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13BA3" w:rsidRDefault="00913BA3" w:rsidP="00A655E5">
      <w:pPr>
        <w:spacing w:line="240" w:lineRule="auto"/>
      </w:pPr>
    </w:p>
    <w:p w:rsidR="00913BA3" w:rsidRDefault="00913BA3" w:rsidP="00A655E5">
      <w:pPr>
        <w:spacing w:line="240" w:lineRule="auto"/>
      </w:pPr>
    </w:p>
    <w:p w:rsidR="00913BA3" w:rsidRDefault="00913BA3" w:rsidP="00A655E5">
      <w:pPr>
        <w:spacing w:line="240" w:lineRule="auto"/>
      </w:pPr>
    </w:p>
    <w:p w:rsidR="00913BA3" w:rsidRDefault="00205044" w:rsidP="00A655E5">
      <w:pPr>
        <w:spacing w:line="240" w:lineRule="auto"/>
        <w:jc w:val="center"/>
      </w:pPr>
      <w:r>
        <w:rPr>
          <w:noProof/>
        </w:rPr>
        <w:drawing>
          <wp:inline distT="0" distB="0" distL="0" distR="0" wp14:anchorId="33012990" wp14:editId="4EA43EFF">
            <wp:extent cx="1724025" cy="17240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BA3" w:rsidRDefault="00913BA3" w:rsidP="00A655E5">
      <w:pPr>
        <w:spacing w:line="240" w:lineRule="auto"/>
      </w:pPr>
    </w:p>
    <w:p w:rsidR="00913BA3" w:rsidRDefault="00913BA3" w:rsidP="00A655E5">
      <w:pPr>
        <w:spacing w:line="240" w:lineRule="auto"/>
      </w:pPr>
    </w:p>
    <w:p w:rsidR="00913BA3" w:rsidRDefault="00913BA3" w:rsidP="00A655E5">
      <w:pPr>
        <w:spacing w:line="240" w:lineRule="auto"/>
      </w:pPr>
    </w:p>
    <w:p w:rsidR="00913BA3" w:rsidRDefault="00913BA3" w:rsidP="00A655E5">
      <w:pPr>
        <w:spacing w:line="240" w:lineRule="auto"/>
      </w:pPr>
    </w:p>
    <w:p w:rsidR="00913BA3" w:rsidRDefault="00913BA3" w:rsidP="00A655E5">
      <w:pPr>
        <w:spacing w:line="240" w:lineRule="auto"/>
      </w:pPr>
    </w:p>
    <w:p w:rsidR="00913BA3" w:rsidRDefault="00913BA3" w:rsidP="00A655E5">
      <w:pPr>
        <w:spacing w:line="240" w:lineRule="auto"/>
      </w:pPr>
    </w:p>
    <w:p w:rsidR="00913BA3" w:rsidRDefault="00913BA3" w:rsidP="00A655E5">
      <w:pPr>
        <w:spacing w:line="240" w:lineRule="auto"/>
      </w:pPr>
    </w:p>
    <w:p w:rsidR="00913BA3" w:rsidRDefault="00913BA3" w:rsidP="00A655E5">
      <w:pPr>
        <w:spacing w:line="240" w:lineRule="auto"/>
      </w:pPr>
    </w:p>
    <w:p w:rsidR="00913BA3" w:rsidRDefault="00913BA3" w:rsidP="00A655E5">
      <w:pPr>
        <w:spacing w:line="240" w:lineRule="auto"/>
      </w:pPr>
    </w:p>
    <w:p w:rsidR="00913BA3" w:rsidRDefault="00913BA3" w:rsidP="00A655E5">
      <w:pPr>
        <w:spacing w:line="240" w:lineRule="auto"/>
      </w:pPr>
    </w:p>
    <w:p w:rsidR="00913BA3" w:rsidRDefault="00913BA3" w:rsidP="00A655E5">
      <w:pPr>
        <w:spacing w:line="240" w:lineRule="auto"/>
      </w:pPr>
    </w:p>
    <w:p w:rsidR="00913BA3" w:rsidRDefault="00913BA3" w:rsidP="00A655E5">
      <w:pPr>
        <w:spacing w:line="240" w:lineRule="auto"/>
      </w:pPr>
      <w:bookmarkStart w:id="0" w:name="h.gjdgxs" w:colFirst="0" w:colLast="0"/>
      <w:bookmarkEnd w:id="0"/>
    </w:p>
    <w:p w:rsidR="00913BA3" w:rsidRDefault="00913BA3" w:rsidP="00A655E5">
      <w:pPr>
        <w:spacing w:line="240" w:lineRule="auto"/>
      </w:pPr>
    </w:p>
    <w:p w:rsidR="00913BA3" w:rsidRDefault="00913BA3" w:rsidP="00A655E5">
      <w:pPr>
        <w:spacing w:line="240" w:lineRule="auto"/>
        <w:jc w:val="center"/>
      </w:pPr>
    </w:p>
    <w:p w:rsidR="00913BA3" w:rsidRDefault="005C3EE6" w:rsidP="00A655E5">
      <w:pPr>
        <w:spacing w:line="240" w:lineRule="auto"/>
        <w:jc w:val="center"/>
      </w:pPr>
      <w:r>
        <w:rPr>
          <w:rFonts w:ascii="Tahoma" w:eastAsia="Tahoma" w:hAnsi="Tahoma" w:cs="Tahoma"/>
          <w:b/>
          <w:smallCaps/>
          <w:sz w:val="28"/>
        </w:rPr>
        <w:t>Vývojová psychologie ii</w:t>
      </w:r>
    </w:p>
    <w:p w:rsidR="00913BA3" w:rsidRDefault="005C3EE6" w:rsidP="00A655E5">
      <w:pPr>
        <w:spacing w:line="240" w:lineRule="auto"/>
        <w:jc w:val="center"/>
      </w:pPr>
      <w:r>
        <w:rPr>
          <w:rFonts w:ascii="Tahoma" w:eastAsia="Tahoma" w:hAnsi="Tahoma" w:cs="Tahoma"/>
          <w:b/>
          <w:smallCaps/>
          <w:sz w:val="28"/>
        </w:rPr>
        <w:t>PSY104</w:t>
      </w:r>
    </w:p>
    <w:p w:rsidR="00913BA3" w:rsidRDefault="00913BA3" w:rsidP="00A655E5">
      <w:pPr>
        <w:spacing w:line="240" w:lineRule="auto"/>
        <w:jc w:val="center"/>
      </w:pPr>
    </w:p>
    <w:p w:rsidR="00913BA3" w:rsidRDefault="005C3EE6" w:rsidP="00A655E5">
      <w:pPr>
        <w:spacing w:line="240" w:lineRule="auto"/>
        <w:jc w:val="center"/>
      </w:pPr>
      <w:r>
        <w:rPr>
          <w:rFonts w:ascii="Tahoma" w:eastAsia="Tahoma" w:hAnsi="Tahoma" w:cs="Tahoma"/>
          <w:b/>
          <w:sz w:val="28"/>
        </w:rPr>
        <w:t>PREZENČNÍ STUDIUM</w:t>
      </w:r>
    </w:p>
    <w:p w:rsidR="00913BA3" w:rsidRDefault="00913BA3" w:rsidP="00A655E5">
      <w:pPr>
        <w:spacing w:line="240" w:lineRule="auto"/>
        <w:jc w:val="center"/>
      </w:pPr>
    </w:p>
    <w:p w:rsidR="00913BA3" w:rsidRDefault="00913BA3" w:rsidP="00A655E5">
      <w:pPr>
        <w:spacing w:line="240" w:lineRule="auto"/>
      </w:pPr>
    </w:p>
    <w:p w:rsidR="00913BA3" w:rsidRDefault="00913BA3" w:rsidP="00A655E5">
      <w:pPr>
        <w:spacing w:line="240" w:lineRule="auto"/>
      </w:pPr>
    </w:p>
    <w:p w:rsidR="00913BA3" w:rsidRDefault="00913BA3" w:rsidP="00A655E5">
      <w:pPr>
        <w:spacing w:line="240" w:lineRule="auto"/>
        <w:jc w:val="center"/>
      </w:pPr>
    </w:p>
    <w:p w:rsidR="00913BA3" w:rsidRDefault="00913BA3" w:rsidP="00A655E5">
      <w:pPr>
        <w:spacing w:line="240" w:lineRule="auto"/>
        <w:jc w:val="center"/>
      </w:pPr>
    </w:p>
    <w:p w:rsidR="00913BA3" w:rsidRDefault="00913BA3" w:rsidP="00A655E5">
      <w:pPr>
        <w:spacing w:line="240" w:lineRule="auto"/>
        <w:jc w:val="center"/>
      </w:pPr>
    </w:p>
    <w:p w:rsidR="00913BA3" w:rsidRDefault="00913BA3" w:rsidP="00A655E5">
      <w:pPr>
        <w:spacing w:line="240" w:lineRule="auto"/>
        <w:jc w:val="center"/>
      </w:pPr>
    </w:p>
    <w:p w:rsidR="00913BA3" w:rsidRDefault="00913BA3" w:rsidP="00A655E5">
      <w:pPr>
        <w:spacing w:line="240" w:lineRule="auto"/>
        <w:jc w:val="center"/>
      </w:pPr>
    </w:p>
    <w:p w:rsidR="00913BA3" w:rsidRDefault="00913BA3" w:rsidP="00A655E5">
      <w:pPr>
        <w:spacing w:line="240" w:lineRule="auto"/>
        <w:jc w:val="center"/>
      </w:pPr>
    </w:p>
    <w:p w:rsidR="00913BA3" w:rsidRDefault="00913BA3" w:rsidP="00A655E5">
      <w:pPr>
        <w:spacing w:line="240" w:lineRule="auto"/>
        <w:jc w:val="center"/>
      </w:pPr>
    </w:p>
    <w:p w:rsidR="00913BA3" w:rsidRDefault="00913BA3" w:rsidP="00A655E5">
      <w:pPr>
        <w:spacing w:line="240" w:lineRule="auto"/>
        <w:jc w:val="center"/>
      </w:pPr>
    </w:p>
    <w:p w:rsidR="00913BA3" w:rsidRDefault="00913BA3" w:rsidP="00A655E5">
      <w:pPr>
        <w:spacing w:line="240" w:lineRule="auto"/>
        <w:jc w:val="center"/>
      </w:pPr>
    </w:p>
    <w:p w:rsidR="00913BA3" w:rsidRDefault="00913BA3" w:rsidP="00A655E5">
      <w:pPr>
        <w:spacing w:line="240" w:lineRule="auto"/>
        <w:jc w:val="center"/>
      </w:pPr>
    </w:p>
    <w:p w:rsidR="00913BA3" w:rsidRDefault="00913BA3" w:rsidP="00A655E5">
      <w:pPr>
        <w:spacing w:line="240" w:lineRule="auto"/>
        <w:jc w:val="center"/>
      </w:pPr>
    </w:p>
    <w:p w:rsidR="00913BA3" w:rsidRDefault="00913BA3" w:rsidP="00A655E5">
      <w:pPr>
        <w:spacing w:line="240" w:lineRule="auto"/>
        <w:jc w:val="center"/>
      </w:pPr>
    </w:p>
    <w:p w:rsidR="00913BA3" w:rsidRDefault="00913BA3" w:rsidP="00A655E5">
      <w:pPr>
        <w:spacing w:line="240" w:lineRule="auto"/>
        <w:jc w:val="center"/>
      </w:pPr>
    </w:p>
    <w:p w:rsidR="00913BA3" w:rsidRDefault="00913BA3" w:rsidP="00A655E5">
      <w:pPr>
        <w:tabs>
          <w:tab w:val="right" w:pos="8931"/>
        </w:tabs>
        <w:spacing w:line="240" w:lineRule="auto"/>
      </w:pPr>
    </w:p>
    <w:p w:rsidR="00913BA3" w:rsidRDefault="005C3EE6" w:rsidP="00A655E5">
      <w:pPr>
        <w:tabs>
          <w:tab w:val="right" w:pos="8931"/>
        </w:tabs>
        <w:spacing w:line="240" w:lineRule="auto"/>
        <w:jc w:val="center"/>
      </w:pPr>
      <w:r>
        <w:rPr>
          <w:rFonts w:ascii="Tahoma" w:eastAsia="Tahoma" w:hAnsi="Tahoma" w:cs="Tahoma"/>
          <w:sz w:val="24"/>
        </w:rPr>
        <w:t>Fakulta sociálních studií MU</w:t>
      </w:r>
    </w:p>
    <w:p w:rsidR="00913BA3" w:rsidRDefault="005C3EE6" w:rsidP="00A655E5">
      <w:pPr>
        <w:tabs>
          <w:tab w:val="right" w:pos="8931"/>
        </w:tabs>
        <w:spacing w:line="240" w:lineRule="auto"/>
        <w:jc w:val="center"/>
      </w:pPr>
      <w:r>
        <w:rPr>
          <w:rFonts w:ascii="Tahoma" w:eastAsia="Tahoma" w:hAnsi="Tahoma" w:cs="Tahoma"/>
          <w:sz w:val="24"/>
        </w:rPr>
        <w:t>201</w:t>
      </w:r>
      <w:r w:rsidR="00665D27">
        <w:rPr>
          <w:rFonts w:ascii="Tahoma" w:eastAsia="Tahoma" w:hAnsi="Tahoma" w:cs="Tahoma"/>
          <w:sz w:val="24"/>
        </w:rPr>
        <w:t>6</w:t>
      </w:r>
    </w:p>
    <w:p w:rsidR="00913BA3" w:rsidRDefault="00913BA3" w:rsidP="00A655E5">
      <w:pPr>
        <w:spacing w:line="240" w:lineRule="auto"/>
      </w:pPr>
    </w:p>
    <w:p w:rsidR="00913BA3" w:rsidRDefault="005C3EE6" w:rsidP="00A655E5">
      <w:pPr>
        <w:spacing w:line="240" w:lineRule="auto"/>
        <w:ind w:firstLine="340"/>
      </w:pPr>
      <w:r>
        <w:rPr>
          <w:rFonts w:ascii="Tahoma" w:eastAsia="Tahoma" w:hAnsi="Tahoma" w:cs="Tahoma"/>
          <w:b/>
          <w:smallCaps/>
          <w:color w:val="FFFFFF"/>
          <w:sz w:val="28"/>
        </w:rPr>
        <w:t>V</w:t>
      </w:r>
    </w:p>
    <w:p w:rsidR="00913BA3" w:rsidRDefault="00913BA3" w:rsidP="00A655E5">
      <w:pPr>
        <w:spacing w:line="240" w:lineRule="auto"/>
        <w:ind w:firstLine="340"/>
      </w:pPr>
    </w:p>
    <w:p w:rsidR="00913BA3" w:rsidRDefault="00913BA3" w:rsidP="00A655E5">
      <w:pPr>
        <w:spacing w:line="240" w:lineRule="auto"/>
        <w:ind w:firstLine="340"/>
      </w:pPr>
    </w:p>
    <w:p w:rsidR="00913BA3" w:rsidRDefault="005C3EE6" w:rsidP="00A655E5">
      <w:pPr>
        <w:spacing w:line="240" w:lineRule="auto"/>
        <w:ind w:firstLine="340"/>
      </w:pPr>
      <w:r>
        <w:rPr>
          <w:rFonts w:ascii="Tahoma" w:eastAsia="Tahoma" w:hAnsi="Tahoma" w:cs="Tahoma"/>
          <w:b/>
          <w:smallCaps/>
          <w:color w:val="FFFFFF"/>
          <w:sz w:val="28"/>
        </w:rPr>
        <w:t>v</w:t>
      </w:r>
    </w:p>
    <w:p w:rsidR="00205044" w:rsidRDefault="00205044" w:rsidP="00A655E5">
      <w:pPr>
        <w:pStyle w:val="mironadpis1"/>
      </w:pPr>
      <w:r>
        <w:t>Vývojová psychologie ii</w:t>
      </w:r>
    </w:p>
    <w:p w:rsidR="00913BA3" w:rsidRDefault="00913BA3" w:rsidP="00A655E5">
      <w:pPr>
        <w:spacing w:line="240" w:lineRule="auto"/>
      </w:pPr>
    </w:p>
    <w:p w:rsidR="00913BA3" w:rsidRDefault="005C3EE6" w:rsidP="00A655E5">
      <w:pPr>
        <w:spacing w:line="240" w:lineRule="auto"/>
        <w:jc w:val="both"/>
      </w:pPr>
      <w:r>
        <w:rPr>
          <w:rFonts w:ascii="Tahoma" w:eastAsia="Tahoma" w:hAnsi="Tahoma" w:cs="Tahoma"/>
          <w:b/>
          <w:sz w:val="20"/>
        </w:rPr>
        <w:t>Základní charakteristika:</w:t>
      </w:r>
    </w:p>
    <w:p w:rsidR="00913BA3" w:rsidRDefault="005C3EE6" w:rsidP="00A655E5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>Kurz je realizován v podzimním semestru a navazuje na výuku Vývojové psychologie I (PSY103).</w:t>
      </w:r>
    </w:p>
    <w:p w:rsidR="00913BA3" w:rsidRDefault="005C3EE6" w:rsidP="00A655E5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 xml:space="preserve">Kurz </w:t>
      </w:r>
      <w:r w:rsidR="006D1E85">
        <w:rPr>
          <w:rFonts w:ascii="Tahoma" w:eastAsia="Tahoma" w:hAnsi="Tahoma" w:cs="Tahoma"/>
          <w:sz w:val="20"/>
        </w:rPr>
        <w:t xml:space="preserve">VP II dále </w:t>
      </w:r>
      <w:r w:rsidR="00BB79C7">
        <w:rPr>
          <w:rFonts w:ascii="Tahoma" w:eastAsia="Tahoma" w:hAnsi="Tahoma" w:cs="Tahoma"/>
          <w:sz w:val="20"/>
        </w:rPr>
        <w:t xml:space="preserve">pokračuje ve výkladu vývojových období od mladšího školního věku po období stárnutí a stáří. V rámci tohoto výkladu </w:t>
      </w:r>
      <w:r w:rsidR="006D1E85">
        <w:rPr>
          <w:rFonts w:ascii="Tahoma" w:eastAsia="Tahoma" w:hAnsi="Tahoma" w:cs="Tahoma"/>
          <w:sz w:val="20"/>
        </w:rPr>
        <w:t>jsou</w:t>
      </w:r>
      <w:r w:rsidR="00BB79C7">
        <w:rPr>
          <w:rFonts w:ascii="Tahoma" w:eastAsia="Tahoma" w:hAnsi="Tahoma" w:cs="Tahoma"/>
          <w:sz w:val="20"/>
        </w:rPr>
        <w:t xml:space="preserve"> dále prezentovány vývojové teoretické koncepce, metodologické možnosti zkoumání a </w:t>
      </w:r>
      <w:r w:rsidR="00B55B40">
        <w:rPr>
          <w:rFonts w:ascii="Tahoma" w:eastAsia="Tahoma" w:hAnsi="Tahoma" w:cs="Tahoma"/>
          <w:sz w:val="20"/>
        </w:rPr>
        <w:t xml:space="preserve">studenti </w:t>
      </w:r>
      <w:r w:rsidR="006D1E85">
        <w:rPr>
          <w:rFonts w:ascii="Tahoma" w:eastAsia="Tahoma" w:hAnsi="Tahoma" w:cs="Tahoma"/>
          <w:sz w:val="20"/>
        </w:rPr>
        <w:t>se</w:t>
      </w:r>
      <w:r w:rsidR="00B55B40">
        <w:rPr>
          <w:rFonts w:ascii="Tahoma" w:eastAsia="Tahoma" w:hAnsi="Tahoma" w:cs="Tahoma"/>
          <w:sz w:val="20"/>
        </w:rPr>
        <w:t xml:space="preserve"> sezn</w:t>
      </w:r>
      <w:r w:rsidR="006D1E85">
        <w:rPr>
          <w:rFonts w:ascii="Tahoma" w:eastAsia="Tahoma" w:hAnsi="Tahoma" w:cs="Tahoma"/>
          <w:sz w:val="20"/>
        </w:rPr>
        <w:t>ámí</w:t>
      </w:r>
      <w:r w:rsidR="00B55B40">
        <w:rPr>
          <w:rFonts w:ascii="Tahoma" w:eastAsia="Tahoma" w:hAnsi="Tahoma" w:cs="Tahoma"/>
          <w:sz w:val="20"/>
        </w:rPr>
        <w:t xml:space="preserve"> s</w:t>
      </w:r>
      <w:r w:rsidR="006D1E85">
        <w:rPr>
          <w:rFonts w:ascii="Tahoma" w:eastAsia="Tahoma" w:hAnsi="Tahoma" w:cs="Tahoma"/>
          <w:sz w:val="20"/>
        </w:rPr>
        <w:t xml:space="preserve"> dalšími</w:t>
      </w:r>
      <w:r w:rsidR="00B55B40">
        <w:rPr>
          <w:rFonts w:ascii="Tahoma" w:eastAsia="Tahoma" w:hAnsi="Tahoma" w:cs="Tahoma"/>
          <w:sz w:val="20"/>
        </w:rPr>
        <w:t> výsledky současných empirických studií, které se vztahují k probíraným vývojovým obdobím.</w:t>
      </w:r>
    </w:p>
    <w:p w:rsidR="00913BA3" w:rsidRDefault="005C3EE6" w:rsidP="00A655E5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 xml:space="preserve">Vývojová psychologie II (PSY 104) zahrnuje dvouhodinovou přednášku (jednou za dva týdny, společně pro všechny posluchače) a dvouhodinový seminář (jednou za dva týdny, dělený na skupiny). </w:t>
      </w:r>
    </w:p>
    <w:p w:rsidR="00F61DFC" w:rsidRDefault="00F61DFC" w:rsidP="00A655E5">
      <w:pPr>
        <w:spacing w:line="240" w:lineRule="auto"/>
        <w:jc w:val="both"/>
        <w:rPr>
          <w:rFonts w:ascii="Tahoma" w:eastAsia="Tahoma" w:hAnsi="Tahoma" w:cs="Tahoma"/>
          <w:sz w:val="20"/>
        </w:rPr>
      </w:pPr>
    </w:p>
    <w:p w:rsidR="00B55B40" w:rsidRDefault="00B55B40" w:rsidP="00A655E5">
      <w:pPr>
        <w:pStyle w:val="Zkladntext"/>
        <w:tabs>
          <w:tab w:val="left" w:pos="8647"/>
        </w:tabs>
        <w:ind w:firstLine="426"/>
        <w:jc w:val="both"/>
      </w:pPr>
      <w:r>
        <w:t xml:space="preserve">Cílem kurzu je: </w:t>
      </w:r>
    </w:p>
    <w:p w:rsidR="00B55B40" w:rsidRPr="00B55B40" w:rsidRDefault="00B55B40" w:rsidP="00A655E5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55B40">
        <w:rPr>
          <w:rFonts w:ascii="Tahoma" w:hAnsi="Tahoma" w:cs="Tahoma"/>
          <w:sz w:val="20"/>
          <w:szCs w:val="20"/>
        </w:rPr>
        <w:t xml:space="preserve">kriticky využívat osvojených znalostí základních pojmů a zákonitostí VP </w:t>
      </w:r>
      <w:r>
        <w:rPr>
          <w:rFonts w:ascii="Tahoma" w:hAnsi="Tahoma" w:cs="Tahoma"/>
          <w:sz w:val="20"/>
          <w:szCs w:val="20"/>
        </w:rPr>
        <w:t>k</w:t>
      </w:r>
      <w:r w:rsidRPr="00B55B40">
        <w:rPr>
          <w:rFonts w:ascii="Tahoma" w:hAnsi="Tahoma" w:cs="Tahoma"/>
          <w:sz w:val="20"/>
          <w:szCs w:val="20"/>
        </w:rPr>
        <w:t xml:space="preserve"> </w:t>
      </w:r>
      <w:r w:rsidRPr="00B55B40">
        <w:rPr>
          <w:rFonts w:ascii="Tahoma" w:eastAsia="Tahoma" w:hAnsi="Tahoma" w:cs="Tahoma"/>
          <w:sz w:val="20"/>
          <w:szCs w:val="20"/>
        </w:rPr>
        <w:t xml:space="preserve">porozumění komplexu dynamických procesů psychického vývoje, </w:t>
      </w:r>
      <w:r>
        <w:rPr>
          <w:rFonts w:ascii="Tahoma" w:eastAsia="Tahoma" w:hAnsi="Tahoma" w:cs="Tahoma"/>
          <w:sz w:val="20"/>
          <w:szCs w:val="20"/>
        </w:rPr>
        <w:t xml:space="preserve">k </w:t>
      </w:r>
      <w:r w:rsidRPr="00B55B40">
        <w:rPr>
          <w:rFonts w:ascii="Tahoma" w:eastAsia="Tahoma" w:hAnsi="Tahoma" w:cs="Tahoma"/>
          <w:sz w:val="20"/>
          <w:szCs w:val="20"/>
        </w:rPr>
        <w:t xml:space="preserve">pochopení vývojových trendů a zákonitostí vývoje a </w:t>
      </w:r>
      <w:r>
        <w:rPr>
          <w:rFonts w:ascii="Tahoma" w:eastAsia="Tahoma" w:hAnsi="Tahoma" w:cs="Tahoma"/>
          <w:sz w:val="20"/>
          <w:szCs w:val="20"/>
        </w:rPr>
        <w:t xml:space="preserve">k </w:t>
      </w:r>
      <w:r w:rsidRPr="00B55B40">
        <w:rPr>
          <w:rFonts w:ascii="Tahoma" w:eastAsia="Tahoma" w:hAnsi="Tahoma" w:cs="Tahoma"/>
          <w:sz w:val="20"/>
          <w:szCs w:val="20"/>
        </w:rPr>
        <w:t>integrování těchto poznatků do obrazu c</w:t>
      </w:r>
      <w:r>
        <w:rPr>
          <w:rFonts w:ascii="Tahoma" w:eastAsia="Tahoma" w:hAnsi="Tahoma" w:cs="Tahoma"/>
          <w:sz w:val="20"/>
          <w:szCs w:val="20"/>
        </w:rPr>
        <w:t>eloživotního utváření osobnosti;</w:t>
      </w:r>
      <w:r w:rsidRPr="00B55B40">
        <w:rPr>
          <w:rFonts w:ascii="Tahoma" w:eastAsia="Tahoma" w:hAnsi="Tahoma" w:cs="Tahoma"/>
          <w:sz w:val="20"/>
          <w:szCs w:val="20"/>
        </w:rPr>
        <w:t xml:space="preserve"> </w:t>
      </w:r>
    </w:p>
    <w:p w:rsidR="00B55B40" w:rsidRPr="00B55B40" w:rsidRDefault="00B55B40" w:rsidP="00A655E5">
      <w:pPr>
        <w:pStyle w:val="Zkladntext"/>
        <w:numPr>
          <w:ilvl w:val="0"/>
          <w:numId w:val="6"/>
        </w:numPr>
        <w:jc w:val="both"/>
        <w:rPr>
          <w:rFonts w:cs="Tahoma"/>
        </w:rPr>
      </w:pPr>
      <w:r w:rsidRPr="00B55B40">
        <w:rPr>
          <w:rFonts w:cs="Tahoma"/>
        </w:rPr>
        <w:t>porozumět zákonitostem a charakteristikám jednotlivých vývojových období v kontextu rozdílných vývojových teorií;</w:t>
      </w:r>
    </w:p>
    <w:p w:rsidR="00B55B40" w:rsidRPr="00B55B40" w:rsidRDefault="00B55B40" w:rsidP="00A655E5">
      <w:pPr>
        <w:pStyle w:val="Zkladntext"/>
        <w:numPr>
          <w:ilvl w:val="0"/>
          <w:numId w:val="6"/>
        </w:numPr>
        <w:jc w:val="both"/>
        <w:rPr>
          <w:rFonts w:cs="Tahoma"/>
        </w:rPr>
      </w:pPr>
      <w:r w:rsidRPr="00B55B40">
        <w:rPr>
          <w:rFonts w:cs="Tahoma"/>
        </w:rPr>
        <w:t>pochopit variabilitu, unikátnost, typičnost a všeobecné trendy ve vývoji;</w:t>
      </w:r>
    </w:p>
    <w:p w:rsidR="00B55B40" w:rsidRPr="00B55B40" w:rsidRDefault="00B55B40" w:rsidP="00A655E5">
      <w:pPr>
        <w:pStyle w:val="Zkladntext"/>
        <w:numPr>
          <w:ilvl w:val="0"/>
          <w:numId w:val="6"/>
        </w:numPr>
        <w:jc w:val="both"/>
        <w:rPr>
          <w:rFonts w:cs="Tahoma"/>
        </w:rPr>
      </w:pPr>
      <w:r>
        <w:rPr>
          <w:rFonts w:cs="Tahoma"/>
        </w:rPr>
        <w:t>prohloubit dovednost metodologického myšlení v souvislosti</w:t>
      </w:r>
      <w:r w:rsidRPr="00B55B40">
        <w:rPr>
          <w:rFonts w:cs="Tahoma"/>
        </w:rPr>
        <w:t xml:space="preserve"> </w:t>
      </w:r>
      <w:r>
        <w:rPr>
          <w:rFonts w:cs="Tahoma"/>
        </w:rPr>
        <w:t xml:space="preserve">se </w:t>
      </w:r>
      <w:r w:rsidRPr="00B55B40">
        <w:rPr>
          <w:rFonts w:cs="Tahoma"/>
        </w:rPr>
        <w:t>zkoumání</w:t>
      </w:r>
      <w:r>
        <w:rPr>
          <w:rFonts w:cs="Tahoma"/>
        </w:rPr>
        <w:t>m</w:t>
      </w:r>
      <w:r w:rsidRPr="00B55B40">
        <w:rPr>
          <w:rFonts w:cs="Tahoma"/>
        </w:rPr>
        <w:t xml:space="preserve"> intraindividuálních změn</w:t>
      </w:r>
      <w:r>
        <w:rPr>
          <w:rFonts w:cs="Tahoma"/>
        </w:rPr>
        <w:t>,</w:t>
      </w:r>
      <w:r w:rsidRPr="00B55B40">
        <w:rPr>
          <w:rFonts w:cs="Tahoma"/>
        </w:rPr>
        <w:t xml:space="preserve"> interindividuálních rozdílů</w:t>
      </w:r>
      <w:r>
        <w:rPr>
          <w:rFonts w:cs="Tahoma"/>
        </w:rPr>
        <w:t xml:space="preserve"> a vývojových trajektorií</w:t>
      </w:r>
      <w:r w:rsidRPr="00B55B40">
        <w:rPr>
          <w:rFonts w:cs="Tahoma"/>
        </w:rPr>
        <w:t xml:space="preserve"> v psychickém vývoji;</w:t>
      </w:r>
    </w:p>
    <w:p w:rsidR="00B55B40" w:rsidRPr="00B55B40" w:rsidRDefault="00B55B40" w:rsidP="00A655E5">
      <w:pPr>
        <w:pStyle w:val="Zkladntext"/>
        <w:numPr>
          <w:ilvl w:val="0"/>
          <w:numId w:val="6"/>
        </w:numPr>
        <w:jc w:val="both"/>
        <w:rPr>
          <w:rFonts w:cs="Tahoma"/>
        </w:rPr>
      </w:pPr>
      <w:r w:rsidRPr="00B55B40">
        <w:rPr>
          <w:rFonts w:cs="Tahoma"/>
        </w:rPr>
        <w:t xml:space="preserve">osvojit si základní zákonitosti a charakteristiky typické pro jednotlivá období vývoje od </w:t>
      </w:r>
      <w:r>
        <w:rPr>
          <w:rFonts w:cs="Tahoma"/>
        </w:rPr>
        <w:t>mladšího školního věku</w:t>
      </w:r>
      <w:r w:rsidRPr="00B55B40">
        <w:rPr>
          <w:rFonts w:cs="Tahoma"/>
        </w:rPr>
        <w:t xml:space="preserve"> </w:t>
      </w:r>
      <w:r>
        <w:rPr>
          <w:rFonts w:cs="Tahoma"/>
        </w:rPr>
        <w:t>p</w:t>
      </w:r>
      <w:r w:rsidRPr="00B55B40">
        <w:rPr>
          <w:rFonts w:cs="Tahoma"/>
        </w:rPr>
        <w:t xml:space="preserve">o </w:t>
      </w:r>
      <w:r>
        <w:rPr>
          <w:rFonts w:cs="Tahoma"/>
        </w:rPr>
        <w:t>stáří</w:t>
      </w:r>
      <w:r w:rsidRPr="00B55B40">
        <w:rPr>
          <w:rFonts w:cs="Tahoma"/>
        </w:rPr>
        <w:t>;</w:t>
      </w:r>
    </w:p>
    <w:p w:rsidR="00B55B40" w:rsidRDefault="00B55B40" w:rsidP="00A655E5">
      <w:pPr>
        <w:pStyle w:val="Zkladntext"/>
        <w:numPr>
          <w:ilvl w:val="0"/>
          <w:numId w:val="6"/>
        </w:numPr>
        <w:jc w:val="both"/>
      </w:pPr>
      <w:r w:rsidRPr="00B55B40">
        <w:rPr>
          <w:rFonts w:cs="Tahoma"/>
        </w:rPr>
        <w:t>naučit se interpretovat jednotlivé projevy chování, prožívání apod. v rámci tzv. normativního vývoje</w:t>
      </w:r>
      <w:r>
        <w:t xml:space="preserve"> a naučit se využívat jednotlivé teoretické přístupy k jejich explanaci. </w:t>
      </w:r>
    </w:p>
    <w:p w:rsidR="00B55B40" w:rsidRDefault="00B55B40" w:rsidP="00A655E5">
      <w:pPr>
        <w:pStyle w:val="Zkladntext"/>
        <w:tabs>
          <w:tab w:val="left" w:pos="8647"/>
        </w:tabs>
        <w:ind w:firstLine="426"/>
        <w:jc w:val="both"/>
      </w:pPr>
    </w:p>
    <w:p w:rsidR="00B55B40" w:rsidRDefault="00B55B40" w:rsidP="00A655E5">
      <w:pPr>
        <w:pStyle w:val="Zkladntext"/>
        <w:tabs>
          <w:tab w:val="left" w:pos="8647"/>
        </w:tabs>
        <w:ind w:firstLine="426"/>
        <w:jc w:val="both"/>
      </w:pPr>
      <w:r>
        <w:t>Kurz předpokládá:</w:t>
      </w:r>
    </w:p>
    <w:p w:rsidR="00B55B40" w:rsidRDefault="00B55B40" w:rsidP="00A655E5">
      <w:pPr>
        <w:pStyle w:val="Zkladntext"/>
        <w:numPr>
          <w:ilvl w:val="0"/>
          <w:numId w:val="6"/>
        </w:numPr>
        <w:tabs>
          <w:tab w:val="left" w:pos="709"/>
        </w:tabs>
        <w:jc w:val="both"/>
      </w:pPr>
      <w:r>
        <w:t>obeznámenost se základními poznatky z biologie a antropologie člověka, syntézu s poznatky z dalších aktuálně studovaných psychologických disciplín, především z obecné psychologie a sociální psychologie, ale též statistiky;</w:t>
      </w:r>
    </w:p>
    <w:p w:rsidR="00B55B40" w:rsidRDefault="00B55B40" w:rsidP="00A655E5">
      <w:pPr>
        <w:pStyle w:val="Zkladntext"/>
        <w:numPr>
          <w:ilvl w:val="0"/>
          <w:numId w:val="6"/>
        </w:numPr>
        <w:tabs>
          <w:tab w:val="left" w:pos="709"/>
        </w:tabs>
        <w:jc w:val="both"/>
      </w:pPr>
      <w:r>
        <w:t xml:space="preserve">schopnost </w:t>
      </w:r>
      <w:r w:rsidR="006D1E85">
        <w:t xml:space="preserve">kriticky </w:t>
      </w:r>
      <w:r>
        <w:t>využívat doposud získaných znalostí z oblasti vývojové psychologie;</w:t>
      </w:r>
    </w:p>
    <w:p w:rsidR="00B55B40" w:rsidRDefault="00B55B40" w:rsidP="00A655E5">
      <w:pPr>
        <w:pStyle w:val="Zkladntext"/>
        <w:numPr>
          <w:ilvl w:val="0"/>
          <w:numId w:val="6"/>
        </w:numPr>
        <w:tabs>
          <w:tab w:val="left" w:pos="709"/>
        </w:tabs>
        <w:jc w:val="both"/>
      </w:pPr>
      <w:r>
        <w:t>dovednosti z oblasti práce s odbornými zdroji (včetně elektronických databází);</w:t>
      </w:r>
    </w:p>
    <w:p w:rsidR="00B55B40" w:rsidRDefault="00B55B40" w:rsidP="00A655E5">
      <w:pPr>
        <w:pStyle w:val="Zkladntext"/>
        <w:numPr>
          <w:ilvl w:val="0"/>
          <w:numId w:val="6"/>
        </w:numPr>
        <w:tabs>
          <w:tab w:val="left" w:pos="709"/>
        </w:tabs>
        <w:jc w:val="both"/>
      </w:pPr>
      <w:r>
        <w:t>znalost manuálu APA6th.</w:t>
      </w:r>
    </w:p>
    <w:p w:rsidR="00B55B40" w:rsidRDefault="00B55B40" w:rsidP="00A655E5">
      <w:pPr>
        <w:spacing w:line="240" w:lineRule="auto"/>
        <w:jc w:val="both"/>
        <w:rPr>
          <w:rFonts w:ascii="Tahoma" w:eastAsia="Tahoma" w:hAnsi="Tahoma" w:cs="Tahoma"/>
          <w:sz w:val="20"/>
        </w:rPr>
      </w:pPr>
    </w:p>
    <w:p w:rsidR="00913BA3" w:rsidRDefault="00913BA3" w:rsidP="00A655E5">
      <w:pPr>
        <w:spacing w:line="240" w:lineRule="auto"/>
        <w:jc w:val="both"/>
      </w:pPr>
    </w:p>
    <w:p w:rsidR="00913BA3" w:rsidRDefault="005C3EE6" w:rsidP="00A655E5">
      <w:pPr>
        <w:spacing w:line="240" w:lineRule="auto"/>
        <w:jc w:val="both"/>
      </w:pPr>
      <w:r>
        <w:rPr>
          <w:rFonts w:ascii="Tahoma" w:eastAsia="Tahoma" w:hAnsi="Tahoma" w:cs="Tahoma"/>
          <w:b/>
          <w:sz w:val="20"/>
        </w:rPr>
        <w:t>Určeno:</w:t>
      </w:r>
    </w:p>
    <w:p w:rsidR="00913BA3" w:rsidRDefault="005C3EE6" w:rsidP="00A655E5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>Kurz je určen studentům bakalářského studia psychologie. Prerekvizitou je absolvování kurzu PSY 103 (Vývojová psychologie I).</w:t>
      </w:r>
    </w:p>
    <w:p w:rsidR="00913BA3" w:rsidRDefault="00913BA3" w:rsidP="00A655E5">
      <w:pPr>
        <w:spacing w:line="240" w:lineRule="auto"/>
        <w:jc w:val="both"/>
      </w:pPr>
    </w:p>
    <w:p w:rsidR="00913BA3" w:rsidRDefault="005C3EE6" w:rsidP="00A655E5">
      <w:pPr>
        <w:spacing w:line="240" w:lineRule="auto"/>
        <w:jc w:val="both"/>
      </w:pPr>
      <w:r>
        <w:rPr>
          <w:rFonts w:ascii="Tahoma" w:eastAsia="Tahoma" w:hAnsi="Tahoma" w:cs="Tahoma"/>
          <w:b/>
          <w:sz w:val="20"/>
        </w:rPr>
        <w:t>Vyučující a garant programu:</w:t>
      </w:r>
    </w:p>
    <w:p w:rsidR="00913BA3" w:rsidRDefault="005C3EE6" w:rsidP="00A655E5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 xml:space="preserve">doc. Mgr. Lenka Lacinová, Ph.D. </w:t>
      </w:r>
    </w:p>
    <w:p w:rsidR="00913BA3" w:rsidRDefault="005C3EE6" w:rsidP="00A655E5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>e-mail: lacinova@fss.muni.cz; tel. 549495188</w:t>
      </w:r>
    </w:p>
    <w:p w:rsidR="00913BA3" w:rsidRPr="009B1E95" w:rsidRDefault="005C3EE6" w:rsidP="00A655E5">
      <w:pPr>
        <w:spacing w:line="240" w:lineRule="auto"/>
        <w:jc w:val="both"/>
      </w:pPr>
      <w:r w:rsidRPr="009B1E95">
        <w:rPr>
          <w:rFonts w:ascii="Tahoma" w:eastAsia="Tahoma" w:hAnsi="Tahoma" w:cs="Tahoma"/>
          <w:sz w:val="20"/>
        </w:rPr>
        <w:t>konzultační hodiny</w:t>
      </w:r>
      <w:r w:rsidR="00450807" w:rsidRPr="009B1E95">
        <w:rPr>
          <w:rFonts w:ascii="Tahoma" w:eastAsia="Tahoma" w:hAnsi="Tahoma" w:cs="Tahoma"/>
          <w:sz w:val="20"/>
        </w:rPr>
        <w:t>:</w:t>
      </w:r>
      <w:r w:rsidRPr="009B1E95">
        <w:rPr>
          <w:rFonts w:ascii="Tahoma" w:eastAsia="Tahoma" w:hAnsi="Tahoma" w:cs="Tahoma"/>
          <w:sz w:val="20"/>
        </w:rPr>
        <w:t xml:space="preserve"> </w:t>
      </w:r>
      <w:r w:rsidR="00665D27">
        <w:rPr>
          <w:rFonts w:ascii="Tahoma" w:eastAsia="Tahoma" w:hAnsi="Tahoma" w:cs="Tahoma"/>
          <w:sz w:val="20"/>
        </w:rPr>
        <w:t>čtvrtek 13.30 – 15.00</w:t>
      </w:r>
    </w:p>
    <w:p w:rsidR="00913BA3" w:rsidRDefault="00450807" w:rsidP="00A655E5">
      <w:pPr>
        <w:spacing w:line="240" w:lineRule="auto"/>
        <w:jc w:val="both"/>
      </w:pPr>
      <w:r w:rsidRPr="009B1E95">
        <w:rPr>
          <w:rFonts w:ascii="Tahoma" w:eastAsia="Tahoma" w:hAnsi="Tahoma" w:cs="Tahoma"/>
          <w:sz w:val="20"/>
        </w:rPr>
        <w:t>pracovna 2.44</w:t>
      </w:r>
      <w:r w:rsidR="005C3EE6" w:rsidRPr="009B1E95">
        <w:rPr>
          <w:rFonts w:ascii="Tahoma" w:eastAsia="Tahoma" w:hAnsi="Tahoma" w:cs="Tahoma"/>
          <w:sz w:val="20"/>
        </w:rPr>
        <w:t>, IVDMR</w:t>
      </w:r>
      <w:r w:rsidR="005C3EE6">
        <w:rPr>
          <w:rFonts w:ascii="Tahoma" w:eastAsia="Tahoma" w:hAnsi="Tahoma" w:cs="Tahoma"/>
          <w:sz w:val="20"/>
        </w:rPr>
        <w:t xml:space="preserve"> a katedra psychologie FSS MU</w:t>
      </w:r>
    </w:p>
    <w:p w:rsidR="00913BA3" w:rsidRDefault="00913BA3" w:rsidP="00A655E5">
      <w:pPr>
        <w:spacing w:line="240" w:lineRule="auto"/>
        <w:jc w:val="both"/>
      </w:pPr>
    </w:p>
    <w:p w:rsidR="00913BA3" w:rsidRDefault="005C3EE6" w:rsidP="00A655E5">
      <w:pPr>
        <w:spacing w:line="240" w:lineRule="auto"/>
        <w:jc w:val="both"/>
      </w:pPr>
      <w:r>
        <w:rPr>
          <w:rFonts w:ascii="Tahoma" w:eastAsia="Tahoma" w:hAnsi="Tahoma" w:cs="Tahoma"/>
          <w:b/>
          <w:sz w:val="20"/>
        </w:rPr>
        <w:t xml:space="preserve">Vyučující a konzultanti </w:t>
      </w:r>
      <w:r w:rsidR="006D1224">
        <w:rPr>
          <w:rFonts w:ascii="Tahoma" w:eastAsia="Tahoma" w:hAnsi="Tahoma" w:cs="Tahoma"/>
          <w:b/>
          <w:sz w:val="20"/>
        </w:rPr>
        <w:t xml:space="preserve">seminárních prací </w:t>
      </w:r>
      <w:r>
        <w:rPr>
          <w:rFonts w:ascii="Tahoma" w:eastAsia="Tahoma" w:hAnsi="Tahoma" w:cs="Tahoma"/>
          <w:b/>
          <w:sz w:val="20"/>
        </w:rPr>
        <w:t>(v abecedním pořadí):</w:t>
      </w:r>
    </w:p>
    <w:p w:rsidR="00913BA3" w:rsidRDefault="00913BA3" w:rsidP="00A655E5">
      <w:pPr>
        <w:spacing w:line="240" w:lineRule="auto"/>
        <w:jc w:val="both"/>
      </w:pPr>
    </w:p>
    <w:p w:rsidR="006D1224" w:rsidRPr="0091539D" w:rsidRDefault="006D1224" w:rsidP="00A655E5">
      <w:pPr>
        <w:spacing w:line="240" w:lineRule="auto"/>
        <w:jc w:val="both"/>
        <w:rPr>
          <w:rFonts w:ascii="Tahoma" w:eastAsia="Tahoma" w:hAnsi="Tahoma" w:cs="Tahoma"/>
          <w:sz w:val="18"/>
          <w:szCs w:val="18"/>
        </w:rPr>
      </w:pPr>
      <w:r w:rsidRPr="0091539D">
        <w:rPr>
          <w:rFonts w:ascii="Tahoma" w:eastAsia="Tahoma" w:hAnsi="Tahoma" w:cs="Tahoma"/>
          <w:sz w:val="18"/>
          <w:szCs w:val="18"/>
        </w:rPr>
        <w:t>Mgr. Petra Daňsová</w:t>
      </w:r>
    </w:p>
    <w:p w:rsidR="006D1224" w:rsidRPr="0091539D" w:rsidRDefault="0091539D" w:rsidP="00A655E5">
      <w:pPr>
        <w:spacing w:line="240" w:lineRule="auto"/>
        <w:jc w:val="both"/>
        <w:rPr>
          <w:rFonts w:ascii="Tahoma" w:eastAsia="Tahoma" w:hAnsi="Tahoma" w:cs="Tahoma"/>
          <w:sz w:val="18"/>
          <w:szCs w:val="18"/>
        </w:rPr>
      </w:pPr>
      <w:r w:rsidRPr="0091539D">
        <w:rPr>
          <w:rFonts w:ascii="Tahoma" w:eastAsia="Tahoma" w:hAnsi="Tahoma" w:cs="Tahoma"/>
          <w:sz w:val="18"/>
          <w:szCs w:val="18"/>
        </w:rPr>
        <w:t>363837@mail.muni.cz</w:t>
      </w:r>
    </w:p>
    <w:p w:rsidR="00F61DFC" w:rsidRPr="0091539D" w:rsidRDefault="00F61DFC" w:rsidP="00A655E5">
      <w:pPr>
        <w:spacing w:line="240" w:lineRule="auto"/>
        <w:jc w:val="both"/>
        <w:rPr>
          <w:rFonts w:ascii="Tahoma" w:eastAsia="Tahoma" w:hAnsi="Tahoma" w:cs="Tahoma"/>
          <w:sz w:val="18"/>
          <w:szCs w:val="18"/>
        </w:rPr>
      </w:pPr>
      <w:r w:rsidRPr="0091539D">
        <w:rPr>
          <w:rFonts w:ascii="Tahoma" w:eastAsia="Tahoma" w:hAnsi="Tahoma" w:cs="Tahoma"/>
          <w:sz w:val="18"/>
          <w:szCs w:val="18"/>
        </w:rPr>
        <w:t xml:space="preserve">Mgr. Hana D'Souza, MSc </w:t>
      </w:r>
    </w:p>
    <w:p w:rsidR="00F61DFC" w:rsidRPr="0091539D" w:rsidRDefault="00F61DFC" w:rsidP="00A655E5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91539D">
        <w:rPr>
          <w:rFonts w:ascii="Tahoma" w:eastAsia="Tahoma" w:hAnsi="Tahoma" w:cs="Tahoma"/>
          <w:sz w:val="18"/>
          <w:szCs w:val="18"/>
        </w:rPr>
        <w:t>e-mail: hana.dsouza@gmail.com</w:t>
      </w:r>
    </w:p>
    <w:p w:rsidR="00C82698" w:rsidRPr="0091539D" w:rsidRDefault="00C82698" w:rsidP="00A655E5">
      <w:pPr>
        <w:spacing w:line="240" w:lineRule="auto"/>
        <w:jc w:val="both"/>
        <w:rPr>
          <w:rFonts w:ascii="Tahoma" w:eastAsia="Tahoma" w:hAnsi="Tahoma" w:cs="Tahoma"/>
          <w:color w:val="auto"/>
          <w:sz w:val="18"/>
          <w:szCs w:val="18"/>
        </w:rPr>
      </w:pPr>
      <w:r w:rsidRPr="0091539D">
        <w:rPr>
          <w:rFonts w:ascii="Tahoma" w:eastAsia="Tahoma" w:hAnsi="Tahoma" w:cs="Tahoma"/>
          <w:color w:val="auto"/>
          <w:sz w:val="18"/>
          <w:szCs w:val="18"/>
        </w:rPr>
        <w:t>Mgr. Veronika Hanáčková</w:t>
      </w:r>
    </w:p>
    <w:p w:rsidR="006D1224" w:rsidRPr="0091539D" w:rsidRDefault="00C82698" w:rsidP="00A655E5">
      <w:pPr>
        <w:spacing w:line="240" w:lineRule="auto"/>
        <w:jc w:val="both"/>
        <w:rPr>
          <w:rFonts w:ascii="Tahoma" w:eastAsia="Tahoma" w:hAnsi="Tahoma" w:cs="Tahoma"/>
          <w:color w:val="auto"/>
          <w:sz w:val="18"/>
          <w:szCs w:val="18"/>
        </w:rPr>
      </w:pPr>
      <w:r w:rsidRPr="0091539D">
        <w:rPr>
          <w:rFonts w:ascii="Tahoma" w:eastAsia="Tahoma" w:hAnsi="Tahoma" w:cs="Tahoma"/>
          <w:color w:val="auto"/>
          <w:sz w:val="18"/>
          <w:szCs w:val="18"/>
        </w:rPr>
        <w:lastRenderedPageBreak/>
        <w:t>e-mail:</w:t>
      </w:r>
      <w:r w:rsidR="00CA36B3" w:rsidRPr="0091539D">
        <w:rPr>
          <w:rFonts w:ascii="Tahoma" w:eastAsia="Tahoma" w:hAnsi="Tahoma" w:cs="Tahoma"/>
          <w:color w:val="auto"/>
          <w:sz w:val="18"/>
          <w:szCs w:val="18"/>
        </w:rPr>
        <w:t xml:space="preserve"> </w:t>
      </w:r>
      <w:r w:rsidR="006D1224" w:rsidRPr="0091539D">
        <w:rPr>
          <w:rFonts w:ascii="Tahoma" w:eastAsia="Tahoma" w:hAnsi="Tahoma" w:cs="Tahoma"/>
          <w:color w:val="auto"/>
          <w:sz w:val="18"/>
          <w:szCs w:val="18"/>
        </w:rPr>
        <w:t>361844@mail.muni.cz</w:t>
      </w:r>
    </w:p>
    <w:p w:rsidR="00FB73F9" w:rsidRPr="0091539D" w:rsidRDefault="00FB73F9" w:rsidP="00A655E5">
      <w:pPr>
        <w:spacing w:line="240" w:lineRule="auto"/>
        <w:jc w:val="both"/>
        <w:rPr>
          <w:rFonts w:ascii="Tahoma" w:eastAsia="Tahoma" w:hAnsi="Tahoma" w:cs="Tahoma"/>
          <w:color w:val="auto"/>
          <w:sz w:val="18"/>
          <w:szCs w:val="18"/>
        </w:rPr>
      </w:pPr>
      <w:r w:rsidRPr="0091539D">
        <w:rPr>
          <w:rFonts w:ascii="Tahoma" w:eastAsia="Tahoma" w:hAnsi="Tahoma" w:cs="Tahoma"/>
          <w:sz w:val="18"/>
          <w:szCs w:val="18"/>
        </w:rPr>
        <w:t>Mgr. Eliška Horská</w:t>
      </w:r>
    </w:p>
    <w:p w:rsidR="00FB73F9" w:rsidRPr="0091539D" w:rsidRDefault="00FB73F9" w:rsidP="00A655E5">
      <w:pPr>
        <w:spacing w:line="240" w:lineRule="auto"/>
        <w:jc w:val="both"/>
        <w:rPr>
          <w:rFonts w:ascii="Tahoma" w:eastAsia="Tahoma" w:hAnsi="Tahoma" w:cs="Tahoma"/>
          <w:sz w:val="18"/>
          <w:szCs w:val="18"/>
        </w:rPr>
      </w:pPr>
      <w:r w:rsidRPr="0091539D">
        <w:rPr>
          <w:rFonts w:ascii="Tahoma" w:eastAsia="Tahoma" w:hAnsi="Tahoma" w:cs="Tahoma"/>
          <w:sz w:val="18"/>
          <w:szCs w:val="18"/>
        </w:rPr>
        <w:t>e-mail: 309855@mail.muni.cz</w:t>
      </w:r>
    </w:p>
    <w:p w:rsidR="00913BA3" w:rsidRPr="0091539D" w:rsidRDefault="005C3EE6" w:rsidP="00A655E5">
      <w:pPr>
        <w:spacing w:line="240" w:lineRule="auto"/>
        <w:jc w:val="both"/>
        <w:rPr>
          <w:rFonts w:ascii="Tahoma" w:hAnsi="Tahoma" w:cs="Tahoma"/>
          <w:color w:val="auto"/>
          <w:sz w:val="18"/>
          <w:szCs w:val="18"/>
        </w:rPr>
      </w:pPr>
      <w:r w:rsidRPr="0091539D">
        <w:rPr>
          <w:rFonts w:ascii="Tahoma" w:eastAsia="Tahoma" w:hAnsi="Tahoma" w:cs="Tahoma"/>
          <w:color w:val="auto"/>
          <w:sz w:val="18"/>
          <w:szCs w:val="18"/>
        </w:rPr>
        <w:t>Mgr. Kristina Kicková</w:t>
      </w:r>
    </w:p>
    <w:p w:rsidR="00913BA3" w:rsidRPr="0091539D" w:rsidRDefault="005C3EE6" w:rsidP="00A655E5">
      <w:pPr>
        <w:spacing w:line="240" w:lineRule="auto"/>
        <w:jc w:val="both"/>
        <w:rPr>
          <w:rFonts w:ascii="Tahoma" w:hAnsi="Tahoma" w:cs="Tahoma"/>
          <w:color w:val="auto"/>
          <w:sz w:val="18"/>
          <w:szCs w:val="18"/>
        </w:rPr>
      </w:pPr>
      <w:r w:rsidRPr="0091539D">
        <w:rPr>
          <w:rFonts w:ascii="Tahoma" w:eastAsia="Tahoma" w:hAnsi="Tahoma" w:cs="Tahoma"/>
          <w:color w:val="auto"/>
          <w:sz w:val="18"/>
          <w:szCs w:val="18"/>
        </w:rPr>
        <w:t xml:space="preserve">e-mail: </w:t>
      </w:r>
      <w:r w:rsidR="002A48F9" w:rsidRPr="0091539D">
        <w:rPr>
          <w:rFonts w:ascii="Tahoma" w:eastAsia="Tahoma" w:hAnsi="Tahoma" w:cs="Tahoma"/>
          <w:color w:val="auto"/>
          <w:sz w:val="18"/>
          <w:szCs w:val="18"/>
        </w:rPr>
        <w:t>416519@mail.muni.cz</w:t>
      </w:r>
    </w:p>
    <w:p w:rsidR="00913BA3" w:rsidRPr="0091539D" w:rsidRDefault="005C3EE6" w:rsidP="00A655E5">
      <w:pPr>
        <w:spacing w:line="240" w:lineRule="auto"/>
        <w:jc w:val="both"/>
        <w:rPr>
          <w:rFonts w:ascii="Tahoma" w:hAnsi="Tahoma" w:cs="Tahoma"/>
          <w:color w:val="auto"/>
          <w:sz w:val="18"/>
          <w:szCs w:val="18"/>
        </w:rPr>
      </w:pPr>
      <w:r w:rsidRPr="0091539D">
        <w:rPr>
          <w:rFonts w:ascii="Tahoma" w:eastAsia="Tahoma" w:hAnsi="Tahoma" w:cs="Tahoma"/>
          <w:color w:val="auto"/>
          <w:sz w:val="18"/>
          <w:szCs w:val="18"/>
        </w:rPr>
        <w:t>Mgr. Iva Korábová</w:t>
      </w:r>
    </w:p>
    <w:p w:rsidR="00913BA3" w:rsidRPr="0091539D" w:rsidRDefault="005C3EE6" w:rsidP="00A655E5">
      <w:pPr>
        <w:spacing w:line="240" w:lineRule="auto"/>
        <w:jc w:val="both"/>
        <w:rPr>
          <w:rFonts w:ascii="Tahoma" w:hAnsi="Tahoma" w:cs="Tahoma"/>
          <w:color w:val="auto"/>
          <w:sz w:val="18"/>
          <w:szCs w:val="18"/>
        </w:rPr>
      </w:pPr>
      <w:r w:rsidRPr="0091539D">
        <w:rPr>
          <w:rFonts w:ascii="Tahoma" w:eastAsia="Tahoma" w:hAnsi="Tahoma" w:cs="Tahoma"/>
          <w:color w:val="auto"/>
          <w:sz w:val="18"/>
          <w:szCs w:val="18"/>
        </w:rPr>
        <w:t>e-mail:</w:t>
      </w:r>
      <w:r w:rsidR="002A48F9" w:rsidRPr="0091539D">
        <w:rPr>
          <w:rFonts w:ascii="Tahoma" w:eastAsia="Tahoma" w:hAnsi="Tahoma" w:cs="Tahoma"/>
          <w:color w:val="auto"/>
          <w:sz w:val="18"/>
          <w:szCs w:val="18"/>
        </w:rPr>
        <w:t xml:space="preserve"> ivkaza@gmail.com</w:t>
      </w:r>
      <w:r w:rsidRPr="0091539D">
        <w:rPr>
          <w:rFonts w:ascii="Tahoma" w:eastAsia="Tahoma" w:hAnsi="Tahoma" w:cs="Tahoma"/>
          <w:color w:val="auto"/>
          <w:sz w:val="18"/>
          <w:szCs w:val="18"/>
        </w:rPr>
        <w:t xml:space="preserve"> </w:t>
      </w:r>
    </w:p>
    <w:p w:rsidR="00913BA3" w:rsidRPr="0091539D" w:rsidRDefault="005C3EE6" w:rsidP="00A655E5">
      <w:pPr>
        <w:spacing w:line="240" w:lineRule="auto"/>
        <w:jc w:val="both"/>
        <w:rPr>
          <w:rFonts w:ascii="Tahoma" w:hAnsi="Tahoma" w:cs="Tahoma"/>
          <w:color w:val="auto"/>
          <w:sz w:val="18"/>
          <w:szCs w:val="18"/>
        </w:rPr>
      </w:pPr>
      <w:r w:rsidRPr="0091539D">
        <w:rPr>
          <w:rFonts w:ascii="Tahoma" w:eastAsia="Tahoma" w:hAnsi="Tahoma" w:cs="Tahoma"/>
          <w:color w:val="auto"/>
          <w:sz w:val="18"/>
          <w:szCs w:val="18"/>
        </w:rPr>
        <w:t>Mgr. Martina Kotková</w:t>
      </w:r>
    </w:p>
    <w:p w:rsidR="00913BA3" w:rsidRPr="0091539D" w:rsidRDefault="005C3EE6" w:rsidP="00A655E5">
      <w:pPr>
        <w:spacing w:line="240" w:lineRule="auto"/>
        <w:jc w:val="both"/>
        <w:rPr>
          <w:rFonts w:ascii="Tahoma" w:hAnsi="Tahoma" w:cs="Tahoma"/>
          <w:color w:val="auto"/>
          <w:sz w:val="18"/>
          <w:szCs w:val="18"/>
        </w:rPr>
      </w:pPr>
      <w:r w:rsidRPr="0091539D">
        <w:rPr>
          <w:rFonts w:ascii="Tahoma" w:eastAsia="Tahoma" w:hAnsi="Tahoma" w:cs="Tahoma"/>
          <w:color w:val="auto"/>
          <w:sz w:val="18"/>
          <w:szCs w:val="18"/>
        </w:rPr>
        <w:t xml:space="preserve">e-mail: </w:t>
      </w:r>
      <w:r w:rsidR="00CB2D13" w:rsidRPr="0091539D">
        <w:rPr>
          <w:rFonts w:ascii="Tahoma" w:eastAsia="Tahoma" w:hAnsi="Tahoma" w:cs="Tahoma"/>
          <w:color w:val="auto"/>
          <w:sz w:val="18"/>
          <w:szCs w:val="18"/>
        </w:rPr>
        <w:t>mkotkova@mail.muni.cz</w:t>
      </w:r>
    </w:p>
    <w:p w:rsidR="00FB73F9" w:rsidRPr="0091539D" w:rsidRDefault="00B55B40" w:rsidP="00A655E5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91539D">
        <w:rPr>
          <w:rFonts w:ascii="Tahoma" w:hAnsi="Tahoma" w:cs="Tahoma"/>
          <w:sz w:val="18"/>
          <w:szCs w:val="18"/>
        </w:rPr>
        <w:t>Mgr. Kristína Kotrčová</w:t>
      </w:r>
    </w:p>
    <w:p w:rsidR="006D1224" w:rsidRPr="0091539D" w:rsidRDefault="006D1224" w:rsidP="00A655E5">
      <w:pPr>
        <w:pStyle w:val="Zkladntext"/>
        <w:rPr>
          <w:rFonts w:cs="Tahoma"/>
          <w:sz w:val="18"/>
          <w:szCs w:val="18"/>
        </w:rPr>
      </w:pPr>
      <w:r w:rsidRPr="0091539D">
        <w:rPr>
          <w:rFonts w:cs="Tahoma"/>
          <w:sz w:val="18"/>
          <w:szCs w:val="18"/>
        </w:rPr>
        <w:t>e-mail: 420073@mail.muni.cz</w:t>
      </w:r>
    </w:p>
    <w:p w:rsidR="00913BA3" w:rsidRPr="0091539D" w:rsidRDefault="005C3EE6" w:rsidP="00A655E5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91539D">
        <w:rPr>
          <w:rFonts w:ascii="Tahoma" w:eastAsia="Tahoma" w:hAnsi="Tahoma" w:cs="Tahoma"/>
          <w:sz w:val="18"/>
          <w:szCs w:val="18"/>
        </w:rPr>
        <w:t>Prof. PhDr. Petr Macek, CSc.</w:t>
      </w:r>
    </w:p>
    <w:p w:rsidR="00913BA3" w:rsidRPr="0091539D" w:rsidRDefault="005C3EE6" w:rsidP="00A655E5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91539D">
        <w:rPr>
          <w:rFonts w:ascii="Tahoma" w:eastAsia="Tahoma" w:hAnsi="Tahoma" w:cs="Tahoma"/>
          <w:sz w:val="18"/>
          <w:szCs w:val="18"/>
        </w:rPr>
        <w:t xml:space="preserve">e-mail: macek@fss.muni.cz </w:t>
      </w:r>
    </w:p>
    <w:p w:rsidR="00913BA3" w:rsidRPr="0091539D" w:rsidRDefault="005C3EE6" w:rsidP="00A655E5">
      <w:pPr>
        <w:spacing w:line="240" w:lineRule="auto"/>
        <w:jc w:val="both"/>
        <w:rPr>
          <w:rFonts w:ascii="Tahoma" w:hAnsi="Tahoma" w:cs="Tahoma"/>
          <w:color w:val="auto"/>
          <w:sz w:val="18"/>
          <w:szCs w:val="18"/>
        </w:rPr>
      </w:pPr>
      <w:r w:rsidRPr="0091539D">
        <w:rPr>
          <w:rFonts w:ascii="Tahoma" w:eastAsia="Tahoma" w:hAnsi="Tahoma" w:cs="Tahoma"/>
          <w:color w:val="auto"/>
          <w:sz w:val="18"/>
          <w:szCs w:val="18"/>
        </w:rPr>
        <w:t>Mgr. Lenka Pivodová</w:t>
      </w:r>
    </w:p>
    <w:p w:rsidR="00232CB5" w:rsidRPr="0091539D" w:rsidRDefault="005C3EE6" w:rsidP="00A655E5">
      <w:pPr>
        <w:spacing w:line="240" w:lineRule="auto"/>
        <w:jc w:val="both"/>
        <w:rPr>
          <w:rFonts w:ascii="Tahoma" w:eastAsia="Tahoma" w:hAnsi="Tahoma" w:cs="Tahoma"/>
          <w:color w:val="auto"/>
          <w:sz w:val="18"/>
          <w:szCs w:val="18"/>
        </w:rPr>
      </w:pPr>
      <w:r w:rsidRPr="0091539D">
        <w:rPr>
          <w:rFonts w:ascii="Tahoma" w:eastAsia="Tahoma" w:hAnsi="Tahoma" w:cs="Tahoma"/>
          <w:color w:val="auto"/>
          <w:sz w:val="18"/>
          <w:szCs w:val="18"/>
        </w:rPr>
        <w:t xml:space="preserve">e-mail: </w:t>
      </w:r>
      <w:r w:rsidR="002A48F9" w:rsidRPr="0091539D">
        <w:rPr>
          <w:rFonts w:ascii="Tahoma" w:eastAsia="Tahoma" w:hAnsi="Tahoma" w:cs="Tahoma"/>
          <w:color w:val="auto"/>
          <w:sz w:val="18"/>
          <w:szCs w:val="18"/>
        </w:rPr>
        <w:t>51860@mail.muni.cz</w:t>
      </w:r>
    </w:p>
    <w:p w:rsidR="00F35D5B" w:rsidRPr="0091539D" w:rsidRDefault="00F35D5B" w:rsidP="00A655E5">
      <w:pPr>
        <w:spacing w:line="240" w:lineRule="auto"/>
        <w:jc w:val="both"/>
        <w:rPr>
          <w:rFonts w:ascii="Tahoma" w:eastAsia="Tahoma" w:hAnsi="Tahoma" w:cs="Tahoma"/>
          <w:color w:val="auto"/>
          <w:sz w:val="18"/>
          <w:szCs w:val="18"/>
        </w:rPr>
      </w:pPr>
      <w:r w:rsidRPr="0091539D">
        <w:rPr>
          <w:rFonts w:ascii="Tahoma" w:eastAsia="Tahoma" w:hAnsi="Tahoma" w:cs="Tahoma"/>
          <w:color w:val="auto"/>
          <w:sz w:val="18"/>
          <w:szCs w:val="18"/>
        </w:rPr>
        <w:t>Mgr. Tatiana Sedláková</w:t>
      </w:r>
    </w:p>
    <w:p w:rsidR="000E79C3" w:rsidRDefault="00CD7DBA" w:rsidP="00A655E5">
      <w:pPr>
        <w:spacing w:line="240" w:lineRule="auto"/>
        <w:jc w:val="both"/>
        <w:rPr>
          <w:rFonts w:ascii="Tahoma" w:eastAsia="Tahoma" w:hAnsi="Tahoma" w:cs="Tahoma"/>
          <w:color w:val="auto"/>
          <w:sz w:val="18"/>
          <w:szCs w:val="18"/>
        </w:rPr>
      </w:pPr>
      <w:r>
        <w:rPr>
          <w:rFonts w:ascii="Tahoma" w:eastAsia="Tahoma" w:hAnsi="Tahoma" w:cs="Tahoma"/>
          <w:color w:val="auto"/>
          <w:sz w:val="18"/>
          <w:szCs w:val="18"/>
        </w:rPr>
        <w:t xml:space="preserve">e-mail: </w:t>
      </w:r>
      <w:r w:rsidRPr="00CD7DBA">
        <w:rPr>
          <w:rFonts w:ascii="Tahoma" w:eastAsia="Tahoma" w:hAnsi="Tahoma" w:cs="Tahoma"/>
          <w:color w:val="auto"/>
          <w:sz w:val="18"/>
          <w:szCs w:val="18"/>
        </w:rPr>
        <w:t>397348@mail.muni.cz</w:t>
      </w:r>
    </w:p>
    <w:p w:rsidR="00CD7DBA" w:rsidRDefault="00CD7DBA" w:rsidP="00A655E5">
      <w:pPr>
        <w:spacing w:line="240" w:lineRule="auto"/>
        <w:jc w:val="both"/>
        <w:rPr>
          <w:rFonts w:ascii="Tahoma" w:eastAsia="Tahoma" w:hAnsi="Tahoma" w:cs="Tahoma"/>
          <w:color w:val="auto"/>
          <w:sz w:val="18"/>
          <w:szCs w:val="18"/>
        </w:rPr>
      </w:pPr>
      <w:r>
        <w:rPr>
          <w:rFonts w:ascii="Tahoma" w:eastAsia="Tahoma" w:hAnsi="Tahoma" w:cs="Tahoma"/>
          <w:color w:val="auto"/>
          <w:sz w:val="18"/>
          <w:szCs w:val="18"/>
        </w:rPr>
        <w:t>Bc. Olga Vlachynská</w:t>
      </w:r>
    </w:p>
    <w:p w:rsidR="00CD7DBA" w:rsidRDefault="00CD7DBA" w:rsidP="00A655E5">
      <w:pPr>
        <w:spacing w:line="240" w:lineRule="auto"/>
        <w:jc w:val="both"/>
        <w:rPr>
          <w:rFonts w:ascii="Tahoma" w:eastAsia="Tahoma" w:hAnsi="Tahoma" w:cs="Tahoma"/>
          <w:color w:val="auto"/>
          <w:sz w:val="18"/>
          <w:szCs w:val="18"/>
        </w:rPr>
      </w:pPr>
      <w:r>
        <w:rPr>
          <w:rFonts w:ascii="Tahoma" w:eastAsia="Tahoma" w:hAnsi="Tahoma" w:cs="Tahoma"/>
          <w:color w:val="auto"/>
          <w:sz w:val="18"/>
          <w:szCs w:val="18"/>
        </w:rPr>
        <w:t xml:space="preserve">e-mail: </w:t>
      </w:r>
      <w:r w:rsidRPr="00CD7DBA">
        <w:rPr>
          <w:rFonts w:ascii="Tahoma" w:eastAsia="Tahoma" w:hAnsi="Tahoma" w:cs="Tahoma"/>
          <w:color w:val="auto"/>
          <w:sz w:val="18"/>
          <w:szCs w:val="18"/>
        </w:rPr>
        <w:t>219267@mail.muni.cz</w:t>
      </w:r>
    </w:p>
    <w:p w:rsidR="00CD7DBA" w:rsidRPr="0091539D" w:rsidRDefault="00CD7DBA" w:rsidP="00A655E5">
      <w:pPr>
        <w:spacing w:line="240" w:lineRule="auto"/>
        <w:jc w:val="both"/>
        <w:rPr>
          <w:rFonts w:ascii="Tahoma" w:eastAsia="Tahoma" w:hAnsi="Tahoma" w:cs="Tahoma"/>
          <w:color w:val="auto"/>
          <w:sz w:val="18"/>
          <w:szCs w:val="18"/>
        </w:rPr>
      </w:pPr>
    </w:p>
    <w:p w:rsidR="002A48F9" w:rsidRDefault="002A48F9" w:rsidP="00A655E5">
      <w:pPr>
        <w:spacing w:line="240" w:lineRule="auto"/>
        <w:jc w:val="both"/>
        <w:rPr>
          <w:rFonts w:ascii="Tahoma" w:eastAsia="Tahoma" w:hAnsi="Tahoma" w:cs="Tahoma"/>
          <w:sz w:val="20"/>
        </w:rPr>
      </w:pPr>
    </w:p>
    <w:p w:rsidR="00913BA3" w:rsidRDefault="005C3EE6" w:rsidP="00A655E5">
      <w:pPr>
        <w:tabs>
          <w:tab w:val="left" w:pos="8647"/>
        </w:tabs>
        <w:spacing w:line="240" w:lineRule="auto"/>
        <w:jc w:val="both"/>
      </w:pPr>
      <w:r>
        <w:rPr>
          <w:rFonts w:ascii="Tahoma" w:eastAsia="Tahoma" w:hAnsi="Tahoma" w:cs="Tahoma"/>
          <w:b/>
          <w:sz w:val="20"/>
        </w:rPr>
        <w:t>Konzultace:</w:t>
      </w:r>
    </w:p>
    <w:p w:rsidR="00450807" w:rsidRDefault="00450807" w:rsidP="00A655E5">
      <w:pPr>
        <w:tabs>
          <w:tab w:val="left" w:pos="8647"/>
        </w:tabs>
        <w:spacing w:line="240" w:lineRule="auto"/>
        <w:jc w:val="both"/>
        <w:rPr>
          <w:rFonts w:ascii="Tahoma" w:eastAsia="Tahoma" w:hAnsi="Tahoma" w:cs="Tahoma"/>
          <w:sz w:val="20"/>
        </w:rPr>
      </w:pPr>
    </w:p>
    <w:p w:rsidR="00913BA3" w:rsidRDefault="005C3EE6" w:rsidP="00A655E5">
      <w:pPr>
        <w:tabs>
          <w:tab w:val="left" w:pos="8647"/>
        </w:tabs>
        <w:spacing w:line="240" w:lineRule="auto"/>
        <w:jc w:val="both"/>
      </w:pPr>
      <w:r>
        <w:rPr>
          <w:rFonts w:ascii="Tahoma" w:eastAsia="Tahoma" w:hAnsi="Tahoma" w:cs="Tahoma"/>
          <w:sz w:val="20"/>
        </w:rPr>
        <w:t xml:space="preserve">Téma své seminární práce či jakoukoli jinou otázku z vývojové psychologie můžete konzultovat s kterýmkoli z výše uvedených vyučujících či konzultantů. </w:t>
      </w:r>
    </w:p>
    <w:p w:rsidR="00913BA3" w:rsidRDefault="00913BA3" w:rsidP="00A655E5">
      <w:pPr>
        <w:tabs>
          <w:tab w:val="left" w:pos="8647"/>
        </w:tabs>
        <w:spacing w:line="240" w:lineRule="auto"/>
        <w:jc w:val="both"/>
      </w:pPr>
    </w:p>
    <w:p w:rsidR="00913BA3" w:rsidRDefault="005C3EE6" w:rsidP="00A655E5">
      <w:pPr>
        <w:tabs>
          <w:tab w:val="left" w:pos="8647"/>
        </w:tabs>
        <w:spacing w:line="240" w:lineRule="auto"/>
        <w:jc w:val="both"/>
      </w:pPr>
      <w:r>
        <w:rPr>
          <w:rFonts w:ascii="Tahoma" w:eastAsia="Tahoma" w:hAnsi="Tahoma" w:cs="Tahoma"/>
          <w:b/>
          <w:sz w:val="20"/>
        </w:rPr>
        <w:t>Co nelze konzultovat a o čem nelze diskutovat (neboť konzultace a výuce věnovaný čas vyučujících jsou určeny především pro řešení odborných problémů):</w:t>
      </w:r>
    </w:p>
    <w:p w:rsidR="00913BA3" w:rsidRDefault="005C3EE6" w:rsidP="00A655E5">
      <w:pPr>
        <w:numPr>
          <w:ilvl w:val="0"/>
          <w:numId w:val="3"/>
        </w:numPr>
        <w:tabs>
          <w:tab w:val="left" w:pos="8647"/>
        </w:tabs>
        <w:spacing w:line="240" w:lineRule="auto"/>
        <w:ind w:hanging="359"/>
        <w:jc w:val="both"/>
      </w:pPr>
      <w:r>
        <w:rPr>
          <w:rFonts w:ascii="Tahoma" w:eastAsia="Tahoma" w:hAnsi="Tahoma" w:cs="Tahoma"/>
          <w:sz w:val="20"/>
        </w:rPr>
        <w:t>pokyny obsažené v sylabu – tzn. jakákoli pravidla, požadavky, termíny, atd.</w:t>
      </w:r>
    </w:p>
    <w:p w:rsidR="00913BA3" w:rsidRDefault="005C3EE6" w:rsidP="00A655E5">
      <w:pPr>
        <w:numPr>
          <w:ilvl w:val="0"/>
          <w:numId w:val="3"/>
        </w:numPr>
        <w:tabs>
          <w:tab w:val="left" w:pos="8647"/>
        </w:tabs>
        <w:spacing w:line="240" w:lineRule="auto"/>
        <w:ind w:hanging="359"/>
        <w:jc w:val="both"/>
      </w:pPr>
      <w:r>
        <w:rPr>
          <w:rFonts w:ascii="Tahoma" w:eastAsia="Tahoma" w:hAnsi="Tahoma" w:cs="Tahoma"/>
          <w:sz w:val="20"/>
        </w:rPr>
        <w:t>hodnocení již opravených seminárních prací - dodržení všech základních pokynů pro psaní seminární práce (obsah, rozsah, forma, literatura) přibližně odpovídá minimálnímu počtu bodů za seminární práci nutných k zápočtu. Sporné seminární práce jsou vždy před uděl</w:t>
      </w:r>
      <w:r w:rsidR="0091539D">
        <w:rPr>
          <w:rFonts w:ascii="Tahoma" w:eastAsia="Tahoma" w:hAnsi="Tahoma" w:cs="Tahoma"/>
          <w:sz w:val="20"/>
        </w:rPr>
        <w:t>ením bodů konzultovány týmem VP</w:t>
      </w:r>
      <w:r>
        <w:rPr>
          <w:rFonts w:ascii="Tahoma" w:eastAsia="Tahoma" w:hAnsi="Tahoma" w:cs="Tahoma"/>
          <w:sz w:val="20"/>
        </w:rPr>
        <w:t xml:space="preserve"> II, ohrazování se proti dle subjektivního dojmu nízkému počtu bodů je proto bezpředmětné</w:t>
      </w:r>
    </w:p>
    <w:p w:rsidR="00913BA3" w:rsidRDefault="005C3EE6" w:rsidP="00A655E5">
      <w:pPr>
        <w:tabs>
          <w:tab w:val="left" w:pos="8647"/>
        </w:tabs>
        <w:spacing w:line="240" w:lineRule="auto"/>
        <w:jc w:val="both"/>
      </w:pPr>
      <w:r>
        <w:rPr>
          <w:rFonts w:ascii="Tahoma" w:eastAsia="Tahoma" w:hAnsi="Tahoma" w:cs="Tahoma"/>
          <w:sz w:val="20"/>
        </w:rPr>
        <w:t>Výše zmíněné problémy nebudou nikým z vyučujících konzultovány a i e-maily s dotazy na ně mohou zůstat bez odpovědi.</w:t>
      </w:r>
    </w:p>
    <w:p w:rsidR="00913BA3" w:rsidRDefault="00913BA3" w:rsidP="00A655E5">
      <w:pPr>
        <w:spacing w:line="240" w:lineRule="auto"/>
        <w:jc w:val="both"/>
      </w:pPr>
    </w:p>
    <w:p w:rsidR="00205044" w:rsidRDefault="00205044" w:rsidP="00A655E5">
      <w:pPr>
        <w:pStyle w:val="mironadpis2"/>
        <w:jc w:val="both"/>
      </w:pPr>
      <w:r>
        <w:t>Obsahové a časové rozvržení kurzu</w:t>
      </w:r>
    </w:p>
    <w:p w:rsidR="00913BA3" w:rsidRDefault="005C3EE6" w:rsidP="00A655E5">
      <w:pPr>
        <w:spacing w:line="240" w:lineRule="auto"/>
        <w:jc w:val="both"/>
      </w:pPr>
      <w:r>
        <w:rPr>
          <w:rFonts w:ascii="Tahoma" w:eastAsia="Tahoma" w:hAnsi="Tahoma" w:cs="Tahoma"/>
          <w:b/>
          <w:color w:val="FFFFFF"/>
          <w:sz w:val="20"/>
        </w:rPr>
        <w:t>u</w:t>
      </w:r>
    </w:p>
    <w:p w:rsidR="002B45D1" w:rsidRPr="002B45D1" w:rsidRDefault="002B45D1" w:rsidP="00A655E5">
      <w:pPr>
        <w:spacing w:line="240" w:lineRule="auto"/>
        <w:rPr>
          <w:rFonts w:ascii="Tahoma" w:hAnsi="Tahoma" w:cs="Tahoma"/>
          <w:sz w:val="20"/>
          <w:szCs w:val="20"/>
        </w:rPr>
      </w:pPr>
      <w:r w:rsidRPr="002B45D1">
        <w:rPr>
          <w:rFonts w:ascii="Tahoma" w:hAnsi="Tahoma" w:cs="Tahoma"/>
          <w:sz w:val="20"/>
          <w:szCs w:val="20"/>
        </w:rPr>
        <w:t xml:space="preserve">Přednáška (dále P) se koná vždy v sudá úterý </w:t>
      </w:r>
      <w:r w:rsidR="001E5BEF">
        <w:rPr>
          <w:rFonts w:ascii="Tahoma" w:hAnsi="Tahoma" w:cs="Tahoma"/>
          <w:sz w:val="20"/>
          <w:szCs w:val="20"/>
        </w:rPr>
        <w:t>13</w:t>
      </w:r>
      <w:r w:rsidRPr="002B45D1">
        <w:rPr>
          <w:rFonts w:ascii="Tahoma" w:hAnsi="Tahoma" w:cs="Tahoma"/>
          <w:sz w:val="20"/>
          <w:szCs w:val="20"/>
        </w:rPr>
        <w:t>.30 - 1</w:t>
      </w:r>
      <w:r w:rsidR="001E5BEF">
        <w:rPr>
          <w:rFonts w:ascii="Tahoma" w:hAnsi="Tahoma" w:cs="Tahoma"/>
          <w:sz w:val="20"/>
          <w:szCs w:val="20"/>
        </w:rPr>
        <w:t>5</w:t>
      </w:r>
      <w:r w:rsidRPr="002B45D1">
        <w:rPr>
          <w:rFonts w:ascii="Tahoma" w:hAnsi="Tahoma" w:cs="Tahoma"/>
          <w:sz w:val="20"/>
          <w:szCs w:val="20"/>
        </w:rPr>
        <w:t>.00 v posluchárně  P</w:t>
      </w:r>
      <w:r w:rsidR="00CD7DBA">
        <w:rPr>
          <w:rFonts w:ascii="Tahoma" w:hAnsi="Tahoma" w:cs="Tahoma"/>
          <w:sz w:val="20"/>
          <w:szCs w:val="20"/>
        </w:rPr>
        <w:t>52</w:t>
      </w:r>
      <w:r w:rsidRPr="002B45D1">
        <w:rPr>
          <w:rFonts w:ascii="Tahoma" w:hAnsi="Tahoma" w:cs="Tahoma"/>
          <w:sz w:val="20"/>
          <w:szCs w:val="20"/>
        </w:rPr>
        <w:t xml:space="preserve"> (první přednáška </w:t>
      </w:r>
      <w:r w:rsidR="00CD7DBA">
        <w:rPr>
          <w:rFonts w:ascii="Tahoma" w:hAnsi="Tahoma" w:cs="Tahoma"/>
          <w:sz w:val="20"/>
          <w:szCs w:val="20"/>
        </w:rPr>
        <w:t>20</w:t>
      </w:r>
      <w:r w:rsidRPr="002B45D1">
        <w:rPr>
          <w:rFonts w:ascii="Tahoma" w:hAnsi="Tahoma" w:cs="Tahoma"/>
          <w:sz w:val="20"/>
          <w:szCs w:val="20"/>
        </w:rPr>
        <w:t>. 9. 201</w:t>
      </w:r>
      <w:r w:rsidR="00CD7DBA">
        <w:rPr>
          <w:rFonts w:ascii="Tahoma" w:hAnsi="Tahoma" w:cs="Tahoma"/>
          <w:sz w:val="20"/>
          <w:szCs w:val="20"/>
        </w:rPr>
        <w:t>6</w:t>
      </w:r>
      <w:r w:rsidRPr="002B45D1">
        <w:rPr>
          <w:rFonts w:ascii="Tahoma" w:hAnsi="Tahoma" w:cs="Tahoma"/>
          <w:sz w:val="20"/>
          <w:szCs w:val="20"/>
        </w:rPr>
        <w:t>)</w:t>
      </w:r>
    </w:p>
    <w:p w:rsidR="002B45D1" w:rsidRPr="002B45D1" w:rsidRDefault="002B45D1" w:rsidP="00A655E5">
      <w:pPr>
        <w:spacing w:line="240" w:lineRule="auto"/>
        <w:rPr>
          <w:rFonts w:ascii="Tahoma" w:hAnsi="Tahoma" w:cs="Tahoma"/>
          <w:sz w:val="20"/>
          <w:szCs w:val="20"/>
        </w:rPr>
      </w:pPr>
      <w:r w:rsidRPr="002B45D1">
        <w:rPr>
          <w:rFonts w:ascii="Tahoma" w:hAnsi="Tahoma" w:cs="Tahoma"/>
          <w:sz w:val="20"/>
          <w:szCs w:val="20"/>
        </w:rPr>
        <w:t>Semi</w:t>
      </w:r>
      <w:r w:rsidR="00CD7DBA">
        <w:rPr>
          <w:rFonts w:ascii="Tahoma" w:hAnsi="Tahoma" w:cs="Tahoma"/>
          <w:sz w:val="20"/>
          <w:szCs w:val="20"/>
        </w:rPr>
        <w:t>náře (dále S) jsou dělené na čtyři</w:t>
      </w:r>
      <w:r w:rsidRPr="002B45D1">
        <w:rPr>
          <w:rFonts w:ascii="Tahoma" w:hAnsi="Tahoma" w:cs="Tahoma"/>
          <w:sz w:val="20"/>
          <w:szCs w:val="20"/>
        </w:rPr>
        <w:t xml:space="preserve"> skupiny:</w:t>
      </w:r>
    </w:p>
    <w:p w:rsidR="002B45D1" w:rsidRDefault="002B45D1" w:rsidP="00A655E5">
      <w:pPr>
        <w:spacing w:line="240" w:lineRule="auto"/>
        <w:rPr>
          <w:rFonts w:ascii="Tahoma" w:hAnsi="Tahoma" w:cs="Tahoma"/>
          <w:sz w:val="20"/>
          <w:szCs w:val="20"/>
        </w:rPr>
      </w:pPr>
      <w:r w:rsidRPr="002B45D1">
        <w:rPr>
          <w:rFonts w:ascii="Tahoma" w:hAnsi="Tahoma" w:cs="Tahoma"/>
          <w:sz w:val="20"/>
          <w:szCs w:val="20"/>
        </w:rPr>
        <w:t xml:space="preserve">SA každé sudé úterý 15:15 - 16:45 v učebně </w:t>
      </w:r>
      <w:r w:rsidR="001E5BEF">
        <w:rPr>
          <w:rFonts w:ascii="Tahoma" w:hAnsi="Tahoma" w:cs="Tahoma"/>
          <w:sz w:val="20"/>
          <w:szCs w:val="20"/>
        </w:rPr>
        <w:t>U</w:t>
      </w:r>
      <w:r w:rsidR="00CD7DBA">
        <w:rPr>
          <w:rFonts w:ascii="Tahoma" w:hAnsi="Tahoma" w:cs="Tahoma"/>
          <w:sz w:val="20"/>
          <w:szCs w:val="20"/>
        </w:rPr>
        <w:t>2</w:t>
      </w:r>
      <w:r w:rsidR="001E5BEF">
        <w:rPr>
          <w:rFonts w:ascii="Tahoma" w:hAnsi="Tahoma" w:cs="Tahoma"/>
          <w:sz w:val="20"/>
          <w:szCs w:val="20"/>
        </w:rPr>
        <w:t>3</w:t>
      </w:r>
      <w:r w:rsidR="00CD7DBA">
        <w:rPr>
          <w:rFonts w:ascii="Tahoma" w:hAnsi="Tahoma" w:cs="Tahoma"/>
          <w:sz w:val="20"/>
          <w:szCs w:val="20"/>
        </w:rPr>
        <w:t xml:space="preserve"> </w:t>
      </w:r>
    </w:p>
    <w:p w:rsidR="00CD7DBA" w:rsidRPr="002B45D1" w:rsidRDefault="00CD7DBA" w:rsidP="00A655E5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SB každé sudé úterý 17.00 – 18.30 v učebně U23</w:t>
      </w:r>
    </w:p>
    <w:p w:rsidR="002B45D1" w:rsidRPr="002B45D1" w:rsidRDefault="00CD7DBA" w:rsidP="00A655E5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SC</w:t>
      </w:r>
      <w:r w:rsidR="002B45D1" w:rsidRPr="002B45D1">
        <w:rPr>
          <w:rFonts w:ascii="Tahoma" w:hAnsi="Tahoma" w:cs="Tahoma"/>
          <w:sz w:val="20"/>
          <w:szCs w:val="20"/>
        </w:rPr>
        <w:t xml:space="preserve"> každé liché úterý </w:t>
      </w:r>
      <w:r w:rsidR="001E5BEF" w:rsidRPr="002B45D1">
        <w:rPr>
          <w:rFonts w:ascii="Tahoma" w:hAnsi="Tahoma" w:cs="Tahoma"/>
          <w:sz w:val="20"/>
          <w:szCs w:val="20"/>
        </w:rPr>
        <w:t xml:space="preserve">15:15 - 16:45 </w:t>
      </w:r>
      <w:r w:rsidR="002B45D1" w:rsidRPr="002B45D1">
        <w:rPr>
          <w:rFonts w:ascii="Tahoma" w:hAnsi="Tahoma" w:cs="Tahoma"/>
          <w:sz w:val="20"/>
          <w:szCs w:val="20"/>
        </w:rPr>
        <w:t xml:space="preserve">v učebně </w:t>
      </w:r>
      <w:r w:rsidR="001E5BEF">
        <w:rPr>
          <w:rFonts w:ascii="Tahoma" w:hAnsi="Tahoma" w:cs="Tahoma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2</w:t>
      </w:r>
      <w:r w:rsidR="001E5BEF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2B45D1" w:rsidRPr="002B45D1" w:rsidRDefault="00CD7DBA" w:rsidP="00A655E5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SD</w:t>
      </w:r>
      <w:r w:rsidR="002B45D1" w:rsidRPr="002B45D1">
        <w:rPr>
          <w:rFonts w:ascii="Tahoma" w:hAnsi="Tahoma" w:cs="Tahoma"/>
          <w:sz w:val="20"/>
          <w:szCs w:val="20"/>
        </w:rPr>
        <w:t xml:space="preserve"> každé liché úterý 1</w:t>
      </w:r>
      <w:r w:rsidR="001E5BEF">
        <w:rPr>
          <w:rFonts w:ascii="Tahoma" w:hAnsi="Tahoma" w:cs="Tahoma"/>
          <w:sz w:val="20"/>
          <w:szCs w:val="20"/>
        </w:rPr>
        <w:t>7:00 - 18</w:t>
      </w:r>
      <w:r w:rsidR="002B45D1" w:rsidRPr="002B45D1">
        <w:rPr>
          <w:rFonts w:ascii="Tahoma" w:hAnsi="Tahoma" w:cs="Tahoma"/>
          <w:sz w:val="20"/>
          <w:szCs w:val="20"/>
        </w:rPr>
        <w:t>:</w:t>
      </w:r>
      <w:r w:rsidR="001E5BEF">
        <w:rPr>
          <w:rFonts w:ascii="Tahoma" w:hAnsi="Tahoma" w:cs="Tahoma"/>
          <w:sz w:val="20"/>
          <w:szCs w:val="20"/>
        </w:rPr>
        <w:t>30</w:t>
      </w:r>
      <w:r w:rsidR="002B45D1" w:rsidRPr="002B45D1">
        <w:rPr>
          <w:rFonts w:ascii="Tahoma" w:hAnsi="Tahoma" w:cs="Tahoma"/>
          <w:sz w:val="20"/>
          <w:szCs w:val="20"/>
        </w:rPr>
        <w:t xml:space="preserve"> v učebně </w:t>
      </w:r>
      <w:r w:rsidR="001E5BEF">
        <w:rPr>
          <w:rFonts w:ascii="Tahoma" w:hAnsi="Tahoma" w:cs="Tahoma"/>
          <w:sz w:val="20"/>
          <w:szCs w:val="20"/>
        </w:rPr>
        <w:t>U23</w:t>
      </w:r>
      <w:r>
        <w:rPr>
          <w:rFonts w:ascii="Tahoma" w:hAnsi="Tahoma" w:cs="Tahoma"/>
          <w:sz w:val="20"/>
          <w:szCs w:val="20"/>
        </w:rPr>
        <w:t xml:space="preserve"> </w:t>
      </w:r>
      <w:r w:rsidR="00BA3DC3">
        <w:rPr>
          <w:rFonts w:ascii="Tahoma" w:hAnsi="Tahoma" w:cs="Tahoma"/>
          <w:sz w:val="20"/>
          <w:szCs w:val="20"/>
        </w:rPr>
        <w:t xml:space="preserve">   </w:t>
      </w:r>
    </w:p>
    <w:p w:rsidR="002B45D1" w:rsidRPr="002B45D1" w:rsidRDefault="002B45D1" w:rsidP="00A655E5">
      <w:pPr>
        <w:spacing w:line="240" w:lineRule="auto"/>
        <w:rPr>
          <w:rFonts w:ascii="Tahoma" w:hAnsi="Tahoma" w:cs="Tahoma"/>
          <w:sz w:val="20"/>
          <w:szCs w:val="20"/>
        </w:rPr>
      </w:pPr>
      <w:r w:rsidRPr="002B45D1">
        <w:rPr>
          <w:rFonts w:ascii="Tahoma" w:hAnsi="Tahoma" w:cs="Tahoma"/>
          <w:b/>
          <w:sz w:val="20"/>
          <w:szCs w:val="20"/>
        </w:rPr>
        <w:t xml:space="preserve">Do seminárních skupin se přihlašujte v ISu od </w:t>
      </w:r>
      <w:r w:rsidR="00CD7DBA">
        <w:rPr>
          <w:rFonts w:ascii="Tahoma" w:hAnsi="Tahoma" w:cs="Tahoma"/>
          <w:b/>
          <w:sz w:val="20"/>
          <w:szCs w:val="20"/>
        </w:rPr>
        <w:t>1</w:t>
      </w:r>
      <w:r w:rsidRPr="002B45D1">
        <w:rPr>
          <w:rFonts w:ascii="Tahoma" w:hAnsi="Tahoma" w:cs="Tahoma"/>
          <w:b/>
          <w:sz w:val="20"/>
          <w:szCs w:val="20"/>
        </w:rPr>
        <w:t xml:space="preserve">. 9. do </w:t>
      </w:r>
      <w:r w:rsidR="00CD7DBA">
        <w:rPr>
          <w:rFonts w:ascii="Tahoma" w:hAnsi="Tahoma" w:cs="Tahoma"/>
          <w:b/>
          <w:sz w:val="20"/>
          <w:szCs w:val="20"/>
        </w:rPr>
        <w:t>18. 9. 2016</w:t>
      </w:r>
      <w:r w:rsidRPr="002B45D1">
        <w:rPr>
          <w:rFonts w:ascii="Tahoma" w:hAnsi="Tahoma" w:cs="Tahoma"/>
          <w:b/>
          <w:sz w:val="20"/>
          <w:szCs w:val="20"/>
        </w:rPr>
        <w:t>.</w:t>
      </w:r>
    </w:p>
    <w:p w:rsidR="00913BA3" w:rsidRDefault="00913BA3" w:rsidP="00A655E5">
      <w:pPr>
        <w:spacing w:line="240" w:lineRule="auto"/>
        <w:jc w:val="both"/>
      </w:pPr>
    </w:p>
    <w:p w:rsidR="00913BA3" w:rsidRDefault="005C3EE6" w:rsidP="00A655E5">
      <w:pPr>
        <w:spacing w:line="240" w:lineRule="auto"/>
      </w:pPr>
      <w:r>
        <w:rPr>
          <w:rFonts w:ascii="Tahoma" w:eastAsia="Tahoma" w:hAnsi="Tahoma" w:cs="Tahoma"/>
          <w:b/>
          <w:sz w:val="20"/>
        </w:rPr>
        <w:t>Přednášky:</w:t>
      </w:r>
    </w:p>
    <w:tbl>
      <w:tblPr>
        <w:tblW w:w="8506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"/>
        <w:gridCol w:w="639"/>
        <w:gridCol w:w="2693"/>
        <w:gridCol w:w="4395"/>
      </w:tblGrid>
      <w:tr w:rsidR="002B45D1" w:rsidRPr="00FB73F9" w:rsidTr="00CA36B3">
        <w:tc>
          <w:tcPr>
            <w:tcW w:w="779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665D27" w:rsidP="00A655E5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  <w:r w:rsidR="002B45D1" w:rsidRPr="00FB73F9">
              <w:rPr>
                <w:rFonts w:ascii="Tahoma" w:hAnsi="Tahoma" w:cs="Tahoma"/>
                <w:sz w:val="18"/>
                <w:szCs w:val="18"/>
              </w:rPr>
              <w:t>. 9.</w:t>
            </w:r>
          </w:p>
        </w:tc>
        <w:tc>
          <w:tcPr>
            <w:tcW w:w="639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2B45D1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FB73F9">
              <w:rPr>
                <w:rFonts w:ascii="Tahoma" w:hAnsi="Tahoma" w:cs="Tahoma"/>
                <w:sz w:val="18"/>
                <w:szCs w:val="18"/>
              </w:rPr>
              <w:t>P1</w:t>
            </w:r>
          </w:p>
        </w:tc>
        <w:tc>
          <w:tcPr>
            <w:tcW w:w="2693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665D27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Lacinová</w:t>
            </w:r>
          </w:p>
        </w:tc>
        <w:tc>
          <w:tcPr>
            <w:tcW w:w="439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011C40" w:rsidRDefault="00665D27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Úvod do semestru </w:t>
            </w:r>
          </w:p>
          <w:p w:rsidR="002B45D1" w:rsidRPr="00011C40" w:rsidRDefault="00011C40" w:rsidP="00A655E5">
            <w:pPr>
              <w:spacing w:line="240" w:lineRule="auto"/>
              <w:rPr>
                <w:rFonts w:ascii="Tahoma" w:hAnsi="Tahoma" w:cs="Tahoma"/>
                <w:i/>
                <w:sz w:val="18"/>
                <w:szCs w:val="18"/>
              </w:rPr>
            </w:pPr>
            <w:r w:rsidRPr="00011C40">
              <w:rPr>
                <w:rFonts w:ascii="Tahoma" w:hAnsi="Tahoma" w:cs="Tahoma"/>
                <w:i/>
                <w:sz w:val="18"/>
                <w:szCs w:val="18"/>
              </w:rPr>
              <w:t>Mladší školní věk</w:t>
            </w:r>
          </w:p>
        </w:tc>
      </w:tr>
      <w:tr w:rsidR="002B45D1" w:rsidRPr="00FB73F9" w:rsidTr="00CA36B3">
        <w:tc>
          <w:tcPr>
            <w:tcW w:w="779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665D27" w:rsidP="00A655E5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="002B45D1" w:rsidRPr="00FB73F9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="00F35D5B">
              <w:rPr>
                <w:rFonts w:ascii="Tahoma" w:hAnsi="Tahoma" w:cs="Tahoma"/>
                <w:sz w:val="18"/>
                <w:szCs w:val="18"/>
              </w:rPr>
              <w:t>10</w:t>
            </w:r>
            <w:r w:rsidR="002B45D1" w:rsidRPr="00FB73F9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639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2B45D1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FB73F9">
              <w:rPr>
                <w:rFonts w:ascii="Tahoma" w:hAnsi="Tahoma" w:cs="Tahoma"/>
                <w:sz w:val="18"/>
                <w:szCs w:val="18"/>
              </w:rPr>
              <w:t>P2</w:t>
            </w:r>
          </w:p>
        </w:tc>
        <w:tc>
          <w:tcPr>
            <w:tcW w:w="2693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AC4DBF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Lacinová</w:t>
            </w:r>
          </w:p>
        </w:tc>
        <w:tc>
          <w:tcPr>
            <w:tcW w:w="439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Default="00990A46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Vývojové teorie I.: T</w:t>
            </w:r>
            <w:r w:rsidR="00A90313">
              <w:rPr>
                <w:rFonts w:ascii="Tahoma" w:hAnsi="Tahoma" w:cs="Tahoma"/>
                <w:sz w:val="18"/>
                <w:szCs w:val="18"/>
              </w:rPr>
              <w:t>eorie psychosociálního vývoje, teor</w:t>
            </w:r>
            <w:r w:rsidR="00665D27">
              <w:rPr>
                <w:rFonts w:ascii="Tahoma" w:hAnsi="Tahoma" w:cs="Tahoma"/>
                <w:sz w:val="18"/>
                <w:szCs w:val="18"/>
              </w:rPr>
              <w:t>ie adolescentního egocentrismu, teorie vývoje partnerských vztahů v adolescenci</w:t>
            </w:r>
          </w:p>
          <w:p w:rsidR="00011C40" w:rsidRPr="00011C40" w:rsidRDefault="00011C40" w:rsidP="00A655E5">
            <w:pPr>
              <w:spacing w:line="240" w:lineRule="auto"/>
              <w:rPr>
                <w:rFonts w:ascii="Tahoma" w:hAnsi="Tahoma" w:cs="Tahoma"/>
                <w:i/>
                <w:sz w:val="18"/>
                <w:szCs w:val="18"/>
              </w:rPr>
            </w:pPr>
            <w:r w:rsidRPr="00011C40">
              <w:rPr>
                <w:rFonts w:ascii="Tahoma" w:hAnsi="Tahoma" w:cs="Tahoma"/>
                <w:i/>
                <w:sz w:val="18"/>
                <w:szCs w:val="18"/>
              </w:rPr>
              <w:t>Adolescence</w:t>
            </w:r>
          </w:p>
        </w:tc>
      </w:tr>
      <w:tr w:rsidR="002B45D1" w:rsidRPr="00FB73F9" w:rsidTr="00CA36B3">
        <w:tc>
          <w:tcPr>
            <w:tcW w:w="779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665D27" w:rsidP="00A655E5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  <w:r w:rsidR="002B45D1" w:rsidRPr="00FB73F9">
              <w:rPr>
                <w:rFonts w:ascii="Tahoma" w:hAnsi="Tahoma" w:cs="Tahoma"/>
                <w:sz w:val="18"/>
                <w:szCs w:val="18"/>
              </w:rPr>
              <w:t>.</w:t>
            </w:r>
            <w:r w:rsidR="00F35D5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B45D1" w:rsidRPr="00FB73F9">
              <w:rPr>
                <w:rFonts w:ascii="Tahoma" w:hAnsi="Tahoma" w:cs="Tahoma"/>
                <w:sz w:val="18"/>
                <w:szCs w:val="18"/>
              </w:rPr>
              <w:t>10.</w:t>
            </w:r>
          </w:p>
        </w:tc>
        <w:tc>
          <w:tcPr>
            <w:tcW w:w="639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2B45D1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FB73F9">
              <w:rPr>
                <w:rFonts w:ascii="Tahoma" w:hAnsi="Tahoma" w:cs="Tahoma"/>
                <w:sz w:val="18"/>
                <w:szCs w:val="18"/>
              </w:rPr>
              <w:t>P3</w:t>
            </w:r>
          </w:p>
        </w:tc>
        <w:tc>
          <w:tcPr>
            <w:tcW w:w="2693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AC4DBF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Lacinová</w:t>
            </w:r>
          </w:p>
        </w:tc>
        <w:tc>
          <w:tcPr>
            <w:tcW w:w="439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011C40" w:rsidRDefault="00665D27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Vývojové období či proces? Debata nad konceptem emerging adulthood.</w:t>
            </w:r>
          </w:p>
          <w:p w:rsidR="002B45D1" w:rsidRPr="00011C40" w:rsidRDefault="006B143A" w:rsidP="00A655E5">
            <w:pPr>
              <w:spacing w:line="240" w:lineRule="auto"/>
              <w:rPr>
                <w:rFonts w:ascii="Tahoma" w:hAnsi="Tahoma" w:cs="Tahoma"/>
                <w:i/>
                <w:sz w:val="18"/>
                <w:szCs w:val="18"/>
              </w:rPr>
            </w:pPr>
            <w:r w:rsidRPr="00011C40">
              <w:rPr>
                <w:rFonts w:ascii="Tahoma" w:hAnsi="Tahoma" w:cs="Tahoma"/>
                <w:i/>
                <w:sz w:val="18"/>
                <w:szCs w:val="18"/>
              </w:rPr>
              <w:t>Vynořující se dospělost</w:t>
            </w:r>
          </w:p>
        </w:tc>
      </w:tr>
      <w:tr w:rsidR="002B45D1" w:rsidRPr="00FB73F9" w:rsidTr="00CA36B3">
        <w:tc>
          <w:tcPr>
            <w:tcW w:w="779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665D27" w:rsidP="00A655E5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 xml:space="preserve"> 1</w:t>
            </w:r>
            <w:r w:rsidR="002B45D1" w:rsidRPr="00FB73F9">
              <w:rPr>
                <w:rFonts w:ascii="Tahoma" w:hAnsi="Tahoma" w:cs="Tahoma"/>
                <w:sz w:val="18"/>
                <w:szCs w:val="18"/>
              </w:rPr>
              <w:t>.</w:t>
            </w:r>
            <w:r w:rsidR="00F35D5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B45D1" w:rsidRPr="00FB73F9">
              <w:rPr>
                <w:rFonts w:ascii="Tahoma" w:hAnsi="Tahoma" w:cs="Tahoma"/>
                <w:sz w:val="18"/>
                <w:szCs w:val="18"/>
              </w:rPr>
              <w:t>11.</w:t>
            </w:r>
          </w:p>
        </w:tc>
        <w:tc>
          <w:tcPr>
            <w:tcW w:w="639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2B45D1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FB73F9">
              <w:rPr>
                <w:rFonts w:ascii="Tahoma" w:hAnsi="Tahoma" w:cs="Tahoma"/>
                <w:sz w:val="18"/>
                <w:szCs w:val="18"/>
              </w:rPr>
              <w:t>P4</w:t>
            </w:r>
          </w:p>
        </w:tc>
        <w:tc>
          <w:tcPr>
            <w:tcW w:w="2693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AC4DBF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Macek</w:t>
            </w:r>
          </w:p>
        </w:tc>
        <w:tc>
          <w:tcPr>
            <w:tcW w:w="439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Default="00990A46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Vývojové teorie II.: E</w:t>
            </w:r>
            <w:r w:rsidR="00C90E82">
              <w:rPr>
                <w:rFonts w:ascii="Tahoma" w:hAnsi="Tahoma" w:cs="Tahoma"/>
                <w:sz w:val="18"/>
                <w:szCs w:val="18"/>
              </w:rPr>
              <w:t>voluční psychologie, etologie a sociobiol</w:t>
            </w:r>
            <w:r w:rsidR="00DA3413">
              <w:rPr>
                <w:rFonts w:ascii="Tahoma" w:hAnsi="Tahoma" w:cs="Tahoma"/>
                <w:sz w:val="18"/>
                <w:szCs w:val="18"/>
              </w:rPr>
              <w:t>ogie, ekologický model vývoje</w:t>
            </w:r>
            <w:r>
              <w:rPr>
                <w:rFonts w:ascii="Tahoma" w:hAnsi="Tahoma" w:cs="Tahoma"/>
                <w:sz w:val="18"/>
                <w:szCs w:val="18"/>
              </w:rPr>
              <w:t>…</w:t>
            </w:r>
          </w:p>
          <w:p w:rsidR="00011C40" w:rsidRPr="00011C40" w:rsidRDefault="00011C40" w:rsidP="00A655E5">
            <w:pPr>
              <w:spacing w:line="240" w:lineRule="auto"/>
              <w:rPr>
                <w:rFonts w:ascii="Tahoma" w:hAnsi="Tahoma" w:cs="Tahoma"/>
                <w:i/>
                <w:sz w:val="18"/>
                <w:szCs w:val="18"/>
              </w:rPr>
            </w:pPr>
            <w:r w:rsidRPr="00011C40">
              <w:rPr>
                <w:rFonts w:ascii="Tahoma" w:hAnsi="Tahoma" w:cs="Tahoma"/>
                <w:i/>
                <w:sz w:val="18"/>
                <w:szCs w:val="18"/>
              </w:rPr>
              <w:t>Dospělost</w:t>
            </w:r>
          </w:p>
        </w:tc>
      </w:tr>
      <w:tr w:rsidR="002B45D1" w:rsidRPr="00FB73F9" w:rsidTr="00CA36B3">
        <w:tc>
          <w:tcPr>
            <w:tcW w:w="779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665D27" w:rsidP="00A655E5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  <w:r w:rsidR="002B45D1" w:rsidRPr="00FB73F9">
              <w:rPr>
                <w:rFonts w:ascii="Tahoma" w:hAnsi="Tahoma" w:cs="Tahoma"/>
                <w:sz w:val="18"/>
                <w:szCs w:val="18"/>
              </w:rPr>
              <w:t>.</w:t>
            </w:r>
            <w:r w:rsidR="00F35D5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B45D1" w:rsidRPr="00FB73F9">
              <w:rPr>
                <w:rFonts w:ascii="Tahoma" w:hAnsi="Tahoma" w:cs="Tahoma"/>
                <w:sz w:val="18"/>
                <w:szCs w:val="18"/>
              </w:rPr>
              <w:t>11.</w:t>
            </w:r>
          </w:p>
        </w:tc>
        <w:tc>
          <w:tcPr>
            <w:tcW w:w="639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2B45D1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FB73F9">
              <w:rPr>
                <w:rFonts w:ascii="Tahoma" w:hAnsi="Tahoma" w:cs="Tahoma"/>
                <w:sz w:val="18"/>
                <w:szCs w:val="18"/>
              </w:rPr>
              <w:t>P5</w:t>
            </w:r>
          </w:p>
        </w:tc>
        <w:tc>
          <w:tcPr>
            <w:tcW w:w="2693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AC4DBF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Lacinová</w:t>
            </w:r>
          </w:p>
        </w:tc>
        <w:tc>
          <w:tcPr>
            <w:tcW w:w="439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Default="00990A46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Vývojové teorie III.: </w:t>
            </w:r>
            <w:r w:rsidR="00011C40">
              <w:rPr>
                <w:rFonts w:ascii="Tahoma" w:hAnsi="Tahoma" w:cs="Tahoma"/>
                <w:sz w:val="18"/>
                <w:szCs w:val="18"/>
              </w:rPr>
              <w:t>E</w:t>
            </w:r>
            <w:r w:rsidR="00C90E82">
              <w:rPr>
                <w:rFonts w:ascii="Tahoma" w:hAnsi="Tahoma" w:cs="Tahoma"/>
                <w:sz w:val="18"/>
                <w:szCs w:val="18"/>
              </w:rPr>
              <w:t>mo</w:t>
            </w:r>
            <w:r w:rsidR="00011C40">
              <w:rPr>
                <w:rFonts w:ascii="Tahoma" w:hAnsi="Tahoma" w:cs="Tahoma"/>
                <w:sz w:val="18"/>
                <w:szCs w:val="18"/>
              </w:rPr>
              <w:t>cionální vývoj, teorie socio-emocionál</w:t>
            </w:r>
            <w:r w:rsidR="00C90E82">
              <w:rPr>
                <w:rFonts w:ascii="Tahoma" w:hAnsi="Tahoma" w:cs="Tahoma"/>
                <w:sz w:val="18"/>
                <w:szCs w:val="18"/>
              </w:rPr>
              <w:t>ní selektivit</w:t>
            </w:r>
            <w:r w:rsidR="00DA3413">
              <w:rPr>
                <w:rFonts w:ascii="Tahoma" w:hAnsi="Tahoma" w:cs="Tahoma"/>
                <w:sz w:val="18"/>
                <w:szCs w:val="18"/>
              </w:rPr>
              <w:t>y, teorie celoživotního vývoje</w:t>
            </w:r>
            <w:r>
              <w:rPr>
                <w:rFonts w:ascii="Tahoma" w:hAnsi="Tahoma" w:cs="Tahoma"/>
                <w:sz w:val="18"/>
                <w:szCs w:val="18"/>
              </w:rPr>
              <w:t>…</w:t>
            </w:r>
          </w:p>
          <w:p w:rsidR="00011C40" w:rsidRPr="00011C40" w:rsidRDefault="00011C40" w:rsidP="00A655E5">
            <w:pPr>
              <w:spacing w:line="240" w:lineRule="auto"/>
              <w:rPr>
                <w:rFonts w:ascii="Tahoma" w:hAnsi="Tahoma" w:cs="Tahoma"/>
                <w:i/>
                <w:sz w:val="18"/>
                <w:szCs w:val="18"/>
              </w:rPr>
            </w:pPr>
            <w:r w:rsidRPr="00011C40">
              <w:rPr>
                <w:rFonts w:ascii="Tahoma" w:hAnsi="Tahoma" w:cs="Tahoma"/>
                <w:i/>
                <w:sz w:val="18"/>
                <w:szCs w:val="18"/>
              </w:rPr>
              <w:t>Stárnutí a stáří</w:t>
            </w:r>
          </w:p>
        </w:tc>
      </w:tr>
      <w:tr w:rsidR="00665D27" w:rsidRPr="00FB73F9" w:rsidTr="00CA36B3">
        <w:tc>
          <w:tcPr>
            <w:tcW w:w="779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665D27" w:rsidRDefault="00665D27" w:rsidP="00A655E5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29. 11.</w:t>
            </w:r>
          </w:p>
        </w:tc>
        <w:tc>
          <w:tcPr>
            <w:tcW w:w="639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665D27" w:rsidRPr="00FB73F9" w:rsidRDefault="00665D27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P6</w:t>
            </w:r>
          </w:p>
        </w:tc>
        <w:tc>
          <w:tcPr>
            <w:tcW w:w="2693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665D27" w:rsidRDefault="00665D27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Masopustová </w:t>
            </w:r>
          </w:p>
        </w:tc>
        <w:tc>
          <w:tcPr>
            <w:tcW w:w="439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665D27" w:rsidRDefault="00665D27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Aplikace vývojové psychologie v praxi</w:t>
            </w:r>
          </w:p>
        </w:tc>
      </w:tr>
      <w:tr w:rsidR="002B45D1" w:rsidRPr="00FB73F9" w:rsidTr="00CA36B3">
        <w:tc>
          <w:tcPr>
            <w:tcW w:w="779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E61C8E" w:rsidP="00A655E5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  <w:r w:rsidR="002B45D1" w:rsidRPr="00FB73F9">
              <w:rPr>
                <w:rFonts w:ascii="Tahoma" w:hAnsi="Tahoma" w:cs="Tahoma"/>
                <w:sz w:val="18"/>
                <w:szCs w:val="18"/>
              </w:rPr>
              <w:t>. 12.</w:t>
            </w:r>
          </w:p>
        </w:tc>
        <w:tc>
          <w:tcPr>
            <w:tcW w:w="639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E61C8E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P7</w:t>
            </w:r>
          </w:p>
        </w:tc>
        <w:tc>
          <w:tcPr>
            <w:tcW w:w="2693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2B45D1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FB73F9">
              <w:rPr>
                <w:rFonts w:ascii="Tahoma" w:hAnsi="Tahoma" w:cs="Tahoma"/>
                <w:sz w:val="18"/>
                <w:szCs w:val="18"/>
              </w:rPr>
              <w:t>D‘Souza</w:t>
            </w:r>
          </w:p>
        </w:tc>
        <w:tc>
          <w:tcPr>
            <w:tcW w:w="439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45D1" w:rsidRPr="00FB73F9" w:rsidRDefault="002B45D1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665D27">
              <w:rPr>
                <w:rFonts w:ascii="Tahoma" w:hAnsi="Tahoma" w:cs="Tahoma"/>
                <w:i/>
                <w:sz w:val="18"/>
                <w:szCs w:val="18"/>
              </w:rPr>
              <w:t>Vývoj myšlení a řeči</w:t>
            </w:r>
            <w:r w:rsidRPr="00FB73F9">
              <w:rPr>
                <w:rFonts w:ascii="Tahoma" w:hAnsi="Tahoma" w:cs="Tahoma"/>
                <w:sz w:val="18"/>
                <w:szCs w:val="18"/>
              </w:rPr>
              <w:t xml:space="preserve"> – vývoj řeči v raném období</w:t>
            </w:r>
          </w:p>
        </w:tc>
      </w:tr>
    </w:tbl>
    <w:p w:rsidR="00913BA3" w:rsidRPr="00FB73F9" w:rsidRDefault="00913BA3" w:rsidP="00A655E5">
      <w:pPr>
        <w:spacing w:line="240" w:lineRule="auto"/>
        <w:rPr>
          <w:sz w:val="18"/>
          <w:szCs w:val="18"/>
        </w:rPr>
      </w:pPr>
    </w:p>
    <w:p w:rsidR="00913BA3" w:rsidRPr="00FB73F9" w:rsidRDefault="005C3EE6" w:rsidP="00A655E5">
      <w:pPr>
        <w:spacing w:line="240" w:lineRule="auto"/>
        <w:rPr>
          <w:sz w:val="18"/>
          <w:szCs w:val="18"/>
        </w:rPr>
      </w:pPr>
      <w:r w:rsidRPr="00FB73F9">
        <w:rPr>
          <w:rFonts w:ascii="Tahoma" w:eastAsia="Tahoma" w:hAnsi="Tahoma" w:cs="Tahoma"/>
          <w:b/>
          <w:sz w:val="18"/>
          <w:szCs w:val="18"/>
        </w:rPr>
        <w:t>Semináře:</w:t>
      </w:r>
    </w:p>
    <w:tbl>
      <w:tblPr>
        <w:tblW w:w="9001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"/>
        <w:gridCol w:w="1418"/>
        <w:gridCol w:w="2409"/>
        <w:gridCol w:w="4395"/>
      </w:tblGrid>
      <w:tr w:rsidR="00F35D5B" w:rsidTr="0080143E">
        <w:tc>
          <w:tcPr>
            <w:tcW w:w="779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056FD7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  <w:r w:rsidR="00F35D5B" w:rsidRPr="00AC4DBF">
              <w:rPr>
                <w:rFonts w:ascii="Tahoma" w:hAnsi="Tahoma" w:cs="Tahoma"/>
                <w:sz w:val="18"/>
                <w:szCs w:val="18"/>
              </w:rPr>
              <w:t>. 9.</w:t>
            </w:r>
          </w:p>
        </w:tc>
        <w:tc>
          <w:tcPr>
            <w:tcW w:w="1418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F35D5B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AC4DBF">
              <w:rPr>
                <w:rFonts w:ascii="Tahoma" w:hAnsi="Tahoma" w:cs="Tahoma"/>
                <w:sz w:val="18"/>
                <w:szCs w:val="18"/>
              </w:rPr>
              <w:t>S1A</w:t>
            </w:r>
            <w:r w:rsidR="00056FD7">
              <w:rPr>
                <w:rFonts w:ascii="Tahoma" w:hAnsi="Tahoma" w:cs="Tahoma"/>
                <w:sz w:val="18"/>
                <w:szCs w:val="18"/>
              </w:rPr>
              <w:t>, S1B</w:t>
            </w:r>
          </w:p>
        </w:tc>
        <w:tc>
          <w:tcPr>
            <w:tcW w:w="2409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F35D5B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AC4DBF">
              <w:rPr>
                <w:rFonts w:ascii="Tahoma" w:hAnsi="Tahoma" w:cs="Tahoma"/>
                <w:sz w:val="18"/>
                <w:szCs w:val="18"/>
              </w:rPr>
              <w:t>Kotrčová/</w:t>
            </w:r>
            <w:r w:rsidRPr="00DA3413">
              <w:rPr>
                <w:rFonts w:ascii="Tahoma" w:hAnsi="Tahoma" w:cs="Tahoma"/>
                <w:sz w:val="18"/>
                <w:szCs w:val="18"/>
              </w:rPr>
              <w:t>Kotková</w:t>
            </w:r>
          </w:p>
        </w:tc>
        <w:tc>
          <w:tcPr>
            <w:tcW w:w="4395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F35D5B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AC4DBF">
              <w:rPr>
                <w:rFonts w:ascii="Tahoma" w:hAnsi="Tahoma" w:cs="Tahoma"/>
                <w:b/>
                <w:sz w:val="18"/>
                <w:szCs w:val="18"/>
              </w:rPr>
              <w:t xml:space="preserve">Mladší školní věk </w:t>
            </w:r>
          </w:p>
          <w:p w:rsidR="00F35D5B" w:rsidRPr="00AC4DBF" w:rsidRDefault="00F35D5B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AC4DBF">
              <w:rPr>
                <w:rFonts w:ascii="Tahoma" w:hAnsi="Tahoma" w:cs="Tahoma"/>
                <w:sz w:val="18"/>
                <w:szCs w:val="18"/>
              </w:rPr>
              <w:t>Separační úzkost – zadání seminárního úkolu, vytvoření pracovních skupin</w:t>
            </w:r>
          </w:p>
        </w:tc>
      </w:tr>
      <w:tr w:rsidR="00F35D5B" w:rsidTr="0080143E">
        <w:trPr>
          <w:trHeight w:val="240"/>
        </w:trPr>
        <w:tc>
          <w:tcPr>
            <w:tcW w:w="779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056FD7" w:rsidP="00056FD7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  <w:r w:rsidR="00F35D5B" w:rsidRPr="00AC4DBF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>
              <w:rPr>
                <w:rFonts w:ascii="Tahoma" w:hAnsi="Tahoma" w:cs="Tahoma"/>
                <w:sz w:val="18"/>
                <w:szCs w:val="18"/>
              </w:rPr>
              <w:t>9</w:t>
            </w:r>
            <w:r w:rsidR="00F35D5B" w:rsidRPr="00AC4DBF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418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056FD7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S1C, S1D</w:t>
            </w:r>
          </w:p>
        </w:tc>
        <w:tc>
          <w:tcPr>
            <w:tcW w:w="2409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F35D5B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5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F35D5B" w:rsidP="00A655E5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5D5B" w:rsidTr="0080143E">
        <w:tc>
          <w:tcPr>
            <w:tcW w:w="779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056FD7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="00F35D5B" w:rsidRPr="00AC4DBF">
              <w:rPr>
                <w:rFonts w:ascii="Tahoma" w:hAnsi="Tahoma" w:cs="Tahoma"/>
                <w:sz w:val="18"/>
                <w:szCs w:val="18"/>
              </w:rPr>
              <w:t>.10.</w:t>
            </w:r>
          </w:p>
        </w:tc>
        <w:tc>
          <w:tcPr>
            <w:tcW w:w="1418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F35D5B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AC4DBF">
              <w:rPr>
                <w:rFonts w:ascii="Tahoma" w:hAnsi="Tahoma" w:cs="Tahoma"/>
                <w:sz w:val="18"/>
                <w:szCs w:val="18"/>
              </w:rPr>
              <w:t>S2A</w:t>
            </w:r>
            <w:r w:rsidR="00056FD7">
              <w:rPr>
                <w:rFonts w:ascii="Tahoma" w:hAnsi="Tahoma" w:cs="Tahoma"/>
                <w:sz w:val="18"/>
                <w:szCs w:val="18"/>
              </w:rPr>
              <w:t>,</w:t>
            </w:r>
            <w:r w:rsidR="00056FD7" w:rsidRPr="00AC4DBF">
              <w:rPr>
                <w:rFonts w:ascii="Tahoma" w:hAnsi="Tahoma" w:cs="Tahoma"/>
                <w:sz w:val="18"/>
                <w:szCs w:val="18"/>
              </w:rPr>
              <w:t xml:space="preserve"> S2B</w:t>
            </w:r>
          </w:p>
        </w:tc>
        <w:tc>
          <w:tcPr>
            <w:tcW w:w="2409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F35D5B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AC4DBF">
              <w:rPr>
                <w:rFonts w:ascii="Tahoma" w:hAnsi="Tahoma" w:cs="Tahoma"/>
                <w:sz w:val="18"/>
                <w:szCs w:val="18"/>
              </w:rPr>
              <w:t>Pivodová</w:t>
            </w:r>
          </w:p>
        </w:tc>
        <w:tc>
          <w:tcPr>
            <w:tcW w:w="4395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F35D5B" w:rsidP="00A655E5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C4DBF">
              <w:rPr>
                <w:rFonts w:ascii="Tahoma" w:hAnsi="Tahoma" w:cs="Tahoma"/>
                <w:b/>
                <w:sz w:val="18"/>
                <w:szCs w:val="18"/>
              </w:rPr>
              <w:t xml:space="preserve">Adolescence </w:t>
            </w:r>
          </w:p>
        </w:tc>
      </w:tr>
      <w:tr w:rsidR="00F35D5B" w:rsidTr="0080143E">
        <w:tc>
          <w:tcPr>
            <w:tcW w:w="779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056FD7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  <w:r w:rsidR="00F35D5B" w:rsidRPr="00AC4DBF">
              <w:rPr>
                <w:rFonts w:ascii="Tahoma" w:hAnsi="Tahoma" w:cs="Tahoma"/>
                <w:sz w:val="18"/>
                <w:szCs w:val="18"/>
              </w:rPr>
              <w:t>.10.</w:t>
            </w:r>
          </w:p>
        </w:tc>
        <w:tc>
          <w:tcPr>
            <w:tcW w:w="1418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F35D5B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AC4DBF">
              <w:rPr>
                <w:rFonts w:ascii="Tahoma" w:hAnsi="Tahoma" w:cs="Tahoma"/>
                <w:sz w:val="18"/>
                <w:szCs w:val="18"/>
              </w:rPr>
              <w:t>S2C</w:t>
            </w:r>
            <w:r w:rsidR="00056FD7">
              <w:rPr>
                <w:rFonts w:ascii="Tahoma" w:hAnsi="Tahoma" w:cs="Tahoma"/>
                <w:sz w:val="18"/>
                <w:szCs w:val="18"/>
              </w:rPr>
              <w:t>, S2D</w:t>
            </w:r>
          </w:p>
        </w:tc>
        <w:tc>
          <w:tcPr>
            <w:tcW w:w="2409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F35D5B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5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F35D5B" w:rsidP="00A655E5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5D5B" w:rsidTr="0080143E">
        <w:tc>
          <w:tcPr>
            <w:tcW w:w="779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056FD7" w:rsidP="00056FD7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  <w:r w:rsidR="00F35D5B" w:rsidRPr="00AC4DBF">
              <w:rPr>
                <w:rFonts w:ascii="Tahoma" w:hAnsi="Tahoma" w:cs="Tahoma"/>
                <w:sz w:val="18"/>
                <w:szCs w:val="18"/>
              </w:rPr>
              <w:t>.1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F35D5B" w:rsidRPr="00AC4DBF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418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056FD7" w:rsidP="00056FD7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AC4DBF">
              <w:rPr>
                <w:rFonts w:ascii="Tahoma" w:hAnsi="Tahoma" w:cs="Tahoma"/>
                <w:sz w:val="18"/>
                <w:szCs w:val="18"/>
              </w:rPr>
              <w:t>S</w:t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Pr="00AC4DBF">
              <w:rPr>
                <w:rFonts w:ascii="Tahoma" w:hAnsi="Tahoma" w:cs="Tahoma"/>
                <w:sz w:val="18"/>
                <w:szCs w:val="18"/>
              </w:rPr>
              <w:t>A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AC4DBF">
              <w:rPr>
                <w:rFonts w:ascii="Tahoma" w:hAnsi="Tahoma" w:cs="Tahoma"/>
                <w:sz w:val="18"/>
                <w:szCs w:val="18"/>
              </w:rPr>
              <w:t xml:space="preserve"> S</w:t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Pr="00AC4DBF">
              <w:rPr>
                <w:rFonts w:ascii="Tahoma" w:hAnsi="Tahoma" w:cs="Tahoma"/>
                <w:sz w:val="18"/>
                <w:szCs w:val="18"/>
              </w:rPr>
              <w:t>B</w:t>
            </w:r>
            <w:r w:rsidR="00F35D5B" w:rsidRPr="00AC4DBF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F35D5B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AC4DBF">
              <w:rPr>
                <w:rFonts w:ascii="Tahoma" w:hAnsi="Tahoma" w:cs="Tahoma"/>
                <w:sz w:val="18"/>
                <w:szCs w:val="18"/>
              </w:rPr>
              <w:t>Horská</w:t>
            </w:r>
          </w:p>
        </w:tc>
        <w:tc>
          <w:tcPr>
            <w:tcW w:w="4395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F35D5B" w:rsidP="00A655E5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C4DBF">
              <w:rPr>
                <w:rFonts w:ascii="Tahoma" w:hAnsi="Tahoma" w:cs="Tahoma"/>
                <w:b/>
                <w:sz w:val="18"/>
                <w:szCs w:val="18"/>
              </w:rPr>
              <w:t>Vynořující se dospělost</w:t>
            </w:r>
            <w:r w:rsidRPr="00AC4DBF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</w:t>
            </w:r>
          </w:p>
        </w:tc>
      </w:tr>
      <w:tr w:rsidR="00F35D5B" w:rsidTr="0080143E">
        <w:tc>
          <w:tcPr>
            <w:tcW w:w="779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056FD7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25. 10</w:t>
            </w:r>
            <w:r w:rsidR="00F35D5B" w:rsidRPr="00AC4DBF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418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056FD7" w:rsidP="00056FD7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AC4DBF">
              <w:rPr>
                <w:rFonts w:ascii="Tahoma" w:hAnsi="Tahoma" w:cs="Tahoma"/>
                <w:sz w:val="18"/>
                <w:szCs w:val="18"/>
              </w:rPr>
              <w:t>S</w:t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Pr="00AC4DBF">
              <w:rPr>
                <w:rFonts w:ascii="Tahoma" w:hAnsi="Tahoma" w:cs="Tahoma"/>
                <w:sz w:val="18"/>
                <w:szCs w:val="18"/>
              </w:rPr>
              <w:t>C</w:t>
            </w:r>
            <w:r>
              <w:rPr>
                <w:rFonts w:ascii="Tahoma" w:hAnsi="Tahoma" w:cs="Tahoma"/>
                <w:sz w:val="18"/>
                <w:szCs w:val="18"/>
              </w:rPr>
              <w:t>, S3D</w:t>
            </w:r>
          </w:p>
        </w:tc>
        <w:tc>
          <w:tcPr>
            <w:tcW w:w="2409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F35D5B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5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F35D5B" w:rsidP="00A655E5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5D5B" w:rsidTr="0080143E">
        <w:tc>
          <w:tcPr>
            <w:tcW w:w="779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056FD7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F35D5B" w:rsidRPr="00AC4DBF">
              <w:rPr>
                <w:rFonts w:ascii="Tahoma" w:hAnsi="Tahoma" w:cs="Tahoma"/>
                <w:sz w:val="18"/>
                <w:szCs w:val="18"/>
              </w:rPr>
              <w:t>.11.</w:t>
            </w:r>
          </w:p>
        </w:tc>
        <w:tc>
          <w:tcPr>
            <w:tcW w:w="1418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056FD7" w:rsidP="00056FD7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AC4DBF">
              <w:rPr>
                <w:rFonts w:ascii="Tahoma" w:hAnsi="Tahoma" w:cs="Tahoma"/>
                <w:sz w:val="18"/>
                <w:szCs w:val="18"/>
              </w:rPr>
              <w:t>S</w:t>
            </w: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Pr="00AC4DBF">
              <w:rPr>
                <w:rFonts w:ascii="Tahoma" w:hAnsi="Tahoma" w:cs="Tahoma"/>
                <w:sz w:val="18"/>
                <w:szCs w:val="18"/>
              </w:rPr>
              <w:t>A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AC4DBF">
              <w:rPr>
                <w:rFonts w:ascii="Tahoma" w:hAnsi="Tahoma" w:cs="Tahoma"/>
                <w:sz w:val="18"/>
                <w:szCs w:val="18"/>
              </w:rPr>
              <w:t xml:space="preserve"> S</w:t>
            </w: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Pr="00AC4DBF">
              <w:rPr>
                <w:rFonts w:ascii="Tahoma" w:hAnsi="Tahoma" w:cs="Tahoma"/>
                <w:sz w:val="18"/>
                <w:szCs w:val="18"/>
              </w:rPr>
              <w:t>B</w:t>
            </w:r>
          </w:p>
        </w:tc>
        <w:tc>
          <w:tcPr>
            <w:tcW w:w="2409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5C3586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Vlachynská</w:t>
            </w:r>
          </w:p>
        </w:tc>
        <w:tc>
          <w:tcPr>
            <w:tcW w:w="4395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F35D5B" w:rsidP="00A655E5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C4DBF">
              <w:rPr>
                <w:rFonts w:ascii="Tahoma" w:hAnsi="Tahoma" w:cs="Tahoma"/>
                <w:b/>
                <w:sz w:val="18"/>
                <w:szCs w:val="18"/>
              </w:rPr>
              <w:t>Dospělost</w:t>
            </w:r>
            <w:r w:rsidRPr="00AC4DBF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   </w:t>
            </w:r>
          </w:p>
        </w:tc>
      </w:tr>
      <w:tr w:rsidR="00F35D5B" w:rsidTr="0080143E">
        <w:tc>
          <w:tcPr>
            <w:tcW w:w="779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056FD7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8.11</w:t>
            </w:r>
            <w:r w:rsidR="00F35D5B" w:rsidRPr="00AC4DBF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418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056FD7" w:rsidP="00056FD7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AC4DBF">
              <w:rPr>
                <w:rFonts w:ascii="Tahoma" w:hAnsi="Tahoma" w:cs="Tahoma"/>
                <w:sz w:val="18"/>
                <w:szCs w:val="18"/>
              </w:rPr>
              <w:t>S</w:t>
            </w: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Pr="00AC4DBF">
              <w:rPr>
                <w:rFonts w:ascii="Tahoma" w:hAnsi="Tahoma" w:cs="Tahoma"/>
                <w:sz w:val="18"/>
                <w:szCs w:val="18"/>
              </w:rPr>
              <w:t>C</w:t>
            </w:r>
            <w:r>
              <w:rPr>
                <w:rFonts w:ascii="Tahoma" w:hAnsi="Tahoma" w:cs="Tahoma"/>
                <w:sz w:val="18"/>
                <w:szCs w:val="18"/>
              </w:rPr>
              <w:t>, S42D</w:t>
            </w:r>
          </w:p>
        </w:tc>
        <w:tc>
          <w:tcPr>
            <w:tcW w:w="2409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F35D5B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5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F35D5B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5D5B" w:rsidTr="0080143E">
        <w:tc>
          <w:tcPr>
            <w:tcW w:w="779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056FD7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  <w:r w:rsidR="00F35D5B" w:rsidRPr="00AC4DBF">
              <w:rPr>
                <w:rFonts w:ascii="Tahoma" w:hAnsi="Tahoma" w:cs="Tahoma"/>
                <w:sz w:val="18"/>
                <w:szCs w:val="18"/>
              </w:rPr>
              <w:t>.11.</w:t>
            </w:r>
          </w:p>
        </w:tc>
        <w:tc>
          <w:tcPr>
            <w:tcW w:w="1418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056FD7" w:rsidP="00056FD7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AC4DBF">
              <w:rPr>
                <w:rFonts w:ascii="Tahoma" w:hAnsi="Tahoma" w:cs="Tahoma"/>
                <w:sz w:val="18"/>
                <w:szCs w:val="18"/>
              </w:rPr>
              <w:t>S</w:t>
            </w: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Pr="00AC4DBF">
              <w:rPr>
                <w:rFonts w:ascii="Tahoma" w:hAnsi="Tahoma" w:cs="Tahoma"/>
                <w:sz w:val="18"/>
                <w:szCs w:val="18"/>
              </w:rPr>
              <w:t>A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AC4DBF">
              <w:rPr>
                <w:rFonts w:ascii="Tahoma" w:hAnsi="Tahoma" w:cs="Tahoma"/>
                <w:sz w:val="18"/>
                <w:szCs w:val="18"/>
              </w:rPr>
              <w:t xml:space="preserve"> S</w:t>
            </w: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Pr="00AC4DBF">
              <w:rPr>
                <w:rFonts w:ascii="Tahoma" w:hAnsi="Tahoma" w:cs="Tahoma"/>
                <w:sz w:val="18"/>
                <w:szCs w:val="18"/>
              </w:rPr>
              <w:t>B</w:t>
            </w:r>
          </w:p>
        </w:tc>
        <w:tc>
          <w:tcPr>
            <w:tcW w:w="2409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F35D5B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AC4DBF">
              <w:rPr>
                <w:rFonts w:ascii="Tahoma" w:hAnsi="Tahoma" w:cs="Tahoma"/>
                <w:sz w:val="18"/>
                <w:szCs w:val="18"/>
              </w:rPr>
              <w:t>Sedláková</w:t>
            </w:r>
          </w:p>
        </w:tc>
        <w:tc>
          <w:tcPr>
            <w:tcW w:w="439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F35D5B" w:rsidP="00A655E5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C4DBF">
              <w:rPr>
                <w:rFonts w:ascii="Tahoma" w:hAnsi="Tahoma" w:cs="Tahoma"/>
                <w:b/>
                <w:sz w:val="18"/>
                <w:szCs w:val="18"/>
              </w:rPr>
              <w:t>Stárnutí a stáří</w:t>
            </w:r>
          </w:p>
        </w:tc>
      </w:tr>
      <w:tr w:rsidR="00F35D5B" w:rsidTr="0080143E">
        <w:tc>
          <w:tcPr>
            <w:tcW w:w="779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056FD7" w:rsidP="00056FD7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  <w:r w:rsidR="00F35D5B" w:rsidRPr="00AC4DBF">
              <w:rPr>
                <w:rFonts w:ascii="Tahoma" w:hAnsi="Tahoma" w:cs="Tahoma"/>
                <w:sz w:val="18"/>
                <w:szCs w:val="18"/>
              </w:rPr>
              <w:t>.1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F35D5B" w:rsidRPr="00AC4DBF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418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056FD7" w:rsidP="00056FD7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AC4DBF">
              <w:rPr>
                <w:rFonts w:ascii="Tahoma" w:hAnsi="Tahoma" w:cs="Tahoma"/>
                <w:sz w:val="18"/>
                <w:szCs w:val="18"/>
              </w:rPr>
              <w:t>S</w:t>
            </w: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Pr="00AC4DBF">
              <w:rPr>
                <w:rFonts w:ascii="Tahoma" w:hAnsi="Tahoma" w:cs="Tahoma"/>
                <w:sz w:val="18"/>
                <w:szCs w:val="18"/>
              </w:rPr>
              <w:t>C</w:t>
            </w:r>
            <w:r>
              <w:rPr>
                <w:rFonts w:ascii="Tahoma" w:hAnsi="Tahoma" w:cs="Tahoma"/>
                <w:sz w:val="18"/>
                <w:szCs w:val="18"/>
              </w:rPr>
              <w:t>, S5D</w:t>
            </w:r>
          </w:p>
        </w:tc>
        <w:tc>
          <w:tcPr>
            <w:tcW w:w="2409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F35D5B" w:rsidRPr="00AC4DBF" w:rsidRDefault="00F35D5B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056FD7" w:rsidRPr="00AC4DBF" w:rsidRDefault="00056FD7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56FD7" w:rsidTr="0080143E">
        <w:tc>
          <w:tcPr>
            <w:tcW w:w="779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056FD7" w:rsidRDefault="00056FD7" w:rsidP="00056FD7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29. 11.</w:t>
            </w:r>
          </w:p>
        </w:tc>
        <w:tc>
          <w:tcPr>
            <w:tcW w:w="1418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056FD7" w:rsidRPr="00AC4DBF" w:rsidRDefault="00056FD7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S6A, S6B</w:t>
            </w:r>
          </w:p>
        </w:tc>
        <w:tc>
          <w:tcPr>
            <w:tcW w:w="2409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056FD7" w:rsidRPr="00AC4DBF" w:rsidRDefault="002B61A9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</w:t>
            </w:r>
            <w:r w:rsidR="00056FD7">
              <w:rPr>
                <w:rFonts w:ascii="Tahoma" w:hAnsi="Tahoma" w:cs="Tahoma"/>
                <w:sz w:val="18"/>
                <w:szCs w:val="18"/>
              </w:rPr>
              <w:t>ým</w:t>
            </w:r>
            <w:r>
              <w:rPr>
                <w:rFonts w:ascii="Tahoma" w:hAnsi="Tahoma" w:cs="Tahoma"/>
                <w:sz w:val="18"/>
                <w:szCs w:val="18"/>
              </w:rPr>
              <w:t xml:space="preserve"> doktorandek</w:t>
            </w:r>
          </w:p>
        </w:tc>
        <w:tc>
          <w:tcPr>
            <w:tcW w:w="439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056FD7" w:rsidRPr="00056FD7" w:rsidRDefault="00056FD7" w:rsidP="00A655E5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056FD7">
              <w:rPr>
                <w:rFonts w:ascii="Tahoma" w:hAnsi="Tahoma" w:cs="Tahoma"/>
                <w:b/>
                <w:sz w:val="18"/>
                <w:szCs w:val="18"/>
              </w:rPr>
              <w:t>Prezentace týmového úkolu</w:t>
            </w:r>
          </w:p>
        </w:tc>
      </w:tr>
      <w:tr w:rsidR="00056FD7" w:rsidTr="0080143E">
        <w:tc>
          <w:tcPr>
            <w:tcW w:w="779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056FD7" w:rsidRDefault="00056FD7" w:rsidP="00056FD7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6. 12. </w:t>
            </w:r>
          </w:p>
        </w:tc>
        <w:tc>
          <w:tcPr>
            <w:tcW w:w="1418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056FD7" w:rsidRDefault="00056FD7" w:rsidP="00056FD7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AC4DBF">
              <w:rPr>
                <w:rFonts w:ascii="Tahoma" w:hAnsi="Tahoma" w:cs="Tahoma"/>
                <w:sz w:val="18"/>
                <w:szCs w:val="18"/>
              </w:rPr>
              <w:t>S</w:t>
            </w:r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Pr="00AC4DBF">
              <w:rPr>
                <w:rFonts w:ascii="Tahoma" w:hAnsi="Tahoma" w:cs="Tahoma"/>
                <w:sz w:val="18"/>
                <w:szCs w:val="18"/>
              </w:rPr>
              <w:t>C</w:t>
            </w:r>
            <w:r>
              <w:rPr>
                <w:rFonts w:ascii="Tahoma" w:hAnsi="Tahoma" w:cs="Tahoma"/>
                <w:sz w:val="18"/>
                <w:szCs w:val="18"/>
              </w:rPr>
              <w:t>, S6D</w:t>
            </w:r>
          </w:p>
        </w:tc>
        <w:tc>
          <w:tcPr>
            <w:tcW w:w="2409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056FD7" w:rsidRDefault="00056FD7" w:rsidP="00A655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056FD7" w:rsidRPr="00056FD7" w:rsidRDefault="00056FD7" w:rsidP="00A655E5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913BA3" w:rsidRPr="002B45D1" w:rsidRDefault="00913BA3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913BA3" w:rsidRDefault="00913BA3" w:rsidP="00A655E5">
      <w:pPr>
        <w:spacing w:line="240" w:lineRule="auto"/>
        <w:jc w:val="both"/>
      </w:pPr>
    </w:p>
    <w:p w:rsidR="00913BA3" w:rsidRDefault="005C3EE6" w:rsidP="00A655E5">
      <w:pPr>
        <w:tabs>
          <w:tab w:val="left" w:pos="8647"/>
        </w:tabs>
        <w:spacing w:line="240" w:lineRule="auto"/>
        <w:jc w:val="both"/>
      </w:pPr>
      <w:r>
        <w:rPr>
          <w:rFonts w:ascii="Tahoma" w:eastAsia="Tahoma" w:hAnsi="Tahoma" w:cs="Tahoma"/>
          <w:b/>
          <w:sz w:val="20"/>
        </w:rPr>
        <w:t>Jakékoli výjimky</w:t>
      </w:r>
      <w:r>
        <w:rPr>
          <w:rFonts w:ascii="Tahoma" w:eastAsia="Tahoma" w:hAnsi="Tahoma" w:cs="Tahoma"/>
          <w:sz w:val="20"/>
        </w:rPr>
        <w:t xml:space="preserve"> (individuální studijní plán, uznání předmětu apod.) je nutné řešit s garantkou kurzu na počátku semestru, </w:t>
      </w:r>
      <w:r>
        <w:rPr>
          <w:rFonts w:ascii="Tahoma" w:eastAsia="Tahoma" w:hAnsi="Tahoma" w:cs="Tahoma"/>
          <w:b/>
          <w:sz w:val="20"/>
        </w:rPr>
        <w:t xml:space="preserve">nejpozději do </w:t>
      </w:r>
      <w:r w:rsidR="00AC4DBF">
        <w:rPr>
          <w:rFonts w:ascii="Tahoma" w:eastAsia="Tahoma" w:hAnsi="Tahoma" w:cs="Tahoma"/>
          <w:b/>
          <w:sz w:val="20"/>
        </w:rPr>
        <w:t>30</w:t>
      </w:r>
      <w:r>
        <w:rPr>
          <w:rFonts w:ascii="Tahoma" w:eastAsia="Tahoma" w:hAnsi="Tahoma" w:cs="Tahoma"/>
          <w:b/>
          <w:sz w:val="20"/>
        </w:rPr>
        <w:t>. 9. 201</w:t>
      </w:r>
      <w:r w:rsidR="00665D27">
        <w:rPr>
          <w:rFonts w:ascii="Tahoma" w:eastAsia="Tahoma" w:hAnsi="Tahoma" w:cs="Tahoma"/>
          <w:b/>
          <w:sz w:val="20"/>
        </w:rPr>
        <w:t>6</w:t>
      </w:r>
      <w:r>
        <w:rPr>
          <w:rFonts w:ascii="Tahoma" w:eastAsia="Tahoma" w:hAnsi="Tahoma" w:cs="Tahoma"/>
          <w:sz w:val="20"/>
        </w:rPr>
        <w:t xml:space="preserve">. Další výjimky v průběhu semestru lze udělovat pouze </w:t>
      </w:r>
      <w:r>
        <w:rPr>
          <w:rFonts w:ascii="Tahoma" w:eastAsia="Tahoma" w:hAnsi="Tahoma" w:cs="Tahoma"/>
          <w:b/>
          <w:sz w:val="20"/>
        </w:rPr>
        <w:t>v odůvodněných případech na základě oficiální omluvenky v ISu</w:t>
      </w:r>
      <w:r>
        <w:rPr>
          <w:rFonts w:ascii="Tahoma" w:eastAsia="Tahoma" w:hAnsi="Tahoma" w:cs="Tahoma"/>
          <w:sz w:val="20"/>
        </w:rPr>
        <w:t xml:space="preserve">. </w:t>
      </w:r>
    </w:p>
    <w:p w:rsidR="00913BA3" w:rsidRDefault="00913BA3" w:rsidP="00A655E5">
      <w:pPr>
        <w:spacing w:line="240" w:lineRule="auto"/>
      </w:pPr>
    </w:p>
    <w:p w:rsidR="00913BA3" w:rsidRDefault="005C3EE6" w:rsidP="00A655E5">
      <w:pPr>
        <w:spacing w:line="240" w:lineRule="auto"/>
        <w:ind w:hanging="283"/>
      </w:pPr>
      <w:r>
        <w:rPr>
          <w:rFonts w:ascii="Tahoma" w:eastAsia="Tahoma" w:hAnsi="Tahoma" w:cs="Tahoma"/>
          <w:b/>
          <w:color w:val="FFFFFF"/>
          <w:sz w:val="20"/>
        </w:rPr>
        <w:t>Požadavky pro získání zápočtu</w:t>
      </w:r>
    </w:p>
    <w:p w:rsidR="00A655E5" w:rsidRDefault="00A655E5" w:rsidP="00A655E5">
      <w:pPr>
        <w:tabs>
          <w:tab w:val="left" w:pos="8647"/>
        </w:tabs>
        <w:spacing w:line="240" w:lineRule="auto"/>
        <w:jc w:val="both"/>
      </w:pPr>
    </w:p>
    <w:p w:rsidR="00913BA3" w:rsidRDefault="005C3EE6" w:rsidP="00A655E5">
      <w:pPr>
        <w:spacing w:line="240" w:lineRule="auto"/>
        <w:ind w:hanging="283"/>
      </w:pPr>
      <w:r>
        <w:rPr>
          <w:rFonts w:ascii="Tahoma" w:eastAsia="Tahoma" w:hAnsi="Tahoma" w:cs="Tahoma"/>
          <w:b/>
          <w:color w:val="FFFFFF"/>
          <w:sz w:val="20"/>
        </w:rPr>
        <w:t>semináře</w:t>
      </w:r>
    </w:p>
    <w:p w:rsidR="00A655E5" w:rsidRDefault="00A655E5" w:rsidP="00A655E5">
      <w:pPr>
        <w:pStyle w:val="mironadpis2"/>
      </w:pPr>
      <w:r>
        <w:t>Tematické okruhy - přednášky</w:t>
      </w:r>
    </w:p>
    <w:p w:rsidR="00A655E5" w:rsidRDefault="00A655E5" w:rsidP="00A655E5">
      <w:pPr>
        <w:spacing w:line="240" w:lineRule="auto"/>
        <w:ind w:hanging="283"/>
      </w:pPr>
      <w:r>
        <w:rPr>
          <w:rFonts w:ascii="Tahoma" w:eastAsia="Tahoma" w:hAnsi="Tahoma" w:cs="Tahoma"/>
          <w:b/>
          <w:color w:val="FFFFFF"/>
          <w:sz w:val="20"/>
        </w:rPr>
        <w:t>Tetické okruhy - přednášky</w:t>
      </w:r>
    </w:p>
    <w:p w:rsidR="00A655E5" w:rsidRDefault="00A655E5" w:rsidP="00A655E5">
      <w:pPr>
        <w:spacing w:line="240" w:lineRule="auto"/>
      </w:pPr>
      <w:r>
        <w:rPr>
          <w:rFonts w:ascii="Tahoma" w:eastAsia="Tahoma" w:hAnsi="Tahoma" w:cs="Tahoma"/>
          <w:sz w:val="20"/>
        </w:rPr>
        <w:t>Sledujte studijní materiály v IS, kam bude průběžně umisťována další studijní literatura. Studijní materiály v IS jsou nedílnou součástí povinné literatury kurzu PSY 104.</w:t>
      </w:r>
    </w:p>
    <w:p w:rsidR="00A655E5" w:rsidRDefault="00A655E5" w:rsidP="00A655E5">
      <w:pPr>
        <w:spacing w:line="240" w:lineRule="auto"/>
      </w:pPr>
    </w:p>
    <w:p w:rsidR="003440AA" w:rsidRPr="00665D27" w:rsidRDefault="00A655E5" w:rsidP="003440AA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</w:rPr>
        <w:t xml:space="preserve">P1 – </w:t>
      </w:r>
      <w:r w:rsidR="00665D27">
        <w:rPr>
          <w:rFonts w:ascii="Tahoma" w:eastAsia="Tahoma" w:hAnsi="Tahoma" w:cs="Tahoma"/>
          <w:b/>
          <w:sz w:val="20"/>
        </w:rPr>
        <w:t xml:space="preserve">Úvod do semestru </w:t>
      </w:r>
      <w:r w:rsidR="00665D27">
        <w:rPr>
          <w:rFonts w:ascii="Tahoma" w:eastAsia="Tahoma" w:hAnsi="Tahoma" w:cs="Tahoma"/>
          <w:sz w:val="20"/>
        </w:rPr>
        <w:t>(informace, povinnosti, novinky)</w:t>
      </w:r>
    </w:p>
    <w:p w:rsidR="003440AA" w:rsidRDefault="003440AA" w:rsidP="003440AA">
      <w:pPr>
        <w:spacing w:line="240" w:lineRule="auto"/>
        <w:rPr>
          <w:rFonts w:ascii="Tahoma" w:eastAsia="Tahoma" w:hAnsi="Tahoma" w:cs="Tahoma"/>
          <w:sz w:val="20"/>
          <w:szCs w:val="20"/>
        </w:rPr>
      </w:pPr>
      <w:r w:rsidRPr="00432B47">
        <w:rPr>
          <w:rFonts w:ascii="Tahoma" w:hAnsi="Tahoma" w:cs="Tahoma"/>
          <w:i/>
          <w:sz w:val="20"/>
          <w:szCs w:val="20"/>
        </w:rPr>
        <w:t>Mladší školní věk</w:t>
      </w:r>
      <w:r w:rsidRPr="00432B47">
        <w:rPr>
          <w:rFonts w:ascii="Tahoma" w:eastAsia="Tahoma" w:hAnsi="Tahoma" w:cs="Tahoma"/>
          <w:sz w:val="20"/>
          <w:szCs w:val="20"/>
        </w:rPr>
        <w:t xml:space="preserve"> </w:t>
      </w:r>
    </w:p>
    <w:p w:rsidR="00665D27" w:rsidRPr="00432B47" w:rsidRDefault="00665D27" w:rsidP="003440AA">
      <w:pPr>
        <w:spacing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Něco málo informací k separační úzkosti (dále viz Seminář S1).</w:t>
      </w:r>
    </w:p>
    <w:p w:rsidR="00665D27" w:rsidRDefault="00665D27" w:rsidP="00665D27">
      <w:pPr>
        <w:spacing w:line="240" w:lineRule="auto"/>
        <w:rPr>
          <w:rFonts w:ascii="Tahoma" w:eastAsia="Tahoma" w:hAnsi="Tahoma" w:cs="Tahoma"/>
          <w:b/>
          <w:sz w:val="20"/>
          <w:szCs w:val="20"/>
        </w:rPr>
      </w:pPr>
      <w:r w:rsidRPr="00EA6DF3">
        <w:rPr>
          <w:rFonts w:ascii="Tahoma" w:eastAsia="Tahoma" w:hAnsi="Tahoma" w:cs="Tahoma"/>
          <w:b/>
          <w:sz w:val="20"/>
          <w:szCs w:val="20"/>
        </w:rPr>
        <w:t>L. Lacinová</w:t>
      </w:r>
    </w:p>
    <w:p w:rsidR="003802FD" w:rsidRDefault="003802FD" w:rsidP="00A655E5">
      <w:pPr>
        <w:spacing w:line="240" w:lineRule="auto"/>
        <w:rPr>
          <w:rFonts w:ascii="Tahoma" w:eastAsia="Tahoma" w:hAnsi="Tahoma" w:cs="Tahoma"/>
          <w:sz w:val="20"/>
        </w:rPr>
      </w:pPr>
    </w:p>
    <w:p w:rsidR="00A655E5" w:rsidRDefault="00A655E5" w:rsidP="00A655E5">
      <w:pPr>
        <w:spacing w:line="240" w:lineRule="auto"/>
        <w:rPr>
          <w:rFonts w:ascii="Tahoma" w:eastAsia="Tahoma" w:hAnsi="Tahoma" w:cs="Tahoma"/>
          <w:b/>
          <w:sz w:val="20"/>
        </w:rPr>
      </w:pPr>
    </w:p>
    <w:p w:rsidR="00432B47" w:rsidRPr="00432B47" w:rsidRDefault="00A655E5" w:rsidP="00432B47">
      <w:pPr>
        <w:spacing w:line="240" w:lineRule="auto"/>
        <w:rPr>
          <w:rFonts w:ascii="Tahoma" w:hAnsi="Tahoma" w:cs="Tahoma"/>
          <w:sz w:val="20"/>
          <w:szCs w:val="20"/>
          <w:lang w:val="es-ES_tradnl"/>
        </w:rPr>
      </w:pPr>
      <w:r w:rsidRPr="00EA6DF3">
        <w:rPr>
          <w:rFonts w:ascii="Tahoma" w:eastAsia="Tahoma" w:hAnsi="Tahoma" w:cs="Tahoma"/>
          <w:b/>
          <w:sz w:val="20"/>
          <w:szCs w:val="20"/>
        </w:rPr>
        <w:t xml:space="preserve">P2 – </w:t>
      </w:r>
      <w:r w:rsidR="00432B47" w:rsidRPr="00432B47">
        <w:rPr>
          <w:rFonts w:ascii="Tahoma" w:hAnsi="Tahoma" w:cs="Tahoma"/>
          <w:b/>
          <w:sz w:val="20"/>
          <w:szCs w:val="20"/>
          <w:lang w:val="es-ES_tradnl"/>
        </w:rPr>
        <w:t xml:space="preserve">Vývojové teorie I.: </w:t>
      </w:r>
      <w:r w:rsidR="00432B47" w:rsidRPr="00432B47">
        <w:rPr>
          <w:rFonts w:ascii="Tahoma" w:hAnsi="Tahoma" w:cs="Tahoma"/>
          <w:sz w:val="20"/>
          <w:szCs w:val="20"/>
          <w:lang w:val="es-ES_tradnl"/>
        </w:rPr>
        <w:t>Teorie psychosociálního vývoje, teorie adolescentního egocentrismu…</w:t>
      </w:r>
    </w:p>
    <w:p w:rsidR="00C76C2A" w:rsidRPr="00432B47" w:rsidRDefault="00432B47" w:rsidP="00432B47">
      <w:pPr>
        <w:spacing w:line="240" w:lineRule="auto"/>
        <w:rPr>
          <w:rFonts w:ascii="Tahoma" w:eastAsia="Tahoma" w:hAnsi="Tahoma" w:cs="Tahoma"/>
          <w:i/>
          <w:sz w:val="20"/>
          <w:szCs w:val="20"/>
        </w:rPr>
      </w:pPr>
      <w:r w:rsidRPr="00432B47">
        <w:rPr>
          <w:rFonts w:ascii="Tahoma" w:hAnsi="Tahoma" w:cs="Tahoma"/>
          <w:i/>
          <w:sz w:val="20"/>
          <w:szCs w:val="20"/>
          <w:lang w:val="es-ES_tradnl"/>
        </w:rPr>
        <w:t>Adolescence</w:t>
      </w:r>
    </w:p>
    <w:p w:rsidR="00A655E5" w:rsidRDefault="00A655E5" w:rsidP="00A655E5">
      <w:pPr>
        <w:spacing w:line="240" w:lineRule="auto"/>
        <w:rPr>
          <w:rFonts w:ascii="Tahoma" w:eastAsia="Tahoma" w:hAnsi="Tahoma" w:cs="Tahoma"/>
          <w:b/>
          <w:sz w:val="20"/>
          <w:szCs w:val="20"/>
        </w:rPr>
      </w:pPr>
      <w:r w:rsidRPr="00EA6DF3">
        <w:rPr>
          <w:rFonts w:ascii="Tahoma" w:eastAsia="Tahoma" w:hAnsi="Tahoma" w:cs="Tahoma"/>
          <w:b/>
          <w:sz w:val="20"/>
          <w:szCs w:val="20"/>
        </w:rPr>
        <w:lastRenderedPageBreak/>
        <w:t>L. Lacinová</w:t>
      </w:r>
    </w:p>
    <w:p w:rsidR="00C76C2A" w:rsidRPr="0080143E" w:rsidRDefault="0080143E" w:rsidP="00A655E5">
      <w:pPr>
        <w:spacing w:line="240" w:lineRule="auto"/>
        <w:rPr>
          <w:rFonts w:ascii="Tahoma" w:hAnsi="Tahoma" w:cs="Tahoma"/>
          <w:sz w:val="20"/>
          <w:szCs w:val="20"/>
        </w:rPr>
      </w:pPr>
      <w:r w:rsidRPr="0080143E">
        <w:rPr>
          <w:rFonts w:ascii="Tahoma" w:hAnsi="Tahoma" w:cs="Tahoma"/>
          <w:sz w:val="20"/>
          <w:szCs w:val="20"/>
        </w:rPr>
        <w:t>Psychodynamické teorie vývoje, psychosexuální stupně vývoje (</w:t>
      </w:r>
      <w:r w:rsidRPr="0080143E">
        <w:rPr>
          <w:rFonts w:ascii="Tahoma" w:hAnsi="Tahoma" w:cs="Tahoma"/>
          <w:i/>
          <w:sz w:val="20"/>
          <w:szCs w:val="20"/>
        </w:rPr>
        <w:t>S. Freud</w:t>
      </w:r>
      <w:r w:rsidRPr="0080143E">
        <w:rPr>
          <w:rFonts w:ascii="Tahoma" w:hAnsi="Tahoma" w:cs="Tahoma"/>
          <w:sz w:val="20"/>
          <w:szCs w:val="20"/>
        </w:rPr>
        <w:t>), psychosociální stupně vývoje (</w:t>
      </w:r>
      <w:r w:rsidRPr="0080143E">
        <w:rPr>
          <w:rFonts w:ascii="Tahoma" w:hAnsi="Tahoma" w:cs="Tahoma"/>
          <w:i/>
          <w:sz w:val="20"/>
          <w:szCs w:val="20"/>
        </w:rPr>
        <w:t>E. H. Erikson</w:t>
      </w:r>
      <w:r>
        <w:rPr>
          <w:rFonts w:ascii="Tahoma" w:hAnsi="Tahoma" w:cs="Tahoma"/>
          <w:sz w:val="20"/>
          <w:szCs w:val="20"/>
        </w:rPr>
        <w:t>)</w:t>
      </w:r>
      <w:r w:rsidR="00375837">
        <w:rPr>
          <w:rFonts w:ascii="Tahoma" w:hAnsi="Tahoma" w:cs="Tahoma"/>
          <w:sz w:val="20"/>
          <w:szCs w:val="20"/>
        </w:rPr>
        <w:t xml:space="preserve">, </w:t>
      </w:r>
      <w:r w:rsidR="005D0175">
        <w:rPr>
          <w:rFonts w:ascii="Tahoma" w:hAnsi="Tahoma" w:cs="Tahoma"/>
          <w:sz w:val="20"/>
          <w:szCs w:val="20"/>
        </w:rPr>
        <w:t xml:space="preserve">teorie </w:t>
      </w:r>
      <w:r w:rsidR="005D0175" w:rsidRPr="00432B47">
        <w:rPr>
          <w:rFonts w:ascii="Tahoma" w:hAnsi="Tahoma" w:cs="Tahoma"/>
          <w:sz w:val="20"/>
          <w:szCs w:val="20"/>
          <w:lang w:val="es-ES_tradnl"/>
        </w:rPr>
        <w:t>adolescentního egocentrismu</w:t>
      </w:r>
      <w:r w:rsidR="005D0175">
        <w:rPr>
          <w:rFonts w:ascii="Tahoma" w:hAnsi="Tahoma" w:cs="Tahoma"/>
          <w:sz w:val="20"/>
          <w:szCs w:val="20"/>
          <w:lang w:val="es-ES_tradnl"/>
        </w:rPr>
        <w:t xml:space="preserve"> (</w:t>
      </w:r>
      <w:r w:rsidR="005D0175" w:rsidRPr="00E76E86">
        <w:rPr>
          <w:rFonts w:ascii="Tahoma" w:hAnsi="Tahoma" w:cs="Tahoma"/>
          <w:i/>
          <w:sz w:val="20"/>
          <w:szCs w:val="20"/>
          <w:lang w:val="es-ES_tradnl"/>
        </w:rPr>
        <w:t>D. Elkind</w:t>
      </w:r>
      <w:r w:rsidR="005D0175">
        <w:rPr>
          <w:rFonts w:ascii="Tahoma" w:hAnsi="Tahoma" w:cs="Tahoma"/>
          <w:sz w:val="20"/>
          <w:szCs w:val="20"/>
          <w:lang w:val="es-ES_tradnl"/>
        </w:rPr>
        <w:t>).</w:t>
      </w:r>
    </w:p>
    <w:p w:rsidR="0080143E" w:rsidRPr="0080143E" w:rsidRDefault="0080143E" w:rsidP="00A655E5">
      <w:pPr>
        <w:spacing w:line="240" w:lineRule="auto"/>
        <w:rPr>
          <w:rFonts w:ascii="Tahoma" w:eastAsia="Tahoma" w:hAnsi="Tahoma" w:cs="Tahoma"/>
          <w:b/>
          <w:sz w:val="20"/>
          <w:szCs w:val="20"/>
        </w:rPr>
      </w:pPr>
    </w:p>
    <w:p w:rsidR="005C3586" w:rsidRDefault="00A655E5" w:rsidP="00A655E5">
      <w:pPr>
        <w:spacing w:line="240" w:lineRule="auto"/>
        <w:rPr>
          <w:rFonts w:ascii="Tahoma" w:hAnsi="Tahoma" w:cs="Tahoma"/>
          <w:b/>
          <w:sz w:val="20"/>
          <w:szCs w:val="20"/>
        </w:rPr>
      </w:pPr>
      <w:r w:rsidRPr="00F50CA5">
        <w:rPr>
          <w:rFonts w:ascii="Tahoma" w:eastAsia="Tahoma" w:hAnsi="Tahoma" w:cs="Tahoma"/>
          <w:b/>
          <w:sz w:val="20"/>
          <w:szCs w:val="20"/>
        </w:rPr>
        <w:t xml:space="preserve">P3 </w:t>
      </w:r>
      <w:r w:rsidRPr="00EA6DF3">
        <w:rPr>
          <w:rFonts w:ascii="Tahoma" w:eastAsia="Tahoma" w:hAnsi="Tahoma" w:cs="Tahoma"/>
          <w:b/>
          <w:sz w:val="20"/>
          <w:szCs w:val="20"/>
        </w:rPr>
        <w:t>–</w:t>
      </w:r>
      <w:r w:rsidRPr="00F50CA5">
        <w:rPr>
          <w:rFonts w:ascii="Tahoma" w:eastAsia="Tahoma" w:hAnsi="Tahoma" w:cs="Tahoma"/>
          <w:b/>
          <w:sz w:val="20"/>
          <w:szCs w:val="20"/>
        </w:rPr>
        <w:t xml:space="preserve"> </w:t>
      </w:r>
      <w:r w:rsidR="005C3586" w:rsidRPr="005C3586">
        <w:rPr>
          <w:rFonts w:ascii="Tahoma" w:hAnsi="Tahoma" w:cs="Tahoma"/>
          <w:b/>
          <w:sz w:val="20"/>
          <w:szCs w:val="20"/>
        </w:rPr>
        <w:t>Vývojové období či proces? Debata nad konceptem emerging adulthood.</w:t>
      </w:r>
    </w:p>
    <w:p w:rsidR="00432B47" w:rsidRPr="00432B47" w:rsidRDefault="00432B47" w:rsidP="00A655E5">
      <w:pPr>
        <w:spacing w:line="240" w:lineRule="auto"/>
        <w:rPr>
          <w:rFonts w:ascii="Tahoma" w:hAnsi="Tahoma" w:cs="Tahoma"/>
          <w:i/>
          <w:sz w:val="20"/>
          <w:szCs w:val="20"/>
        </w:rPr>
      </w:pPr>
      <w:r w:rsidRPr="00432B47">
        <w:rPr>
          <w:rFonts w:ascii="Tahoma" w:hAnsi="Tahoma" w:cs="Tahoma"/>
          <w:i/>
          <w:sz w:val="20"/>
          <w:szCs w:val="20"/>
        </w:rPr>
        <w:t>Vynořující se dospělost</w:t>
      </w:r>
    </w:p>
    <w:p w:rsidR="00A655E5" w:rsidRDefault="00A655E5" w:rsidP="00A655E5">
      <w:pPr>
        <w:spacing w:line="240" w:lineRule="auto"/>
        <w:rPr>
          <w:rFonts w:ascii="Tahoma" w:eastAsia="Tahoma" w:hAnsi="Tahoma" w:cs="Tahoma"/>
          <w:b/>
          <w:sz w:val="20"/>
          <w:szCs w:val="20"/>
        </w:rPr>
      </w:pPr>
      <w:r w:rsidRPr="00EA6DF3">
        <w:rPr>
          <w:rFonts w:ascii="Tahoma" w:eastAsia="Tahoma" w:hAnsi="Tahoma" w:cs="Tahoma"/>
          <w:b/>
          <w:sz w:val="20"/>
          <w:szCs w:val="20"/>
        </w:rPr>
        <w:t>L. Lacinová</w:t>
      </w:r>
    </w:p>
    <w:p w:rsidR="006E1EFD" w:rsidRPr="006E1EFD" w:rsidRDefault="006E1EFD" w:rsidP="00A655E5">
      <w:pPr>
        <w:spacing w:line="240" w:lineRule="auto"/>
        <w:rPr>
          <w:rFonts w:ascii="Tahoma" w:hAnsi="Tahoma" w:cs="Tahoma"/>
          <w:sz w:val="20"/>
          <w:szCs w:val="20"/>
        </w:rPr>
      </w:pPr>
      <w:r w:rsidRPr="006E1EFD">
        <w:rPr>
          <w:rFonts w:ascii="Tahoma" w:eastAsia="Tahoma" w:hAnsi="Tahoma" w:cs="Tahoma"/>
          <w:sz w:val="20"/>
          <w:szCs w:val="20"/>
        </w:rPr>
        <w:t>Debata o feno</w:t>
      </w:r>
      <w:r w:rsidR="004B18AD">
        <w:rPr>
          <w:rFonts w:ascii="Tahoma" w:eastAsia="Tahoma" w:hAnsi="Tahoma" w:cs="Tahoma"/>
          <w:sz w:val="20"/>
          <w:szCs w:val="20"/>
        </w:rPr>
        <w:t>ménu „vynořující se dospělosti“ (</w:t>
      </w:r>
      <w:r w:rsidR="004B18AD" w:rsidRPr="00E76E86">
        <w:rPr>
          <w:rFonts w:ascii="Tahoma" w:eastAsia="Tahoma" w:hAnsi="Tahoma" w:cs="Tahoma"/>
          <w:i/>
          <w:sz w:val="20"/>
          <w:szCs w:val="20"/>
        </w:rPr>
        <w:t xml:space="preserve">J. J. Arnett, J. E. </w:t>
      </w:r>
      <w:r w:rsidR="004B18AD" w:rsidRPr="00E76E86">
        <w:rPr>
          <w:rFonts w:ascii="Tahoma" w:hAnsi="Tahoma" w:cs="Tahoma"/>
          <w:i/>
          <w:sz w:val="20"/>
          <w:szCs w:val="20"/>
        </w:rPr>
        <w:t>Côté</w:t>
      </w:r>
      <w:r w:rsidR="00466A07">
        <w:rPr>
          <w:rFonts w:ascii="Tahoma" w:hAnsi="Tahoma" w:cs="Tahoma"/>
          <w:i/>
          <w:sz w:val="20"/>
          <w:szCs w:val="20"/>
        </w:rPr>
        <w:t>, M. Kloep, L. Hendry</w:t>
      </w:r>
      <w:r w:rsidR="004B18AD">
        <w:rPr>
          <w:rFonts w:ascii="Tahoma" w:hAnsi="Tahoma" w:cs="Tahoma"/>
          <w:sz w:val="20"/>
          <w:szCs w:val="20"/>
        </w:rPr>
        <w:t>).</w:t>
      </w:r>
    </w:p>
    <w:p w:rsidR="00A655E5" w:rsidRPr="00EA6DF3" w:rsidRDefault="00A655E5" w:rsidP="00A655E5">
      <w:pPr>
        <w:spacing w:line="240" w:lineRule="auto"/>
        <w:jc w:val="both"/>
        <w:rPr>
          <w:rFonts w:ascii="Tahoma" w:eastAsia="Tahoma" w:hAnsi="Tahoma" w:cs="Tahoma"/>
          <w:b/>
          <w:sz w:val="20"/>
          <w:szCs w:val="20"/>
        </w:rPr>
      </w:pPr>
    </w:p>
    <w:p w:rsidR="00432B47" w:rsidRPr="00432B47" w:rsidRDefault="00A655E5" w:rsidP="00432B47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  <w:lang w:val="es-ES_tradnl"/>
        </w:rPr>
      </w:pPr>
      <w:r>
        <w:rPr>
          <w:rFonts w:ascii="Tahoma" w:hAnsi="Tahoma" w:cs="Tahoma"/>
          <w:b/>
          <w:sz w:val="20"/>
          <w:szCs w:val="20"/>
          <w:lang w:val="es-ES_tradnl"/>
        </w:rPr>
        <w:t>P4</w:t>
      </w:r>
      <w:r w:rsidRPr="00EA6DF3">
        <w:rPr>
          <w:rFonts w:ascii="Tahoma" w:hAnsi="Tahoma" w:cs="Tahoma"/>
          <w:b/>
          <w:sz w:val="20"/>
          <w:szCs w:val="20"/>
          <w:lang w:val="es-ES_tradnl"/>
        </w:rPr>
        <w:t xml:space="preserve"> – </w:t>
      </w:r>
      <w:r w:rsidR="00432B47" w:rsidRPr="00432B47">
        <w:rPr>
          <w:rFonts w:ascii="Tahoma" w:hAnsi="Tahoma" w:cs="Tahoma"/>
          <w:b/>
          <w:sz w:val="20"/>
          <w:szCs w:val="20"/>
          <w:lang w:val="es-ES_tradnl"/>
        </w:rPr>
        <w:t xml:space="preserve">Vývojové teorie II.: </w:t>
      </w:r>
      <w:r w:rsidR="00432B47" w:rsidRPr="00432B47">
        <w:rPr>
          <w:rFonts w:ascii="Tahoma" w:hAnsi="Tahoma" w:cs="Tahoma"/>
          <w:sz w:val="20"/>
          <w:szCs w:val="20"/>
          <w:lang w:val="es-ES_tradnl"/>
        </w:rPr>
        <w:t>Evoluční psychologie, etologie a sociobiologie, ekologický model vývoje…</w:t>
      </w:r>
    </w:p>
    <w:p w:rsidR="00432B47" w:rsidRPr="00432B47" w:rsidRDefault="00432B47" w:rsidP="00432B47">
      <w:pPr>
        <w:tabs>
          <w:tab w:val="left" w:pos="8647"/>
        </w:tabs>
        <w:spacing w:line="240" w:lineRule="auto"/>
        <w:jc w:val="both"/>
        <w:rPr>
          <w:rFonts w:ascii="Tahoma" w:hAnsi="Tahoma" w:cs="Tahoma"/>
          <w:i/>
          <w:sz w:val="20"/>
          <w:szCs w:val="20"/>
          <w:lang w:val="es-ES_tradnl"/>
        </w:rPr>
      </w:pPr>
      <w:r w:rsidRPr="00432B47">
        <w:rPr>
          <w:rFonts w:ascii="Tahoma" w:hAnsi="Tahoma" w:cs="Tahoma"/>
          <w:i/>
          <w:sz w:val="20"/>
          <w:szCs w:val="20"/>
          <w:lang w:val="es-ES_tradnl"/>
        </w:rPr>
        <w:t>Dospělost</w:t>
      </w:r>
      <w:r w:rsidR="00A655E5" w:rsidRPr="00432B47">
        <w:rPr>
          <w:rFonts w:ascii="Tahoma" w:hAnsi="Tahoma" w:cs="Tahoma"/>
          <w:i/>
          <w:sz w:val="20"/>
          <w:szCs w:val="20"/>
          <w:lang w:val="es-ES_tradnl"/>
        </w:rPr>
        <w:t xml:space="preserve"> </w:t>
      </w:r>
    </w:p>
    <w:p w:rsidR="00A655E5" w:rsidRPr="00EA6DF3" w:rsidRDefault="00A655E5" w:rsidP="00432B47">
      <w:pPr>
        <w:tabs>
          <w:tab w:val="left" w:pos="8647"/>
        </w:tabs>
        <w:spacing w:line="240" w:lineRule="auto"/>
        <w:jc w:val="both"/>
        <w:rPr>
          <w:rFonts w:ascii="Tahoma" w:hAnsi="Tahoma" w:cs="Tahoma"/>
          <w:b/>
          <w:sz w:val="20"/>
          <w:szCs w:val="20"/>
          <w:lang w:val="es-ES_tradnl"/>
        </w:rPr>
      </w:pPr>
      <w:r w:rsidRPr="00EA6DF3">
        <w:rPr>
          <w:rFonts w:ascii="Tahoma" w:hAnsi="Tahoma" w:cs="Tahoma"/>
          <w:b/>
          <w:sz w:val="20"/>
          <w:szCs w:val="20"/>
        </w:rPr>
        <w:t>P. Macek</w:t>
      </w:r>
    </w:p>
    <w:p w:rsidR="00A655E5" w:rsidRPr="00EA6DF3" w:rsidRDefault="00A655E5" w:rsidP="00A655E5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  <w:lang w:val="es-ES_tradnl"/>
        </w:rPr>
      </w:pPr>
      <w:r w:rsidRPr="00EA6DF3">
        <w:rPr>
          <w:rFonts w:ascii="Tahoma" w:hAnsi="Tahoma" w:cs="Tahoma"/>
          <w:sz w:val="20"/>
          <w:szCs w:val="20"/>
          <w:lang w:val="es-ES_tradnl"/>
        </w:rPr>
        <w:t>Sociobiologie, ekologický model vývoje (</w:t>
      </w:r>
      <w:r w:rsidRPr="00EA6DF3">
        <w:rPr>
          <w:rFonts w:ascii="Tahoma" w:hAnsi="Tahoma" w:cs="Tahoma"/>
          <w:i/>
          <w:sz w:val="20"/>
          <w:szCs w:val="20"/>
          <w:lang w:val="es-ES_tradnl"/>
        </w:rPr>
        <w:t>U. Bronfenbrenner</w:t>
      </w:r>
      <w:r w:rsidRPr="00EA6DF3">
        <w:rPr>
          <w:rFonts w:ascii="Tahoma" w:hAnsi="Tahoma" w:cs="Tahoma"/>
          <w:sz w:val="20"/>
          <w:szCs w:val="20"/>
          <w:lang w:val="es-ES_tradnl"/>
        </w:rPr>
        <w:t>). Kultura a ontogenetický vývoj, historická  dimenze ontogeneze (</w:t>
      </w:r>
      <w:r w:rsidRPr="00EA6DF3">
        <w:rPr>
          <w:rFonts w:ascii="Tahoma" w:hAnsi="Tahoma" w:cs="Tahoma"/>
          <w:i/>
          <w:sz w:val="20"/>
          <w:szCs w:val="20"/>
          <w:lang w:val="es-ES_tradnl"/>
        </w:rPr>
        <w:t>W. Koops</w:t>
      </w:r>
      <w:r w:rsidRPr="00EA6DF3">
        <w:rPr>
          <w:rFonts w:ascii="Tahoma" w:hAnsi="Tahoma" w:cs="Tahoma"/>
          <w:sz w:val="20"/>
          <w:szCs w:val="20"/>
          <w:lang w:val="es-ES_tradnl"/>
        </w:rPr>
        <w:t>).  Situační a kontextuální aspekty v ontogenezi (</w:t>
      </w:r>
      <w:r w:rsidRPr="00EA6DF3">
        <w:rPr>
          <w:rFonts w:ascii="Tahoma" w:hAnsi="Tahoma" w:cs="Tahoma"/>
          <w:i/>
          <w:sz w:val="20"/>
          <w:szCs w:val="20"/>
          <w:lang w:val="es-ES_tradnl"/>
        </w:rPr>
        <w:t>D.</w:t>
      </w:r>
      <w:r w:rsidRPr="00EA6DF3">
        <w:rPr>
          <w:rFonts w:ascii="Tahoma" w:hAnsi="Tahoma" w:cs="Tahoma"/>
          <w:sz w:val="20"/>
          <w:szCs w:val="20"/>
          <w:lang w:val="es-ES_tradnl"/>
        </w:rPr>
        <w:t xml:space="preserve"> </w:t>
      </w:r>
      <w:r w:rsidRPr="00EA6DF3">
        <w:rPr>
          <w:rFonts w:ascii="Tahoma" w:hAnsi="Tahoma" w:cs="Tahoma"/>
          <w:i/>
          <w:sz w:val="20"/>
          <w:szCs w:val="20"/>
          <w:lang w:val="es-ES_tradnl"/>
        </w:rPr>
        <w:t>Magnusson, R. M. Lerner</w:t>
      </w:r>
      <w:r w:rsidRPr="00EA6DF3">
        <w:rPr>
          <w:rFonts w:ascii="Tahoma" w:hAnsi="Tahoma" w:cs="Tahoma"/>
          <w:sz w:val="20"/>
          <w:szCs w:val="20"/>
          <w:lang w:val="es-ES_tradnl"/>
        </w:rPr>
        <w:t>),  vývojová psychologie osobnosti, vývojová sociální psychologie (</w:t>
      </w:r>
      <w:r w:rsidRPr="00EA6DF3">
        <w:rPr>
          <w:rFonts w:ascii="Tahoma" w:hAnsi="Tahoma" w:cs="Tahoma"/>
          <w:i/>
          <w:sz w:val="20"/>
          <w:szCs w:val="20"/>
          <w:lang w:val="es-ES_tradnl"/>
        </w:rPr>
        <w:t>K.</w:t>
      </w:r>
      <w:r w:rsidRPr="00EA6DF3">
        <w:rPr>
          <w:rFonts w:ascii="Tahoma" w:hAnsi="Tahoma" w:cs="Tahoma"/>
          <w:sz w:val="20"/>
          <w:szCs w:val="20"/>
          <w:lang w:val="es-ES_tradnl"/>
        </w:rPr>
        <w:t xml:space="preserve"> </w:t>
      </w:r>
      <w:r w:rsidRPr="00EA6DF3">
        <w:rPr>
          <w:rFonts w:ascii="Tahoma" w:hAnsi="Tahoma" w:cs="Tahoma"/>
          <w:i/>
          <w:sz w:val="20"/>
          <w:szCs w:val="20"/>
          <w:lang w:val="es-ES_tradnl"/>
        </w:rPr>
        <w:t>Durkin</w:t>
      </w:r>
      <w:r w:rsidRPr="00EA6DF3">
        <w:rPr>
          <w:rFonts w:ascii="Tahoma" w:hAnsi="Tahoma" w:cs="Tahoma"/>
          <w:sz w:val="20"/>
          <w:szCs w:val="20"/>
          <w:lang w:val="es-ES_tradnl"/>
        </w:rPr>
        <w:t xml:space="preserve">).  </w:t>
      </w:r>
    </w:p>
    <w:p w:rsidR="00A655E5" w:rsidRDefault="00A655E5" w:rsidP="00A655E5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432B47" w:rsidRPr="00432B47" w:rsidRDefault="00432B47" w:rsidP="00432B47">
      <w:pPr>
        <w:spacing w:line="240" w:lineRule="auto"/>
        <w:rPr>
          <w:rFonts w:ascii="Tahoma" w:eastAsia="Tahoma" w:hAnsi="Tahoma" w:cs="Tahoma"/>
          <w:sz w:val="20"/>
        </w:rPr>
      </w:pPr>
      <w:r w:rsidRPr="00EA6DF3">
        <w:rPr>
          <w:rFonts w:ascii="Tahoma" w:hAnsi="Tahoma" w:cs="Tahoma"/>
          <w:b/>
          <w:sz w:val="20"/>
          <w:szCs w:val="20"/>
        </w:rPr>
        <w:t xml:space="preserve">P5 </w:t>
      </w:r>
      <w:r>
        <w:rPr>
          <w:rFonts w:ascii="Tahoma" w:eastAsia="Tahoma" w:hAnsi="Tahoma" w:cs="Tahoma"/>
          <w:b/>
          <w:sz w:val="20"/>
        </w:rPr>
        <w:t xml:space="preserve">– </w:t>
      </w:r>
      <w:r w:rsidRPr="00432B47">
        <w:rPr>
          <w:rFonts w:ascii="Tahoma" w:eastAsia="Tahoma" w:hAnsi="Tahoma" w:cs="Tahoma"/>
          <w:b/>
          <w:sz w:val="20"/>
        </w:rPr>
        <w:t xml:space="preserve">Vývojové teorie III.: </w:t>
      </w:r>
      <w:r w:rsidRPr="00432B47">
        <w:rPr>
          <w:rFonts w:ascii="Tahoma" w:eastAsia="Tahoma" w:hAnsi="Tahoma" w:cs="Tahoma"/>
          <w:sz w:val="20"/>
        </w:rPr>
        <w:t>Emocionální vývoj, teorie socio-emocionální selektivity, teorie celoživotního vývoje…</w:t>
      </w:r>
    </w:p>
    <w:p w:rsidR="00432B47" w:rsidRPr="00432B47" w:rsidRDefault="00432B47" w:rsidP="00432B47">
      <w:pPr>
        <w:spacing w:line="240" w:lineRule="auto"/>
        <w:rPr>
          <w:rFonts w:ascii="Tahoma" w:eastAsia="Tahoma" w:hAnsi="Tahoma" w:cs="Tahoma"/>
          <w:i/>
          <w:sz w:val="20"/>
        </w:rPr>
      </w:pPr>
      <w:r w:rsidRPr="00432B47">
        <w:rPr>
          <w:rFonts w:ascii="Tahoma" w:eastAsia="Tahoma" w:hAnsi="Tahoma" w:cs="Tahoma"/>
          <w:i/>
          <w:sz w:val="20"/>
        </w:rPr>
        <w:t xml:space="preserve">Stárnutí a stáří </w:t>
      </w:r>
    </w:p>
    <w:p w:rsidR="00432B47" w:rsidRDefault="00432B47" w:rsidP="00432B47">
      <w:pPr>
        <w:spacing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L. Lacinová</w:t>
      </w:r>
    </w:p>
    <w:p w:rsidR="00432B47" w:rsidRPr="00EA6DF3" w:rsidRDefault="00432B47" w:rsidP="00432B47">
      <w:pPr>
        <w:spacing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  <w:lang w:val="es-ES_tradnl"/>
        </w:rPr>
        <w:t>Teorie socio-emocionální selektivity (</w:t>
      </w:r>
      <w:r w:rsidRPr="00432B47">
        <w:rPr>
          <w:rFonts w:ascii="Tahoma" w:hAnsi="Tahoma" w:cs="Tahoma"/>
          <w:i/>
          <w:sz w:val="20"/>
          <w:szCs w:val="20"/>
          <w:lang w:val="es-ES_tradnl"/>
        </w:rPr>
        <w:t>L. Carstensenová</w:t>
      </w:r>
      <w:r>
        <w:rPr>
          <w:rFonts w:ascii="Tahoma" w:hAnsi="Tahoma" w:cs="Tahoma"/>
          <w:sz w:val="20"/>
          <w:szCs w:val="20"/>
          <w:lang w:val="es-ES_tradnl"/>
        </w:rPr>
        <w:t>)</w:t>
      </w:r>
      <w:r>
        <w:rPr>
          <w:rFonts w:ascii="Tahoma" w:hAnsi="Tahoma" w:cs="Tahoma"/>
          <w:b/>
          <w:sz w:val="20"/>
          <w:szCs w:val="20"/>
        </w:rPr>
        <w:t>, p</w:t>
      </w:r>
      <w:r w:rsidRPr="00EA6DF3">
        <w:rPr>
          <w:rFonts w:ascii="Tahoma" w:hAnsi="Tahoma" w:cs="Tahoma"/>
          <w:sz w:val="20"/>
          <w:szCs w:val="20"/>
          <w:lang w:val="es-ES_tradnl"/>
        </w:rPr>
        <w:t>sychologie celoživotního utváření, pojem "životní cesty", biodromální přístup, life-span psychology (</w:t>
      </w:r>
      <w:r w:rsidRPr="00EA6DF3">
        <w:rPr>
          <w:rFonts w:ascii="Tahoma" w:hAnsi="Tahoma" w:cs="Tahoma"/>
          <w:i/>
          <w:sz w:val="20"/>
          <w:szCs w:val="20"/>
          <w:lang w:val="es-ES_tradnl"/>
        </w:rPr>
        <w:t>P. Baltes</w:t>
      </w:r>
      <w:r w:rsidRPr="00EA6DF3">
        <w:rPr>
          <w:rFonts w:ascii="Tahoma" w:hAnsi="Tahoma" w:cs="Tahoma"/>
          <w:sz w:val="20"/>
          <w:szCs w:val="20"/>
          <w:lang w:val="es-ES_tradnl"/>
        </w:rPr>
        <w:t>)</w:t>
      </w:r>
      <w:r>
        <w:rPr>
          <w:rFonts w:ascii="Tahoma" w:hAnsi="Tahoma" w:cs="Tahoma"/>
          <w:sz w:val="20"/>
          <w:szCs w:val="20"/>
          <w:lang w:val="es-ES_tradnl"/>
        </w:rPr>
        <w:t xml:space="preserve">. </w:t>
      </w:r>
    </w:p>
    <w:p w:rsidR="00432B47" w:rsidRPr="00EA6DF3" w:rsidRDefault="00432B47" w:rsidP="00A655E5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A655E5" w:rsidRPr="00EA6DF3" w:rsidRDefault="00A655E5" w:rsidP="00A655E5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Povinná literatura k tématům P</w:t>
      </w:r>
      <w:r w:rsidR="00665D27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 xml:space="preserve"> a</w:t>
      </w:r>
      <w:r w:rsidR="00432B47">
        <w:rPr>
          <w:rFonts w:ascii="Tahoma" w:hAnsi="Tahoma" w:cs="Tahoma"/>
          <w:b/>
          <w:sz w:val="20"/>
          <w:szCs w:val="20"/>
        </w:rPr>
        <w:t>ž</w:t>
      </w:r>
      <w:r>
        <w:rPr>
          <w:rFonts w:ascii="Tahoma" w:hAnsi="Tahoma" w:cs="Tahoma"/>
          <w:b/>
          <w:sz w:val="20"/>
          <w:szCs w:val="20"/>
        </w:rPr>
        <w:t xml:space="preserve"> P</w:t>
      </w:r>
      <w:r w:rsidR="00432B47">
        <w:rPr>
          <w:rFonts w:ascii="Tahoma" w:hAnsi="Tahoma" w:cs="Tahoma"/>
          <w:b/>
          <w:sz w:val="20"/>
          <w:szCs w:val="20"/>
        </w:rPr>
        <w:t>5</w:t>
      </w:r>
      <w:r w:rsidRPr="00EA6DF3">
        <w:rPr>
          <w:rFonts w:ascii="Tahoma" w:hAnsi="Tahoma" w:cs="Tahoma"/>
          <w:b/>
          <w:sz w:val="20"/>
          <w:szCs w:val="20"/>
        </w:rPr>
        <w:t>:</w:t>
      </w:r>
    </w:p>
    <w:p w:rsidR="00665D27" w:rsidRDefault="00665D27" w:rsidP="00665D27">
      <w:pPr>
        <w:spacing w:line="240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 xml:space="preserve">Vágnerová, M. (2005). </w:t>
      </w:r>
      <w:r w:rsidRPr="00E046D8">
        <w:rPr>
          <w:rFonts w:ascii="Tahoma" w:eastAsia="Tahoma" w:hAnsi="Tahoma" w:cs="Tahoma"/>
          <w:i/>
          <w:sz w:val="20"/>
          <w:szCs w:val="20"/>
        </w:rPr>
        <w:t>Vývojová psychologie I.</w:t>
      </w:r>
      <w:r w:rsidRPr="00E046D8">
        <w:rPr>
          <w:rFonts w:ascii="Tahoma" w:eastAsia="Tahoma" w:hAnsi="Tahoma" w:cs="Tahoma"/>
          <w:sz w:val="20"/>
          <w:szCs w:val="20"/>
        </w:rPr>
        <w:t xml:space="preserve"> Praha: Karolinum.</w:t>
      </w:r>
      <w:r w:rsidRPr="00E046D8">
        <w:rPr>
          <w:rFonts w:ascii="Tahoma" w:eastAsia="Tahoma" w:hAnsi="Tahoma" w:cs="Tahoma"/>
          <w:b/>
          <w:sz w:val="20"/>
          <w:szCs w:val="20"/>
        </w:rPr>
        <w:t xml:space="preserve"> </w:t>
      </w:r>
      <w:r w:rsidRPr="00E046D8">
        <w:rPr>
          <w:rFonts w:ascii="Tahoma" w:eastAsia="Tahoma" w:hAnsi="Tahoma" w:cs="Tahoma"/>
          <w:sz w:val="20"/>
          <w:szCs w:val="20"/>
        </w:rPr>
        <w:t>– prostudujte strany</w:t>
      </w:r>
      <w:r>
        <w:rPr>
          <w:rFonts w:ascii="Tahoma" w:eastAsia="Tahoma" w:hAnsi="Tahoma" w:cs="Tahoma"/>
          <w:sz w:val="20"/>
          <w:szCs w:val="20"/>
        </w:rPr>
        <w:t xml:space="preserve"> 236 – 319.</w:t>
      </w:r>
    </w:p>
    <w:p w:rsidR="00A655E5" w:rsidRPr="00EA6DF3" w:rsidRDefault="00A655E5" w:rsidP="00CB0A36">
      <w:pPr>
        <w:spacing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A6DF3">
        <w:rPr>
          <w:rFonts w:ascii="Tahoma" w:hAnsi="Tahoma" w:cs="Tahoma"/>
          <w:sz w:val="20"/>
          <w:szCs w:val="20"/>
        </w:rPr>
        <w:t xml:space="preserve">Langmeier, J., &amp; Krejčířová, D. (1998). </w:t>
      </w:r>
      <w:r w:rsidRPr="00EA6DF3">
        <w:rPr>
          <w:rFonts w:ascii="Tahoma" w:hAnsi="Tahoma" w:cs="Tahoma"/>
          <w:i/>
          <w:sz w:val="20"/>
          <w:szCs w:val="20"/>
        </w:rPr>
        <w:t>Vývojová psychologie</w:t>
      </w:r>
      <w:r w:rsidRPr="00EA6DF3">
        <w:rPr>
          <w:rFonts w:ascii="Tahoma" w:hAnsi="Tahoma" w:cs="Tahoma"/>
          <w:sz w:val="20"/>
          <w:szCs w:val="20"/>
        </w:rPr>
        <w:t>. Praha: Grada. – prostudujte str. 205 - 232 (27 stran)</w:t>
      </w:r>
    </w:p>
    <w:p w:rsidR="00A655E5" w:rsidRPr="00EA6DF3" w:rsidRDefault="00A655E5" w:rsidP="00CB0A36">
      <w:pPr>
        <w:spacing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A6DF3">
        <w:rPr>
          <w:rFonts w:ascii="Tahoma" w:hAnsi="Tahoma" w:cs="Tahoma"/>
          <w:sz w:val="20"/>
          <w:szCs w:val="20"/>
        </w:rPr>
        <w:t xml:space="preserve">Vágnerová, M. (2005). </w:t>
      </w:r>
      <w:r w:rsidRPr="00EA6DF3">
        <w:rPr>
          <w:rFonts w:ascii="Tahoma" w:hAnsi="Tahoma" w:cs="Tahoma"/>
          <w:i/>
          <w:sz w:val="20"/>
          <w:szCs w:val="20"/>
        </w:rPr>
        <w:t>Vývojová psychologie I.</w:t>
      </w:r>
      <w:r w:rsidRPr="00EA6DF3">
        <w:rPr>
          <w:rFonts w:ascii="Tahoma" w:hAnsi="Tahoma" w:cs="Tahoma"/>
          <w:sz w:val="20"/>
          <w:szCs w:val="20"/>
        </w:rPr>
        <w:t xml:space="preserve"> Praha: Karolinum. – prostudujte str. 36 – 55 (19 stran)</w:t>
      </w:r>
    </w:p>
    <w:p w:rsidR="00A655E5" w:rsidRPr="00EA6DF3" w:rsidRDefault="00A655E5" w:rsidP="00CB0A36">
      <w:pPr>
        <w:spacing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A6DF3">
        <w:rPr>
          <w:rFonts w:ascii="Tahoma" w:hAnsi="Tahoma" w:cs="Tahoma"/>
          <w:sz w:val="20"/>
          <w:szCs w:val="20"/>
        </w:rPr>
        <w:t xml:space="preserve">Hunt, M. (2000). </w:t>
      </w:r>
      <w:r w:rsidRPr="00EA6DF3">
        <w:rPr>
          <w:rFonts w:ascii="Tahoma" w:hAnsi="Tahoma" w:cs="Tahoma"/>
          <w:i/>
          <w:sz w:val="20"/>
          <w:szCs w:val="20"/>
        </w:rPr>
        <w:t>Dějiny psychologie.</w:t>
      </w:r>
      <w:r w:rsidRPr="00EA6DF3">
        <w:rPr>
          <w:rFonts w:ascii="Tahoma" w:hAnsi="Tahoma" w:cs="Tahoma"/>
          <w:sz w:val="20"/>
          <w:szCs w:val="20"/>
        </w:rPr>
        <w:t xml:space="preserve"> Praha: Portál. - prostudujte str. 335 – 371 (36 stran)</w:t>
      </w:r>
    </w:p>
    <w:p w:rsidR="00A655E5" w:rsidRPr="00EA6DF3" w:rsidRDefault="00A655E5" w:rsidP="00CB0A36">
      <w:pPr>
        <w:spacing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A6DF3">
        <w:rPr>
          <w:rFonts w:ascii="Tahoma" w:hAnsi="Tahoma" w:cs="Tahoma"/>
          <w:sz w:val="20"/>
          <w:szCs w:val="20"/>
        </w:rPr>
        <w:t>Studijní texty v IS</w:t>
      </w:r>
    </w:p>
    <w:p w:rsidR="00A655E5" w:rsidRDefault="00A655E5" w:rsidP="00CB0A36">
      <w:pPr>
        <w:spacing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A6DF3">
        <w:rPr>
          <w:rFonts w:ascii="Tahoma" w:hAnsi="Tahoma" w:cs="Tahoma"/>
          <w:sz w:val="20"/>
          <w:szCs w:val="20"/>
        </w:rPr>
        <w:t xml:space="preserve">Newman, B. M., &amp; Newman, P. R. (1999). </w:t>
      </w:r>
      <w:r w:rsidRPr="00EA6DF3">
        <w:rPr>
          <w:rFonts w:ascii="Tahoma" w:hAnsi="Tahoma" w:cs="Tahoma"/>
          <w:i/>
          <w:sz w:val="20"/>
          <w:szCs w:val="20"/>
        </w:rPr>
        <w:t>Development Through Life: A Psychosocial Approach.</w:t>
      </w:r>
      <w:r w:rsidRPr="00EA6DF3">
        <w:rPr>
          <w:rFonts w:ascii="Tahoma" w:hAnsi="Tahoma" w:cs="Tahoma"/>
          <w:sz w:val="20"/>
          <w:szCs w:val="20"/>
        </w:rPr>
        <w:t xml:space="preserve"> 7th Edition. Belmont: Wadsworth Publish</w:t>
      </w:r>
      <w:r w:rsidR="00684329">
        <w:rPr>
          <w:rFonts w:ascii="Tahoma" w:hAnsi="Tahoma" w:cs="Tahoma"/>
          <w:sz w:val="20"/>
          <w:szCs w:val="20"/>
        </w:rPr>
        <w:t>ing Company. - prostudujte s. 32</w:t>
      </w:r>
      <w:r w:rsidRPr="00EA6DF3">
        <w:rPr>
          <w:rFonts w:ascii="Tahoma" w:hAnsi="Tahoma" w:cs="Tahoma"/>
          <w:sz w:val="20"/>
          <w:szCs w:val="20"/>
        </w:rPr>
        <w:t xml:space="preserve"> – 89 </w:t>
      </w:r>
      <w:r w:rsidR="00684329">
        <w:rPr>
          <w:rFonts w:ascii="Tahoma" w:hAnsi="Tahoma" w:cs="Tahoma"/>
          <w:sz w:val="20"/>
          <w:szCs w:val="20"/>
        </w:rPr>
        <w:t>(57</w:t>
      </w:r>
      <w:r w:rsidRPr="00EA6DF3">
        <w:rPr>
          <w:rFonts w:ascii="Tahoma" w:hAnsi="Tahoma" w:cs="Tahoma"/>
          <w:sz w:val="20"/>
          <w:szCs w:val="20"/>
        </w:rPr>
        <w:t xml:space="preserve"> stran)</w:t>
      </w:r>
    </w:p>
    <w:p w:rsidR="00432B47" w:rsidRDefault="00432B47" w:rsidP="00CB0A36">
      <w:pPr>
        <w:spacing w:line="240" w:lineRule="auto"/>
        <w:ind w:left="284" w:hanging="284"/>
        <w:jc w:val="both"/>
        <w:rPr>
          <w:rFonts w:ascii="Tahoma" w:eastAsia="Tahoma" w:hAnsi="Tahoma" w:cs="Tahoma"/>
          <w:sz w:val="20"/>
        </w:rPr>
      </w:pPr>
      <w:r w:rsidRPr="00432B47">
        <w:rPr>
          <w:rFonts w:ascii="Tahoma" w:eastAsia="Tahoma" w:hAnsi="Tahoma" w:cs="Tahoma"/>
          <w:sz w:val="20"/>
        </w:rPr>
        <w:t xml:space="preserve">Stuchlíková, I. (2002). </w:t>
      </w:r>
      <w:r w:rsidRPr="00432B47">
        <w:rPr>
          <w:rFonts w:ascii="Tahoma" w:eastAsia="Tahoma" w:hAnsi="Tahoma" w:cs="Tahoma"/>
          <w:i/>
          <w:sz w:val="20"/>
        </w:rPr>
        <w:t>Základy psychologie emocí.</w:t>
      </w:r>
      <w:r w:rsidRPr="00432B47">
        <w:rPr>
          <w:rFonts w:ascii="Tahoma" w:eastAsia="Tahoma" w:hAnsi="Tahoma" w:cs="Tahoma"/>
          <w:sz w:val="20"/>
        </w:rPr>
        <w:t xml:space="preserve"> Praha: Portál. -</w:t>
      </w:r>
      <w:r>
        <w:rPr>
          <w:rFonts w:ascii="Tahoma" w:eastAsia="Tahoma" w:hAnsi="Tahoma" w:cs="Tahoma"/>
          <w:b/>
          <w:sz w:val="20"/>
        </w:rPr>
        <w:t xml:space="preserve">  </w:t>
      </w:r>
      <w:r>
        <w:rPr>
          <w:rFonts w:ascii="Tahoma" w:eastAsia="Tahoma" w:hAnsi="Tahoma" w:cs="Tahoma"/>
          <w:sz w:val="20"/>
        </w:rPr>
        <w:t>prostudujte strany 95 – 103.</w:t>
      </w:r>
    </w:p>
    <w:p w:rsidR="00432B47" w:rsidRPr="00EA6DF3" w:rsidRDefault="00432B47" w:rsidP="00CB0A36">
      <w:pPr>
        <w:spacing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432B47" w:rsidRDefault="00A655E5" w:rsidP="00CB0A36">
      <w:pPr>
        <w:pStyle w:val="Nadpis3"/>
        <w:spacing w:before="0" w:after="0" w:line="240" w:lineRule="auto"/>
        <w:ind w:left="284" w:hanging="284"/>
        <w:jc w:val="both"/>
        <w:rPr>
          <w:rFonts w:ascii="Tahoma" w:hAnsi="Tahoma" w:cs="Tahoma"/>
          <w:b w:val="0"/>
          <w:i/>
          <w:sz w:val="20"/>
          <w:szCs w:val="20"/>
        </w:rPr>
      </w:pPr>
      <w:r w:rsidRPr="00EA6DF3">
        <w:rPr>
          <w:rFonts w:ascii="Tahoma" w:hAnsi="Tahoma" w:cs="Tahoma"/>
          <w:b w:val="0"/>
          <w:i/>
          <w:sz w:val="20"/>
          <w:szCs w:val="20"/>
        </w:rPr>
        <w:t>Doporučená literatura:</w:t>
      </w:r>
    </w:p>
    <w:p w:rsidR="00831C36" w:rsidRDefault="00831C36" w:rsidP="004B18AD">
      <w:pPr>
        <w:pStyle w:val="Nadpis3"/>
        <w:spacing w:before="0" w:after="0" w:line="240" w:lineRule="auto"/>
        <w:ind w:left="284" w:hanging="284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Arnett, J. J. (2000). Emerging Adulthood. </w:t>
      </w:r>
      <w:r w:rsidRPr="00831C36">
        <w:rPr>
          <w:rFonts w:ascii="Tahoma" w:hAnsi="Tahoma" w:cs="Tahoma"/>
          <w:b w:val="0"/>
          <w:sz w:val="20"/>
          <w:szCs w:val="20"/>
        </w:rPr>
        <w:t>A Theory of Development From the Late Teens Through the Twenties</w:t>
      </w:r>
      <w:r>
        <w:rPr>
          <w:rFonts w:ascii="Tahoma" w:hAnsi="Tahoma" w:cs="Tahoma"/>
          <w:b w:val="0"/>
          <w:sz w:val="20"/>
          <w:szCs w:val="20"/>
        </w:rPr>
        <w:t xml:space="preserve">. </w:t>
      </w:r>
      <w:r w:rsidRPr="00831C36">
        <w:rPr>
          <w:rFonts w:ascii="Tahoma" w:hAnsi="Tahoma" w:cs="Tahoma"/>
          <w:b w:val="0"/>
          <w:i/>
          <w:sz w:val="20"/>
          <w:szCs w:val="20"/>
        </w:rPr>
        <w:t>American Psychologist, 55</w:t>
      </w:r>
      <w:r w:rsidRPr="00831C36">
        <w:rPr>
          <w:rFonts w:ascii="Tahoma" w:hAnsi="Tahoma" w:cs="Tahoma"/>
          <w:b w:val="0"/>
          <w:sz w:val="20"/>
          <w:szCs w:val="20"/>
        </w:rPr>
        <w:t>,</w:t>
      </w:r>
      <w:r>
        <w:rPr>
          <w:rFonts w:ascii="Tahoma" w:hAnsi="Tahoma" w:cs="Tahoma"/>
          <w:b w:val="0"/>
          <w:sz w:val="20"/>
          <w:szCs w:val="20"/>
        </w:rPr>
        <w:t xml:space="preserve"> </w:t>
      </w:r>
      <w:r w:rsidRPr="00831C36">
        <w:rPr>
          <w:rFonts w:ascii="Tahoma" w:hAnsi="Tahoma" w:cs="Tahoma"/>
          <w:b w:val="0"/>
          <w:sz w:val="20"/>
          <w:szCs w:val="20"/>
        </w:rPr>
        <w:t>469-480</w:t>
      </w:r>
      <w:r>
        <w:rPr>
          <w:rFonts w:ascii="Tahoma" w:hAnsi="Tahoma" w:cs="Tahoma"/>
          <w:b w:val="0"/>
          <w:sz w:val="20"/>
          <w:szCs w:val="20"/>
        </w:rPr>
        <w:t>.</w:t>
      </w:r>
    </w:p>
    <w:p w:rsidR="00831C36" w:rsidRDefault="00A655E5" w:rsidP="004B18AD">
      <w:pPr>
        <w:pStyle w:val="Nadpis3"/>
        <w:spacing w:before="0" w:after="0" w:line="240" w:lineRule="auto"/>
        <w:ind w:left="284" w:hanging="284"/>
        <w:rPr>
          <w:rFonts w:ascii="Tahoma" w:hAnsi="Tahoma" w:cs="Tahoma"/>
          <w:b w:val="0"/>
          <w:sz w:val="20"/>
          <w:szCs w:val="20"/>
        </w:rPr>
      </w:pPr>
      <w:r w:rsidRPr="00EA6DF3">
        <w:rPr>
          <w:rFonts w:ascii="Tahoma" w:hAnsi="Tahoma" w:cs="Tahoma"/>
          <w:b w:val="0"/>
          <w:sz w:val="20"/>
          <w:szCs w:val="20"/>
        </w:rPr>
        <w:t xml:space="preserve">Baltes, P. B. (1986). Theoretical positions of life-span developmental psychology: On the dynamicc between  growth and decline. </w:t>
      </w:r>
      <w:r w:rsidRPr="00EA6DF3">
        <w:rPr>
          <w:rFonts w:ascii="Tahoma" w:hAnsi="Tahoma" w:cs="Tahoma"/>
          <w:b w:val="0"/>
          <w:i/>
          <w:sz w:val="20"/>
          <w:szCs w:val="20"/>
        </w:rPr>
        <w:t>Developmental Psychology</w:t>
      </w:r>
      <w:r w:rsidRPr="00EA6DF3">
        <w:rPr>
          <w:rFonts w:ascii="Tahoma" w:hAnsi="Tahoma" w:cs="Tahoma"/>
          <w:b w:val="0"/>
          <w:sz w:val="20"/>
          <w:szCs w:val="20"/>
        </w:rPr>
        <w:t xml:space="preserve">, </w:t>
      </w:r>
      <w:r w:rsidRPr="00EA6DF3">
        <w:rPr>
          <w:rFonts w:ascii="Tahoma" w:hAnsi="Tahoma" w:cs="Tahoma"/>
          <w:b w:val="0"/>
          <w:i/>
          <w:sz w:val="20"/>
          <w:szCs w:val="20"/>
        </w:rPr>
        <w:t>23</w:t>
      </w:r>
      <w:r w:rsidRPr="00EA6DF3">
        <w:rPr>
          <w:rFonts w:ascii="Tahoma" w:hAnsi="Tahoma" w:cs="Tahoma"/>
          <w:b w:val="0"/>
          <w:sz w:val="20"/>
          <w:szCs w:val="20"/>
        </w:rPr>
        <w:t xml:space="preserve">, 611- 626. </w:t>
      </w:r>
    </w:p>
    <w:p w:rsidR="00A655E5" w:rsidRPr="00831C36" w:rsidRDefault="005D0175" w:rsidP="004B18AD">
      <w:pPr>
        <w:pStyle w:val="Nadpis3"/>
        <w:spacing w:before="0" w:after="0" w:line="240" w:lineRule="auto"/>
        <w:ind w:left="284" w:hanging="284"/>
        <w:rPr>
          <w:rFonts w:ascii="Tahoma" w:hAnsi="Tahoma" w:cs="Tahoma"/>
          <w:b w:val="0"/>
          <w:sz w:val="20"/>
          <w:szCs w:val="20"/>
        </w:rPr>
      </w:pPr>
      <w:r w:rsidRPr="005D0175">
        <w:rPr>
          <w:rFonts w:ascii="Tahoma" w:hAnsi="Tahoma" w:cs="Tahoma"/>
          <w:b w:val="0"/>
          <w:sz w:val="20"/>
          <w:szCs w:val="20"/>
        </w:rPr>
        <w:t>Côté</w:t>
      </w:r>
      <w:r w:rsidR="00831C36">
        <w:rPr>
          <w:rFonts w:ascii="Tahoma" w:hAnsi="Tahoma" w:cs="Tahoma"/>
          <w:b w:val="0"/>
          <w:sz w:val="20"/>
          <w:szCs w:val="20"/>
        </w:rPr>
        <w:t>, J. E.</w:t>
      </w:r>
      <w:r w:rsidRPr="005D0175">
        <w:rPr>
          <w:rFonts w:ascii="Tahoma" w:hAnsi="Tahoma" w:cs="Tahoma"/>
          <w:b w:val="0"/>
          <w:sz w:val="20"/>
          <w:szCs w:val="20"/>
        </w:rPr>
        <w:t xml:space="preserve"> (2014)</w:t>
      </w:r>
      <w:r w:rsidR="00831C36">
        <w:rPr>
          <w:rFonts w:ascii="Tahoma" w:hAnsi="Tahoma" w:cs="Tahoma"/>
          <w:b w:val="0"/>
          <w:sz w:val="20"/>
          <w:szCs w:val="20"/>
        </w:rPr>
        <w:t>.</w:t>
      </w:r>
      <w:r w:rsidRPr="005D0175">
        <w:rPr>
          <w:rFonts w:ascii="Tahoma" w:hAnsi="Tahoma" w:cs="Tahoma"/>
          <w:b w:val="0"/>
          <w:sz w:val="20"/>
          <w:szCs w:val="20"/>
        </w:rPr>
        <w:t xml:space="preserve"> The Dangerous Myth of Emerging Adulthood: An Evidence-Based Critique of a</w:t>
      </w:r>
      <w:r w:rsidR="00831C36">
        <w:rPr>
          <w:rFonts w:ascii="Tahoma" w:hAnsi="Tahoma" w:cs="Tahoma"/>
          <w:b w:val="0"/>
          <w:sz w:val="20"/>
          <w:szCs w:val="20"/>
        </w:rPr>
        <w:t xml:space="preserve"> Flawed Developmental Theory.</w:t>
      </w:r>
      <w:r w:rsidRPr="005D0175">
        <w:rPr>
          <w:rFonts w:ascii="Tahoma" w:hAnsi="Tahoma" w:cs="Tahoma"/>
          <w:b w:val="0"/>
          <w:sz w:val="20"/>
          <w:szCs w:val="20"/>
        </w:rPr>
        <w:t xml:space="preserve"> </w:t>
      </w:r>
      <w:r w:rsidRPr="00831C36">
        <w:rPr>
          <w:rFonts w:ascii="Tahoma" w:hAnsi="Tahoma" w:cs="Tahoma"/>
          <w:b w:val="0"/>
          <w:i/>
          <w:sz w:val="20"/>
          <w:szCs w:val="20"/>
        </w:rPr>
        <w:t>Ap</w:t>
      </w:r>
      <w:r w:rsidR="00831C36" w:rsidRPr="00831C36">
        <w:rPr>
          <w:rFonts w:ascii="Tahoma" w:hAnsi="Tahoma" w:cs="Tahoma"/>
          <w:b w:val="0"/>
          <w:i/>
          <w:sz w:val="20"/>
          <w:szCs w:val="20"/>
        </w:rPr>
        <w:t>plied Developmental Science, 18</w:t>
      </w:r>
      <w:r w:rsidR="00831C36">
        <w:rPr>
          <w:rFonts w:ascii="Tahoma" w:hAnsi="Tahoma" w:cs="Tahoma"/>
          <w:b w:val="0"/>
          <w:sz w:val="20"/>
          <w:szCs w:val="20"/>
        </w:rPr>
        <w:t xml:space="preserve">, 177-188, DOI: </w:t>
      </w:r>
      <w:r w:rsidRPr="005D0175">
        <w:rPr>
          <w:rFonts w:ascii="Tahoma" w:hAnsi="Tahoma" w:cs="Tahoma"/>
          <w:b w:val="0"/>
          <w:sz w:val="20"/>
          <w:szCs w:val="20"/>
        </w:rPr>
        <w:t>10.1080/10888691.2014.954451</w:t>
      </w:r>
      <w:r w:rsidR="00A655E5" w:rsidRPr="00EA6DF3">
        <w:rPr>
          <w:rFonts w:ascii="Tahoma" w:hAnsi="Tahoma" w:cs="Tahoma"/>
          <w:b w:val="0"/>
          <w:sz w:val="20"/>
          <w:szCs w:val="20"/>
        </w:rPr>
        <w:t xml:space="preserve">                                                                                     </w:t>
      </w:r>
    </w:p>
    <w:p w:rsidR="00A655E5" w:rsidRDefault="00A655E5" w:rsidP="004B18AD">
      <w:pPr>
        <w:spacing w:line="240" w:lineRule="auto"/>
        <w:ind w:left="284" w:hanging="284"/>
        <w:rPr>
          <w:rFonts w:ascii="Tahoma" w:hAnsi="Tahoma" w:cs="Tahoma"/>
          <w:sz w:val="20"/>
          <w:szCs w:val="20"/>
        </w:rPr>
      </w:pPr>
      <w:r w:rsidRPr="00EA6DF3">
        <w:rPr>
          <w:rFonts w:ascii="Tahoma" w:hAnsi="Tahoma" w:cs="Tahoma"/>
          <w:sz w:val="20"/>
          <w:szCs w:val="20"/>
        </w:rPr>
        <w:t xml:space="preserve">Erikson, E. H. (2002). </w:t>
      </w:r>
      <w:r w:rsidRPr="00EA6DF3">
        <w:rPr>
          <w:rFonts w:ascii="Tahoma" w:hAnsi="Tahoma" w:cs="Tahoma"/>
          <w:i/>
          <w:sz w:val="20"/>
          <w:szCs w:val="20"/>
        </w:rPr>
        <w:t>Dětství a společnost.</w:t>
      </w:r>
      <w:r w:rsidRPr="00EA6DF3">
        <w:rPr>
          <w:rFonts w:ascii="Tahoma" w:hAnsi="Tahoma" w:cs="Tahoma"/>
          <w:sz w:val="20"/>
          <w:szCs w:val="20"/>
        </w:rPr>
        <w:t xml:space="preserve"> Praha: Argo.</w:t>
      </w:r>
    </w:p>
    <w:p w:rsidR="005D0175" w:rsidRPr="00EA6DF3" w:rsidRDefault="005D0175" w:rsidP="004B18AD">
      <w:pPr>
        <w:spacing w:line="240" w:lineRule="auto"/>
        <w:ind w:left="284" w:hanging="284"/>
        <w:rPr>
          <w:rFonts w:ascii="Tahoma" w:hAnsi="Tahoma" w:cs="Tahoma"/>
          <w:sz w:val="20"/>
          <w:szCs w:val="20"/>
        </w:rPr>
      </w:pPr>
      <w:r w:rsidRPr="005D0175">
        <w:rPr>
          <w:rFonts w:ascii="Tahoma" w:hAnsi="Tahoma" w:cs="Tahoma"/>
          <w:sz w:val="20"/>
          <w:szCs w:val="20"/>
        </w:rPr>
        <w:t>Elkind</w:t>
      </w:r>
      <w:r>
        <w:rPr>
          <w:rFonts w:ascii="Tahoma" w:hAnsi="Tahoma" w:cs="Tahoma"/>
          <w:sz w:val="20"/>
          <w:szCs w:val="20"/>
        </w:rPr>
        <w:t xml:space="preserve">, D. (1967). Egocentrism in Adolescence. </w:t>
      </w:r>
      <w:r w:rsidRPr="005D0175">
        <w:rPr>
          <w:rFonts w:ascii="Tahoma" w:hAnsi="Tahoma" w:cs="Tahoma"/>
          <w:i/>
          <w:sz w:val="20"/>
          <w:szCs w:val="20"/>
        </w:rPr>
        <w:t>Child Development, 38</w:t>
      </w:r>
      <w:r w:rsidRPr="005D0175">
        <w:rPr>
          <w:rFonts w:ascii="Tahoma" w:hAnsi="Tahoma" w:cs="Tahoma"/>
          <w:sz w:val="20"/>
          <w:szCs w:val="20"/>
        </w:rPr>
        <w:t>, 1025-1034</w:t>
      </w:r>
      <w:r>
        <w:rPr>
          <w:rFonts w:ascii="Tahoma" w:hAnsi="Tahoma" w:cs="Tahoma"/>
          <w:sz w:val="20"/>
          <w:szCs w:val="20"/>
        </w:rPr>
        <w:t>.</w:t>
      </w:r>
    </w:p>
    <w:p w:rsidR="00A655E5" w:rsidRPr="00EA6DF3" w:rsidRDefault="00A655E5" w:rsidP="004B18AD">
      <w:pPr>
        <w:pStyle w:val="Zkladntext"/>
        <w:ind w:left="284" w:hanging="284"/>
        <w:rPr>
          <w:rFonts w:cs="Tahoma"/>
        </w:rPr>
      </w:pPr>
      <w:r w:rsidRPr="00EA6DF3">
        <w:rPr>
          <w:rFonts w:cs="Tahoma"/>
        </w:rPr>
        <w:t xml:space="preserve">Piaget, J., &amp; Inhelderová, B. (1997). </w:t>
      </w:r>
      <w:r w:rsidRPr="00EA6DF3">
        <w:rPr>
          <w:rFonts w:cs="Tahoma"/>
          <w:i/>
        </w:rPr>
        <w:t>Psychologie dítěte.</w:t>
      </w:r>
      <w:r w:rsidRPr="00EA6DF3">
        <w:rPr>
          <w:rFonts w:cs="Tahoma"/>
        </w:rPr>
        <w:t xml:space="preserve"> Praha: Portál.</w:t>
      </w:r>
    </w:p>
    <w:p w:rsidR="00A655E5" w:rsidRDefault="00A655E5" w:rsidP="004B18AD">
      <w:pPr>
        <w:spacing w:line="240" w:lineRule="auto"/>
        <w:ind w:left="284" w:hanging="284"/>
        <w:rPr>
          <w:rFonts w:ascii="Tahoma" w:hAnsi="Tahoma" w:cs="Tahoma"/>
          <w:bCs/>
          <w:sz w:val="20"/>
          <w:szCs w:val="20"/>
        </w:rPr>
      </w:pPr>
      <w:r w:rsidRPr="00EA6DF3">
        <w:rPr>
          <w:rFonts w:ascii="Tahoma" w:hAnsi="Tahoma" w:cs="Tahoma"/>
          <w:bCs/>
          <w:sz w:val="20"/>
          <w:szCs w:val="20"/>
        </w:rPr>
        <w:t xml:space="preserve">Vygotskij, L. S. (1976). </w:t>
      </w:r>
      <w:r w:rsidRPr="00EA6DF3">
        <w:rPr>
          <w:rFonts w:ascii="Tahoma" w:hAnsi="Tahoma" w:cs="Tahoma"/>
          <w:bCs/>
          <w:i/>
          <w:sz w:val="20"/>
          <w:szCs w:val="20"/>
        </w:rPr>
        <w:t>Vývoj vyšších psychických funkcí.</w:t>
      </w:r>
      <w:r w:rsidRPr="00EA6DF3">
        <w:rPr>
          <w:rFonts w:ascii="Tahoma" w:hAnsi="Tahoma" w:cs="Tahoma"/>
          <w:bCs/>
          <w:sz w:val="20"/>
          <w:szCs w:val="20"/>
        </w:rPr>
        <w:t xml:space="preserve"> Praha: SPN.</w:t>
      </w:r>
    </w:p>
    <w:p w:rsidR="00CB0A36" w:rsidRDefault="00CB0A36" w:rsidP="004B18AD">
      <w:pPr>
        <w:spacing w:line="240" w:lineRule="auto"/>
        <w:ind w:left="284" w:hanging="284"/>
        <w:rPr>
          <w:rFonts w:ascii="Tahoma" w:eastAsia="Tahoma" w:hAnsi="Tahoma" w:cs="Tahoma"/>
          <w:sz w:val="20"/>
        </w:rPr>
      </w:pPr>
      <w:r w:rsidRPr="0096114D">
        <w:rPr>
          <w:rFonts w:ascii="Tahoma" w:eastAsia="Tahoma" w:hAnsi="Tahoma" w:cs="Tahoma"/>
          <w:sz w:val="20"/>
        </w:rPr>
        <w:t xml:space="preserve">Izard, C. E. (2001). Emotional Intelligence or Adaptive Emotions? </w:t>
      </w:r>
      <w:r w:rsidRPr="0096114D">
        <w:rPr>
          <w:rFonts w:ascii="Tahoma" w:eastAsia="Tahoma" w:hAnsi="Tahoma" w:cs="Tahoma"/>
          <w:i/>
          <w:sz w:val="20"/>
        </w:rPr>
        <w:t>Emotion, 1</w:t>
      </w:r>
      <w:r w:rsidRPr="0096114D">
        <w:rPr>
          <w:rFonts w:ascii="Tahoma" w:eastAsia="Tahoma" w:hAnsi="Tahoma" w:cs="Tahoma"/>
          <w:sz w:val="20"/>
        </w:rPr>
        <w:t>, 249–257.</w:t>
      </w:r>
    </w:p>
    <w:p w:rsidR="00CB0A36" w:rsidRPr="0096114D" w:rsidRDefault="00CB0A36" w:rsidP="004B18AD">
      <w:pPr>
        <w:spacing w:line="240" w:lineRule="auto"/>
        <w:ind w:left="284" w:hanging="284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Izard, C. E., Fine, S., Mostow, A., Trentacosta, Ch., &amp; Campbell, J. (2002). </w:t>
      </w:r>
      <w:r w:rsidRPr="0096114D">
        <w:rPr>
          <w:rFonts w:ascii="Tahoma" w:eastAsia="Tahoma" w:hAnsi="Tahoma" w:cs="Tahoma"/>
          <w:sz w:val="20"/>
        </w:rPr>
        <w:t>Emotion p</w:t>
      </w:r>
      <w:r>
        <w:rPr>
          <w:rFonts w:ascii="Tahoma" w:eastAsia="Tahoma" w:hAnsi="Tahoma" w:cs="Tahoma"/>
          <w:sz w:val="20"/>
        </w:rPr>
        <w:t xml:space="preserve">rocesses in normal and abnormal </w:t>
      </w:r>
      <w:r w:rsidRPr="0096114D">
        <w:rPr>
          <w:rFonts w:ascii="Tahoma" w:eastAsia="Tahoma" w:hAnsi="Tahoma" w:cs="Tahoma"/>
          <w:sz w:val="20"/>
        </w:rPr>
        <w:t>development and preventive intervention</w:t>
      </w:r>
      <w:r>
        <w:rPr>
          <w:rFonts w:ascii="Tahoma" w:eastAsia="Tahoma" w:hAnsi="Tahoma" w:cs="Tahoma"/>
          <w:sz w:val="20"/>
        </w:rPr>
        <w:t xml:space="preserve">. </w:t>
      </w:r>
      <w:r>
        <w:rPr>
          <w:rFonts w:ascii="Tahoma" w:eastAsia="Tahoma" w:hAnsi="Tahoma" w:cs="Tahoma"/>
          <w:i/>
          <w:sz w:val="20"/>
        </w:rPr>
        <w:t xml:space="preserve">Development and </w:t>
      </w:r>
      <w:r w:rsidRPr="0096114D">
        <w:rPr>
          <w:rFonts w:ascii="Tahoma" w:eastAsia="Tahoma" w:hAnsi="Tahoma" w:cs="Tahoma"/>
          <w:i/>
          <w:sz w:val="20"/>
        </w:rPr>
        <w:t>Psychopathology, 14,</w:t>
      </w:r>
      <w:r w:rsidRPr="0096114D">
        <w:rPr>
          <w:rFonts w:ascii="Tahoma" w:eastAsia="Tahoma" w:hAnsi="Tahoma" w:cs="Tahoma"/>
          <w:sz w:val="20"/>
        </w:rPr>
        <w:t xml:space="preserve"> 761–787</w:t>
      </w:r>
      <w:r>
        <w:rPr>
          <w:rFonts w:ascii="Tahoma" w:eastAsia="Tahoma" w:hAnsi="Tahoma" w:cs="Tahoma"/>
          <w:sz w:val="20"/>
        </w:rPr>
        <w:t>.</w:t>
      </w:r>
    </w:p>
    <w:p w:rsidR="00CB0A36" w:rsidRDefault="00CB0A36" w:rsidP="004B18AD">
      <w:pPr>
        <w:spacing w:line="240" w:lineRule="auto"/>
        <w:ind w:left="284" w:hanging="284"/>
      </w:pPr>
      <w:r>
        <w:rPr>
          <w:rFonts w:ascii="Tahoma" w:eastAsia="Tahoma" w:hAnsi="Tahoma" w:cs="Tahoma"/>
          <w:sz w:val="20"/>
        </w:rPr>
        <w:t xml:space="preserve">Michalčáková, R. (2007). </w:t>
      </w:r>
      <w:r>
        <w:rPr>
          <w:rFonts w:ascii="Tahoma" w:eastAsia="Tahoma" w:hAnsi="Tahoma" w:cs="Tahoma"/>
          <w:i/>
          <w:sz w:val="20"/>
        </w:rPr>
        <w:t>Strachy v období rané adolescence.</w:t>
      </w:r>
      <w:r>
        <w:rPr>
          <w:rFonts w:ascii="Tahoma" w:eastAsia="Tahoma" w:hAnsi="Tahoma" w:cs="Tahoma"/>
          <w:sz w:val="20"/>
        </w:rPr>
        <w:t xml:space="preserve"> Brno: Barrister&amp;Principal. - prostudujte str. 37 – 48.</w:t>
      </w:r>
    </w:p>
    <w:p w:rsidR="00CB0A36" w:rsidRDefault="00CB0A36" w:rsidP="004B18AD">
      <w:pPr>
        <w:spacing w:line="240" w:lineRule="auto"/>
        <w:ind w:left="284" w:hanging="284"/>
      </w:pPr>
      <w:r>
        <w:rPr>
          <w:rFonts w:ascii="Tahoma" w:eastAsia="Tahoma" w:hAnsi="Tahoma" w:cs="Tahoma"/>
          <w:sz w:val="20"/>
        </w:rPr>
        <w:t xml:space="preserve">Švancara, J. (1962). Kriteria dětského citového vývoje. </w:t>
      </w:r>
      <w:r>
        <w:rPr>
          <w:rFonts w:ascii="Tahoma" w:eastAsia="Tahoma" w:hAnsi="Tahoma" w:cs="Tahoma"/>
          <w:i/>
          <w:sz w:val="20"/>
        </w:rPr>
        <w:t>Čs. Pediatrie 7-8,</w:t>
      </w:r>
      <w:r>
        <w:rPr>
          <w:rFonts w:ascii="Tahoma" w:eastAsia="Tahoma" w:hAnsi="Tahoma" w:cs="Tahoma"/>
          <w:sz w:val="20"/>
        </w:rPr>
        <w:t xml:space="preserve"> 607–614.</w:t>
      </w:r>
    </w:p>
    <w:p w:rsidR="00CB0A36" w:rsidRDefault="00CB0A36" w:rsidP="004B18AD">
      <w:pPr>
        <w:spacing w:line="240" w:lineRule="auto"/>
        <w:ind w:left="284" w:hanging="284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Švancara, J. (1979). </w:t>
      </w:r>
      <w:r>
        <w:rPr>
          <w:rFonts w:ascii="Tahoma" w:eastAsia="Tahoma" w:hAnsi="Tahoma" w:cs="Tahoma"/>
          <w:i/>
          <w:sz w:val="20"/>
        </w:rPr>
        <w:t>Emoce, city a motivace</w:t>
      </w:r>
      <w:r>
        <w:rPr>
          <w:rFonts w:ascii="Tahoma" w:eastAsia="Tahoma" w:hAnsi="Tahoma" w:cs="Tahoma"/>
          <w:sz w:val="20"/>
        </w:rPr>
        <w:t>. Praha: SPN</w:t>
      </w:r>
    </w:p>
    <w:p w:rsidR="003802FD" w:rsidRDefault="003802FD" w:rsidP="004B18AD">
      <w:pPr>
        <w:spacing w:line="240" w:lineRule="auto"/>
        <w:ind w:left="284" w:hanging="284"/>
        <w:rPr>
          <w:rFonts w:ascii="Tahoma" w:eastAsia="Tahoma" w:hAnsi="Tahoma" w:cs="Tahoma"/>
          <w:b/>
          <w:sz w:val="20"/>
        </w:rPr>
      </w:pPr>
    </w:p>
    <w:p w:rsidR="003802FD" w:rsidRDefault="003802FD" w:rsidP="004B18AD">
      <w:pPr>
        <w:spacing w:line="240" w:lineRule="auto"/>
        <w:ind w:left="284" w:hanging="284"/>
        <w:rPr>
          <w:rFonts w:ascii="Tahoma" w:eastAsia="Tahoma" w:hAnsi="Tahoma" w:cs="Tahoma"/>
          <w:b/>
          <w:sz w:val="20"/>
        </w:rPr>
      </w:pPr>
      <w:r w:rsidRPr="003802FD">
        <w:rPr>
          <w:rFonts w:ascii="Tahoma" w:eastAsia="Tahoma" w:hAnsi="Tahoma" w:cs="Tahoma"/>
          <w:b/>
          <w:sz w:val="20"/>
        </w:rPr>
        <w:lastRenderedPageBreak/>
        <w:t>P6 - Aplikace vývojové psychologie v</w:t>
      </w:r>
      <w:r>
        <w:rPr>
          <w:rFonts w:ascii="Tahoma" w:eastAsia="Tahoma" w:hAnsi="Tahoma" w:cs="Tahoma"/>
          <w:b/>
          <w:sz w:val="20"/>
        </w:rPr>
        <w:t> </w:t>
      </w:r>
      <w:r w:rsidRPr="003802FD">
        <w:rPr>
          <w:rFonts w:ascii="Tahoma" w:eastAsia="Tahoma" w:hAnsi="Tahoma" w:cs="Tahoma"/>
          <w:b/>
          <w:sz w:val="20"/>
        </w:rPr>
        <w:t>praxi</w:t>
      </w:r>
      <w:r>
        <w:rPr>
          <w:rFonts w:ascii="Tahoma" w:eastAsia="Tahoma" w:hAnsi="Tahoma" w:cs="Tahoma"/>
          <w:b/>
          <w:sz w:val="20"/>
        </w:rPr>
        <w:t xml:space="preserve"> – Z. Masopustová</w:t>
      </w:r>
    </w:p>
    <w:p w:rsidR="00EF1CEE" w:rsidRPr="00EF1CEE" w:rsidRDefault="00EF1CEE" w:rsidP="004B18AD">
      <w:pPr>
        <w:spacing w:line="240" w:lineRule="auto"/>
        <w:ind w:left="284" w:hanging="284"/>
        <w:rPr>
          <w:rFonts w:ascii="Tahoma" w:hAnsi="Tahoma" w:cs="Tahoma"/>
          <w:bCs/>
          <w:sz w:val="20"/>
          <w:szCs w:val="20"/>
        </w:rPr>
      </w:pPr>
      <w:r>
        <w:rPr>
          <w:rFonts w:ascii="Tahoma" w:eastAsia="Tahoma" w:hAnsi="Tahoma" w:cs="Tahoma"/>
          <w:sz w:val="20"/>
        </w:rPr>
        <w:t>Přednáška se zaměří na aplikace poznatků vývojové psychologie v poradenské praxi.</w:t>
      </w:r>
    </w:p>
    <w:p w:rsidR="00A655E5" w:rsidRPr="00EA6DF3" w:rsidRDefault="00A655E5" w:rsidP="004B18AD">
      <w:pPr>
        <w:spacing w:line="240" w:lineRule="auto"/>
        <w:rPr>
          <w:rFonts w:ascii="Tahoma" w:eastAsia="Tahoma" w:hAnsi="Tahoma" w:cs="Tahoma"/>
          <w:b/>
          <w:sz w:val="20"/>
          <w:szCs w:val="20"/>
        </w:rPr>
      </w:pPr>
    </w:p>
    <w:p w:rsidR="00A655E5" w:rsidRDefault="003802FD" w:rsidP="00A655E5">
      <w:pPr>
        <w:spacing w:line="240" w:lineRule="auto"/>
        <w:jc w:val="both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P7</w:t>
      </w:r>
      <w:r w:rsidR="00A655E5">
        <w:rPr>
          <w:rFonts w:ascii="Tahoma" w:eastAsia="Tahoma" w:hAnsi="Tahoma" w:cs="Tahoma"/>
          <w:b/>
          <w:sz w:val="20"/>
        </w:rPr>
        <w:t xml:space="preserve"> – Vývoj myšlení a řeči: Vývoj řeči v raném období – H. </w:t>
      </w:r>
      <w:r w:rsidR="00A655E5" w:rsidRPr="00671203">
        <w:rPr>
          <w:rFonts w:ascii="Tahoma" w:eastAsia="Tahoma" w:hAnsi="Tahoma" w:cs="Tahoma"/>
          <w:b/>
          <w:sz w:val="20"/>
        </w:rPr>
        <w:t>D'Souza</w:t>
      </w:r>
    </w:p>
    <w:p w:rsidR="00A655E5" w:rsidRDefault="00A655E5" w:rsidP="00A655E5">
      <w:pPr>
        <w:spacing w:line="240" w:lineRule="auto"/>
        <w:jc w:val="both"/>
        <w:rPr>
          <w:rFonts w:ascii="Tahoma" w:eastAsia="Tahoma" w:hAnsi="Tahoma" w:cs="Tahoma"/>
          <w:color w:val="auto"/>
          <w:sz w:val="20"/>
        </w:rPr>
      </w:pPr>
      <w:r w:rsidRPr="00671203">
        <w:rPr>
          <w:rFonts w:ascii="Tahoma" w:eastAsia="Tahoma" w:hAnsi="Tahoma" w:cs="Tahoma"/>
          <w:color w:val="auto"/>
          <w:sz w:val="20"/>
        </w:rPr>
        <w:t>Přednáška uvede studenty do problematiky jazykového vývoje během prvních let života se zaměřením zejména na raný fonologický a lexikální vývoj. Studenti budou seznámeni s některými metodami, které se používají ve výzkumu raného vývoje jazyka. Důraz bude kladen zejména na nové metody ve výzkumu kojenců a batolat (např. eye tracking, electroencephalography/event-related potentials [EEG/ERPs], functional near-infrared spectroscopy [fNIRS]) a kritické zhodnocení toho, jak přispívají k naší znalosti raného vývoje.</w:t>
      </w:r>
    </w:p>
    <w:p w:rsidR="00A655E5" w:rsidRDefault="00A655E5" w:rsidP="00A655E5">
      <w:pPr>
        <w:spacing w:line="240" w:lineRule="auto"/>
        <w:rPr>
          <w:rFonts w:ascii="Tahoma" w:eastAsia="Tahoma" w:hAnsi="Tahoma" w:cs="Tahoma"/>
          <w:sz w:val="20"/>
          <w:u w:val="single"/>
        </w:rPr>
      </w:pPr>
      <w:r>
        <w:rPr>
          <w:rFonts w:ascii="Tahoma" w:eastAsia="Tahoma" w:hAnsi="Tahoma" w:cs="Tahoma"/>
          <w:sz w:val="20"/>
          <w:u w:val="single"/>
        </w:rPr>
        <w:t xml:space="preserve">Literatura: </w:t>
      </w:r>
    </w:p>
    <w:p w:rsidR="00A655E5" w:rsidRDefault="00A655E5" w:rsidP="00A655E5">
      <w:pPr>
        <w:spacing w:line="240" w:lineRule="auto"/>
        <w:ind w:left="284" w:hanging="284"/>
        <w:rPr>
          <w:rFonts w:ascii="Tahoma" w:eastAsia="Tahoma" w:hAnsi="Tahoma" w:cs="Tahoma"/>
          <w:sz w:val="20"/>
        </w:rPr>
      </w:pPr>
    </w:p>
    <w:p w:rsidR="00A655E5" w:rsidRPr="002A02A2" w:rsidRDefault="00A655E5" w:rsidP="00A655E5">
      <w:pPr>
        <w:spacing w:line="240" w:lineRule="auto"/>
        <w:ind w:left="284" w:hanging="284"/>
        <w:rPr>
          <w:rFonts w:ascii="Tahoma" w:eastAsia="Tahoma" w:hAnsi="Tahoma" w:cs="Tahoma"/>
          <w:sz w:val="20"/>
        </w:rPr>
      </w:pPr>
      <w:r w:rsidRPr="00051445">
        <w:rPr>
          <w:rFonts w:ascii="Tahoma" w:eastAsia="Tahoma" w:hAnsi="Tahoma" w:cs="Tahoma"/>
          <w:sz w:val="20"/>
        </w:rPr>
        <w:t xml:space="preserve">Kuhl, P. K. (2010). Brain Mechanisms in Early Language Acquisition. </w:t>
      </w:r>
      <w:r w:rsidRPr="00051445">
        <w:rPr>
          <w:rFonts w:ascii="Tahoma" w:eastAsia="Tahoma" w:hAnsi="Tahoma" w:cs="Tahoma"/>
          <w:i/>
          <w:sz w:val="20"/>
        </w:rPr>
        <w:t>Neuron, 67</w:t>
      </w:r>
      <w:r w:rsidRPr="00051445">
        <w:rPr>
          <w:rFonts w:ascii="Tahoma" w:eastAsia="Tahoma" w:hAnsi="Tahoma" w:cs="Tahoma"/>
          <w:sz w:val="20"/>
        </w:rPr>
        <w:t xml:space="preserve">, </w:t>
      </w:r>
      <w:r w:rsidRPr="002A02A2">
        <w:rPr>
          <w:rFonts w:ascii="Tahoma" w:eastAsia="Tahoma" w:hAnsi="Tahoma" w:cs="Tahoma"/>
          <w:sz w:val="20"/>
        </w:rPr>
        <w:t>713 – 727. DOI 10.1016/j.neuron.2010.08.038</w:t>
      </w:r>
    </w:p>
    <w:p w:rsidR="00A655E5" w:rsidRDefault="00A655E5" w:rsidP="00A655E5">
      <w:pPr>
        <w:spacing w:line="240" w:lineRule="auto"/>
        <w:jc w:val="both"/>
        <w:rPr>
          <w:rFonts w:ascii="Tahoma" w:eastAsia="Tahoma" w:hAnsi="Tahoma" w:cs="Tahoma"/>
          <w:b/>
          <w:color w:val="auto"/>
          <w:sz w:val="20"/>
        </w:rPr>
      </w:pPr>
    </w:p>
    <w:p w:rsidR="00A655E5" w:rsidRDefault="00A655E5" w:rsidP="00A655E5">
      <w:pPr>
        <w:spacing w:line="240" w:lineRule="auto"/>
        <w:jc w:val="both"/>
      </w:pPr>
      <w:r w:rsidRPr="002A48F9">
        <w:rPr>
          <w:rFonts w:ascii="Tahoma" w:eastAsia="Tahoma" w:hAnsi="Tahoma" w:cs="Tahoma"/>
          <w:b/>
          <w:color w:val="auto"/>
          <w:sz w:val="20"/>
        </w:rPr>
        <w:t>K</w:t>
      </w:r>
      <w:r>
        <w:rPr>
          <w:rFonts w:ascii="Tahoma" w:eastAsia="Tahoma" w:hAnsi="Tahoma" w:cs="Tahoma"/>
          <w:b/>
          <w:color w:val="auto"/>
          <w:sz w:val="20"/>
        </w:rPr>
        <w:t xml:space="preserve"> zvládnutí </w:t>
      </w:r>
      <w:r w:rsidRPr="002A48F9">
        <w:rPr>
          <w:rFonts w:ascii="Tahoma" w:eastAsia="Tahoma" w:hAnsi="Tahoma" w:cs="Tahoma"/>
          <w:b/>
          <w:color w:val="auto"/>
          <w:sz w:val="20"/>
        </w:rPr>
        <w:t>celé</w:t>
      </w:r>
      <w:r>
        <w:rPr>
          <w:rFonts w:ascii="Tahoma" w:eastAsia="Tahoma" w:hAnsi="Tahoma" w:cs="Tahoma"/>
          <w:b/>
          <w:color w:val="auto"/>
          <w:sz w:val="20"/>
        </w:rPr>
        <w:t>ho</w:t>
      </w:r>
      <w:r w:rsidRPr="002A48F9">
        <w:rPr>
          <w:rFonts w:ascii="Tahoma" w:eastAsia="Tahoma" w:hAnsi="Tahoma" w:cs="Tahoma"/>
          <w:b/>
          <w:color w:val="auto"/>
          <w:sz w:val="20"/>
        </w:rPr>
        <w:t xml:space="preserve"> </w:t>
      </w:r>
      <w:r>
        <w:rPr>
          <w:rFonts w:ascii="Tahoma" w:eastAsia="Tahoma" w:hAnsi="Tahoma" w:cs="Tahoma"/>
          <w:b/>
          <w:sz w:val="20"/>
        </w:rPr>
        <w:t>tematického okruhu je třeba nastudovat níže uvedená témata:</w:t>
      </w:r>
    </w:p>
    <w:p w:rsidR="00A655E5" w:rsidRDefault="00A655E5" w:rsidP="00A655E5">
      <w:pPr>
        <w:spacing w:line="240" w:lineRule="auto"/>
      </w:pPr>
      <w:r>
        <w:rPr>
          <w:rFonts w:ascii="Tahoma" w:eastAsia="Tahoma" w:hAnsi="Tahoma" w:cs="Tahoma"/>
          <w:sz w:val="20"/>
        </w:rPr>
        <w:t>Biologické souvislosti vývoje mozku. Piagetova periodizace kognitivního vývoje (asimilace a akomodace, grupování, senzomotorická a symbolická schémata, předpojem, egocentrické myšlení). Kognitivní model vývoje mysli. Inteligence. Vývoj řeči – předřečové aktivity, sociální kontext dorozumívání řečí – Kašpar Hauser, „vlčí děti“, teorie vývoje řeči (Vygotskij), pojem interiorizace, zóna nejbližšího vývoje. Charakteristika procesu učení, význam rituálů v předškolním věku.</w:t>
      </w:r>
    </w:p>
    <w:p w:rsidR="00A655E5" w:rsidRDefault="00A655E5" w:rsidP="00A655E5">
      <w:pPr>
        <w:spacing w:line="240" w:lineRule="auto"/>
        <w:ind w:firstLine="709"/>
        <w:rPr>
          <w:rFonts w:ascii="Tahoma" w:eastAsia="Tahoma" w:hAnsi="Tahoma" w:cs="Tahoma"/>
          <w:sz w:val="20"/>
          <w:u w:val="single"/>
        </w:rPr>
      </w:pPr>
    </w:p>
    <w:p w:rsidR="00A655E5" w:rsidRDefault="00A655E5" w:rsidP="00C76C2A">
      <w:pPr>
        <w:spacing w:line="240" w:lineRule="auto"/>
      </w:pPr>
      <w:r>
        <w:rPr>
          <w:rFonts w:ascii="Tahoma" w:eastAsia="Tahoma" w:hAnsi="Tahoma" w:cs="Tahoma"/>
          <w:sz w:val="20"/>
          <w:u w:val="single"/>
        </w:rPr>
        <w:t>Povinná literatura:</w:t>
      </w:r>
    </w:p>
    <w:p w:rsidR="00A655E5" w:rsidRPr="003965F5" w:rsidRDefault="00A655E5" w:rsidP="00C76C2A">
      <w:pPr>
        <w:spacing w:line="240" w:lineRule="auto"/>
        <w:ind w:left="284" w:hanging="284"/>
      </w:pPr>
      <w:r w:rsidRPr="003965F5">
        <w:rPr>
          <w:rFonts w:ascii="Tahoma" w:eastAsia="Tahoma" w:hAnsi="Tahoma" w:cs="Tahoma"/>
          <w:sz w:val="20"/>
        </w:rPr>
        <w:t xml:space="preserve">Langmeier, J., &amp; Krejčířová, D. (1998). </w:t>
      </w:r>
      <w:r w:rsidRPr="003965F5">
        <w:rPr>
          <w:rFonts w:ascii="Tahoma" w:eastAsia="Tahoma" w:hAnsi="Tahoma" w:cs="Tahoma"/>
          <w:i/>
          <w:sz w:val="20"/>
        </w:rPr>
        <w:t>Vývojová psychologie</w:t>
      </w:r>
      <w:r w:rsidRPr="003965F5">
        <w:rPr>
          <w:rFonts w:ascii="Tahoma" w:eastAsia="Tahoma" w:hAnsi="Tahoma" w:cs="Tahoma"/>
          <w:sz w:val="20"/>
        </w:rPr>
        <w:t>. Praha: Grada. – prostudujte strany 19 – 100</w:t>
      </w:r>
    </w:p>
    <w:p w:rsidR="00A655E5" w:rsidRPr="003965F5" w:rsidRDefault="00A655E5" w:rsidP="00C76C2A">
      <w:pPr>
        <w:spacing w:line="240" w:lineRule="auto"/>
        <w:ind w:left="284" w:hanging="284"/>
      </w:pPr>
      <w:r w:rsidRPr="003965F5">
        <w:rPr>
          <w:rFonts w:ascii="Tahoma" w:eastAsia="Tahoma" w:hAnsi="Tahoma" w:cs="Tahoma"/>
          <w:sz w:val="20"/>
        </w:rPr>
        <w:t xml:space="preserve">Piaget, J., &amp; Inhelderová, B. (1997). </w:t>
      </w:r>
      <w:r w:rsidRPr="003965F5">
        <w:rPr>
          <w:rFonts w:ascii="Tahoma" w:eastAsia="Tahoma" w:hAnsi="Tahoma" w:cs="Tahoma"/>
          <w:i/>
          <w:sz w:val="20"/>
        </w:rPr>
        <w:t>Psychologie dítěte.</w:t>
      </w:r>
      <w:r w:rsidRPr="003965F5">
        <w:rPr>
          <w:rFonts w:ascii="Tahoma" w:eastAsia="Tahoma" w:hAnsi="Tahoma" w:cs="Tahoma"/>
          <w:sz w:val="20"/>
        </w:rPr>
        <w:t xml:space="preserve"> Praha: Portál.</w:t>
      </w:r>
    </w:p>
    <w:p w:rsidR="00A655E5" w:rsidRPr="003965F5" w:rsidRDefault="00A655E5" w:rsidP="00C76C2A">
      <w:pPr>
        <w:spacing w:line="240" w:lineRule="auto"/>
        <w:ind w:left="284" w:hanging="284"/>
      </w:pPr>
      <w:r w:rsidRPr="003965F5">
        <w:rPr>
          <w:rFonts w:ascii="Tahoma" w:eastAsia="Tahoma" w:hAnsi="Tahoma" w:cs="Tahoma"/>
          <w:sz w:val="20"/>
        </w:rPr>
        <w:t xml:space="preserve">Vágnerová, M. (2005). </w:t>
      </w:r>
      <w:r w:rsidRPr="003965F5">
        <w:rPr>
          <w:rFonts w:ascii="Tahoma" w:eastAsia="Tahoma" w:hAnsi="Tahoma" w:cs="Tahoma"/>
          <w:i/>
          <w:sz w:val="20"/>
        </w:rPr>
        <w:t>Vývojová psychologie I.</w:t>
      </w:r>
      <w:r w:rsidRPr="003965F5">
        <w:rPr>
          <w:rFonts w:ascii="Tahoma" w:eastAsia="Tahoma" w:hAnsi="Tahoma" w:cs="Tahoma"/>
          <w:sz w:val="20"/>
        </w:rPr>
        <w:t xml:space="preserve"> Praha: Karolinum. – prostudujte pasáže o kognitivním vývoji a vývoji řeči.</w:t>
      </w:r>
    </w:p>
    <w:p w:rsidR="00A655E5" w:rsidRPr="003965F5" w:rsidRDefault="00A655E5" w:rsidP="00C76C2A">
      <w:pPr>
        <w:spacing w:line="240" w:lineRule="auto"/>
        <w:ind w:left="284" w:hanging="284"/>
      </w:pPr>
      <w:r w:rsidRPr="003965F5">
        <w:rPr>
          <w:rFonts w:ascii="Tahoma" w:eastAsia="Tahoma" w:hAnsi="Tahoma" w:cs="Tahoma"/>
          <w:sz w:val="20"/>
        </w:rPr>
        <w:t xml:space="preserve">Vágnerová, M. (2007). </w:t>
      </w:r>
      <w:r w:rsidRPr="003965F5">
        <w:rPr>
          <w:rFonts w:ascii="Tahoma" w:eastAsia="Tahoma" w:hAnsi="Tahoma" w:cs="Tahoma"/>
          <w:i/>
          <w:sz w:val="20"/>
        </w:rPr>
        <w:t>Vývojová psychologie II</w:t>
      </w:r>
      <w:r w:rsidRPr="003965F5">
        <w:rPr>
          <w:rFonts w:ascii="Tahoma" w:eastAsia="Tahoma" w:hAnsi="Tahoma" w:cs="Tahoma"/>
          <w:sz w:val="20"/>
        </w:rPr>
        <w:t>. Praha: Karolinum. – prostudujte pasáže o kognitivním vývoji.</w:t>
      </w:r>
    </w:p>
    <w:p w:rsidR="00A655E5" w:rsidRDefault="00A655E5" w:rsidP="00C76C2A">
      <w:pPr>
        <w:spacing w:line="240" w:lineRule="auto"/>
        <w:ind w:left="284" w:hanging="284"/>
      </w:pPr>
      <w:r>
        <w:rPr>
          <w:rFonts w:ascii="Tahoma" w:eastAsia="Tahoma" w:hAnsi="Tahoma" w:cs="Tahoma"/>
          <w:sz w:val="20"/>
          <w:u w:val="single"/>
        </w:rPr>
        <w:t>Doporučená literatura:</w:t>
      </w:r>
    </w:p>
    <w:p w:rsidR="00A655E5" w:rsidRDefault="00A655E5" w:rsidP="00C76C2A">
      <w:pPr>
        <w:spacing w:line="240" w:lineRule="auto"/>
        <w:ind w:left="284" w:hanging="284"/>
        <w:rPr>
          <w:rFonts w:ascii="Tahoma" w:eastAsia="Tahoma" w:hAnsi="Tahoma" w:cs="Tahoma"/>
          <w:sz w:val="20"/>
        </w:rPr>
      </w:pPr>
      <w:r w:rsidRPr="00F5216F">
        <w:rPr>
          <w:rFonts w:ascii="Tahoma" w:eastAsia="Tahoma" w:hAnsi="Tahoma" w:cs="Tahoma"/>
          <w:sz w:val="20"/>
        </w:rPr>
        <w:t>Altmann</w:t>
      </w:r>
      <w:r>
        <w:rPr>
          <w:rFonts w:ascii="Tahoma" w:eastAsia="Tahoma" w:hAnsi="Tahoma" w:cs="Tahoma"/>
          <w:sz w:val="20"/>
        </w:rPr>
        <w:t xml:space="preserve">, G. (2005). </w:t>
      </w:r>
      <w:r w:rsidRPr="00F5216F">
        <w:rPr>
          <w:rFonts w:ascii="Tahoma" w:eastAsia="Tahoma" w:hAnsi="Tahoma" w:cs="Tahoma"/>
          <w:i/>
          <w:sz w:val="20"/>
        </w:rPr>
        <w:t>Výstup na babylonskou věž: O jazyce, mysli a porozumění.</w:t>
      </w:r>
      <w:r>
        <w:rPr>
          <w:rFonts w:ascii="Tahoma" w:eastAsia="Tahoma" w:hAnsi="Tahoma" w:cs="Tahoma"/>
          <w:sz w:val="20"/>
        </w:rPr>
        <w:t xml:space="preserve"> Praha: Triáda </w:t>
      </w:r>
    </w:p>
    <w:p w:rsidR="00A655E5" w:rsidRDefault="00A655E5" w:rsidP="00C76C2A">
      <w:pPr>
        <w:spacing w:line="240" w:lineRule="auto"/>
        <w:ind w:left="284" w:hanging="284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(zejména kapitoly č. 2.  Děti, narození a jazyk: </w:t>
      </w:r>
      <w:r w:rsidRPr="00F5216F">
        <w:rPr>
          <w:rFonts w:ascii="Tahoma" w:eastAsia="Tahoma" w:hAnsi="Tahoma" w:cs="Tahoma"/>
          <w:sz w:val="20"/>
        </w:rPr>
        <w:t>Co se děti naučí o jazyce, ještě než se narodí</w:t>
      </w:r>
      <w:r>
        <w:rPr>
          <w:rFonts w:ascii="Tahoma" w:eastAsia="Tahoma" w:hAnsi="Tahoma" w:cs="Tahoma"/>
          <w:sz w:val="20"/>
        </w:rPr>
        <w:t xml:space="preserve">, s. 22 – 33; a č. 4. Co se (na)učíme dělat se slovy: </w:t>
      </w:r>
      <w:r w:rsidRPr="00F5216F">
        <w:rPr>
          <w:rFonts w:ascii="Tahoma" w:eastAsia="Tahoma" w:hAnsi="Tahoma" w:cs="Tahoma"/>
          <w:sz w:val="20"/>
        </w:rPr>
        <w:t>Osvojování slov a jejich kombinací</w:t>
      </w:r>
      <w:r>
        <w:rPr>
          <w:rFonts w:ascii="Tahoma" w:eastAsia="Tahoma" w:hAnsi="Tahoma" w:cs="Tahoma"/>
          <w:sz w:val="20"/>
        </w:rPr>
        <w:t>, s. 44 – 66).</w:t>
      </w:r>
    </w:p>
    <w:p w:rsidR="00A655E5" w:rsidRDefault="00A655E5" w:rsidP="00C76C2A">
      <w:pPr>
        <w:spacing w:line="240" w:lineRule="auto"/>
        <w:ind w:left="284" w:hanging="284"/>
        <w:rPr>
          <w:rFonts w:ascii="Tahoma" w:eastAsia="Tahoma" w:hAnsi="Tahoma" w:cs="Tahoma"/>
          <w:sz w:val="20"/>
        </w:rPr>
      </w:pPr>
      <w:r w:rsidRPr="00F5216F">
        <w:rPr>
          <w:rFonts w:ascii="Tahoma" w:eastAsia="Tahoma" w:hAnsi="Tahoma" w:cs="Tahoma"/>
          <w:sz w:val="20"/>
        </w:rPr>
        <w:t xml:space="preserve">Mandler, J. M. (1992). How to build a baby: II. Conceptual primitives. </w:t>
      </w:r>
      <w:r w:rsidRPr="00F5216F">
        <w:rPr>
          <w:rFonts w:ascii="Tahoma" w:eastAsia="Tahoma" w:hAnsi="Tahoma" w:cs="Tahoma"/>
          <w:i/>
          <w:sz w:val="20"/>
        </w:rPr>
        <w:t>Psychological Review 99</w:t>
      </w:r>
      <w:r w:rsidRPr="00F5216F">
        <w:rPr>
          <w:rFonts w:ascii="Tahoma" w:eastAsia="Tahoma" w:hAnsi="Tahoma" w:cs="Tahoma"/>
          <w:sz w:val="20"/>
        </w:rPr>
        <w:t>, 587-604.</w:t>
      </w:r>
      <w:r>
        <w:rPr>
          <w:rFonts w:ascii="Tahoma" w:eastAsia="Tahoma" w:hAnsi="Tahoma" w:cs="Tahoma"/>
          <w:sz w:val="20"/>
        </w:rPr>
        <w:t xml:space="preserve"> </w:t>
      </w:r>
    </w:p>
    <w:p w:rsidR="00A655E5" w:rsidRDefault="00A655E5" w:rsidP="00C76C2A">
      <w:pPr>
        <w:spacing w:line="240" w:lineRule="auto"/>
        <w:ind w:left="284" w:hanging="284"/>
      </w:pPr>
      <w:r>
        <w:rPr>
          <w:rFonts w:ascii="Tahoma" w:eastAsia="Tahoma" w:hAnsi="Tahoma" w:cs="Tahoma"/>
          <w:sz w:val="20"/>
        </w:rPr>
        <w:t xml:space="preserve">Matějček, Z., &amp; Langmeier, J. (1986). </w:t>
      </w:r>
      <w:r>
        <w:rPr>
          <w:rFonts w:ascii="Tahoma" w:eastAsia="Tahoma" w:hAnsi="Tahoma" w:cs="Tahoma"/>
          <w:i/>
          <w:sz w:val="20"/>
        </w:rPr>
        <w:t>Počátky našeho duševního života.</w:t>
      </w:r>
      <w:r>
        <w:rPr>
          <w:rFonts w:ascii="Tahoma" w:eastAsia="Tahoma" w:hAnsi="Tahoma" w:cs="Tahoma"/>
          <w:sz w:val="20"/>
        </w:rPr>
        <w:t xml:space="preserve"> Praha: Panorama.</w:t>
      </w:r>
    </w:p>
    <w:p w:rsidR="00A655E5" w:rsidRDefault="00A655E5" w:rsidP="00C76C2A">
      <w:pPr>
        <w:spacing w:line="240" w:lineRule="auto"/>
        <w:ind w:left="284" w:hanging="284"/>
      </w:pPr>
      <w:r>
        <w:rPr>
          <w:rFonts w:ascii="Tahoma" w:eastAsia="Tahoma" w:hAnsi="Tahoma" w:cs="Tahoma"/>
          <w:sz w:val="20"/>
        </w:rPr>
        <w:t xml:space="preserve">Millarová, S. (1978). </w:t>
      </w:r>
      <w:r>
        <w:rPr>
          <w:rFonts w:ascii="Tahoma" w:eastAsia="Tahoma" w:hAnsi="Tahoma" w:cs="Tahoma"/>
          <w:i/>
          <w:sz w:val="20"/>
        </w:rPr>
        <w:t xml:space="preserve">Psychologie hry. </w:t>
      </w:r>
      <w:r>
        <w:rPr>
          <w:rFonts w:ascii="Tahoma" w:eastAsia="Tahoma" w:hAnsi="Tahoma" w:cs="Tahoma"/>
          <w:sz w:val="20"/>
        </w:rPr>
        <w:t>Praha: Panorama.</w:t>
      </w:r>
    </w:p>
    <w:p w:rsidR="00A655E5" w:rsidRDefault="00A655E5" w:rsidP="00C76C2A">
      <w:pPr>
        <w:spacing w:line="240" w:lineRule="auto"/>
        <w:ind w:left="284" w:hanging="284"/>
      </w:pPr>
      <w:r>
        <w:rPr>
          <w:rFonts w:ascii="Tahoma" w:eastAsia="Tahoma" w:hAnsi="Tahoma" w:cs="Tahoma"/>
          <w:sz w:val="20"/>
        </w:rPr>
        <w:t xml:space="preserve">Odehnal, J. (1976). Vývoj sociálních interakcí v 1. roce života dítěte. </w:t>
      </w:r>
      <w:r>
        <w:rPr>
          <w:rFonts w:ascii="Tahoma" w:eastAsia="Tahoma" w:hAnsi="Tahoma" w:cs="Tahoma"/>
          <w:i/>
          <w:sz w:val="20"/>
        </w:rPr>
        <w:t>Československá psychologie, 3,</w:t>
      </w:r>
      <w:r>
        <w:rPr>
          <w:rFonts w:ascii="Tahoma" w:eastAsia="Tahoma" w:hAnsi="Tahoma" w:cs="Tahoma"/>
          <w:sz w:val="20"/>
        </w:rPr>
        <w:t xml:space="preserve"> 240 – 241.</w:t>
      </w:r>
    </w:p>
    <w:p w:rsidR="00A655E5" w:rsidRDefault="00A655E5" w:rsidP="00C76C2A">
      <w:pPr>
        <w:spacing w:line="240" w:lineRule="auto"/>
        <w:ind w:left="284" w:hanging="284"/>
      </w:pPr>
      <w:r>
        <w:rPr>
          <w:rFonts w:ascii="Tahoma" w:eastAsia="Tahoma" w:hAnsi="Tahoma" w:cs="Tahoma"/>
          <w:sz w:val="20"/>
        </w:rPr>
        <w:t xml:space="preserve">Pouthas, V., &amp; Jouen, F. (2000). </w:t>
      </w:r>
      <w:r>
        <w:rPr>
          <w:rFonts w:ascii="Tahoma" w:eastAsia="Tahoma" w:hAnsi="Tahoma" w:cs="Tahoma"/>
          <w:i/>
          <w:sz w:val="20"/>
        </w:rPr>
        <w:t>Psychologie novorozence.</w:t>
      </w:r>
      <w:r>
        <w:rPr>
          <w:rFonts w:ascii="Tahoma" w:eastAsia="Tahoma" w:hAnsi="Tahoma" w:cs="Tahoma"/>
          <w:sz w:val="20"/>
        </w:rPr>
        <w:t xml:space="preserve"> Praha: Grada.</w:t>
      </w:r>
    </w:p>
    <w:p w:rsidR="00A655E5" w:rsidRDefault="00A655E5" w:rsidP="00C76C2A">
      <w:pPr>
        <w:spacing w:line="240" w:lineRule="auto"/>
        <w:ind w:left="284" w:hanging="284"/>
      </w:pPr>
      <w:r>
        <w:rPr>
          <w:rFonts w:ascii="Tahoma" w:eastAsia="Tahoma" w:hAnsi="Tahoma" w:cs="Tahoma"/>
          <w:sz w:val="20"/>
        </w:rPr>
        <w:t xml:space="preserve">Verny, T, &amp; Kelly, J. (1993). </w:t>
      </w:r>
      <w:r>
        <w:rPr>
          <w:rFonts w:ascii="Tahoma" w:eastAsia="Tahoma" w:hAnsi="Tahoma" w:cs="Tahoma"/>
          <w:i/>
          <w:sz w:val="20"/>
        </w:rPr>
        <w:t>Tajomný život dieťaťa pred narodením.</w:t>
      </w:r>
      <w:r>
        <w:rPr>
          <w:rFonts w:ascii="Tahoma" w:eastAsia="Tahoma" w:hAnsi="Tahoma" w:cs="Tahoma"/>
          <w:sz w:val="20"/>
        </w:rPr>
        <w:t xml:space="preserve"> Bratislava: SPN.</w:t>
      </w:r>
    </w:p>
    <w:p w:rsidR="00A655E5" w:rsidRDefault="00A655E5" w:rsidP="00C76C2A">
      <w:pPr>
        <w:spacing w:line="240" w:lineRule="auto"/>
        <w:ind w:left="284" w:hanging="284"/>
      </w:pPr>
      <w:r>
        <w:rPr>
          <w:rFonts w:ascii="Tahoma" w:eastAsia="Tahoma" w:hAnsi="Tahoma" w:cs="Tahoma"/>
          <w:sz w:val="20"/>
        </w:rPr>
        <w:t xml:space="preserve">Vygotskij, L.S. (2004). </w:t>
      </w:r>
      <w:r>
        <w:rPr>
          <w:rFonts w:ascii="Tahoma" w:eastAsia="Tahoma" w:hAnsi="Tahoma" w:cs="Tahoma"/>
          <w:i/>
          <w:sz w:val="20"/>
        </w:rPr>
        <w:t>Psychologie myšlení a řeči.</w:t>
      </w:r>
      <w:r>
        <w:rPr>
          <w:rFonts w:ascii="Tahoma" w:eastAsia="Tahoma" w:hAnsi="Tahoma" w:cs="Tahoma"/>
          <w:sz w:val="20"/>
        </w:rPr>
        <w:t xml:space="preserve"> Praha: Portál.</w:t>
      </w:r>
    </w:p>
    <w:p w:rsidR="00A655E5" w:rsidRDefault="00A655E5" w:rsidP="00C76C2A">
      <w:pPr>
        <w:spacing w:line="240" w:lineRule="auto"/>
        <w:ind w:left="284" w:hanging="284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Vygotskij, L.S. (1976). </w:t>
      </w:r>
      <w:r>
        <w:rPr>
          <w:rFonts w:ascii="Tahoma" w:eastAsia="Tahoma" w:hAnsi="Tahoma" w:cs="Tahoma"/>
          <w:i/>
          <w:sz w:val="20"/>
        </w:rPr>
        <w:t>Vývoj vyšších psychických funkcí.</w:t>
      </w:r>
      <w:r>
        <w:rPr>
          <w:rFonts w:ascii="Tahoma" w:eastAsia="Tahoma" w:hAnsi="Tahoma" w:cs="Tahoma"/>
          <w:sz w:val="20"/>
        </w:rPr>
        <w:t xml:space="preserve"> Praha: SPN.</w:t>
      </w:r>
    </w:p>
    <w:p w:rsidR="00913BA3" w:rsidRDefault="00913BA3" w:rsidP="00C76C2A">
      <w:pPr>
        <w:tabs>
          <w:tab w:val="left" w:pos="8647"/>
        </w:tabs>
        <w:spacing w:line="240" w:lineRule="auto"/>
        <w:ind w:left="284" w:hanging="284"/>
        <w:jc w:val="both"/>
      </w:pPr>
    </w:p>
    <w:p w:rsidR="00A655E5" w:rsidRDefault="00A655E5" w:rsidP="00A655E5">
      <w:pPr>
        <w:tabs>
          <w:tab w:val="left" w:pos="8647"/>
        </w:tabs>
        <w:spacing w:line="240" w:lineRule="auto"/>
        <w:ind w:left="567"/>
        <w:jc w:val="both"/>
      </w:pPr>
    </w:p>
    <w:p w:rsidR="00205044" w:rsidRDefault="00665D27" w:rsidP="00A655E5">
      <w:pPr>
        <w:pStyle w:val="mironadpis2"/>
      </w:pPr>
      <w:r>
        <w:t>Průběh a p</w:t>
      </w:r>
      <w:r w:rsidR="00205044">
        <w:t>říprava na semináře</w:t>
      </w:r>
    </w:p>
    <w:p w:rsidR="00205044" w:rsidRDefault="00205044" w:rsidP="00A655E5">
      <w:pPr>
        <w:tabs>
          <w:tab w:val="left" w:pos="8647"/>
        </w:tabs>
        <w:spacing w:line="240" w:lineRule="auto"/>
        <w:jc w:val="both"/>
        <w:rPr>
          <w:rFonts w:ascii="Tahoma" w:eastAsia="Tahoma" w:hAnsi="Tahoma" w:cs="Tahoma"/>
          <w:sz w:val="20"/>
        </w:rPr>
      </w:pPr>
    </w:p>
    <w:p w:rsidR="00913BA3" w:rsidRDefault="005C3EE6" w:rsidP="00A655E5">
      <w:pPr>
        <w:tabs>
          <w:tab w:val="left" w:pos="8647"/>
        </w:tabs>
        <w:spacing w:line="240" w:lineRule="auto"/>
        <w:jc w:val="both"/>
      </w:pPr>
      <w:r>
        <w:rPr>
          <w:rFonts w:ascii="Tahoma" w:eastAsia="Tahoma" w:hAnsi="Tahoma" w:cs="Tahoma"/>
          <w:sz w:val="20"/>
        </w:rPr>
        <w:t xml:space="preserve">Studenti se na každý seminář připravují </w:t>
      </w:r>
      <w:r>
        <w:rPr>
          <w:rFonts w:ascii="Tahoma" w:eastAsia="Tahoma" w:hAnsi="Tahoma" w:cs="Tahoma"/>
          <w:b/>
          <w:sz w:val="20"/>
        </w:rPr>
        <w:t xml:space="preserve">dle pokynů </w:t>
      </w:r>
      <w:r w:rsidR="00272442">
        <w:rPr>
          <w:rFonts w:ascii="Tahoma" w:eastAsia="Tahoma" w:hAnsi="Tahoma" w:cs="Tahoma"/>
          <w:b/>
          <w:sz w:val="20"/>
        </w:rPr>
        <w:t>uvedených v sylabu</w:t>
      </w:r>
      <w:r>
        <w:rPr>
          <w:rFonts w:ascii="Tahoma" w:eastAsia="Tahoma" w:hAnsi="Tahoma" w:cs="Tahoma"/>
          <w:sz w:val="20"/>
        </w:rPr>
        <w:t xml:space="preserve"> a též </w:t>
      </w:r>
      <w:r>
        <w:rPr>
          <w:rFonts w:ascii="Tahoma" w:eastAsia="Tahoma" w:hAnsi="Tahoma" w:cs="Tahoma"/>
          <w:b/>
          <w:sz w:val="20"/>
        </w:rPr>
        <w:t>nastudováním povinné literatury k danému tématu</w:t>
      </w:r>
      <w:r>
        <w:rPr>
          <w:rFonts w:ascii="Tahoma" w:eastAsia="Tahoma" w:hAnsi="Tahoma" w:cs="Tahoma"/>
          <w:sz w:val="20"/>
        </w:rPr>
        <w:t>.</w:t>
      </w:r>
    </w:p>
    <w:p w:rsidR="00913BA3" w:rsidRDefault="00913BA3" w:rsidP="00A655E5">
      <w:pPr>
        <w:spacing w:line="240" w:lineRule="auto"/>
        <w:ind w:firstLine="426"/>
        <w:jc w:val="both"/>
      </w:pPr>
    </w:p>
    <w:p w:rsidR="00272442" w:rsidRDefault="005C3EE6" w:rsidP="00A655E5">
      <w:pPr>
        <w:spacing w:line="240" w:lineRule="auto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Povinnou literaturu k příslušnému tématu je nutné prostudovat </w:t>
      </w:r>
      <w:r>
        <w:rPr>
          <w:rFonts w:ascii="Tahoma" w:eastAsia="Tahoma" w:hAnsi="Tahoma" w:cs="Tahoma"/>
          <w:b/>
          <w:sz w:val="20"/>
        </w:rPr>
        <w:t>před seminářem</w:t>
      </w:r>
      <w:r>
        <w:rPr>
          <w:rFonts w:ascii="Tahoma" w:eastAsia="Tahoma" w:hAnsi="Tahoma" w:cs="Tahoma"/>
          <w:sz w:val="20"/>
        </w:rPr>
        <w:t xml:space="preserve">. Témata probíraná na seminářích jsou nedílnou součástí zkoušky, průběžným studiem si tedy usnadníte přípravu na </w:t>
      </w:r>
      <w:r w:rsidR="00966632">
        <w:rPr>
          <w:rFonts w:ascii="Tahoma" w:eastAsia="Tahoma" w:hAnsi="Tahoma" w:cs="Tahoma"/>
          <w:sz w:val="20"/>
        </w:rPr>
        <w:t xml:space="preserve">zkoušku. </w:t>
      </w:r>
      <w:r w:rsidR="00272442">
        <w:rPr>
          <w:rFonts w:ascii="Tahoma" w:eastAsia="Tahoma" w:hAnsi="Tahoma" w:cs="Tahoma"/>
          <w:sz w:val="20"/>
        </w:rPr>
        <w:t>Doporučujeme, aby studenti pravide</w:t>
      </w:r>
      <w:r w:rsidR="00FC5DE1">
        <w:rPr>
          <w:rFonts w:ascii="Tahoma" w:eastAsia="Tahoma" w:hAnsi="Tahoma" w:cs="Tahoma"/>
          <w:sz w:val="20"/>
        </w:rPr>
        <w:t xml:space="preserve">lně četli svou e-mailovou poštu </w:t>
      </w:r>
      <w:r w:rsidR="00272442">
        <w:rPr>
          <w:rFonts w:ascii="Tahoma" w:eastAsia="Tahoma" w:hAnsi="Tahoma" w:cs="Tahoma"/>
          <w:sz w:val="20"/>
        </w:rPr>
        <w:t xml:space="preserve">v IS, </w:t>
      </w:r>
      <w:r w:rsidR="00F61DFC">
        <w:rPr>
          <w:rFonts w:ascii="Tahoma" w:eastAsia="Tahoma" w:hAnsi="Tahoma" w:cs="Tahoma"/>
          <w:sz w:val="20"/>
        </w:rPr>
        <w:t xml:space="preserve">materiály a </w:t>
      </w:r>
      <w:r w:rsidR="00272442">
        <w:rPr>
          <w:rFonts w:ascii="Tahoma" w:eastAsia="Tahoma" w:hAnsi="Tahoma" w:cs="Tahoma"/>
          <w:sz w:val="20"/>
        </w:rPr>
        <w:t xml:space="preserve">úkoly mohou být během semestru </w:t>
      </w:r>
      <w:r w:rsidR="00F61DFC">
        <w:rPr>
          <w:rFonts w:ascii="Tahoma" w:eastAsia="Tahoma" w:hAnsi="Tahoma" w:cs="Tahoma"/>
          <w:sz w:val="20"/>
        </w:rPr>
        <w:t xml:space="preserve">doplňovány a </w:t>
      </w:r>
      <w:r w:rsidR="00272442">
        <w:rPr>
          <w:rFonts w:ascii="Tahoma" w:eastAsia="Tahoma" w:hAnsi="Tahoma" w:cs="Tahoma"/>
          <w:sz w:val="20"/>
        </w:rPr>
        <w:t>specifikovány.</w:t>
      </w:r>
    </w:p>
    <w:p w:rsidR="00665D27" w:rsidRDefault="00665D27" w:rsidP="00A655E5">
      <w:pPr>
        <w:spacing w:line="240" w:lineRule="auto"/>
        <w:jc w:val="both"/>
        <w:rPr>
          <w:rFonts w:ascii="Tahoma" w:eastAsia="Tahoma" w:hAnsi="Tahoma" w:cs="Tahoma"/>
          <w:sz w:val="20"/>
        </w:rPr>
      </w:pPr>
    </w:p>
    <w:p w:rsidR="005C3586" w:rsidRPr="005C3586" w:rsidRDefault="005C3586" w:rsidP="00A655E5">
      <w:pPr>
        <w:spacing w:line="240" w:lineRule="auto"/>
        <w:jc w:val="both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V tomto semestru NOVĚ:</w:t>
      </w:r>
    </w:p>
    <w:p w:rsidR="00665D27" w:rsidRDefault="00665D27" w:rsidP="00A655E5">
      <w:pPr>
        <w:spacing w:line="240" w:lineRule="auto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lastRenderedPageBreak/>
        <w:t xml:space="preserve">Na základě anekdotické evidence, ale i empiricky podložených argumentů (viz např. </w:t>
      </w:r>
      <w:hyperlink r:id="rId10" w:history="1">
        <w:r w:rsidRPr="00585E1A">
          <w:rPr>
            <w:rStyle w:val="Hypertextovodkaz"/>
            <w:rFonts w:ascii="Tahoma" w:eastAsia="Tahoma" w:hAnsi="Tahoma" w:cs="Tahoma"/>
            <w:sz w:val="20"/>
          </w:rPr>
          <w:t>http://www.npr.org/2016/04/17/474525392/attention-students-put-your-laptops-away?utm_source=facebook.com&amp;utm_medium=social&amp;utm_campaign=npr&amp;utm_term=nprnews&amp;utm_content=20160826</w:t>
        </w:r>
      </w:hyperlink>
      <w:r>
        <w:rPr>
          <w:rFonts w:ascii="Tahoma" w:eastAsia="Tahoma" w:hAnsi="Tahoma" w:cs="Tahoma"/>
          <w:sz w:val="20"/>
        </w:rPr>
        <w:t xml:space="preserve">) platí po dobu výkladu, zadávání seminárních úkolů a diskusí zákaz používání </w:t>
      </w:r>
      <w:r w:rsidR="005C3586">
        <w:rPr>
          <w:rFonts w:ascii="Tahoma" w:eastAsia="Tahoma" w:hAnsi="Tahoma" w:cs="Tahoma"/>
          <w:sz w:val="20"/>
        </w:rPr>
        <w:t>elektronických zařízení (notebooky, tablety</w:t>
      </w:r>
      <w:r w:rsidR="00BA4D14">
        <w:rPr>
          <w:rFonts w:ascii="Tahoma" w:eastAsia="Tahoma" w:hAnsi="Tahoma" w:cs="Tahoma"/>
          <w:sz w:val="20"/>
        </w:rPr>
        <w:t>, telefony</w:t>
      </w:r>
      <w:r w:rsidR="005C3586">
        <w:rPr>
          <w:rFonts w:ascii="Tahoma" w:eastAsia="Tahoma" w:hAnsi="Tahoma" w:cs="Tahoma"/>
          <w:sz w:val="20"/>
        </w:rPr>
        <w:t xml:space="preserve"> atd.). Výjimkou jsou situace, kdy vyučující zadá úkol, u kterého nevyloučí možnost vyhledávání informací v elektronických zdrojích. Děkujeme za pochopení.</w:t>
      </w:r>
    </w:p>
    <w:p w:rsidR="00466A07" w:rsidRDefault="00466A07" w:rsidP="00A655E5">
      <w:pPr>
        <w:spacing w:line="240" w:lineRule="auto"/>
        <w:jc w:val="both"/>
      </w:pPr>
    </w:p>
    <w:p w:rsidR="00913BA3" w:rsidRDefault="00913BA3" w:rsidP="00A655E5">
      <w:pPr>
        <w:spacing w:line="240" w:lineRule="auto"/>
        <w:ind w:firstLine="426"/>
        <w:jc w:val="both"/>
      </w:pPr>
    </w:p>
    <w:p w:rsidR="00913BA3" w:rsidRPr="00C76C2A" w:rsidRDefault="005C3EE6" w:rsidP="00A655E5">
      <w:pPr>
        <w:spacing w:line="240" w:lineRule="auto"/>
        <w:jc w:val="both"/>
        <w:rPr>
          <w:rFonts w:ascii="Tahoma" w:hAnsi="Tahoma" w:cs="Tahoma"/>
        </w:rPr>
      </w:pPr>
      <w:r w:rsidRPr="002A02A2">
        <w:rPr>
          <w:rFonts w:ascii="Tahoma" w:hAnsi="Tahoma" w:cs="Tahoma"/>
          <w:b/>
          <w:sz w:val="20"/>
          <w:u w:val="single"/>
        </w:rPr>
        <w:t>S</w:t>
      </w:r>
      <w:r w:rsidR="00EF6C7F" w:rsidRPr="002A02A2">
        <w:rPr>
          <w:rFonts w:ascii="Tahoma" w:hAnsi="Tahoma" w:cs="Tahoma"/>
          <w:b/>
          <w:sz w:val="20"/>
          <w:u w:val="single"/>
        </w:rPr>
        <w:t>1</w:t>
      </w:r>
      <w:r w:rsidRPr="002A02A2">
        <w:rPr>
          <w:rFonts w:ascii="Tahoma" w:hAnsi="Tahoma" w:cs="Tahoma"/>
          <w:b/>
          <w:sz w:val="20"/>
          <w:u w:val="single"/>
        </w:rPr>
        <w:t xml:space="preserve">: </w:t>
      </w:r>
      <w:r w:rsidR="00344BEA">
        <w:rPr>
          <w:rFonts w:ascii="Tahoma" w:hAnsi="Tahoma" w:cs="Tahoma"/>
          <w:b/>
          <w:sz w:val="20"/>
          <w:u w:val="single"/>
        </w:rPr>
        <w:t xml:space="preserve">Mladší školní věk </w:t>
      </w:r>
      <w:r w:rsidRPr="00C76C2A">
        <w:rPr>
          <w:rFonts w:ascii="Tahoma" w:hAnsi="Tahoma" w:cs="Tahoma"/>
          <w:sz w:val="20"/>
        </w:rPr>
        <w:t>(</w:t>
      </w:r>
      <w:r w:rsidR="00C76C2A" w:rsidRPr="00C76C2A">
        <w:rPr>
          <w:rFonts w:ascii="Tahoma" w:hAnsi="Tahoma" w:cs="Tahoma"/>
          <w:sz w:val="20"/>
        </w:rPr>
        <w:t xml:space="preserve">K. </w:t>
      </w:r>
      <w:r w:rsidR="00E407C3" w:rsidRPr="00C76C2A">
        <w:rPr>
          <w:rFonts w:ascii="Tahoma" w:hAnsi="Tahoma" w:cs="Tahoma"/>
          <w:sz w:val="20"/>
        </w:rPr>
        <w:t>Kotrčová</w:t>
      </w:r>
      <w:r w:rsidRPr="00C76C2A">
        <w:rPr>
          <w:rFonts w:ascii="Tahoma" w:hAnsi="Tahoma" w:cs="Tahoma"/>
          <w:sz w:val="20"/>
        </w:rPr>
        <w:t>)</w:t>
      </w:r>
    </w:p>
    <w:p w:rsidR="002A02A2" w:rsidRPr="002A02A2" w:rsidRDefault="002A02A2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2A02A2">
        <w:rPr>
          <w:rFonts w:ascii="Tahoma" w:hAnsi="Tahoma" w:cs="Tahoma"/>
          <w:sz w:val="20"/>
          <w:szCs w:val="20"/>
        </w:rPr>
        <w:t xml:space="preserve">1) </w:t>
      </w:r>
      <w:r w:rsidR="00344BEA">
        <w:rPr>
          <w:rFonts w:ascii="Tahoma" w:hAnsi="Tahoma" w:cs="Tahoma"/>
          <w:sz w:val="20"/>
          <w:szCs w:val="20"/>
        </w:rPr>
        <w:t>Kognitivní vývoj, p</w:t>
      </w:r>
      <w:r w:rsidR="0091539D">
        <w:rPr>
          <w:rFonts w:ascii="Tahoma" w:hAnsi="Tahoma" w:cs="Tahoma"/>
          <w:sz w:val="20"/>
          <w:szCs w:val="20"/>
        </w:rPr>
        <w:t>iagetovské úkoly</w:t>
      </w:r>
      <w:r w:rsidR="003B4CD1">
        <w:rPr>
          <w:rFonts w:ascii="Tahoma" w:hAnsi="Tahoma" w:cs="Tahoma"/>
          <w:sz w:val="20"/>
          <w:szCs w:val="20"/>
        </w:rPr>
        <w:t xml:space="preserve"> </w:t>
      </w:r>
      <w:r w:rsidR="00344BEA">
        <w:rPr>
          <w:rFonts w:ascii="Tahoma" w:hAnsi="Tahoma" w:cs="Tahoma"/>
          <w:sz w:val="20"/>
          <w:szCs w:val="20"/>
        </w:rPr>
        <w:t>na vlastní kůži</w:t>
      </w:r>
      <w:r w:rsidR="003B4CD1">
        <w:rPr>
          <w:rFonts w:ascii="Tahoma" w:hAnsi="Tahoma" w:cs="Tahoma"/>
          <w:sz w:val="20"/>
          <w:szCs w:val="20"/>
        </w:rPr>
        <w:t xml:space="preserve">  </w:t>
      </w:r>
    </w:p>
    <w:p w:rsidR="005F4309" w:rsidRDefault="002A02A2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2A02A2">
        <w:rPr>
          <w:rFonts w:ascii="Tahoma" w:hAnsi="Tahoma" w:cs="Tahoma"/>
          <w:sz w:val="20"/>
          <w:szCs w:val="20"/>
        </w:rPr>
        <w:t>2) Upřesnění skupinového úkolu, cca 15-20 minut (Kotková)</w:t>
      </w:r>
    </w:p>
    <w:p w:rsidR="002A02A2" w:rsidRPr="00E046D8" w:rsidRDefault="002A02A2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5F4309" w:rsidRDefault="002345CF" w:rsidP="00A655E5">
      <w:pPr>
        <w:spacing w:line="240" w:lineRule="auto"/>
        <w:jc w:val="both"/>
        <w:rPr>
          <w:rFonts w:ascii="Tahoma" w:eastAsia="Tahoma" w:hAnsi="Tahoma" w:cs="Tahoma"/>
          <w:sz w:val="20"/>
          <w:szCs w:val="20"/>
          <w:u w:val="single"/>
        </w:rPr>
      </w:pPr>
      <w:r w:rsidRPr="00E046D8">
        <w:rPr>
          <w:rFonts w:ascii="Tahoma" w:eastAsia="Tahoma" w:hAnsi="Tahoma" w:cs="Tahoma"/>
          <w:sz w:val="20"/>
          <w:szCs w:val="20"/>
          <w:u w:val="single"/>
        </w:rPr>
        <w:t>Povinná literatura</w:t>
      </w:r>
      <w:r w:rsidR="005F4309">
        <w:rPr>
          <w:rFonts w:ascii="Tahoma" w:eastAsia="Tahoma" w:hAnsi="Tahoma" w:cs="Tahoma"/>
          <w:sz w:val="20"/>
          <w:szCs w:val="20"/>
          <w:u w:val="single"/>
        </w:rPr>
        <w:t>:</w:t>
      </w:r>
    </w:p>
    <w:p w:rsidR="005F4309" w:rsidRDefault="005F4309" w:rsidP="00A655E5">
      <w:pPr>
        <w:spacing w:line="240" w:lineRule="auto"/>
        <w:ind w:left="284" w:hanging="284"/>
        <w:jc w:val="both"/>
        <w:rPr>
          <w:rFonts w:ascii="Tahoma" w:eastAsia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 xml:space="preserve">Vágnerová, M. (2005). </w:t>
      </w:r>
      <w:r w:rsidRPr="00E046D8">
        <w:rPr>
          <w:rFonts w:ascii="Tahoma" w:eastAsia="Tahoma" w:hAnsi="Tahoma" w:cs="Tahoma"/>
          <w:i/>
          <w:sz w:val="20"/>
          <w:szCs w:val="20"/>
        </w:rPr>
        <w:t>Vývojová psychologie I.</w:t>
      </w:r>
      <w:r w:rsidRPr="00E046D8">
        <w:rPr>
          <w:rFonts w:ascii="Tahoma" w:eastAsia="Tahoma" w:hAnsi="Tahoma" w:cs="Tahoma"/>
          <w:sz w:val="20"/>
          <w:szCs w:val="20"/>
        </w:rPr>
        <w:t xml:space="preserve"> Praha: Karolinum.</w:t>
      </w:r>
      <w:r w:rsidRPr="00E046D8">
        <w:rPr>
          <w:rFonts w:ascii="Tahoma" w:eastAsia="Tahoma" w:hAnsi="Tahoma" w:cs="Tahoma"/>
          <w:b/>
          <w:sz w:val="20"/>
          <w:szCs w:val="20"/>
        </w:rPr>
        <w:t xml:space="preserve"> </w:t>
      </w:r>
      <w:r w:rsidRPr="00E046D8">
        <w:rPr>
          <w:rFonts w:ascii="Tahoma" w:eastAsia="Tahoma" w:hAnsi="Tahoma" w:cs="Tahoma"/>
          <w:sz w:val="20"/>
          <w:szCs w:val="20"/>
        </w:rPr>
        <w:t>– prostudujte strany</w:t>
      </w:r>
      <w:r>
        <w:rPr>
          <w:rFonts w:ascii="Tahoma" w:eastAsia="Tahoma" w:hAnsi="Tahoma" w:cs="Tahoma"/>
          <w:sz w:val="20"/>
          <w:szCs w:val="20"/>
        </w:rPr>
        <w:t xml:space="preserve"> 236 – 319.</w:t>
      </w:r>
    </w:p>
    <w:p w:rsidR="0055350F" w:rsidRPr="005F4309" w:rsidRDefault="0055350F" w:rsidP="00A655E5">
      <w:pPr>
        <w:spacing w:line="240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 xml:space="preserve">studijní materiály umístěné ve složce </w:t>
      </w:r>
      <w:r>
        <w:rPr>
          <w:rFonts w:ascii="Tahoma" w:eastAsia="Tahoma" w:hAnsi="Tahoma" w:cs="Tahoma"/>
          <w:i/>
          <w:sz w:val="20"/>
          <w:szCs w:val="20"/>
        </w:rPr>
        <w:t>S1</w:t>
      </w:r>
      <w:r w:rsidRPr="00E046D8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55350F">
        <w:rPr>
          <w:rFonts w:ascii="Tahoma" w:hAnsi="Tahoma" w:cs="Tahoma"/>
          <w:i/>
          <w:sz w:val="20"/>
        </w:rPr>
        <w:t>Mladší školní věk</w:t>
      </w:r>
      <w:r>
        <w:rPr>
          <w:rFonts w:ascii="Tahoma" w:hAnsi="Tahoma" w:cs="Tahoma"/>
          <w:i/>
          <w:sz w:val="20"/>
        </w:rPr>
        <w:t xml:space="preserve"> </w:t>
      </w:r>
      <w:r w:rsidRPr="00E046D8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E046D8">
        <w:rPr>
          <w:rFonts w:ascii="Tahoma" w:eastAsia="Tahoma" w:hAnsi="Tahoma" w:cs="Tahoma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 </w:t>
      </w:r>
      <w:r w:rsidRPr="00E046D8"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z w:val="20"/>
          <w:szCs w:val="20"/>
        </w:rPr>
        <w:t>:</w:t>
      </w:r>
    </w:p>
    <w:p w:rsidR="005F4309" w:rsidRDefault="005F4309" w:rsidP="00A655E5">
      <w:pPr>
        <w:spacing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Arnett, J. J. (2014). </w:t>
      </w:r>
      <w:r w:rsidRPr="00EF1342">
        <w:rPr>
          <w:rFonts w:ascii="Tahoma" w:hAnsi="Tahoma" w:cs="Tahoma"/>
          <w:i/>
          <w:sz w:val="20"/>
          <w:szCs w:val="20"/>
        </w:rPr>
        <w:t>Human Development: A Cultural Approach.</w:t>
      </w:r>
      <w:r>
        <w:rPr>
          <w:rFonts w:ascii="Tahoma" w:hAnsi="Tahoma" w:cs="Tahoma"/>
          <w:sz w:val="20"/>
          <w:szCs w:val="20"/>
        </w:rPr>
        <w:t xml:space="preserve"> Pearson New International Edition. Pearson. </w:t>
      </w:r>
    </w:p>
    <w:p w:rsidR="00913BA3" w:rsidRDefault="005F4309" w:rsidP="00A655E5">
      <w:pPr>
        <w:spacing w:line="240" w:lineRule="auto"/>
        <w:ind w:left="720" w:firstLine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Middle Childhood. Cognitive Development (s. 318 – 333).</w:t>
      </w:r>
    </w:p>
    <w:p w:rsidR="005F4309" w:rsidRDefault="005F4309" w:rsidP="00A655E5">
      <w:pPr>
        <w:spacing w:line="240" w:lineRule="auto"/>
        <w:rPr>
          <w:rFonts w:ascii="Tahoma" w:eastAsia="Tahoma" w:hAnsi="Tahoma" w:cs="Tahoma"/>
          <w:color w:val="auto"/>
          <w:sz w:val="20"/>
          <w:u w:val="single"/>
        </w:rPr>
      </w:pPr>
    </w:p>
    <w:p w:rsidR="005F4309" w:rsidRPr="00292F74" w:rsidRDefault="005F4309" w:rsidP="00A655E5">
      <w:pPr>
        <w:spacing w:line="240" w:lineRule="auto"/>
        <w:rPr>
          <w:rFonts w:ascii="Tahoma" w:eastAsia="Tahoma" w:hAnsi="Tahoma" w:cs="Tahoma"/>
          <w:color w:val="auto"/>
          <w:sz w:val="20"/>
          <w:u w:val="single"/>
        </w:rPr>
      </w:pPr>
      <w:r w:rsidRPr="00292F74">
        <w:rPr>
          <w:rFonts w:ascii="Tahoma" w:eastAsia="Tahoma" w:hAnsi="Tahoma" w:cs="Tahoma"/>
          <w:color w:val="auto"/>
          <w:sz w:val="20"/>
          <w:u w:val="single"/>
        </w:rPr>
        <w:t>Literatura k tématu Separační úzkost (složka Separační úzkost v IS):</w:t>
      </w:r>
    </w:p>
    <w:p w:rsidR="005F4309" w:rsidRPr="00292F74" w:rsidRDefault="005F4309" w:rsidP="00A655E5">
      <w:pPr>
        <w:spacing w:line="240" w:lineRule="auto"/>
        <w:ind w:left="284" w:hanging="284"/>
        <w:rPr>
          <w:rFonts w:ascii="Tahoma" w:eastAsia="Tahoma" w:hAnsi="Tahoma" w:cs="Tahoma"/>
          <w:color w:val="auto"/>
          <w:sz w:val="20"/>
        </w:rPr>
      </w:pPr>
      <w:r w:rsidRPr="00292F74">
        <w:rPr>
          <w:rFonts w:ascii="Tahoma" w:eastAsia="Tahoma" w:hAnsi="Tahoma" w:cs="Tahoma"/>
          <w:color w:val="auto"/>
          <w:sz w:val="20"/>
        </w:rPr>
        <w:t xml:space="preserve">Dallaire, D. H., &amp; Weinraub, M. (2005). Predicting children’s separation anxiety at age 6:The contributions of infant–mother attachment security, maternal sensitivity, and maternal separation anxiety. </w:t>
      </w:r>
      <w:r w:rsidRPr="00292F74">
        <w:rPr>
          <w:rFonts w:ascii="Tahoma" w:eastAsia="Tahoma" w:hAnsi="Tahoma" w:cs="Tahoma"/>
          <w:i/>
          <w:color w:val="auto"/>
          <w:sz w:val="20"/>
        </w:rPr>
        <w:t>Attachment &amp; Human Development, 7</w:t>
      </w:r>
      <w:r w:rsidRPr="00292F74">
        <w:rPr>
          <w:rFonts w:ascii="Tahoma" w:eastAsia="Tahoma" w:hAnsi="Tahoma" w:cs="Tahoma"/>
          <w:color w:val="auto"/>
          <w:sz w:val="20"/>
        </w:rPr>
        <w:t>, 393 – 408.</w:t>
      </w:r>
    </w:p>
    <w:p w:rsidR="005F4309" w:rsidRPr="00292F74" w:rsidRDefault="005F4309" w:rsidP="00A655E5">
      <w:pPr>
        <w:spacing w:line="240" w:lineRule="auto"/>
        <w:ind w:left="284" w:hanging="284"/>
        <w:rPr>
          <w:rFonts w:ascii="Tahoma" w:eastAsia="Tahoma" w:hAnsi="Tahoma" w:cs="Tahoma"/>
          <w:color w:val="auto"/>
          <w:sz w:val="20"/>
        </w:rPr>
      </w:pPr>
      <w:r w:rsidRPr="00292F74">
        <w:rPr>
          <w:rFonts w:ascii="Tahoma" w:eastAsia="Tahoma" w:hAnsi="Tahoma" w:cs="Tahoma"/>
          <w:color w:val="auto"/>
          <w:sz w:val="20"/>
        </w:rPr>
        <w:t>Eisen, A. R., &amp; Schaefer, Ch. E. (2005). Nature of  Separation Anxiety. In A. R. Eisen &amp; Ch. E. Schaefer</w:t>
      </w:r>
      <w:r w:rsidRPr="00292F74">
        <w:rPr>
          <w:rFonts w:ascii="Tahoma" w:eastAsia="Tahoma" w:hAnsi="Tahoma" w:cs="Tahoma"/>
          <w:i/>
          <w:color w:val="auto"/>
          <w:sz w:val="20"/>
        </w:rPr>
        <w:t>, Separation Anxiety in Children and Adolescents</w:t>
      </w:r>
      <w:r w:rsidRPr="00292F74">
        <w:rPr>
          <w:rFonts w:ascii="Tahoma" w:eastAsia="Tahoma" w:hAnsi="Tahoma" w:cs="Tahoma"/>
          <w:color w:val="auto"/>
          <w:sz w:val="20"/>
        </w:rPr>
        <w:t xml:space="preserve"> (pp. 3 - 22). New York/London: The Guilford Press. </w:t>
      </w:r>
    </w:p>
    <w:p w:rsidR="005F4309" w:rsidRPr="00292F74" w:rsidRDefault="005F4309" w:rsidP="00A655E5">
      <w:pPr>
        <w:spacing w:line="240" w:lineRule="auto"/>
        <w:ind w:left="284" w:hanging="284"/>
        <w:rPr>
          <w:rFonts w:ascii="Tahoma" w:eastAsia="Tahoma" w:hAnsi="Tahoma" w:cs="Tahoma"/>
          <w:color w:val="auto"/>
          <w:sz w:val="20"/>
        </w:rPr>
      </w:pPr>
      <w:r w:rsidRPr="00292F74">
        <w:rPr>
          <w:rFonts w:ascii="Tahoma" w:eastAsia="Tahoma" w:hAnsi="Tahoma" w:cs="Tahoma"/>
          <w:color w:val="auto"/>
          <w:sz w:val="20"/>
        </w:rPr>
        <w:t xml:space="preserve">Creswell, C., Murray, L., Stacey, J., &amp; Cooper, P. (2011). Parenting and child anxiety. In W. K. Silverman &amp; A. P. Field (Eds.), </w:t>
      </w:r>
      <w:r w:rsidRPr="00292F74">
        <w:rPr>
          <w:rFonts w:ascii="Tahoma" w:eastAsia="Tahoma" w:hAnsi="Tahoma" w:cs="Tahoma"/>
          <w:i/>
          <w:color w:val="auto"/>
          <w:sz w:val="20"/>
        </w:rPr>
        <w:t>Anxiety Disorders in Children and Adolescents</w:t>
      </w:r>
      <w:r w:rsidRPr="00292F74">
        <w:rPr>
          <w:rFonts w:ascii="Tahoma" w:eastAsia="Tahoma" w:hAnsi="Tahoma" w:cs="Tahoma"/>
          <w:color w:val="auto"/>
          <w:sz w:val="20"/>
        </w:rPr>
        <w:t xml:space="preserve"> (pp. 299 - 322). Cambridge: Cambridge University Press.</w:t>
      </w:r>
    </w:p>
    <w:p w:rsidR="005F4309" w:rsidRPr="00292F74" w:rsidRDefault="005F4309" w:rsidP="00A655E5">
      <w:pPr>
        <w:spacing w:line="240" w:lineRule="auto"/>
        <w:ind w:left="284" w:hanging="284"/>
        <w:rPr>
          <w:rFonts w:ascii="Tahoma" w:eastAsia="Tahoma" w:hAnsi="Tahoma" w:cs="Tahoma"/>
          <w:color w:val="auto"/>
          <w:sz w:val="20"/>
        </w:rPr>
      </w:pPr>
      <w:r w:rsidRPr="00292F74">
        <w:rPr>
          <w:rFonts w:ascii="Tahoma" w:eastAsia="Tahoma" w:hAnsi="Tahoma" w:cs="Tahoma"/>
          <w:color w:val="auto"/>
          <w:sz w:val="20"/>
        </w:rPr>
        <w:t xml:space="preserve">Manassis, K. (2011). Child-parent relations: attachment and anxiety disorders. In W. K. Silverman &amp; A. P. Field (Eds.), </w:t>
      </w:r>
      <w:r w:rsidRPr="00292F74">
        <w:rPr>
          <w:rFonts w:ascii="Tahoma" w:eastAsia="Tahoma" w:hAnsi="Tahoma" w:cs="Tahoma"/>
          <w:i/>
          <w:color w:val="auto"/>
          <w:sz w:val="20"/>
        </w:rPr>
        <w:t>Anxiety Disorders in Children and Adolescents</w:t>
      </w:r>
      <w:r w:rsidRPr="00292F74">
        <w:rPr>
          <w:rFonts w:ascii="Tahoma" w:eastAsia="Tahoma" w:hAnsi="Tahoma" w:cs="Tahoma"/>
          <w:color w:val="auto"/>
          <w:sz w:val="20"/>
        </w:rPr>
        <w:t xml:space="preserve"> (pp. 280 - 298). Cambridge: Cambridge University Press.</w:t>
      </w:r>
    </w:p>
    <w:p w:rsidR="005F4309" w:rsidRPr="00292F74" w:rsidRDefault="005F4309" w:rsidP="00A655E5">
      <w:pPr>
        <w:spacing w:line="240" w:lineRule="auto"/>
        <w:ind w:left="284" w:hanging="284"/>
        <w:rPr>
          <w:rFonts w:ascii="Tahoma" w:eastAsia="Tahoma" w:hAnsi="Tahoma" w:cs="Tahoma"/>
          <w:color w:val="auto"/>
          <w:sz w:val="20"/>
        </w:rPr>
      </w:pPr>
      <w:r w:rsidRPr="00292F74">
        <w:rPr>
          <w:rFonts w:ascii="Tahoma" w:eastAsia="Tahoma" w:hAnsi="Tahoma" w:cs="Tahoma"/>
          <w:color w:val="auto"/>
          <w:sz w:val="20"/>
        </w:rPr>
        <w:t xml:space="preserve">Silvermann, W. K., &amp; Dick-Niederhauser, A. (2004). Separation Anxiety Disorder. In T. L. Morris &amp; J. S. March (Eds.), </w:t>
      </w:r>
      <w:r w:rsidRPr="00292F74">
        <w:rPr>
          <w:rFonts w:ascii="Tahoma" w:eastAsia="Tahoma" w:hAnsi="Tahoma" w:cs="Tahoma"/>
          <w:i/>
          <w:color w:val="auto"/>
          <w:sz w:val="20"/>
        </w:rPr>
        <w:t>Anxiety Disorders in Children and Adolescents</w:t>
      </w:r>
      <w:r w:rsidRPr="00292F74">
        <w:rPr>
          <w:rFonts w:ascii="Tahoma" w:eastAsia="Tahoma" w:hAnsi="Tahoma" w:cs="Tahoma"/>
          <w:color w:val="auto"/>
          <w:sz w:val="20"/>
        </w:rPr>
        <w:t xml:space="preserve"> (pp. 164 - 188). New York: The Guilford Press.</w:t>
      </w:r>
    </w:p>
    <w:p w:rsidR="005F4309" w:rsidRPr="00E046D8" w:rsidRDefault="005F4309" w:rsidP="00A655E5">
      <w:pPr>
        <w:spacing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</w:p>
    <w:p w:rsidR="00913BA3" w:rsidRPr="00E046D8" w:rsidRDefault="00913BA3" w:rsidP="00A655E5">
      <w:pPr>
        <w:spacing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</w:p>
    <w:p w:rsidR="00913BA3" w:rsidRPr="00C76C2A" w:rsidRDefault="00E407C3" w:rsidP="00A655E5">
      <w:pPr>
        <w:spacing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u w:val="single"/>
        </w:rPr>
        <w:t>S2</w:t>
      </w:r>
      <w:r w:rsidR="005C3EE6" w:rsidRPr="00E046D8">
        <w:rPr>
          <w:rFonts w:ascii="Tahoma" w:hAnsi="Tahoma" w:cs="Tahoma"/>
          <w:b/>
          <w:sz w:val="20"/>
          <w:szCs w:val="20"/>
          <w:u w:val="single"/>
        </w:rPr>
        <w:t xml:space="preserve">: Adolescence </w:t>
      </w:r>
      <w:r w:rsidR="005C3EE6" w:rsidRPr="00C76C2A">
        <w:rPr>
          <w:rFonts w:ascii="Tahoma" w:hAnsi="Tahoma" w:cs="Tahoma"/>
          <w:color w:val="auto"/>
          <w:sz w:val="20"/>
          <w:szCs w:val="20"/>
        </w:rPr>
        <w:t>(</w:t>
      </w:r>
      <w:r w:rsidR="00C76C2A" w:rsidRPr="00C76C2A">
        <w:rPr>
          <w:rFonts w:ascii="Tahoma" w:hAnsi="Tahoma" w:cs="Tahoma"/>
          <w:color w:val="auto"/>
          <w:sz w:val="20"/>
          <w:szCs w:val="20"/>
        </w:rPr>
        <w:t xml:space="preserve">L. </w:t>
      </w:r>
      <w:r w:rsidR="005C3EE6" w:rsidRPr="00C76C2A">
        <w:rPr>
          <w:rFonts w:ascii="Tahoma" w:hAnsi="Tahoma" w:cs="Tahoma"/>
          <w:color w:val="auto"/>
          <w:sz w:val="20"/>
          <w:szCs w:val="20"/>
        </w:rPr>
        <w:t>Pivodová)</w:t>
      </w:r>
    </w:p>
    <w:p w:rsidR="00913BA3" w:rsidRPr="00E046D8" w:rsidRDefault="00272442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hAnsi="Tahoma" w:cs="Tahoma"/>
          <w:sz w:val="20"/>
          <w:szCs w:val="20"/>
        </w:rPr>
        <w:t>Emocionální vývoj v adolescenci</w:t>
      </w:r>
    </w:p>
    <w:p w:rsidR="00272442" w:rsidRPr="00E046D8" w:rsidRDefault="00272442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  <w:u w:val="single"/>
        </w:rPr>
        <w:t>Povinná literatura:</w:t>
      </w:r>
    </w:p>
    <w:p w:rsidR="00272442" w:rsidRPr="00E046D8" w:rsidRDefault="00272442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 xml:space="preserve">Vágnerová, M. (2005). </w:t>
      </w:r>
      <w:r w:rsidRPr="00E046D8">
        <w:rPr>
          <w:rFonts w:ascii="Tahoma" w:eastAsia="Tahoma" w:hAnsi="Tahoma" w:cs="Tahoma"/>
          <w:i/>
          <w:sz w:val="20"/>
          <w:szCs w:val="20"/>
        </w:rPr>
        <w:t>Vývojová psychologie I.</w:t>
      </w:r>
      <w:r w:rsidRPr="00E046D8">
        <w:rPr>
          <w:rFonts w:ascii="Tahoma" w:eastAsia="Tahoma" w:hAnsi="Tahoma" w:cs="Tahoma"/>
          <w:sz w:val="20"/>
          <w:szCs w:val="20"/>
        </w:rPr>
        <w:t xml:space="preserve"> Praha: Karolinum.</w:t>
      </w:r>
      <w:r w:rsidRPr="00E046D8">
        <w:rPr>
          <w:rFonts w:ascii="Tahoma" w:eastAsia="Tahoma" w:hAnsi="Tahoma" w:cs="Tahoma"/>
          <w:b/>
          <w:sz w:val="20"/>
          <w:szCs w:val="20"/>
        </w:rPr>
        <w:t xml:space="preserve"> </w:t>
      </w:r>
      <w:r w:rsidRPr="00E046D8">
        <w:rPr>
          <w:rFonts w:ascii="Tahoma" w:eastAsia="Tahoma" w:hAnsi="Tahoma" w:cs="Tahoma"/>
          <w:sz w:val="20"/>
          <w:szCs w:val="20"/>
        </w:rPr>
        <w:t xml:space="preserve">– prostudujte strany 321- 435. </w:t>
      </w:r>
    </w:p>
    <w:p w:rsidR="00272442" w:rsidRPr="00E046D8" w:rsidRDefault="00272442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 xml:space="preserve">Macek, P. (2003). </w:t>
      </w:r>
      <w:r w:rsidRPr="00E046D8">
        <w:rPr>
          <w:rFonts w:ascii="Tahoma" w:eastAsia="Tahoma" w:hAnsi="Tahoma" w:cs="Tahoma"/>
          <w:i/>
          <w:sz w:val="20"/>
          <w:szCs w:val="20"/>
        </w:rPr>
        <w:t xml:space="preserve">Adolescence. </w:t>
      </w:r>
      <w:r w:rsidRPr="00E046D8">
        <w:rPr>
          <w:rFonts w:ascii="Tahoma" w:eastAsia="Tahoma" w:hAnsi="Tahoma" w:cs="Tahoma"/>
          <w:sz w:val="20"/>
          <w:szCs w:val="20"/>
        </w:rPr>
        <w:t>Praha: Portál.</w:t>
      </w:r>
      <w:r w:rsidRPr="00E046D8">
        <w:rPr>
          <w:rFonts w:ascii="Tahoma" w:eastAsia="Tahoma" w:hAnsi="Tahoma" w:cs="Tahoma"/>
          <w:b/>
          <w:sz w:val="20"/>
          <w:szCs w:val="20"/>
        </w:rPr>
        <w:t xml:space="preserve"> </w:t>
      </w:r>
      <w:r w:rsidRPr="00E046D8">
        <w:rPr>
          <w:rFonts w:ascii="Tahoma" w:eastAsia="Tahoma" w:hAnsi="Tahoma" w:cs="Tahoma"/>
          <w:sz w:val="20"/>
          <w:szCs w:val="20"/>
        </w:rPr>
        <w:t>– prostudujte strany 9 – 82.</w:t>
      </w:r>
    </w:p>
    <w:p w:rsidR="00913728" w:rsidRDefault="00272442" w:rsidP="00A655E5">
      <w:pPr>
        <w:spacing w:line="240" w:lineRule="auto"/>
        <w:jc w:val="both"/>
        <w:rPr>
          <w:rFonts w:ascii="Tahoma" w:eastAsia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 xml:space="preserve">studijní materiály umístěné ve složce </w:t>
      </w:r>
      <w:r w:rsidR="00344BEA">
        <w:rPr>
          <w:rFonts w:ascii="Tahoma" w:eastAsia="Tahoma" w:hAnsi="Tahoma" w:cs="Tahoma"/>
          <w:i/>
          <w:sz w:val="20"/>
          <w:szCs w:val="20"/>
        </w:rPr>
        <w:t>S2</w:t>
      </w:r>
      <w:r w:rsidRPr="00E046D8">
        <w:rPr>
          <w:rFonts w:ascii="Tahoma" w:eastAsia="Tahoma" w:hAnsi="Tahoma" w:cs="Tahoma"/>
          <w:i/>
          <w:sz w:val="20"/>
          <w:szCs w:val="20"/>
        </w:rPr>
        <w:t xml:space="preserve"> Adolescence </w:t>
      </w:r>
      <w:r w:rsidR="0055350F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E046D8">
        <w:rPr>
          <w:rFonts w:ascii="Tahoma" w:eastAsia="Tahoma" w:hAnsi="Tahoma" w:cs="Tahoma"/>
          <w:sz w:val="20"/>
          <w:szCs w:val="20"/>
        </w:rPr>
        <w:t xml:space="preserve">v IS: </w:t>
      </w:r>
    </w:p>
    <w:p w:rsidR="00913728" w:rsidRDefault="00913728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Arnett, J. J. (2014). </w:t>
      </w:r>
      <w:r w:rsidRPr="00EF1342">
        <w:rPr>
          <w:rFonts w:ascii="Tahoma" w:hAnsi="Tahoma" w:cs="Tahoma"/>
          <w:i/>
          <w:sz w:val="20"/>
          <w:szCs w:val="20"/>
        </w:rPr>
        <w:t>Human Development: A Cultural Approach.</w:t>
      </w:r>
      <w:r>
        <w:rPr>
          <w:rFonts w:ascii="Tahoma" w:hAnsi="Tahoma" w:cs="Tahoma"/>
          <w:sz w:val="20"/>
          <w:szCs w:val="20"/>
        </w:rPr>
        <w:t xml:space="preserve"> Pearson New International Edition. Pearson.</w:t>
      </w:r>
    </w:p>
    <w:p w:rsidR="00336493" w:rsidRDefault="00336493" w:rsidP="00A655E5">
      <w:pPr>
        <w:spacing w:line="240" w:lineRule="auto"/>
        <w:ind w:left="720" w:firstLine="72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Cultural responses: Puberty rituals (s. 373 – 374)</w:t>
      </w:r>
    </w:p>
    <w:p w:rsidR="00913728" w:rsidRDefault="00336493" w:rsidP="00A655E5">
      <w:pPr>
        <w:spacing w:line="240" w:lineRule="auto"/>
        <w:ind w:left="720" w:firstLine="72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The social and cultural contexts of adolescence (s. 397 – 413)</w:t>
      </w:r>
    </w:p>
    <w:p w:rsidR="00336493" w:rsidRDefault="00336493" w:rsidP="00A655E5">
      <w:pPr>
        <w:spacing w:line="240" w:lineRule="auto"/>
        <w:ind w:left="720" w:firstLine="72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Crime and deliquency (s. 413 – 416)</w:t>
      </w:r>
    </w:p>
    <w:p w:rsidR="00913BA3" w:rsidRPr="00E046D8" w:rsidRDefault="005C3EE6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hAnsi="Tahoma" w:cs="Tahoma"/>
          <w:sz w:val="20"/>
          <w:szCs w:val="20"/>
        </w:rPr>
        <w:t xml:space="preserve">Newman, B. M. &amp; Newman, P. R. (2012). </w:t>
      </w:r>
      <w:r w:rsidRPr="00E046D8">
        <w:rPr>
          <w:rFonts w:ascii="Tahoma" w:hAnsi="Tahoma" w:cs="Tahoma"/>
          <w:i/>
          <w:sz w:val="20"/>
          <w:szCs w:val="20"/>
        </w:rPr>
        <w:t>Life-Span Development: A Psychosocial Approach</w:t>
      </w:r>
      <w:r w:rsidRPr="00E046D8">
        <w:rPr>
          <w:rFonts w:ascii="Tahoma" w:hAnsi="Tahoma" w:cs="Tahoma"/>
          <w:sz w:val="20"/>
          <w:szCs w:val="20"/>
        </w:rPr>
        <w:t>. 11th Edition. International Edition. Wadsworth Cengage Learning.</w:t>
      </w:r>
    </w:p>
    <w:p w:rsidR="00913BA3" w:rsidRPr="00E046D8" w:rsidRDefault="005C3EE6" w:rsidP="00A655E5">
      <w:pPr>
        <w:spacing w:line="240" w:lineRule="auto"/>
        <w:ind w:left="720" w:firstLine="720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hAnsi="Tahoma" w:cs="Tahoma"/>
          <w:sz w:val="20"/>
          <w:szCs w:val="20"/>
        </w:rPr>
        <w:t>Emotional development (eating disorders, depression, delinquency, adolescent</w:t>
      </w:r>
    </w:p>
    <w:p w:rsidR="00913BA3" w:rsidRDefault="00336493" w:rsidP="00A655E5">
      <w:pPr>
        <w:spacing w:line="240" w:lineRule="auto"/>
        <w:ind w:left="720" w:firstLine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suicide) </w:t>
      </w:r>
      <w:r w:rsidR="005C3EE6" w:rsidRPr="00E046D8">
        <w:rPr>
          <w:rFonts w:ascii="Tahoma" w:hAnsi="Tahoma" w:cs="Tahoma"/>
          <w:sz w:val="20"/>
          <w:szCs w:val="20"/>
        </w:rPr>
        <w:t>(s. 383-391)</w:t>
      </w:r>
    </w:p>
    <w:p w:rsidR="00F61DFC" w:rsidRDefault="00F61DFC" w:rsidP="00A655E5">
      <w:pPr>
        <w:spacing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13BA3" w:rsidRPr="00C76C2A" w:rsidRDefault="00E407C3" w:rsidP="00A655E5">
      <w:pPr>
        <w:spacing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u w:val="single"/>
        </w:rPr>
        <w:t>S3</w:t>
      </w:r>
      <w:r w:rsidR="005C3EE6" w:rsidRPr="00E046D8">
        <w:rPr>
          <w:rFonts w:ascii="Tahoma" w:hAnsi="Tahoma" w:cs="Tahoma"/>
          <w:b/>
          <w:sz w:val="20"/>
          <w:szCs w:val="20"/>
          <w:u w:val="single"/>
        </w:rPr>
        <w:t xml:space="preserve">: </w:t>
      </w:r>
      <w:r>
        <w:rPr>
          <w:rFonts w:ascii="Tahoma" w:hAnsi="Tahoma" w:cs="Tahoma"/>
          <w:b/>
          <w:sz w:val="20"/>
          <w:szCs w:val="20"/>
          <w:u w:val="single"/>
        </w:rPr>
        <w:t>Vynořující se</w:t>
      </w:r>
      <w:r w:rsidR="005C3EE6" w:rsidRPr="00E046D8">
        <w:rPr>
          <w:rFonts w:ascii="Tahoma" w:hAnsi="Tahoma" w:cs="Tahoma"/>
          <w:b/>
          <w:sz w:val="20"/>
          <w:szCs w:val="20"/>
          <w:u w:val="single"/>
        </w:rPr>
        <w:t xml:space="preserve"> dospělost</w:t>
      </w:r>
      <w:r w:rsidR="005C3EE6" w:rsidRPr="00E046D8">
        <w:rPr>
          <w:rFonts w:ascii="Tahoma" w:hAnsi="Tahoma" w:cs="Tahoma"/>
          <w:sz w:val="20"/>
          <w:szCs w:val="20"/>
          <w:u w:val="single"/>
        </w:rPr>
        <w:t xml:space="preserve"> </w:t>
      </w:r>
      <w:r w:rsidR="00272442" w:rsidRPr="00C76C2A">
        <w:rPr>
          <w:rFonts w:ascii="Tahoma" w:hAnsi="Tahoma" w:cs="Tahoma"/>
          <w:color w:val="auto"/>
          <w:sz w:val="20"/>
          <w:szCs w:val="20"/>
        </w:rPr>
        <w:t>(</w:t>
      </w:r>
      <w:r w:rsidR="00C76C2A">
        <w:rPr>
          <w:rFonts w:ascii="Tahoma" w:hAnsi="Tahoma" w:cs="Tahoma"/>
          <w:color w:val="auto"/>
          <w:sz w:val="20"/>
          <w:szCs w:val="20"/>
        </w:rPr>
        <w:t xml:space="preserve">E. </w:t>
      </w:r>
      <w:r w:rsidR="00394FC0" w:rsidRPr="00C76C2A">
        <w:rPr>
          <w:rFonts w:ascii="Tahoma" w:hAnsi="Tahoma" w:cs="Tahoma"/>
          <w:color w:val="auto"/>
          <w:sz w:val="20"/>
          <w:szCs w:val="20"/>
        </w:rPr>
        <w:t>Horská</w:t>
      </w:r>
      <w:r w:rsidR="00272442" w:rsidRPr="00C76C2A">
        <w:rPr>
          <w:rFonts w:ascii="Tahoma" w:hAnsi="Tahoma" w:cs="Tahoma"/>
          <w:color w:val="auto"/>
          <w:sz w:val="20"/>
          <w:szCs w:val="20"/>
        </w:rPr>
        <w:t>)</w:t>
      </w:r>
    </w:p>
    <w:p w:rsidR="00913BA3" w:rsidRPr="002A48F9" w:rsidRDefault="007963D0" w:rsidP="00A655E5">
      <w:pPr>
        <w:spacing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Vynořující se dospělost: </w:t>
      </w:r>
      <w:r w:rsidR="00344BEA">
        <w:rPr>
          <w:rFonts w:ascii="Tahoma" w:hAnsi="Tahoma" w:cs="Tahoma"/>
          <w:color w:val="auto"/>
          <w:sz w:val="20"/>
          <w:szCs w:val="20"/>
        </w:rPr>
        <w:t xml:space="preserve">vztahy s rodiči, přátelské a </w:t>
      </w:r>
      <w:r>
        <w:rPr>
          <w:rFonts w:ascii="Tahoma" w:hAnsi="Tahoma" w:cs="Tahoma"/>
          <w:color w:val="auto"/>
          <w:sz w:val="20"/>
          <w:szCs w:val="20"/>
        </w:rPr>
        <w:t xml:space="preserve">partnerské vztahy </w:t>
      </w:r>
    </w:p>
    <w:p w:rsidR="00272442" w:rsidRPr="002A48F9" w:rsidRDefault="00272442" w:rsidP="00A655E5">
      <w:pPr>
        <w:spacing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2A48F9">
        <w:rPr>
          <w:rFonts w:ascii="Tahoma" w:eastAsia="Tahoma" w:hAnsi="Tahoma" w:cs="Tahoma"/>
          <w:color w:val="auto"/>
          <w:sz w:val="20"/>
          <w:szCs w:val="20"/>
          <w:u w:val="single"/>
        </w:rPr>
        <w:t>Povinná literatura:</w:t>
      </w:r>
    </w:p>
    <w:p w:rsidR="00272442" w:rsidRPr="00E046D8" w:rsidRDefault="00272442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lastRenderedPageBreak/>
        <w:t xml:space="preserve">Vágnerová, M. (2007). </w:t>
      </w:r>
      <w:r w:rsidRPr="00E046D8">
        <w:rPr>
          <w:rFonts w:ascii="Tahoma" w:eastAsia="Tahoma" w:hAnsi="Tahoma" w:cs="Tahoma"/>
          <w:i/>
          <w:sz w:val="20"/>
          <w:szCs w:val="20"/>
        </w:rPr>
        <w:t>Vývojová psychologie II.</w:t>
      </w:r>
      <w:r w:rsidRPr="00E046D8">
        <w:rPr>
          <w:rFonts w:ascii="Tahoma" w:eastAsia="Tahoma" w:hAnsi="Tahoma" w:cs="Tahoma"/>
          <w:sz w:val="20"/>
          <w:szCs w:val="20"/>
        </w:rPr>
        <w:t xml:space="preserve"> Praha: Karolinum. </w:t>
      </w:r>
      <w:r w:rsidR="003D6954" w:rsidRPr="00E046D8">
        <w:rPr>
          <w:rFonts w:ascii="Tahoma" w:eastAsia="Tahoma" w:hAnsi="Tahoma" w:cs="Tahoma"/>
          <w:sz w:val="20"/>
          <w:szCs w:val="20"/>
        </w:rPr>
        <w:t xml:space="preserve">– prostudujte strany 9 – </w:t>
      </w:r>
      <w:r w:rsidR="003D6954">
        <w:rPr>
          <w:rFonts w:ascii="Tahoma" w:eastAsia="Tahoma" w:hAnsi="Tahoma" w:cs="Tahoma"/>
          <w:sz w:val="20"/>
          <w:szCs w:val="20"/>
        </w:rPr>
        <w:t>177.</w:t>
      </w:r>
    </w:p>
    <w:p w:rsidR="002A02A2" w:rsidRDefault="002A02A2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2A02A2">
        <w:rPr>
          <w:rFonts w:ascii="Tahoma" w:hAnsi="Tahoma" w:cs="Tahoma"/>
          <w:sz w:val="20"/>
          <w:szCs w:val="20"/>
        </w:rPr>
        <w:t>studijní</w:t>
      </w:r>
      <w:r w:rsidR="00344BEA">
        <w:rPr>
          <w:rFonts w:ascii="Tahoma" w:hAnsi="Tahoma" w:cs="Tahoma"/>
          <w:sz w:val="20"/>
          <w:szCs w:val="20"/>
        </w:rPr>
        <w:t xml:space="preserve"> materiály umístěné ve složce </w:t>
      </w:r>
      <w:r w:rsidR="00344BEA" w:rsidRPr="00344BEA">
        <w:rPr>
          <w:rFonts w:ascii="Tahoma" w:hAnsi="Tahoma" w:cs="Tahoma"/>
          <w:i/>
          <w:sz w:val="20"/>
          <w:szCs w:val="20"/>
        </w:rPr>
        <w:t>S3</w:t>
      </w:r>
      <w:r w:rsidRPr="00344BEA">
        <w:rPr>
          <w:rFonts w:ascii="Tahoma" w:hAnsi="Tahoma" w:cs="Tahoma"/>
          <w:i/>
          <w:sz w:val="20"/>
          <w:szCs w:val="20"/>
        </w:rPr>
        <w:t xml:space="preserve"> </w:t>
      </w:r>
      <w:r w:rsidR="00344BEA" w:rsidRPr="00344BEA">
        <w:rPr>
          <w:rFonts w:ascii="Tahoma" w:hAnsi="Tahoma" w:cs="Tahoma"/>
          <w:i/>
          <w:sz w:val="20"/>
          <w:szCs w:val="20"/>
        </w:rPr>
        <w:t>Vynořující se dospělost</w:t>
      </w:r>
      <w:r w:rsidR="00344BEA">
        <w:rPr>
          <w:rFonts w:ascii="Tahoma" w:hAnsi="Tahoma" w:cs="Tahoma"/>
          <w:sz w:val="20"/>
          <w:szCs w:val="20"/>
        </w:rPr>
        <w:t xml:space="preserve"> </w:t>
      </w:r>
      <w:r w:rsidR="0055350F">
        <w:rPr>
          <w:rFonts w:ascii="Tahoma" w:hAnsi="Tahoma" w:cs="Tahoma"/>
          <w:sz w:val="20"/>
          <w:szCs w:val="20"/>
        </w:rPr>
        <w:t xml:space="preserve"> </w:t>
      </w:r>
      <w:r w:rsidRPr="002A02A2">
        <w:rPr>
          <w:rFonts w:ascii="Tahoma" w:hAnsi="Tahoma" w:cs="Tahoma"/>
          <w:sz w:val="20"/>
          <w:szCs w:val="20"/>
        </w:rPr>
        <w:t xml:space="preserve">v IS: </w:t>
      </w:r>
    </w:p>
    <w:p w:rsidR="006723B0" w:rsidRDefault="006723B0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Arnett, J. J. (2014). </w:t>
      </w:r>
      <w:r w:rsidRPr="00EF1342">
        <w:rPr>
          <w:rFonts w:ascii="Tahoma" w:hAnsi="Tahoma" w:cs="Tahoma"/>
          <w:i/>
          <w:sz w:val="20"/>
          <w:szCs w:val="20"/>
        </w:rPr>
        <w:t>Human Development: A Cultural Approach.</w:t>
      </w:r>
      <w:r>
        <w:rPr>
          <w:rFonts w:ascii="Tahoma" w:hAnsi="Tahoma" w:cs="Tahoma"/>
          <w:sz w:val="20"/>
          <w:szCs w:val="20"/>
        </w:rPr>
        <w:t xml:space="preserve"> Pearson New International Edition. Pearson.</w:t>
      </w:r>
    </w:p>
    <w:p w:rsidR="006723B0" w:rsidRDefault="006723B0" w:rsidP="00A655E5">
      <w:pPr>
        <w:spacing w:line="240" w:lineRule="auto"/>
        <w:ind w:left="21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emergence of emerging adulthood (s. 429 – 434)</w:t>
      </w:r>
    </w:p>
    <w:p w:rsidR="006723B0" w:rsidRDefault="006723B0" w:rsidP="00A655E5">
      <w:pPr>
        <w:spacing w:line="240" w:lineRule="auto"/>
        <w:ind w:left="21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Cognitive development (s. 444 – 450)</w:t>
      </w:r>
    </w:p>
    <w:p w:rsidR="006723B0" w:rsidRDefault="006723B0" w:rsidP="00A655E5">
      <w:pPr>
        <w:spacing w:line="240" w:lineRule="auto"/>
        <w:ind w:left="21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Emotional and social development (s. 451 – 467)</w:t>
      </w:r>
    </w:p>
    <w:p w:rsidR="006723B0" w:rsidRPr="00E046D8" w:rsidRDefault="006723B0" w:rsidP="00A655E5">
      <w:pPr>
        <w:spacing w:line="240" w:lineRule="auto"/>
        <w:ind w:left="21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Work and media use (s. 470 – 476)</w:t>
      </w:r>
    </w:p>
    <w:p w:rsidR="006723B0" w:rsidRDefault="006723B0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344BEA" w:rsidRDefault="00344BEA" w:rsidP="00A655E5">
      <w:pPr>
        <w:spacing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13BA3" w:rsidRPr="00E407C3" w:rsidRDefault="00E407C3" w:rsidP="00A655E5">
      <w:pPr>
        <w:spacing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E407C3">
        <w:rPr>
          <w:rFonts w:ascii="Tahoma" w:hAnsi="Tahoma" w:cs="Tahoma"/>
          <w:b/>
          <w:sz w:val="20"/>
          <w:szCs w:val="20"/>
          <w:u w:val="single"/>
        </w:rPr>
        <w:t xml:space="preserve">S4: Dospělost </w:t>
      </w:r>
      <w:r w:rsidRPr="00C76C2A">
        <w:rPr>
          <w:rFonts w:ascii="Tahoma" w:hAnsi="Tahoma" w:cs="Tahoma"/>
          <w:sz w:val="20"/>
          <w:szCs w:val="20"/>
        </w:rPr>
        <w:t>(</w:t>
      </w:r>
      <w:r w:rsidR="005C3586">
        <w:rPr>
          <w:rFonts w:ascii="Tahoma" w:hAnsi="Tahoma" w:cs="Tahoma"/>
          <w:sz w:val="20"/>
          <w:szCs w:val="20"/>
        </w:rPr>
        <w:t>O</w:t>
      </w:r>
      <w:r w:rsidR="00C76C2A">
        <w:rPr>
          <w:rFonts w:ascii="Tahoma" w:hAnsi="Tahoma" w:cs="Tahoma"/>
          <w:sz w:val="20"/>
          <w:szCs w:val="20"/>
        </w:rPr>
        <w:t xml:space="preserve">. </w:t>
      </w:r>
      <w:r w:rsidR="005C3586">
        <w:rPr>
          <w:rFonts w:ascii="Tahoma" w:hAnsi="Tahoma" w:cs="Tahoma"/>
          <w:sz w:val="20"/>
          <w:szCs w:val="20"/>
        </w:rPr>
        <w:t>Vlachynská</w:t>
      </w:r>
      <w:r w:rsidRPr="00C76C2A">
        <w:rPr>
          <w:rFonts w:ascii="Tahoma" w:hAnsi="Tahoma" w:cs="Tahoma"/>
          <w:sz w:val="20"/>
          <w:szCs w:val="20"/>
        </w:rPr>
        <w:t>)</w:t>
      </w:r>
    </w:p>
    <w:p w:rsidR="00E407C3" w:rsidRDefault="00E407C3" w:rsidP="00A655E5">
      <w:pPr>
        <w:spacing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Rodičovství vs. bezdětnost</w:t>
      </w:r>
      <w:r w:rsidRPr="002A48F9">
        <w:rPr>
          <w:rFonts w:ascii="Tahoma" w:hAnsi="Tahoma" w:cs="Tahoma"/>
          <w:color w:val="auto"/>
          <w:sz w:val="20"/>
          <w:szCs w:val="20"/>
        </w:rPr>
        <w:t xml:space="preserve"> </w:t>
      </w:r>
    </w:p>
    <w:p w:rsidR="00E407C3" w:rsidRDefault="00E407C3" w:rsidP="00A655E5">
      <w:pPr>
        <w:spacing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Krize středního věku: mýtus či realita?</w:t>
      </w:r>
    </w:p>
    <w:p w:rsidR="00C51816" w:rsidRDefault="00C51816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C51816" w:rsidRPr="00E046D8" w:rsidRDefault="00C51816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 xml:space="preserve">Vágnerová, M. (2007). Vývojová psychologie II. Praha: Karolinum. – prostudujte strany </w:t>
      </w:r>
      <w:r w:rsidR="003D6954">
        <w:rPr>
          <w:rFonts w:ascii="Tahoma" w:eastAsia="Tahoma" w:hAnsi="Tahoma" w:cs="Tahoma"/>
          <w:sz w:val="20"/>
          <w:szCs w:val="20"/>
        </w:rPr>
        <w:t>178</w:t>
      </w:r>
      <w:r>
        <w:rPr>
          <w:rFonts w:ascii="Tahoma" w:eastAsia="Tahoma" w:hAnsi="Tahoma" w:cs="Tahoma"/>
          <w:sz w:val="20"/>
          <w:szCs w:val="20"/>
        </w:rPr>
        <w:t xml:space="preserve"> – 2</w:t>
      </w:r>
      <w:r w:rsidR="003D6954">
        <w:rPr>
          <w:rFonts w:ascii="Tahoma" w:eastAsia="Tahoma" w:hAnsi="Tahoma" w:cs="Tahoma"/>
          <w:sz w:val="20"/>
          <w:szCs w:val="20"/>
        </w:rPr>
        <w:t>97</w:t>
      </w:r>
      <w:r>
        <w:rPr>
          <w:rFonts w:ascii="Tahoma" w:eastAsia="Tahoma" w:hAnsi="Tahoma" w:cs="Tahoma"/>
          <w:sz w:val="20"/>
          <w:szCs w:val="20"/>
        </w:rPr>
        <w:t>.</w:t>
      </w:r>
      <w:r w:rsidRPr="00E046D8">
        <w:rPr>
          <w:rFonts w:ascii="Tahoma" w:eastAsia="Tahoma" w:hAnsi="Tahoma" w:cs="Tahoma"/>
          <w:sz w:val="20"/>
          <w:szCs w:val="20"/>
        </w:rPr>
        <w:t xml:space="preserve"> </w:t>
      </w:r>
    </w:p>
    <w:p w:rsidR="00C51816" w:rsidRDefault="00C51816" w:rsidP="00A655E5">
      <w:pPr>
        <w:spacing w:line="240" w:lineRule="auto"/>
        <w:jc w:val="both"/>
        <w:rPr>
          <w:rFonts w:ascii="Tahoma" w:eastAsia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 xml:space="preserve">studijní materiály umístěné ve složce </w:t>
      </w:r>
      <w:r w:rsidRPr="00E046D8">
        <w:rPr>
          <w:rFonts w:ascii="Tahoma" w:eastAsia="Tahoma" w:hAnsi="Tahoma" w:cs="Tahoma"/>
          <w:i/>
          <w:sz w:val="20"/>
          <w:szCs w:val="20"/>
        </w:rPr>
        <w:t>S</w:t>
      </w:r>
      <w:r>
        <w:rPr>
          <w:rFonts w:ascii="Tahoma" w:eastAsia="Tahoma" w:hAnsi="Tahoma" w:cs="Tahoma"/>
          <w:i/>
          <w:sz w:val="20"/>
          <w:szCs w:val="20"/>
        </w:rPr>
        <w:t>4</w:t>
      </w:r>
      <w:r w:rsidRPr="00E046D8">
        <w:rPr>
          <w:rFonts w:ascii="Tahoma" w:eastAsia="Tahoma" w:hAnsi="Tahoma" w:cs="Tahoma"/>
          <w:i/>
          <w:sz w:val="20"/>
          <w:szCs w:val="20"/>
        </w:rPr>
        <w:t xml:space="preserve"> </w:t>
      </w:r>
      <w:r>
        <w:rPr>
          <w:rFonts w:ascii="Tahoma" w:eastAsia="Tahoma" w:hAnsi="Tahoma" w:cs="Tahoma"/>
          <w:i/>
          <w:sz w:val="20"/>
          <w:szCs w:val="20"/>
        </w:rPr>
        <w:t xml:space="preserve">Dospělost </w:t>
      </w:r>
      <w:r w:rsidRPr="00E046D8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E046D8">
        <w:rPr>
          <w:rFonts w:ascii="Tahoma" w:eastAsia="Tahoma" w:hAnsi="Tahoma" w:cs="Tahoma"/>
          <w:sz w:val="20"/>
          <w:szCs w:val="20"/>
        </w:rPr>
        <w:t>v</w:t>
      </w:r>
      <w:r w:rsidR="003965F5">
        <w:rPr>
          <w:rFonts w:ascii="Tahoma" w:eastAsia="Tahoma" w:hAnsi="Tahoma" w:cs="Tahoma"/>
          <w:sz w:val="20"/>
          <w:szCs w:val="20"/>
        </w:rPr>
        <w:t> </w:t>
      </w:r>
      <w:r w:rsidRPr="00E046D8">
        <w:rPr>
          <w:rFonts w:ascii="Tahoma" w:eastAsia="Tahoma" w:hAnsi="Tahoma" w:cs="Tahoma"/>
          <w:sz w:val="20"/>
          <w:szCs w:val="20"/>
        </w:rPr>
        <w:t>IS</w:t>
      </w:r>
    </w:p>
    <w:p w:rsidR="003965F5" w:rsidRDefault="003965F5" w:rsidP="003965F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3965F5" w:rsidRPr="00E046D8" w:rsidRDefault="003965F5" w:rsidP="003965F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hAnsi="Tahoma" w:cs="Tahoma"/>
          <w:sz w:val="20"/>
          <w:szCs w:val="20"/>
        </w:rPr>
        <w:t xml:space="preserve">Newman, B. M. &amp; Newman, P. R. (2012). </w:t>
      </w:r>
      <w:r w:rsidRPr="00E046D8">
        <w:rPr>
          <w:rFonts w:ascii="Tahoma" w:hAnsi="Tahoma" w:cs="Tahoma"/>
          <w:i/>
          <w:sz w:val="20"/>
          <w:szCs w:val="20"/>
        </w:rPr>
        <w:t>Life-Span Development: A Psychosocial Approach</w:t>
      </w:r>
      <w:r w:rsidRPr="00E046D8">
        <w:rPr>
          <w:rFonts w:ascii="Tahoma" w:hAnsi="Tahoma" w:cs="Tahoma"/>
          <w:sz w:val="20"/>
          <w:szCs w:val="20"/>
        </w:rPr>
        <w:t>. 11th Edition. International Edition. Wadsworth Cengage Learning.</w:t>
      </w:r>
    </w:p>
    <w:p w:rsidR="003965F5" w:rsidRDefault="003965F5" w:rsidP="003965F5">
      <w:pPr>
        <w:spacing w:line="240" w:lineRule="auto"/>
        <w:ind w:left="1440" w:firstLine="720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hAnsi="Tahoma" w:cs="Tahoma"/>
          <w:sz w:val="20"/>
          <w:szCs w:val="20"/>
        </w:rPr>
        <w:t>Childbearing (s.</w:t>
      </w:r>
      <w:r>
        <w:rPr>
          <w:rFonts w:ascii="Tahoma" w:hAnsi="Tahoma" w:cs="Tahoma"/>
          <w:sz w:val="20"/>
          <w:szCs w:val="20"/>
        </w:rPr>
        <w:t xml:space="preserve"> </w:t>
      </w:r>
      <w:r w:rsidRPr="00E046D8">
        <w:rPr>
          <w:rFonts w:ascii="Tahoma" w:hAnsi="Tahoma" w:cs="Tahoma"/>
          <w:sz w:val="20"/>
          <w:szCs w:val="20"/>
        </w:rPr>
        <w:t>474</w:t>
      </w:r>
      <w:r>
        <w:rPr>
          <w:rFonts w:ascii="Tahoma" w:hAnsi="Tahoma" w:cs="Tahoma"/>
          <w:sz w:val="20"/>
          <w:szCs w:val="20"/>
        </w:rPr>
        <w:t xml:space="preserve"> – </w:t>
      </w:r>
      <w:r w:rsidRPr="00E046D8">
        <w:rPr>
          <w:rFonts w:ascii="Tahoma" w:hAnsi="Tahoma" w:cs="Tahoma"/>
          <w:sz w:val="20"/>
          <w:szCs w:val="20"/>
        </w:rPr>
        <w:t>480)</w:t>
      </w:r>
    </w:p>
    <w:p w:rsidR="003965F5" w:rsidRDefault="003965F5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E407C3" w:rsidRDefault="00E407C3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Arnett, J. J. (2014). </w:t>
      </w:r>
      <w:r w:rsidRPr="00EF1342">
        <w:rPr>
          <w:rFonts w:ascii="Tahoma" w:hAnsi="Tahoma" w:cs="Tahoma"/>
          <w:i/>
          <w:sz w:val="20"/>
          <w:szCs w:val="20"/>
        </w:rPr>
        <w:t>Human Development: A Cultural Approach.</w:t>
      </w:r>
      <w:r>
        <w:rPr>
          <w:rFonts w:ascii="Tahoma" w:hAnsi="Tahoma" w:cs="Tahoma"/>
          <w:sz w:val="20"/>
          <w:szCs w:val="20"/>
        </w:rPr>
        <w:t xml:space="preserve"> Pearson New International Edition. Pearson.</w:t>
      </w:r>
    </w:p>
    <w:p w:rsidR="00E407C3" w:rsidRDefault="00E407C3" w:rsidP="00A655E5">
      <w:pPr>
        <w:spacing w:line="240" w:lineRule="auto"/>
        <w:ind w:left="1440" w:firstLine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Becoming a parent (s. 518 – 522)</w:t>
      </w:r>
    </w:p>
    <w:p w:rsidR="00E407C3" w:rsidRDefault="00E407C3" w:rsidP="00A655E5">
      <w:pPr>
        <w:spacing w:line="240" w:lineRule="auto"/>
        <w:ind w:left="1440" w:firstLine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mostly mythical midlife crisis (s. 557)</w:t>
      </w:r>
    </w:p>
    <w:p w:rsidR="00E407C3" w:rsidRPr="002A48F9" w:rsidRDefault="00E407C3" w:rsidP="00A655E5">
      <w:pPr>
        <w:spacing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:rsidR="00913BA3" w:rsidRPr="00E046D8" w:rsidRDefault="00913BA3" w:rsidP="00A655E5">
      <w:pPr>
        <w:spacing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</w:p>
    <w:p w:rsidR="00913BA3" w:rsidRPr="002A48F9" w:rsidRDefault="00E407C3" w:rsidP="00A655E5">
      <w:pPr>
        <w:spacing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b/>
          <w:color w:val="auto"/>
          <w:sz w:val="20"/>
          <w:szCs w:val="20"/>
          <w:u w:val="single"/>
        </w:rPr>
        <w:t>S5</w:t>
      </w:r>
      <w:r w:rsidR="005C3EE6" w:rsidRPr="002A48F9">
        <w:rPr>
          <w:rFonts w:ascii="Tahoma" w:hAnsi="Tahoma" w:cs="Tahoma"/>
          <w:b/>
          <w:color w:val="auto"/>
          <w:sz w:val="20"/>
          <w:szCs w:val="20"/>
          <w:u w:val="single"/>
        </w:rPr>
        <w:t>: Stárnutí a stáří</w:t>
      </w:r>
      <w:r w:rsidR="005C3EE6" w:rsidRPr="002A48F9">
        <w:rPr>
          <w:rFonts w:ascii="Tahoma" w:hAnsi="Tahoma" w:cs="Tahoma"/>
          <w:color w:val="auto"/>
          <w:sz w:val="20"/>
          <w:szCs w:val="20"/>
          <w:u w:val="single"/>
        </w:rPr>
        <w:t xml:space="preserve"> (</w:t>
      </w:r>
      <w:r w:rsidR="005D0175">
        <w:rPr>
          <w:rFonts w:ascii="Tahoma" w:hAnsi="Tahoma" w:cs="Tahoma"/>
          <w:color w:val="auto"/>
          <w:sz w:val="20"/>
          <w:szCs w:val="20"/>
          <w:u w:val="single"/>
        </w:rPr>
        <w:t xml:space="preserve">T. </w:t>
      </w:r>
      <w:r w:rsidR="00344BEA">
        <w:rPr>
          <w:rFonts w:ascii="Tahoma" w:hAnsi="Tahoma" w:cs="Tahoma"/>
          <w:color w:val="auto"/>
          <w:sz w:val="20"/>
          <w:szCs w:val="20"/>
          <w:u w:val="single"/>
        </w:rPr>
        <w:t>Sedláková</w:t>
      </w:r>
      <w:r w:rsidR="005C3EE6" w:rsidRPr="002A48F9">
        <w:rPr>
          <w:rFonts w:ascii="Tahoma" w:hAnsi="Tahoma" w:cs="Tahoma"/>
          <w:color w:val="auto"/>
          <w:sz w:val="20"/>
          <w:szCs w:val="20"/>
          <w:u w:val="single"/>
        </w:rPr>
        <w:t>)</w:t>
      </w:r>
    </w:p>
    <w:p w:rsidR="001375CA" w:rsidRPr="002A48F9" w:rsidRDefault="005C3EE6" w:rsidP="00A655E5">
      <w:pPr>
        <w:spacing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2A48F9">
        <w:rPr>
          <w:rFonts w:ascii="Tahoma" w:hAnsi="Tahoma" w:cs="Tahoma"/>
          <w:color w:val="auto"/>
          <w:sz w:val="20"/>
          <w:szCs w:val="20"/>
        </w:rPr>
        <w:t>Změny ve stáří (sebezkušenostní cvičení)</w:t>
      </w:r>
    </w:p>
    <w:p w:rsidR="001375CA" w:rsidRPr="002A48F9" w:rsidRDefault="001375CA" w:rsidP="00A655E5">
      <w:pPr>
        <w:spacing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2A48F9">
        <w:rPr>
          <w:rFonts w:ascii="Tahoma" w:eastAsia="Tahoma" w:hAnsi="Tahoma" w:cs="Tahoma"/>
          <w:color w:val="auto"/>
          <w:sz w:val="20"/>
          <w:szCs w:val="20"/>
          <w:u w:val="single"/>
        </w:rPr>
        <w:t>Povinná literatura:</w:t>
      </w:r>
    </w:p>
    <w:p w:rsidR="00150110" w:rsidRPr="00E046D8" w:rsidRDefault="00150110" w:rsidP="00A655E5">
      <w:pPr>
        <w:spacing w:line="240" w:lineRule="auto"/>
        <w:jc w:val="both"/>
        <w:rPr>
          <w:rFonts w:ascii="Tahoma" w:eastAsia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>Stuart-Hamilton, I. (1999). Psychologie stárnutí. Praha: Portál.</w:t>
      </w:r>
    </w:p>
    <w:p w:rsidR="00150110" w:rsidRPr="00E046D8" w:rsidRDefault="00150110" w:rsidP="00A655E5">
      <w:pPr>
        <w:spacing w:line="240" w:lineRule="auto"/>
        <w:jc w:val="both"/>
        <w:rPr>
          <w:rFonts w:ascii="Tahoma" w:eastAsia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>Erikson, E. H. (1999). Životní cyklus rozšířený a dokončený. Praha: Nakladatelství LN.</w:t>
      </w:r>
    </w:p>
    <w:p w:rsidR="001375CA" w:rsidRPr="00E046D8" w:rsidRDefault="00150110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>Vágnerová, M. (2007). Vývojová psychologie II. Praha: Karolinum. – prostudujte strany 2</w:t>
      </w:r>
      <w:r w:rsidR="003D6954">
        <w:rPr>
          <w:rFonts w:ascii="Tahoma" w:eastAsia="Tahoma" w:hAnsi="Tahoma" w:cs="Tahoma"/>
          <w:sz w:val="20"/>
          <w:szCs w:val="20"/>
        </w:rPr>
        <w:t>9</w:t>
      </w:r>
      <w:r w:rsidRPr="00E046D8">
        <w:rPr>
          <w:rFonts w:ascii="Tahoma" w:eastAsia="Tahoma" w:hAnsi="Tahoma" w:cs="Tahoma"/>
          <w:sz w:val="20"/>
          <w:szCs w:val="20"/>
        </w:rPr>
        <w:t>9 - 429</w:t>
      </w:r>
      <w:r w:rsidR="001375CA" w:rsidRPr="00E046D8">
        <w:rPr>
          <w:rFonts w:ascii="Tahoma" w:eastAsia="Tahoma" w:hAnsi="Tahoma" w:cs="Tahoma"/>
          <w:sz w:val="20"/>
          <w:szCs w:val="20"/>
        </w:rPr>
        <w:t xml:space="preserve">. </w:t>
      </w:r>
    </w:p>
    <w:p w:rsidR="00336493" w:rsidRDefault="001375CA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 xml:space="preserve">studijní materiály umístěné ve složce </w:t>
      </w:r>
      <w:r w:rsidRPr="00E046D8">
        <w:rPr>
          <w:rFonts w:ascii="Tahoma" w:eastAsia="Tahoma" w:hAnsi="Tahoma" w:cs="Tahoma"/>
          <w:i/>
          <w:sz w:val="20"/>
          <w:szCs w:val="20"/>
        </w:rPr>
        <w:t xml:space="preserve">S5 </w:t>
      </w:r>
      <w:r w:rsidR="00C51816">
        <w:rPr>
          <w:rFonts w:ascii="Tahoma" w:eastAsia="Tahoma" w:hAnsi="Tahoma" w:cs="Tahoma"/>
          <w:i/>
          <w:sz w:val="20"/>
          <w:szCs w:val="20"/>
        </w:rPr>
        <w:t>Stárnutí a stáří</w:t>
      </w:r>
      <w:r w:rsidR="00F61DFC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E046D8">
        <w:rPr>
          <w:rFonts w:ascii="Tahoma" w:eastAsia="Tahoma" w:hAnsi="Tahoma" w:cs="Tahoma"/>
          <w:i/>
          <w:sz w:val="20"/>
          <w:szCs w:val="20"/>
        </w:rPr>
        <w:t xml:space="preserve"> </w:t>
      </w:r>
      <w:r w:rsidRPr="00E046D8">
        <w:rPr>
          <w:rFonts w:ascii="Tahoma" w:eastAsia="Tahoma" w:hAnsi="Tahoma" w:cs="Tahoma"/>
          <w:sz w:val="20"/>
          <w:szCs w:val="20"/>
        </w:rPr>
        <w:t>v IS</w:t>
      </w:r>
      <w:r w:rsidRPr="00E046D8">
        <w:rPr>
          <w:rFonts w:ascii="Tahoma" w:hAnsi="Tahoma" w:cs="Tahoma"/>
          <w:sz w:val="20"/>
          <w:szCs w:val="20"/>
        </w:rPr>
        <w:t xml:space="preserve">: </w:t>
      </w:r>
    </w:p>
    <w:p w:rsidR="00336493" w:rsidRDefault="00336493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Arnett, J. J. (2014). </w:t>
      </w:r>
      <w:r w:rsidRPr="00EF1342">
        <w:rPr>
          <w:rFonts w:ascii="Tahoma" w:hAnsi="Tahoma" w:cs="Tahoma"/>
          <w:i/>
          <w:sz w:val="20"/>
          <w:szCs w:val="20"/>
        </w:rPr>
        <w:t>Human Development: A Cultural Approach.</w:t>
      </w:r>
      <w:r>
        <w:rPr>
          <w:rFonts w:ascii="Tahoma" w:hAnsi="Tahoma" w:cs="Tahoma"/>
          <w:sz w:val="20"/>
          <w:szCs w:val="20"/>
        </w:rPr>
        <w:t xml:space="preserve"> Pearson New International Edition. Pearson.</w:t>
      </w:r>
    </w:p>
    <w:p w:rsidR="00336493" w:rsidRDefault="00336493" w:rsidP="00A655E5">
      <w:pPr>
        <w:spacing w:line="240" w:lineRule="auto"/>
        <w:ind w:left="1440" w:firstLine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ancient history of wisdom (s. 609 – 610)</w:t>
      </w:r>
    </w:p>
    <w:p w:rsidR="001375CA" w:rsidRDefault="001375CA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hAnsi="Tahoma" w:cs="Tahoma"/>
          <w:sz w:val="20"/>
          <w:szCs w:val="20"/>
        </w:rPr>
        <w:t xml:space="preserve">Newman, B. M. &amp; Newman, P. R. (2012). </w:t>
      </w:r>
      <w:r w:rsidRPr="00E046D8">
        <w:rPr>
          <w:rFonts w:ascii="Tahoma" w:hAnsi="Tahoma" w:cs="Tahoma"/>
          <w:i/>
          <w:sz w:val="20"/>
          <w:szCs w:val="20"/>
        </w:rPr>
        <w:t>Life-Span Development: A Psychosocial Approach</w:t>
      </w:r>
      <w:r w:rsidRPr="00E046D8">
        <w:rPr>
          <w:rFonts w:ascii="Tahoma" w:hAnsi="Tahoma" w:cs="Tahoma"/>
          <w:sz w:val="20"/>
          <w:szCs w:val="20"/>
        </w:rPr>
        <w:t>. 11th Edition. International Edition. Wadsworth Cengage Learning.</w:t>
      </w:r>
    </w:p>
    <w:p w:rsidR="00336493" w:rsidRPr="00E046D8" w:rsidRDefault="00336493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The psychosocial crisis: Integrity versus Despair (s. 575</w:t>
      </w:r>
      <w:r w:rsidR="00F61DFC">
        <w:rPr>
          <w:rFonts w:ascii="Tahoma" w:hAnsi="Tahoma" w:cs="Tahoma"/>
          <w:sz w:val="20"/>
          <w:szCs w:val="20"/>
        </w:rPr>
        <w:t xml:space="preserve"> – 576)</w:t>
      </w:r>
    </w:p>
    <w:p w:rsidR="00913BA3" w:rsidRPr="00E046D8" w:rsidRDefault="005C3EE6" w:rsidP="00A655E5">
      <w:pPr>
        <w:spacing w:line="240" w:lineRule="auto"/>
        <w:ind w:left="1440" w:firstLine="720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hAnsi="Tahoma" w:cs="Tahoma"/>
          <w:sz w:val="20"/>
          <w:szCs w:val="20"/>
        </w:rPr>
        <w:t>Coping with the physical changes of aging (s. 591-599)</w:t>
      </w:r>
    </w:p>
    <w:p w:rsidR="00150110" w:rsidRPr="00E046D8" w:rsidRDefault="00150110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  <w:u w:val="single"/>
        </w:rPr>
        <w:t>Doporučená literatura:</w:t>
      </w:r>
    </w:p>
    <w:p w:rsidR="00150110" w:rsidRPr="00E046D8" w:rsidRDefault="00150110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 xml:space="preserve">Haškovcová, M. (1990). </w:t>
      </w:r>
      <w:r w:rsidRPr="00E046D8">
        <w:rPr>
          <w:rFonts w:ascii="Tahoma" w:eastAsia="Tahoma" w:hAnsi="Tahoma" w:cs="Tahoma"/>
          <w:i/>
          <w:sz w:val="20"/>
          <w:szCs w:val="20"/>
        </w:rPr>
        <w:t>Fenomén stáří</w:t>
      </w:r>
      <w:r w:rsidRPr="00E046D8">
        <w:rPr>
          <w:rFonts w:ascii="Tahoma" w:eastAsia="Tahoma" w:hAnsi="Tahoma" w:cs="Tahoma"/>
          <w:sz w:val="20"/>
          <w:szCs w:val="20"/>
        </w:rPr>
        <w:t>. Praha: Pyramida.</w:t>
      </w:r>
    </w:p>
    <w:p w:rsidR="00150110" w:rsidRPr="00E046D8" w:rsidRDefault="00150110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 xml:space="preserve">Hayflick, L. (1997). </w:t>
      </w:r>
      <w:r w:rsidRPr="00E046D8">
        <w:rPr>
          <w:rFonts w:ascii="Tahoma" w:eastAsia="Tahoma" w:hAnsi="Tahoma" w:cs="Tahoma"/>
          <w:i/>
          <w:sz w:val="20"/>
          <w:szCs w:val="20"/>
        </w:rPr>
        <w:t>Jak a proč stárneme.</w:t>
      </w:r>
      <w:r w:rsidRPr="00E046D8">
        <w:rPr>
          <w:rFonts w:ascii="Tahoma" w:eastAsia="Tahoma" w:hAnsi="Tahoma" w:cs="Tahoma"/>
          <w:sz w:val="20"/>
          <w:szCs w:val="20"/>
        </w:rPr>
        <w:t xml:space="preserve"> Praha: Knižní klub. – prostudujte strany 27-33, 64-70, 207-230, 274-288</w:t>
      </w:r>
    </w:p>
    <w:p w:rsidR="00150110" w:rsidRPr="00E046D8" w:rsidRDefault="00150110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 xml:space="preserve">Sheehyová, G. (1999). </w:t>
      </w:r>
      <w:r w:rsidRPr="00E046D8">
        <w:rPr>
          <w:rFonts w:ascii="Tahoma" w:eastAsia="Tahoma" w:hAnsi="Tahoma" w:cs="Tahoma"/>
          <w:i/>
          <w:sz w:val="20"/>
          <w:szCs w:val="20"/>
        </w:rPr>
        <w:t>Průvodce dospělostí: šance a úskalí druhé poloviny života.</w:t>
      </w:r>
      <w:r w:rsidRPr="00E046D8">
        <w:rPr>
          <w:rFonts w:ascii="Tahoma" w:eastAsia="Tahoma" w:hAnsi="Tahoma" w:cs="Tahoma"/>
          <w:sz w:val="20"/>
          <w:szCs w:val="20"/>
        </w:rPr>
        <w:t xml:space="preserve">  Praha: Portál.</w:t>
      </w:r>
    </w:p>
    <w:p w:rsidR="00150110" w:rsidRDefault="00150110" w:rsidP="00A655E5">
      <w:pPr>
        <w:spacing w:line="240" w:lineRule="auto"/>
        <w:jc w:val="both"/>
        <w:rPr>
          <w:rFonts w:ascii="Tahoma" w:eastAsia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 xml:space="preserve">Švancara, J. (1973). </w:t>
      </w:r>
      <w:r w:rsidRPr="00E046D8">
        <w:rPr>
          <w:rFonts w:ascii="Tahoma" w:eastAsia="Tahoma" w:hAnsi="Tahoma" w:cs="Tahoma"/>
          <w:i/>
          <w:sz w:val="20"/>
          <w:szCs w:val="20"/>
        </w:rPr>
        <w:t>Psychologie stárnutí a stáří.</w:t>
      </w:r>
      <w:r w:rsidRPr="00E046D8">
        <w:rPr>
          <w:rFonts w:ascii="Tahoma" w:eastAsia="Tahoma" w:hAnsi="Tahoma" w:cs="Tahoma"/>
          <w:sz w:val="20"/>
          <w:szCs w:val="20"/>
        </w:rPr>
        <w:t xml:space="preserve"> Praha: SPN.</w:t>
      </w:r>
    </w:p>
    <w:p w:rsidR="00A655E5" w:rsidRDefault="00A655E5" w:rsidP="00A655E5">
      <w:pPr>
        <w:spacing w:line="240" w:lineRule="auto"/>
        <w:jc w:val="both"/>
        <w:rPr>
          <w:rFonts w:ascii="Tahoma" w:eastAsia="Tahoma" w:hAnsi="Tahoma" w:cs="Tahoma"/>
          <w:sz w:val="20"/>
          <w:szCs w:val="20"/>
        </w:rPr>
      </w:pPr>
    </w:p>
    <w:p w:rsidR="00A655E5" w:rsidRDefault="00A655E5" w:rsidP="00A655E5">
      <w:pPr>
        <w:pStyle w:val="mironadpis2"/>
      </w:pPr>
      <w:r>
        <w:t>Požadavky pro získání zápočtu</w:t>
      </w:r>
    </w:p>
    <w:p w:rsidR="00A655E5" w:rsidRDefault="00A655E5" w:rsidP="00A655E5">
      <w:pPr>
        <w:tabs>
          <w:tab w:val="left" w:pos="8647"/>
        </w:tabs>
        <w:spacing w:line="240" w:lineRule="auto"/>
        <w:ind w:left="360"/>
        <w:jc w:val="both"/>
      </w:pPr>
    </w:p>
    <w:p w:rsidR="00A655E5" w:rsidRDefault="00A655E5" w:rsidP="00A655E5">
      <w:pPr>
        <w:tabs>
          <w:tab w:val="left" w:pos="8647"/>
        </w:tabs>
        <w:spacing w:line="240" w:lineRule="auto"/>
        <w:jc w:val="both"/>
      </w:pPr>
      <w:r>
        <w:rPr>
          <w:rFonts w:ascii="Tahoma" w:eastAsia="Tahoma" w:hAnsi="Tahoma" w:cs="Tahoma"/>
          <w:sz w:val="20"/>
        </w:rPr>
        <w:t xml:space="preserve">Zápočet je udělován za aktivní účast na seminářích (viz níže), </w:t>
      </w:r>
      <w:r w:rsidRPr="001375CA">
        <w:rPr>
          <w:rFonts w:ascii="Tahoma" w:eastAsia="Tahoma" w:hAnsi="Tahoma" w:cs="Tahoma"/>
          <w:color w:val="auto"/>
          <w:sz w:val="20"/>
        </w:rPr>
        <w:t xml:space="preserve">vypracování skupinového úkolu </w:t>
      </w:r>
      <w:r>
        <w:rPr>
          <w:rFonts w:ascii="Tahoma" w:eastAsia="Tahoma" w:hAnsi="Tahoma" w:cs="Tahoma"/>
          <w:sz w:val="20"/>
        </w:rPr>
        <w:t>a získání alespoň minimálního počtu bodů za seminární práci.</w:t>
      </w:r>
    </w:p>
    <w:p w:rsidR="00A655E5" w:rsidRDefault="00A655E5" w:rsidP="00A655E5">
      <w:pPr>
        <w:tabs>
          <w:tab w:val="left" w:pos="8647"/>
        </w:tabs>
        <w:spacing w:line="240" w:lineRule="auto"/>
        <w:jc w:val="both"/>
      </w:pPr>
    </w:p>
    <w:p w:rsidR="00A655E5" w:rsidRDefault="00A655E5" w:rsidP="00A655E5">
      <w:pPr>
        <w:tabs>
          <w:tab w:val="left" w:pos="8647"/>
        </w:tabs>
        <w:spacing w:line="240" w:lineRule="auto"/>
        <w:jc w:val="both"/>
      </w:pPr>
      <w:r>
        <w:rPr>
          <w:rFonts w:ascii="Tahoma" w:eastAsia="Tahoma" w:hAnsi="Tahoma" w:cs="Tahoma"/>
          <w:sz w:val="20"/>
          <w:u w:val="single"/>
        </w:rPr>
        <w:t xml:space="preserve">za aktivní účast na seminářích se považuje: </w:t>
      </w:r>
    </w:p>
    <w:p w:rsidR="00A655E5" w:rsidRDefault="00A655E5" w:rsidP="00A655E5">
      <w:pPr>
        <w:tabs>
          <w:tab w:val="left" w:pos="8647"/>
        </w:tabs>
        <w:spacing w:line="240" w:lineRule="auto"/>
        <w:jc w:val="both"/>
      </w:pPr>
      <w:r w:rsidRPr="002B5B85">
        <w:rPr>
          <w:rFonts w:ascii="Tahoma" w:eastAsia="Tahoma" w:hAnsi="Tahoma" w:cs="Tahoma"/>
          <w:sz w:val="20"/>
        </w:rPr>
        <w:t>účast na seminářích ve své seminární skupině (povolena je maximálně jedna absence)</w:t>
      </w:r>
    </w:p>
    <w:p w:rsidR="00A655E5" w:rsidRDefault="00A655E5" w:rsidP="00A655E5">
      <w:pPr>
        <w:tabs>
          <w:tab w:val="left" w:pos="8647"/>
        </w:tabs>
        <w:spacing w:line="240" w:lineRule="auto"/>
        <w:jc w:val="both"/>
      </w:pPr>
      <w:r w:rsidRPr="002B5B85">
        <w:rPr>
          <w:rFonts w:ascii="Tahoma" w:eastAsia="Tahoma" w:hAnsi="Tahoma" w:cs="Tahoma"/>
          <w:sz w:val="20"/>
        </w:rPr>
        <w:t>aktivní plnění zadaných úkolů v průběhu semináře</w:t>
      </w:r>
    </w:p>
    <w:p w:rsidR="00A655E5" w:rsidRDefault="00A655E5" w:rsidP="00A655E5">
      <w:pPr>
        <w:tabs>
          <w:tab w:val="left" w:pos="8647"/>
        </w:tabs>
        <w:spacing w:line="240" w:lineRule="auto"/>
        <w:jc w:val="both"/>
      </w:pPr>
      <w:r w:rsidRPr="002B5B85">
        <w:rPr>
          <w:rFonts w:ascii="Tahoma" w:eastAsia="Tahoma" w:hAnsi="Tahoma" w:cs="Tahoma"/>
          <w:sz w:val="20"/>
        </w:rPr>
        <w:t>vypracování, odevzdání a prezentace skupinového seminárního úkolu</w:t>
      </w:r>
      <w:r>
        <w:rPr>
          <w:rFonts w:ascii="Tahoma" w:eastAsia="Tahoma" w:hAnsi="Tahoma" w:cs="Tahoma"/>
          <w:sz w:val="20"/>
        </w:rPr>
        <w:t xml:space="preserve"> během zápočtového týdne</w:t>
      </w:r>
    </w:p>
    <w:p w:rsidR="00A655E5" w:rsidRDefault="00A655E5" w:rsidP="00A655E5">
      <w:pPr>
        <w:tabs>
          <w:tab w:val="left" w:pos="8647"/>
        </w:tabs>
        <w:spacing w:line="240" w:lineRule="auto"/>
        <w:jc w:val="both"/>
      </w:pPr>
    </w:p>
    <w:p w:rsidR="00A655E5" w:rsidRDefault="00A655E5" w:rsidP="00A655E5">
      <w:pPr>
        <w:tabs>
          <w:tab w:val="left" w:pos="8647"/>
        </w:tabs>
        <w:spacing w:line="240" w:lineRule="auto"/>
        <w:jc w:val="both"/>
      </w:pPr>
      <w:r>
        <w:rPr>
          <w:rFonts w:ascii="Tahoma" w:eastAsia="Tahoma" w:hAnsi="Tahoma" w:cs="Tahoma"/>
          <w:sz w:val="20"/>
          <w:u w:val="single"/>
        </w:rPr>
        <w:t>seminární práce:</w:t>
      </w:r>
    </w:p>
    <w:p w:rsidR="00A655E5" w:rsidRDefault="00A655E5" w:rsidP="00A655E5">
      <w:pPr>
        <w:numPr>
          <w:ilvl w:val="0"/>
          <w:numId w:val="3"/>
        </w:numPr>
        <w:tabs>
          <w:tab w:val="left" w:pos="8647"/>
        </w:tabs>
        <w:spacing w:line="240" w:lineRule="auto"/>
        <w:ind w:hanging="359"/>
        <w:jc w:val="both"/>
      </w:pPr>
      <w:r>
        <w:rPr>
          <w:rFonts w:ascii="Tahoma" w:eastAsia="Tahoma" w:hAnsi="Tahoma" w:cs="Tahoma"/>
          <w:sz w:val="20"/>
        </w:rPr>
        <w:t>odevzdání seminární práce v řádném termínu (viz níže)</w:t>
      </w:r>
    </w:p>
    <w:p w:rsidR="00A655E5" w:rsidRDefault="00A655E5" w:rsidP="00A655E5">
      <w:pPr>
        <w:numPr>
          <w:ilvl w:val="0"/>
          <w:numId w:val="3"/>
        </w:numPr>
        <w:tabs>
          <w:tab w:val="left" w:pos="8647"/>
        </w:tabs>
        <w:spacing w:line="240" w:lineRule="auto"/>
        <w:ind w:hanging="359"/>
        <w:jc w:val="both"/>
      </w:pPr>
      <w:r>
        <w:rPr>
          <w:rFonts w:ascii="Tahoma" w:eastAsia="Tahoma" w:hAnsi="Tahoma" w:cs="Tahoma"/>
          <w:sz w:val="20"/>
        </w:rPr>
        <w:t>splnění požadavků na seminární práci (viz níže)</w:t>
      </w:r>
    </w:p>
    <w:p w:rsidR="00A655E5" w:rsidRPr="00A655E5" w:rsidRDefault="00A655E5" w:rsidP="00A655E5">
      <w:pPr>
        <w:numPr>
          <w:ilvl w:val="0"/>
          <w:numId w:val="3"/>
        </w:numPr>
        <w:tabs>
          <w:tab w:val="left" w:pos="8647"/>
        </w:tabs>
        <w:spacing w:line="240" w:lineRule="auto"/>
        <w:ind w:hanging="359"/>
        <w:jc w:val="both"/>
      </w:pPr>
      <w:r>
        <w:rPr>
          <w:rFonts w:ascii="Tahoma" w:eastAsia="Tahoma" w:hAnsi="Tahoma" w:cs="Tahoma"/>
          <w:sz w:val="20"/>
        </w:rPr>
        <w:t xml:space="preserve">získání alespoň minimálního počtu bodů </w:t>
      </w:r>
    </w:p>
    <w:p w:rsidR="00A655E5" w:rsidRPr="00E046D8" w:rsidRDefault="00A655E5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913BA3" w:rsidRPr="00E046D8" w:rsidRDefault="00913BA3" w:rsidP="00A655E5">
      <w:pPr>
        <w:spacing w:line="240" w:lineRule="auto"/>
        <w:ind w:firstLine="426"/>
        <w:rPr>
          <w:rFonts w:ascii="Tahoma" w:hAnsi="Tahoma" w:cs="Tahoma"/>
          <w:sz w:val="20"/>
          <w:szCs w:val="20"/>
        </w:rPr>
      </w:pPr>
    </w:p>
    <w:p w:rsidR="00205044" w:rsidRPr="00E046D8" w:rsidRDefault="00205044" w:rsidP="00A655E5">
      <w:pPr>
        <w:pStyle w:val="mironadpis2"/>
        <w:rPr>
          <w:rFonts w:cs="Tahoma"/>
        </w:rPr>
      </w:pPr>
      <w:r w:rsidRPr="00E046D8">
        <w:rPr>
          <w:rFonts w:cs="Tahoma"/>
        </w:rPr>
        <w:t>Seminární práce</w:t>
      </w:r>
    </w:p>
    <w:p w:rsidR="00913BA3" w:rsidRPr="00E046D8" w:rsidRDefault="00913BA3" w:rsidP="00A655E5">
      <w:pPr>
        <w:spacing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</w:p>
    <w:p w:rsidR="00CB0A36" w:rsidRDefault="002A02A2" w:rsidP="00CB0A36">
      <w:pPr>
        <w:spacing w:line="240" w:lineRule="auto"/>
        <w:rPr>
          <w:rFonts w:ascii="Tahoma" w:eastAsia="Tahoma" w:hAnsi="Tahoma" w:cs="Tahoma"/>
          <w:b/>
          <w:sz w:val="20"/>
          <w:szCs w:val="20"/>
        </w:rPr>
      </w:pPr>
      <w:r w:rsidRPr="006E1EFD">
        <w:rPr>
          <w:rFonts w:ascii="Tahoma" w:eastAsia="Tahoma" w:hAnsi="Tahoma" w:cs="Tahoma"/>
          <w:b/>
          <w:sz w:val="20"/>
          <w:szCs w:val="20"/>
        </w:rPr>
        <w:t xml:space="preserve">Téma seminární práce: </w:t>
      </w:r>
      <w:r w:rsidR="00CB0A36" w:rsidRPr="006E1EFD">
        <w:rPr>
          <w:rFonts w:ascii="Tahoma" w:eastAsia="Tahoma" w:hAnsi="Tahoma" w:cs="Tahoma"/>
          <w:b/>
          <w:i/>
          <w:sz w:val="20"/>
          <w:szCs w:val="20"/>
        </w:rPr>
        <w:t>Emoce/chování/socializace ve vývojové perspektivě s přihlédnutím ke kulturnímu/</w:t>
      </w:r>
      <w:r w:rsidR="003965F5">
        <w:rPr>
          <w:rFonts w:ascii="Tahoma" w:eastAsia="Tahoma" w:hAnsi="Tahoma" w:cs="Tahoma"/>
          <w:b/>
          <w:i/>
          <w:sz w:val="20"/>
          <w:szCs w:val="20"/>
        </w:rPr>
        <w:t>společenskému/</w:t>
      </w:r>
      <w:r w:rsidR="00CB0A36" w:rsidRPr="006E1EFD">
        <w:rPr>
          <w:rFonts w:ascii="Tahoma" w:eastAsia="Tahoma" w:hAnsi="Tahoma" w:cs="Tahoma"/>
          <w:b/>
          <w:i/>
          <w:sz w:val="20"/>
          <w:szCs w:val="20"/>
        </w:rPr>
        <w:t>historickému kontextu</w:t>
      </w:r>
      <w:r w:rsidR="00CB0A36" w:rsidRPr="006E1EFD">
        <w:rPr>
          <w:rFonts w:ascii="Tahoma" w:eastAsia="Tahoma" w:hAnsi="Tahoma" w:cs="Tahoma"/>
          <w:b/>
          <w:sz w:val="20"/>
          <w:szCs w:val="20"/>
        </w:rPr>
        <w:t xml:space="preserve"> </w:t>
      </w:r>
    </w:p>
    <w:p w:rsidR="00CB0A36" w:rsidRDefault="00CB0A36" w:rsidP="00A655E5">
      <w:pPr>
        <w:spacing w:line="240" w:lineRule="auto"/>
        <w:jc w:val="both"/>
        <w:rPr>
          <w:rFonts w:ascii="Tahoma" w:eastAsia="Tahoma" w:hAnsi="Tahoma" w:cs="Tahoma"/>
          <w:sz w:val="20"/>
          <w:szCs w:val="20"/>
        </w:rPr>
      </w:pPr>
    </w:p>
    <w:p w:rsidR="00913BA3" w:rsidRPr="00E046D8" w:rsidRDefault="00CB0A36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CB0A36">
        <w:rPr>
          <w:rFonts w:ascii="Tahoma" w:eastAsia="Tahoma" w:hAnsi="Tahoma" w:cs="Tahoma"/>
          <w:sz w:val="20"/>
          <w:szCs w:val="20"/>
        </w:rPr>
        <w:t>V</w:t>
      </w:r>
      <w:r w:rsidR="005C3EE6" w:rsidRPr="00E046D8">
        <w:rPr>
          <w:rFonts w:ascii="Tahoma" w:eastAsia="Tahoma" w:hAnsi="Tahoma" w:cs="Tahoma"/>
          <w:sz w:val="20"/>
          <w:szCs w:val="20"/>
        </w:rPr>
        <w:t>y</w:t>
      </w:r>
      <w:r w:rsidR="002B1C60">
        <w:rPr>
          <w:rFonts w:ascii="Tahoma" w:eastAsia="Tahoma" w:hAnsi="Tahoma" w:cs="Tahoma"/>
          <w:sz w:val="20"/>
          <w:szCs w:val="20"/>
        </w:rPr>
        <w:t>tvořte</w:t>
      </w:r>
      <w:r w:rsidR="005C3EE6" w:rsidRPr="00E046D8">
        <w:rPr>
          <w:rFonts w:ascii="Tahoma" w:eastAsia="Tahoma" w:hAnsi="Tahoma" w:cs="Tahoma"/>
          <w:sz w:val="20"/>
          <w:szCs w:val="20"/>
        </w:rPr>
        <w:t xml:space="preserve"> si v rámci </w:t>
      </w:r>
      <w:r w:rsidR="002B1C60">
        <w:rPr>
          <w:rFonts w:ascii="Tahoma" w:eastAsia="Tahoma" w:hAnsi="Tahoma" w:cs="Tahoma"/>
          <w:sz w:val="20"/>
          <w:szCs w:val="20"/>
        </w:rPr>
        <w:t xml:space="preserve">tématu </w:t>
      </w:r>
      <w:r w:rsidR="005C3EE6" w:rsidRPr="00E046D8">
        <w:rPr>
          <w:rFonts w:ascii="Tahoma" w:eastAsia="Tahoma" w:hAnsi="Tahoma" w:cs="Tahoma"/>
          <w:sz w:val="20"/>
          <w:szCs w:val="20"/>
        </w:rPr>
        <w:t>vlastní p</w:t>
      </w:r>
      <w:r w:rsidR="002B1C60">
        <w:rPr>
          <w:rFonts w:ascii="Tahoma" w:eastAsia="Tahoma" w:hAnsi="Tahoma" w:cs="Tahoma"/>
          <w:sz w:val="20"/>
          <w:szCs w:val="20"/>
        </w:rPr>
        <w:t>odtéma. Téma seminární práce</w:t>
      </w:r>
      <w:r w:rsidR="005C3EE6" w:rsidRPr="00E046D8">
        <w:rPr>
          <w:rFonts w:ascii="Tahoma" w:eastAsia="Tahoma" w:hAnsi="Tahoma" w:cs="Tahoma"/>
          <w:sz w:val="20"/>
          <w:szCs w:val="20"/>
        </w:rPr>
        <w:t xml:space="preserve"> </w:t>
      </w:r>
      <w:r w:rsidR="002B1C60">
        <w:rPr>
          <w:rFonts w:ascii="Tahoma" w:eastAsia="Tahoma" w:hAnsi="Tahoma" w:cs="Tahoma"/>
          <w:sz w:val="20"/>
          <w:szCs w:val="20"/>
        </w:rPr>
        <w:t>je formulováno</w:t>
      </w:r>
      <w:r w:rsidR="005C3EE6" w:rsidRPr="00E046D8">
        <w:rPr>
          <w:rFonts w:ascii="Tahoma" w:eastAsia="Tahoma" w:hAnsi="Tahoma" w:cs="Tahoma"/>
          <w:sz w:val="20"/>
          <w:szCs w:val="20"/>
        </w:rPr>
        <w:t xml:space="preserve"> obecně, očekává se proto, že si pro účely své práce téma zúžíte na specifický problém. Název tématu i název Vámi zvoleného podtématu jsou nedílnou součástí seminární práce.</w:t>
      </w:r>
    </w:p>
    <w:p w:rsidR="00913BA3" w:rsidRPr="00E046D8" w:rsidRDefault="00C66C37" w:rsidP="00A655E5">
      <w:pPr>
        <w:tabs>
          <w:tab w:val="left" w:pos="1724"/>
        </w:tabs>
        <w:spacing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913BA3" w:rsidRPr="00E046D8" w:rsidRDefault="002B1C60" w:rsidP="00A655E5">
      <w:pPr>
        <w:spacing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Příklad</w:t>
      </w:r>
      <w:r w:rsidR="005C3EE6" w:rsidRPr="00E046D8">
        <w:rPr>
          <w:rFonts w:ascii="Tahoma" w:eastAsia="Tahoma" w:hAnsi="Tahoma" w:cs="Tahoma"/>
          <w:sz w:val="20"/>
          <w:szCs w:val="20"/>
        </w:rPr>
        <w:t>:</w:t>
      </w:r>
    </w:p>
    <w:p w:rsidR="002B1C60" w:rsidRPr="006E1EFD" w:rsidRDefault="005C3EE6" w:rsidP="006E1EFD">
      <w:pPr>
        <w:spacing w:line="240" w:lineRule="auto"/>
        <w:rPr>
          <w:rFonts w:ascii="Tahoma" w:hAnsi="Tahoma" w:cs="Tahoma"/>
          <w:b/>
          <w:sz w:val="20"/>
          <w:szCs w:val="20"/>
        </w:rPr>
      </w:pPr>
      <w:r w:rsidRPr="006E1EFD">
        <w:rPr>
          <w:rFonts w:ascii="Tahoma" w:eastAsia="Tahoma" w:hAnsi="Tahoma" w:cs="Tahoma"/>
          <w:sz w:val="20"/>
          <w:szCs w:val="20"/>
        </w:rPr>
        <w:t xml:space="preserve">Téma: </w:t>
      </w:r>
      <w:r w:rsidR="006E1EFD" w:rsidRPr="006E1EFD">
        <w:rPr>
          <w:rFonts w:ascii="Tahoma" w:eastAsia="Tahoma" w:hAnsi="Tahoma" w:cs="Tahoma"/>
          <w:b/>
          <w:sz w:val="20"/>
          <w:szCs w:val="20"/>
        </w:rPr>
        <w:t>Emoce/chování/socializace ve vývojové perspektivě s přihlédnutím ke kulturnímu/společenskému/historickému kontextu</w:t>
      </w:r>
    </w:p>
    <w:p w:rsidR="002B1C60" w:rsidRPr="006E1EFD" w:rsidRDefault="005C3EE6" w:rsidP="006E1EFD">
      <w:pPr>
        <w:spacing w:line="240" w:lineRule="auto"/>
        <w:jc w:val="both"/>
        <w:rPr>
          <w:rStyle w:val="5yl5"/>
          <w:rFonts w:ascii="Tahoma" w:hAnsi="Tahoma" w:cs="Tahoma"/>
          <w:sz w:val="20"/>
          <w:szCs w:val="20"/>
        </w:rPr>
      </w:pPr>
      <w:r w:rsidRPr="006E1EFD">
        <w:rPr>
          <w:rFonts w:ascii="Tahoma" w:eastAsia="Tahoma" w:hAnsi="Tahoma" w:cs="Tahoma"/>
          <w:sz w:val="20"/>
          <w:szCs w:val="20"/>
        </w:rPr>
        <w:t>Název práce</w:t>
      </w:r>
      <w:r w:rsidR="006E1EFD">
        <w:rPr>
          <w:rStyle w:val="Znakapoznpodarou"/>
          <w:rFonts w:ascii="Tahoma" w:eastAsia="Tahoma" w:hAnsi="Tahoma" w:cs="Tahoma"/>
          <w:sz w:val="20"/>
          <w:szCs w:val="20"/>
        </w:rPr>
        <w:footnoteReference w:id="1"/>
      </w:r>
      <w:r w:rsidRPr="006E1EFD">
        <w:rPr>
          <w:rFonts w:ascii="Tahoma" w:eastAsia="Tahoma" w:hAnsi="Tahoma" w:cs="Tahoma"/>
          <w:sz w:val="20"/>
          <w:szCs w:val="20"/>
        </w:rPr>
        <w:t xml:space="preserve">: </w:t>
      </w:r>
      <w:r w:rsidR="006E1EFD" w:rsidRPr="006E1EFD">
        <w:rPr>
          <w:rStyle w:val="5yl5"/>
          <w:rFonts w:ascii="Tahoma" w:hAnsi="Tahoma" w:cs="Tahoma"/>
          <w:sz w:val="20"/>
          <w:szCs w:val="20"/>
        </w:rPr>
        <w:t>Refugee children's play: Before and after migration to Australia nebo</w:t>
      </w:r>
    </w:p>
    <w:p w:rsidR="006E1EFD" w:rsidRPr="006E1EFD" w:rsidRDefault="006E1EFD" w:rsidP="006E1EFD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6E1EFD">
        <w:rPr>
          <w:rStyle w:val="5yl5"/>
          <w:rFonts w:ascii="Tahoma" w:hAnsi="Tahoma" w:cs="Tahoma"/>
          <w:sz w:val="20"/>
          <w:szCs w:val="20"/>
        </w:rPr>
        <w:t>Father-Involvement in a Refugee Sample: Relations between Posttraumatic Stress and Caregiving</w:t>
      </w:r>
    </w:p>
    <w:p w:rsidR="00913BA3" w:rsidRPr="006E1EFD" w:rsidRDefault="005C3EE6" w:rsidP="00A655E5">
      <w:pPr>
        <w:spacing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6E1EFD">
        <w:rPr>
          <w:rFonts w:ascii="Tahoma" w:eastAsia="Tahoma" w:hAnsi="Tahoma" w:cs="Tahoma"/>
          <w:sz w:val="20"/>
          <w:szCs w:val="20"/>
        </w:rPr>
        <w:tab/>
      </w:r>
    </w:p>
    <w:p w:rsidR="00EA7DEA" w:rsidRPr="002A02A2" w:rsidRDefault="00EA7DEA" w:rsidP="00A655E5">
      <w:pPr>
        <w:spacing w:line="240" w:lineRule="auto"/>
        <w:ind w:firstLine="426"/>
        <w:jc w:val="both"/>
        <w:rPr>
          <w:rFonts w:ascii="Tahoma" w:hAnsi="Tahoma" w:cs="Tahoma"/>
          <w:b/>
          <w:bCs/>
          <w:sz w:val="20"/>
          <w:szCs w:val="20"/>
          <w:lang w:val="es-ES_tradnl"/>
        </w:rPr>
      </w:pPr>
      <w:r w:rsidRPr="002A02A2">
        <w:rPr>
          <w:rFonts w:ascii="Tahoma" w:hAnsi="Tahoma" w:cs="Tahoma"/>
          <w:b/>
          <w:bCs/>
          <w:sz w:val="20"/>
          <w:szCs w:val="20"/>
          <w:lang w:val="es-ES_tradnl"/>
        </w:rPr>
        <w:t>Způsob zpracování, práce s odbornými zdroji:</w:t>
      </w:r>
    </w:p>
    <w:p w:rsidR="00EA7DEA" w:rsidRPr="00671203" w:rsidRDefault="00EA7DEA" w:rsidP="00A655E5">
      <w:pPr>
        <w:spacing w:line="240" w:lineRule="auto"/>
        <w:jc w:val="both"/>
        <w:rPr>
          <w:rFonts w:ascii="Tahoma" w:hAnsi="Tahoma" w:cs="Tahoma"/>
          <w:iCs/>
          <w:sz w:val="20"/>
          <w:szCs w:val="20"/>
        </w:rPr>
      </w:pPr>
      <w:r w:rsidRPr="002A02A2">
        <w:rPr>
          <w:rFonts w:ascii="Tahoma" w:hAnsi="Tahoma" w:cs="Tahoma"/>
          <w:b/>
          <w:sz w:val="20"/>
          <w:szCs w:val="20"/>
        </w:rPr>
        <w:t xml:space="preserve">Předpokládá se, že student </w:t>
      </w:r>
      <w:r w:rsidRPr="002A02A2">
        <w:rPr>
          <w:rFonts w:ascii="Tahoma" w:hAnsi="Tahoma" w:cs="Tahoma"/>
          <w:b/>
          <w:sz w:val="20"/>
          <w:szCs w:val="20"/>
          <w:u w:val="single"/>
        </w:rPr>
        <w:t>vystaví</w:t>
      </w:r>
      <w:r w:rsidRPr="002A02A2">
        <w:rPr>
          <w:rFonts w:ascii="Tahoma" w:hAnsi="Tahoma" w:cs="Tahoma"/>
          <w:b/>
          <w:sz w:val="20"/>
          <w:szCs w:val="20"/>
        </w:rPr>
        <w:t xml:space="preserve"> </w:t>
      </w:r>
      <w:r w:rsidRPr="002A02A2">
        <w:rPr>
          <w:rFonts w:ascii="Tahoma" w:hAnsi="Tahoma" w:cs="Tahoma"/>
          <w:sz w:val="20"/>
          <w:szCs w:val="20"/>
        </w:rPr>
        <w:t xml:space="preserve">(= zdroje jsou využity jako nosný podklad textu, nikoliv použity jako samoúčelná citace) svou </w:t>
      </w:r>
      <w:r w:rsidRPr="00671203">
        <w:rPr>
          <w:rFonts w:ascii="Tahoma" w:hAnsi="Tahoma" w:cs="Tahoma"/>
          <w:sz w:val="20"/>
          <w:szCs w:val="20"/>
        </w:rPr>
        <w:t>práci</w:t>
      </w:r>
      <w:r w:rsidRPr="002A02A2">
        <w:rPr>
          <w:rFonts w:ascii="Tahoma" w:hAnsi="Tahoma" w:cs="Tahoma"/>
          <w:b/>
          <w:sz w:val="20"/>
          <w:szCs w:val="20"/>
        </w:rPr>
        <w:t xml:space="preserve"> na nejméně 5 odborných zdrojích </w:t>
      </w:r>
      <w:r w:rsidRPr="00671203">
        <w:rPr>
          <w:rFonts w:ascii="Tahoma" w:hAnsi="Tahoma" w:cs="Tahoma"/>
          <w:sz w:val="20"/>
          <w:szCs w:val="20"/>
        </w:rPr>
        <w:t>z oblasti vývojové psychologie, přičemž využije kromě monografií především empirické studie uveřejněné v odborných recenzovaných/impaktovaných časopisech</w:t>
      </w:r>
      <w:r w:rsidRPr="002A02A2">
        <w:rPr>
          <w:rFonts w:ascii="Tahoma" w:hAnsi="Tahoma" w:cs="Tahoma"/>
          <w:sz w:val="20"/>
          <w:szCs w:val="20"/>
        </w:rPr>
        <w:t xml:space="preserve"> (český – např. Československá psychologie, </w:t>
      </w:r>
      <w:r w:rsidR="00F6354E">
        <w:rPr>
          <w:rFonts w:ascii="Tahoma" w:hAnsi="Tahoma" w:cs="Tahoma"/>
          <w:sz w:val="20"/>
          <w:szCs w:val="20"/>
        </w:rPr>
        <w:t>E-psychologie;</w:t>
      </w:r>
      <w:r w:rsidRPr="002A02A2">
        <w:rPr>
          <w:rFonts w:ascii="Tahoma" w:hAnsi="Tahoma" w:cs="Tahoma"/>
          <w:sz w:val="20"/>
          <w:szCs w:val="20"/>
        </w:rPr>
        <w:t xml:space="preserve"> zahraniční – např. Developmental Ps</w:t>
      </w:r>
      <w:r w:rsidR="00F6354E">
        <w:rPr>
          <w:rFonts w:ascii="Tahoma" w:hAnsi="Tahoma" w:cs="Tahoma"/>
          <w:sz w:val="20"/>
          <w:szCs w:val="20"/>
        </w:rPr>
        <w:t>ychology, Child Development aj. Využívejte fulltextové databáze</w:t>
      </w:r>
      <w:r w:rsidRPr="002A02A2">
        <w:rPr>
          <w:rFonts w:ascii="Tahoma" w:hAnsi="Tahoma" w:cs="Tahoma"/>
          <w:sz w:val="20"/>
          <w:szCs w:val="20"/>
        </w:rPr>
        <w:t xml:space="preserve"> MU). </w:t>
      </w:r>
      <w:r w:rsidRPr="00671203">
        <w:rPr>
          <w:rFonts w:ascii="Tahoma" w:hAnsi="Tahoma" w:cs="Tahoma"/>
          <w:iCs/>
          <w:sz w:val="20"/>
          <w:szCs w:val="20"/>
        </w:rPr>
        <w:t xml:space="preserve">Za využití empirické studie není považován případ, kdy se student v seminární práci odkazuje pouze na „nevýsledkovou“ část textu (typicky úvodní přehled dosavadních poznatků a východisek, diskuzi). </w:t>
      </w:r>
      <w:r w:rsidRPr="00671203">
        <w:rPr>
          <w:rFonts w:ascii="Tahoma" w:hAnsi="Tahoma" w:cs="Tahoma"/>
          <w:sz w:val="20"/>
          <w:szCs w:val="20"/>
        </w:rPr>
        <w:t xml:space="preserve">Jako odborný zdroj nebude uznávána učebnice </w:t>
      </w:r>
      <w:r w:rsidRPr="00671203">
        <w:rPr>
          <w:rFonts w:ascii="Tahoma" w:hAnsi="Tahoma" w:cs="Tahoma"/>
          <w:iCs/>
          <w:sz w:val="20"/>
          <w:szCs w:val="20"/>
        </w:rPr>
        <w:t xml:space="preserve">– odkazování se na učebnice v seminární práci bude bodově sankcionováno. </w:t>
      </w:r>
    </w:p>
    <w:p w:rsidR="00EA7DEA" w:rsidRPr="0096114D" w:rsidRDefault="00EA7DEA" w:rsidP="00A655E5">
      <w:pPr>
        <w:pStyle w:val="Zkladntext"/>
        <w:tabs>
          <w:tab w:val="left" w:pos="0"/>
        </w:tabs>
        <w:ind w:firstLine="426"/>
        <w:jc w:val="both"/>
        <w:rPr>
          <w:rFonts w:cs="Tahoma"/>
          <w:iCs/>
        </w:rPr>
      </w:pPr>
      <w:r w:rsidRPr="00186B29">
        <w:rPr>
          <w:rFonts w:cs="Tahoma"/>
          <w:iCs/>
        </w:rPr>
        <w:t>Student se může v odůvodněných případech v textu odkazovat i na odborné zdroje z jiných vědeckých disciplín (fyziologie, neurologie, apod.) či na psychologické popularizační knihy, ale s vědomí</w:t>
      </w:r>
      <w:r w:rsidRPr="007D7E61">
        <w:rPr>
          <w:rFonts w:cs="Tahoma"/>
          <w:iCs/>
        </w:rPr>
        <w:t>m toho, že p</w:t>
      </w:r>
      <w:r w:rsidRPr="00804837">
        <w:rPr>
          <w:rFonts w:cs="Tahoma" w:hint="eastAsia"/>
          <w:iCs/>
        </w:rPr>
        <w:t>ř</w:t>
      </w:r>
      <w:r w:rsidRPr="00804837">
        <w:rPr>
          <w:rFonts w:cs="Tahoma"/>
          <w:iCs/>
        </w:rPr>
        <w:t>i hodnocení práce mu nebudou za tyto zdroje zapo</w:t>
      </w:r>
      <w:r w:rsidRPr="00804837">
        <w:rPr>
          <w:rFonts w:cs="Tahoma" w:hint="eastAsia"/>
          <w:iCs/>
        </w:rPr>
        <w:t>čí</w:t>
      </w:r>
      <w:r w:rsidRPr="00804837">
        <w:rPr>
          <w:rFonts w:cs="Tahoma"/>
          <w:iCs/>
        </w:rPr>
        <w:t xml:space="preserve">távány body za použitou literaturu. </w:t>
      </w:r>
    </w:p>
    <w:p w:rsidR="00EA7DEA" w:rsidRPr="0096114D" w:rsidRDefault="00EA7DEA" w:rsidP="00A655E5">
      <w:pPr>
        <w:pStyle w:val="Zkladntext"/>
        <w:tabs>
          <w:tab w:val="left" w:pos="0"/>
        </w:tabs>
        <w:ind w:firstLine="426"/>
        <w:jc w:val="both"/>
        <w:rPr>
          <w:rFonts w:cs="Tahoma"/>
          <w:iCs/>
        </w:rPr>
      </w:pPr>
    </w:p>
    <w:p w:rsidR="00EA7DEA" w:rsidRPr="0096114D" w:rsidRDefault="00EA7DEA" w:rsidP="00A655E5">
      <w:pPr>
        <w:pStyle w:val="Zkladntext"/>
        <w:tabs>
          <w:tab w:val="left" w:pos="6810"/>
        </w:tabs>
        <w:ind w:firstLine="426"/>
        <w:jc w:val="both"/>
        <w:rPr>
          <w:rFonts w:cs="Tahoma"/>
          <w:b/>
          <w:iCs/>
        </w:rPr>
      </w:pPr>
      <w:r w:rsidRPr="0096114D">
        <w:rPr>
          <w:rFonts w:cs="Tahoma"/>
          <w:b/>
          <w:iCs/>
        </w:rPr>
        <w:t>Odevzdání seminární práce:</w:t>
      </w:r>
    </w:p>
    <w:p w:rsidR="00EA7DEA" w:rsidRPr="007D7E61" w:rsidRDefault="00EA7DEA" w:rsidP="00A655E5">
      <w:pPr>
        <w:pStyle w:val="Zkladntext"/>
        <w:tabs>
          <w:tab w:val="left" w:pos="6810"/>
        </w:tabs>
        <w:jc w:val="both"/>
        <w:rPr>
          <w:rFonts w:cs="Tahoma"/>
          <w:iCs/>
        </w:rPr>
      </w:pPr>
      <w:r w:rsidRPr="002A02A2">
        <w:rPr>
          <w:rFonts w:cs="Tahoma"/>
          <w:b/>
          <w:iCs/>
        </w:rPr>
        <w:t>Seminární práce</w:t>
      </w:r>
      <w:r w:rsidRPr="002A02A2">
        <w:rPr>
          <w:rFonts w:cs="Tahoma"/>
          <w:iCs/>
        </w:rPr>
        <w:t xml:space="preserve"> bude b</w:t>
      </w:r>
      <w:r w:rsidRPr="002A02A2">
        <w:rPr>
          <w:rFonts w:cs="Tahoma" w:hint="eastAsia"/>
          <w:iCs/>
        </w:rPr>
        <w:t>ě</w:t>
      </w:r>
      <w:r w:rsidRPr="002A02A2">
        <w:rPr>
          <w:rFonts w:cs="Tahoma"/>
          <w:iCs/>
        </w:rPr>
        <w:t>hem semestru odevzdávána</w:t>
      </w:r>
      <w:r w:rsidRPr="002A02A2">
        <w:rPr>
          <w:rFonts w:cs="Tahoma"/>
          <w:b/>
          <w:iCs/>
        </w:rPr>
        <w:t xml:space="preserve"> dvakrát. </w:t>
      </w:r>
      <w:r w:rsidRPr="002A02A2">
        <w:rPr>
          <w:rFonts w:cs="Tahoma"/>
          <w:iCs/>
        </w:rPr>
        <w:t>Ob</w:t>
      </w:r>
      <w:r w:rsidRPr="002A02A2">
        <w:rPr>
          <w:rFonts w:cs="Tahoma" w:hint="eastAsia"/>
          <w:iCs/>
        </w:rPr>
        <w:t>ě</w:t>
      </w:r>
      <w:r w:rsidRPr="002A02A2">
        <w:rPr>
          <w:rFonts w:cs="Tahoma"/>
          <w:iCs/>
        </w:rPr>
        <w:t xml:space="preserve"> dv</w:t>
      </w:r>
      <w:r w:rsidRPr="002A02A2">
        <w:rPr>
          <w:rFonts w:cs="Tahoma" w:hint="eastAsia"/>
          <w:iCs/>
        </w:rPr>
        <w:t>ě</w:t>
      </w:r>
      <w:r w:rsidRPr="002A02A2">
        <w:rPr>
          <w:rFonts w:cs="Tahoma"/>
          <w:iCs/>
        </w:rPr>
        <w:t xml:space="preserve"> odevzdání jsou </w:t>
      </w:r>
      <w:r w:rsidR="002A02A2" w:rsidRPr="002A02A2">
        <w:rPr>
          <w:rFonts w:cs="Tahoma"/>
          <w:iCs/>
        </w:rPr>
        <w:t xml:space="preserve">podmínkou k udělení zápočtu, není možné odevzdat práci pouze jednou. Práce se odevzdává ve </w:t>
      </w:r>
      <w:r w:rsidR="000C083C">
        <w:rPr>
          <w:rFonts w:cs="Tahoma"/>
        </w:rPr>
        <w:t xml:space="preserve">formátu </w:t>
      </w:r>
      <w:r w:rsidRPr="00186B29">
        <w:rPr>
          <w:rFonts w:cs="Tahoma"/>
        </w:rPr>
        <w:t>.doc do složky Seminá</w:t>
      </w:r>
      <w:r w:rsidR="002A02A2">
        <w:rPr>
          <w:rFonts w:cs="Tahoma"/>
        </w:rPr>
        <w:t>rní práce v odevzdávárně PSY 104</w:t>
      </w:r>
      <w:r w:rsidRPr="00186B29">
        <w:rPr>
          <w:rFonts w:cs="Tahoma"/>
        </w:rPr>
        <w:t xml:space="preserve"> (podsložky Seminární práce pro první odevzdání, Seminární práce – revize pro druhé odevzdání).</w:t>
      </w:r>
    </w:p>
    <w:p w:rsidR="00EA7DEA" w:rsidRPr="00186B29" w:rsidRDefault="00EA7DEA" w:rsidP="00A655E5">
      <w:pPr>
        <w:pStyle w:val="Zkladntext"/>
        <w:tabs>
          <w:tab w:val="left" w:pos="9072"/>
        </w:tabs>
        <w:ind w:firstLine="426"/>
        <w:jc w:val="both"/>
        <w:rPr>
          <w:rFonts w:cs="Tahoma"/>
        </w:rPr>
      </w:pPr>
      <w:r w:rsidRPr="00186B29">
        <w:rPr>
          <w:rFonts w:cs="Tahoma"/>
          <w:b/>
        </w:rPr>
        <w:t xml:space="preserve">Za odevzdání seminární práce se nepovažuje odevzdání prázdného dokumentu či zjevně poškozeného, nesmyslného či nesprávného dokumentu, ani dokumentu v jiném než zadaném rozsahu či formátu. </w:t>
      </w:r>
      <w:r w:rsidRPr="00186B29">
        <w:rPr>
          <w:rFonts w:cs="Tahoma"/>
        </w:rPr>
        <w:t>Zkontrolujte si proto, jaký dokument jste do odevzdávárny vložili a zda ho lze bezproblémově otevřít pomocí programu Word.</w:t>
      </w:r>
    </w:p>
    <w:p w:rsidR="00EA7DEA" w:rsidRPr="007D7E61" w:rsidRDefault="00EA7DEA" w:rsidP="00A655E5">
      <w:pPr>
        <w:pStyle w:val="Zkladntext"/>
        <w:tabs>
          <w:tab w:val="left" w:pos="6810"/>
        </w:tabs>
        <w:ind w:firstLine="426"/>
        <w:jc w:val="both"/>
        <w:rPr>
          <w:rFonts w:cs="Tahoma"/>
          <w:b/>
          <w:iCs/>
        </w:rPr>
      </w:pPr>
    </w:p>
    <w:p w:rsidR="00EA7DEA" w:rsidRDefault="00EA7DEA" w:rsidP="00A655E5">
      <w:pPr>
        <w:pStyle w:val="Zkladntext"/>
        <w:tabs>
          <w:tab w:val="left" w:pos="6810"/>
        </w:tabs>
        <w:ind w:firstLine="426"/>
        <w:jc w:val="both"/>
        <w:rPr>
          <w:rFonts w:cs="Tahoma"/>
          <w:b/>
          <w:iCs/>
        </w:rPr>
      </w:pPr>
      <w:r w:rsidRPr="0096114D">
        <w:rPr>
          <w:rFonts w:cs="Tahoma"/>
          <w:b/>
          <w:iCs/>
        </w:rPr>
        <w:t>Proces a termíny odevzdávání</w:t>
      </w:r>
    </w:p>
    <w:p w:rsidR="002A02A2" w:rsidRPr="0096114D" w:rsidRDefault="002A02A2" w:rsidP="00A655E5">
      <w:pPr>
        <w:pStyle w:val="Zkladntext"/>
        <w:tabs>
          <w:tab w:val="left" w:pos="6810"/>
        </w:tabs>
        <w:ind w:firstLine="426"/>
        <w:jc w:val="both"/>
        <w:rPr>
          <w:rFonts w:cs="Tahoma"/>
          <w:b/>
          <w:iCs/>
        </w:rPr>
      </w:pPr>
    </w:p>
    <w:p w:rsidR="002A02A2" w:rsidRPr="002A02A2" w:rsidRDefault="002A02A2" w:rsidP="00A655E5">
      <w:pPr>
        <w:pStyle w:val="Zkladntext"/>
        <w:jc w:val="both"/>
        <w:rPr>
          <w:rFonts w:cs="Tahoma"/>
          <w:lang w:val="es-ES_tradnl"/>
        </w:rPr>
      </w:pPr>
      <w:r w:rsidRPr="002A02A2">
        <w:rPr>
          <w:rFonts w:cs="Tahoma"/>
          <w:b/>
          <w:lang w:val="es-ES_tradnl"/>
        </w:rPr>
        <w:t>Semi</w:t>
      </w:r>
      <w:r w:rsidR="009F6000">
        <w:rPr>
          <w:rFonts w:cs="Tahoma"/>
          <w:b/>
          <w:lang w:val="es-ES_tradnl"/>
        </w:rPr>
        <w:t>nární práci je nutné odevzdat 30. 10. 2016</w:t>
      </w:r>
      <w:r w:rsidRPr="002A02A2">
        <w:rPr>
          <w:rFonts w:cs="Tahoma"/>
          <w:lang w:val="es-ES_tradnl"/>
        </w:rPr>
        <w:t xml:space="preserve"> (práce odevzdané po tomto datu nebudou přijaty). Tým vyučujících kurzu zpracuje pro každého studenta podrobný komentář a zpětnou vazbu s doporučeními pro revizi odevzdaného textu do </w:t>
      </w:r>
      <w:r w:rsidR="009F6000">
        <w:rPr>
          <w:rFonts w:cs="Tahoma"/>
          <w:b/>
          <w:lang w:val="es-ES_tradnl"/>
        </w:rPr>
        <w:t>7</w:t>
      </w:r>
      <w:r w:rsidRPr="002A02A2">
        <w:rPr>
          <w:rFonts w:cs="Tahoma"/>
          <w:b/>
          <w:lang w:val="es-ES_tradnl"/>
        </w:rPr>
        <w:t>. 1</w:t>
      </w:r>
      <w:r w:rsidR="009F6000">
        <w:rPr>
          <w:rFonts w:cs="Tahoma"/>
          <w:b/>
          <w:lang w:val="es-ES_tradnl"/>
        </w:rPr>
        <w:t>1. 2016</w:t>
      </w:r>
      <w:r w:rsidRPr="002A02A2">
        <w:rPr>
          <w:rFonts w:cs="Tahoma"/>
          <w:b/>
          <w:lang w:val="es-ES_tradnl"/>
        </w:rPr>
        <w:t>.</w:t>
      </w:r>
      <w:r w:rsidRPr="002A02A2">
        <w:rPr>
          <w:rFonts w:cs="Tahoma"/>
          <w:lang w:val="es-ES_tradnl"/>
        </w:rPr>
        <w:t xml:space="preserve"> Tyto komentáře a zpětná vazba budou vypracovány pouze na práce, které budou splňovat základní požadavky na zpracování textu (rozsah, počet zdrojů, struktura). Na práce zjevně nedokončené a neúplné poskytovány nebudou a tato skutečnost se odrazí i v závěrečném bodovém hodnocení. Studenti na základě doporučení text </w:t>
      </w:r>
      <w:r w:rsidRPr="002A02A2">
        <w:rPr>
          <w:rFonts w:cs="Tahoma"/>
          <w:lang w:val="es-ES_tradnl"/>
        </w:rPr>
        <w:lastRenderedPageBreak/>
        <w:t xml:space="preserve">přepracují. Komentáře a slovní hodnocení má sloužit k tomu, aby student/ka pochopil/a, v čem má v psaní odborného textu rezervy a z čeho se může při psaní dalšího textu poučit. Schopnost přijmout zpětnou vazbu a poučit se z ní patří k základním dovednostem budoucího psychologa. </w:t>
      </w:r>
    </w:p>
    <w:p w:rsidR="002A02A2" w:rsidRPr="002A02A2" w:rsidRDefault="002A02A2" w:rsidP="00A655E5">
      <w:pPr>
        <w:pStyle w:val="Zkladntext"/>
        <w:ind w:firstLine="426"/>
        <w:jc w:val="both"/>
        <w:rPr>
          <w:rFonts w:cs="Tahoma"/>
          <w:lang w:val="es-ES_tradnl"/>
        </w:rPr>
      </w:pPr>
      <w:r w:rsidRPr="002A02A2">
        <w:rPr>
          <w:rFonts w:cs="Tahoma"/>
          <w:lang w:val="es-ES_tradnl"/>
        </w:rPr>
        <w:t>Je doporučeno využít možnosti osobních k</w:t>
      </w:r>
      <w:r>
        <w:rPr>
          <w:rFonts w:cs="Tahoma"/>
          <w:lang w:val="es-ES_tradnl"/>
        </w:rPr>
        <w:t xml:space="preserve">onzultací s autory této zpětné </w:t>
      </w:r>
      <w:r w:rsidRPr="002A02A2">
        <w:rPr>
          <w:rFonts w:cs="Tahoma"/>
          <w:lang w:val="es-ES_tradnl"/>
        </w:rPr>
        <w:t>vazby k případnému vyjasnění poznámek a jejich efektivnímu zpracování do výsledné podoby seminární práce. Součástí závěrečného hodnocení bude také posouzení toho, jak byl text na základě připomínek přepracován.</w:t>
      </w:r>
    </w:p>
    <w:p w:rsidR="002A02A2" w:rsidRPr="002A02A2" w:rsidRDefault="002A02A2" w:rsidP="00A655E5">
      <w:pPr>
        <w:pStyle w:val="Zkladntext"/>
        <w:ind w:firstLine="426"/>
        <w:jc w:val="both"/>
        <w:rPr>
          <w:rFonts w:cs="Tahoma"/>
          <w:b/>
          <w:lang w:val="es-ES_tradnl"/>
        </w:rPr>
      </w:pPr>
    </w:p>
    <w:p w:rsidR="002A02A2" w:rsidRPr="002A02A2" w:rsidRDefault="002A02A2" w:rsidP="00A655E5">
      <w:pPr>
        <w:pStyle w:val="Zkladntext"/>
        <w:jc w:val="both"/>
        <w:rPr>
          <w:rFonts w:cs="Tahoma"/>
          <w:b/>
          <w:lang w:val="es-ES_tradnl"/>
        </w:rPr>
      </w:pPr>
      <w:r w:rsidRPr="002A02A2">
        <w:rPr>
          <w:rFonts w:cs="Tahoma"/>
          <w:b/>
          <w:lang w:val="es-ES_tradnl"/>
        </w:rPr>
        <w:t xml:space="preserve">Revidovanou seminární práci je nutné </w:t>
      </w:r>
      <w:r w:rsidR="00C76C2A">
        <w:rPr>
          <w:rFonts w:cs="Tahoma"/>
          <w:b/>
          <w:lang w:val="es-ES_tradnl"/>
        </w:rPr>
        <w:t>odevzdat nejpozději 18</w:t>
      </w:r>
      <w:r w:rsidR="009F6000">
        <w:rPr>
          <w:rFonts w:cs="Tahoma"/>
          <w:b/>
          <w:lang w:val="es-ES_tradnl"/>
        </w:rPr>
        <w:t>. 12. 2016</w:t>
      </w:r>
      <w:r w:rsidRPr="002A02A2">
        <w:rPr>
          <w:rFonts w:cs="Tahoma"/>
          <w:b/>
          <w:lang w:val="es-ES_tradnl"/>
        </w:rPr>
        <w:t>.</w:t>
      </w:r>
      <w:r w:rsidRPr="002A02A2">
        <w:rPr>
          <w:rFonts w:cs="Tahoma"/>
          <w:b/>
          <w:lang w:val="es-ES_tradnl"/>
        </w:rPr>
        <w:tab/>
      </w:r>
    </w:p>
    <w:p w:rsidR="002A02A2" w:rsidRDefault="002A02A2" w:rsidP="00A655E5">
      <w:pPr>
        <w:pStyle w:val="Zkladntext"/>
        <w:ind w:firstLine="426"/>
        <w:jc w:val="both"/>
        <w:rPr>
          <w:rFonts w:cs="Tahoma"/>
          <w:b/>
          <w:lang w:val="es-ES_tradnl"/>
        </w:rPr>
      </w:pPr>
    </w:p>
    <w:p w:rsidR="00EA7DEA" w:rsidRPr="0096114D" w:rsidRDefault="00EA7DEA" w:rsidP="00A655E5">
      <w:pPr>
        <w:pStyle w:val="Zkladntext"/>
        <w:ind w:firstLine="426"/>
        <w:jc w:val="both"/>
        <w:rPr>
          <w:rFonts w:cs="Tahoma"/>
          <w:b/>
          <w:lang w:val="es-ES_tradnl"/>
        </w:rPr>
      </w:pPr>
      <w:r w:rsidRPr="0096114D">
        <w:rPr>
          <w:rFonts w:cs="Tahoma"/>
          <w:b/>
          <w:lang w:val="es-ES_tradnl"/>
        </w:rPr>
        <w:t>Rozsah:</w:t>
      </w:r>
    </w:p>
    <w:p w:rsidR="00EA7DEA" w:rsidRPr="00186B29" w:rsidRDefault="00EA7DEA" w:rsidP="00A655E5">
      <w:pPr>
        <w:pStyle w:val="Zkladntext"/>
        <w:jc w:val="both"/>
        <w:rPr>
          <w:rFonts w:cs="Tahoma"/>
        </w:rPr>
      </w:pPr>
      <w:r w:rsidRPr="0096114D">
        <w:rPr>
          <w:rFonts w:cs="Tahoma"/>
          <w:iCs/>
        </w:rPr>
        <w:t>R</w:t>
      </w:r>
      <w:r w:rsidRPr="00186B29">
        <w:rPr>
          <w:rFonts w:cs="Tahoma"/>
        </w:rPr>
        <w:t xml:space="preserve">ozsah seminární práce je </w:t>
      </w:r>
      <w:r w:rsidRPr="00186B29">
        <w:rPr>
          <w:rFonts w:cs="Tahoma"/>
          <w:b/>
        </w:rPr>
        <w:t xml:space="preserve">nejméně 9 000 znaků s mezerami </w:t>
      </w:r>
      <w:r w:rsidRPr="00186B29">
        <w:rPr>
          <w:rFonts w:cs="Tahoma"/>
        </w:rPr>
        <w:t xml:space="preserve">(5 normostran) a </w:t>
      </w:r>
      <w:r w:rsidRPr="00186B29">
        <w:rPr>
          <w:rFonts w:cs="Tahoma"/>
          <w:b/>
        </w:rPr>
        <w:t>maximálně 10 800 znaků s mezerami</w:t>
      </w:r>
      <w:r w:rsidRPr="00186B29">
        <w:rPr>
          <w:rFonts w:cs="Tahoma"/>
        </w:rPr>
        <w:t xml:space="preserve"> (6 normostran). Do rozsahu se nezapočítává titulní strana práce a seznam literatury.</w:t>
      </w:r>
    </w:p>
    <w:p w:rsidR="00EA7DEA" w:rsidRPr="007D7E61" w:rsidRDefault="00EA7DEA" w:rsidP="00A655E5">
      <w:pPr>
        <w:pStyle w:val="Zkladntext"/>
        <w:ind w:firstLine="426"/>
        <w:jc w:val="both"/>
        <w:rPr>
          <w:rFonts w:cs="Tahoma"/>
        </w:rPr>
      </w:pPr>
    </w:p>
    <w:p w:rsidR="00EA7DEA" w:rsidRPr="00186B29" w:rsidRDefault="00EA7DEA" w:rsidP="00A655E5">
      <w:pPr>
        <w:pStyle w:val="Zkladntext"/>
        <w:tabs>
          <w:tab w:val="left" w:pos="8647"/>
        </w:tabs>
        <w:ind w:firstLine="426"/>
        <w:jc w:val="both"/>
        <w:rPr>
          <w:rFonts w:cs="Tahoma"/>
          <w:b/>
        </w:rPr>
      </w:pPr>
      <w:r w:rsidRPr="00186B29">
        <w:rPr>
          <w:rFonts w:cs="Tahoma"/>
          <w:b/>
        </w:rPr>
        <w:t>Forma:</w:t>
      </w:r>
    </w:p>
    <w:p w:rsidR="00EA7DEA" w:rsidRPr="00186B29" w:rsidRDefault="00EA7DEA" w:rsidP="00A655E5">
      <w:pPr>
        <w:pStyle w:val="Zkladntext"/>
        <w:jc w:val="both"/>
        <w:rPr>
          <w:rFonts w:cs="Tahoma"/>
        </w:rPr>
      </w:pPr>
      <w:r w:rsidRPr="00186B29">
        <w:rPr>
          <w:rFonts w:eastAsia="Tahoma" w:cs="Tahoma"/>
        </w:rPr>
        <w:t xml:space="preserve">Nutností je důsledné odkazování se na zdroje dle citačních standardů APA a dodržování </w:t>
      </w:r>
      <w:r w:rsidRPr="00186B29">
        <w:rPr>
          <w:rFonts w:eastAsia="Tahoma" w:cs="Tahoma"/>
          <w:b/>
        </w:rPr>
        <w:t xml:space="preserve">zásad psaní odborného textu </w:t>
      </w:r>
      <w:r w:rsidRPr="00186B29">
        <w:rPr>
          <w:rFonts w:eastAsia="Tahoma" w:cs="Tahoma"/>
        </w:rPr>
        <w:t>(viz seminární praktikum S1</w:t>
      </w:r>
      <w:r w:rsidR="00804837">
        <w:rPr>
          <w:rFonts w:eastAsia="Tahoma" w:cs="Tahoma"/>
        </w:rPr>
        <w:t xml:space="preserve"> PSY103</w:t>
      </w:r>
      <w:r w:rsidRPr="00186B29">
        <w:rPr>
          <w:rFonts w:eastAsia="Tahoma" w:cs="Tahoma"/>
        </w:rPr>
        <w:t xml:space="preserve">). </w:t>
      </w:r>
      <w:r w:rsidRPr="00186B29">
        <w:rPr>
          <w:rFonts w:eastAsia="Tahoma" w:cs="Tahoma"/>
          <w:b/>
          <w:color w:val="auto"/>
        </w:rPr>
        <w:t xml:space="preserve">Seminární práce do vývojové psychologie má být odborným textem, který má podobu tzv. Introduction (přehledu poznatků o dané problematice s formulací vlastní výzkumné otázky či hypotézy v odborných článcích dodržujících strukturu IMRaD). </w:t>
      </w:r>
      <w:r w:rsidRPr="00186B29">
        <w:rPr>
          <w:rFonts w:eastAsia="Tahoma" w:cs="Tahoma"/>
          <w:color w:val="auto"/>
        </w:rPr>
        <w:t>Více viz manuál APA6th (knihovna FSS MU) a také v dokumentu uloženém ve Studijních materiálech „Jak napsat Introduction“.</w:t>
      </w:r>
      <w:r w:rsidRPr="00186B29">
        <w:rPr>
          <w:rFonts w:cs="Tahoma"/>
        </w:rPr>
        <w:t xml:space="preserve"> </w:t>
      </w:r>
    </w:p>
    <w:p w:rsidR="00EA7DEA" w:rsidRPr="00186B29" w:rsidRDefault="00EA7DEA" w:rsidP="00A655E5">
      <w:pPr>
        <w:pStyle w:val="Zkladntext"/>
        <w:ind w:firstLine="426"/>
        <w:jc w:val="both"/>
        <w:rPr>
          <w:rFonts w:cs="Tahoma"/>
        </w:rPr>
      </w:pPr>
    </w:p>
    <w:p w:rsidR="00EA7DEA" w:rsidRPr="00804837" w:rsidRDefault="00EA7DEA" w:rsidP="00A655E5">
      <w:pPr>
        <w:pStyle w:val="Zkladntext"/>
        <w:tabs>
          <w:tab w:val="left" w:pos="8647"/>
        </w:tabs>
        <w:ind w:firstLine="426"/>
        <w:jc w:val="both"/>
        <w:rPr>
          <w:rFonts w:cs="Tahoma"/>
          <w:b/>
          <w:iCs/>
        </w:rPr>
      </w:pPr>
      <w:r w:rsidRPr="007D7E61">
        <w:rPr>
          <w:rFonts w:cs="Tahoma"/>
          <w:b/>
          <w:iCs/>
        </w:rPr>
        <w:t>Co je smyslem seminární práce a co je též sou</w:t>
      </w:r>
      <w:r w:rsidRPr="00804837">
        <w:rPr>
          <w:rFonts w:cs="Tahoma" w:hint="eastAsia"/>
          <w:b/>
          <w:iCs/>
        </w:rPr>
        <w:t>čá</w:t>
      </w:r>
      <w:r w:rsidRPr="00804837">
        <w:rPr>
          <w:rFonts w:cs="Tahoma"/>
          <w:b/>
          <w:iCs/>
        </w:rPr>
        <w:t>stí jejího hodnocení?</w:t>
      </w:r>
    </w:p>
    <w:p w:rsidR="002A02A2" w:rsidRDefault="002A02A2" w:rsidP="00A655E5">
      <w:pPr>
        <w:pStyle w:val="Zkladntext"/>
        <w:tabs>
          <w:tab w:val="left" w:pos="8647"/>
        </w:tabs>
        <w:ind w:firstLine="426"/>
        <w:jc w:val="both"/>
        <w:rPr>
          <w:rFonts w:cs="Tahoma"/>
          <w:iCs/>
        </w:rPr>
      </w:pPr>
    </w:p>
    <w:p w:rsidR="002A02A2" w:rsidRPr="002A02A2" w:rsidRDefault="002A02A2" w:rsidP="00A655E5">
      <w:pPr>
        <w:pStyle w:val="Zkladntext"/>
        <w:tabs>
          <w:tab w:val="left" w:pos="8647"/>
        </w:tabs>
        <w:jc w:val="both"/>
        <w:rPr>
          <w:rFonts w:cs="Tahoma"/>
          <w:iCs/>
        </w:rPr>
      </w:pPr>
      <w:r w:rsidRPr="002A02A2">
        <w:rPr>
          <w:rFonts w:cs="Tahoma"/>
          <w:iCs/>
        </w:rPr>
        <w:t xml:space="preserve">V seminární práci prokazujete, že jste schopni si v rámci zvoleného tématu najít dostatečně zúžené podtéma a náležitě ho zpracovat. Svou seminární prací dále prokazujete, že jste schopni dohledat si ke zvolenému tématu relevantní odborné zdroje a dovedete s odbornými zdroji dobře pracovat - tzn. spojovat závěry jednotlivých studií do nových souvislostí, vyvozovat na jejich základě vlastní výzkumné otázky, hypotézy apod. Rovněž prokazujete, že jste schopni kritického psychologického myšlení. Odbornými zdroji jsou monografie a články z odborných periodik (dostupné např. v knihovně FSS či v elektronické podobě prostřednictvím fulltextových databází) apod., nikoliv učebnice (např. učebnice autorů – Čačka; Vágnerová; Langmeier, Krejčířová; Nakonečný; Atkinsonová; Plháková apod.) a slovníky pro laickou veřejnost (např. Hartl, Hartlová). Prací prokazujete znalost a dovednost citačních standardů APA. </w:t>
      </w:r>
    </w:p>
    <w:p w:rsidR="002A02A2" w:rsidRPr="002A02A2" w:rsidRDefault="002A02A2" w:rsidP="00A655E5">
      <w:pPr>
        <w:pStyle w:val="Zkladntext"/>
        <w:tabs>
          <w:tab w:val="left" w:pos="8647"/>
        </w:tabs>
        <w:ind w:firstLine="426"/>
        <w:jc w:val="both"/>
        <w:rPr>
          <w:rFonts w:cs="Tahoma"/>
          <w:iCs/>
        </w:rPr>
      </w:pPr>
      <w:r w:rsidRPr="002A02A2">
        <w:rPr>
          <w:rFonts w:cs="Tahoma"/>
          <w:iCs/>
        </w:rPr>
        <w:t xml:space="preserve">viz: dokument ve Studijních materiálech </w:t>
      </w:r>
    </w:p>
    <w:p w:rsidR="002A02A2" w:rsidRPr="002A02A2" w:rsidRDefault="002A02A2" w:rsidP="00A655E5">
      <w:pPr>
        <w:pStyle w:val="Zkladntext"/>
        <w:tabs>
          <w:tab w:val="left" w:pos="8647"/>
        </w:tabs>
        <w:ind w:firstLine="426"/>
        <w:jc w:val="both"/>
        <w:rPr>
          <w:rFonts w:cs="Tahoma"/>
          <w:iCs/>
        </w:rPr>
      </w:pPr>
      <w:r w:rsidRPr="002A02A2">
        <w:rPr>
          <w:rFonts w:cs="Tahoma"/>
          <w:iCs/>
        </w:rPr>
        <w:t>http://www.lib.sfu.ca/researchhelp/writing/citing_guides/apa.htm</w:t>
      </w:r>
    </w:p>
    <w:p w:rsidR="00EA7DEA" w:rsidRPr="00186B29" w:rsidRDefault="002A02A2" w:rsidP="00A655E5">
      <w:pPr>
        <w:pStyle w:val="Zkladntext"/>
        <w:tabs>
          <w:tab w:val="left" w:pos="8647"/>
        </w:tabs>
        <w:ind w:firstLine="426"/>
        <w:jc w:val="both"/>
        <w:rPr>
          <w:rFonts w:cs="Tahoma"/>
          <w:iCs/>
        </w:rPr>
      </w:pPr>
      <w:r w:rsidRPr="002A02A2">
        <w:rPr>
          <w:rFonts w:cs="Tahoma"/>
          <w:iCs/>
        </w:rPr>
        <w:t>http://owl.english.purdue.edu/owl/resource/560/01/</w:t>
      </w:r>
    </w:p>
    <w:p w:rsidR="002A02A2" w:rsidRDefault="002A02A2" w:rsidP="00A655E5">
      <w:pPr>
        <w:pStyle w:val="Zkladntext"/>
        <w:tabs>
          <w:tab w:val="left" w:pos="8647"/>
        </w:tabs>
        <w:jc w:val="both"/>
        <w:rPr>
          <w:rFonts w:cs="Tahoma"/>
          <w:b/>
          <w:iCs/>
        </w:rPr>
      </w:pPr>
    </w:p>
    <w:p w:rsidR="00EA7DEA" w:rsidRPr="00186B29" w:rsidRDefault="00EA7DEA" w:rsidP="00A655E5">
      <w:pPr>
        <w:pStyle w:val="Zkladntext"/>
        <w:tabs>
          <w:tab w:val="left" w:pos="8647"/>
        </w:tabs>
        <w:jc w:val="both"/>
        <w:rPr>
          <w:rFonts w:cs="Tahoma"/>
          <w:b/>
          <w:iCs/>
        </w:rPr>
      </w:pPr>
      <w:r w:rsidRPr="00186B29">
        <w:rPr>
          <w:rFonts w:cs="Tahoma"/>
          <w:b/>
          <w:iCs/>
        </w:rPr>
        <w:t xml:space="preserve">Hodnocení seminární práce: </w:t>
      </w:r>
    </w:p>
    <w:p w:rsidR="00EA7DEA" w:rsidRPr="002A02A2" w:rsidRDefault="00EA7DEA" w:rsidP="00A655E5">
      <w:pPr>
        <w:pStyle w:val="Zkladntext"/>
        <w:tabs>
          <w:tab w:val="left" w:pos="8647"/>
        </w:tabs>
        <w:jc w:val="both"/>
        <w:rPr>
          <w:rFonts w:cs="Tahoma"/>
          <w:iCs/>
        </w:rPr>
      </w:pPr>
      <w:r w:rsidRPr="007D7E61">
        <w:rPr>
          <w:rFonts w:cs="Tahoma"/>
          <w:iCs/>
        </w:rPr>
        <w:t>Bodov</w:t>
      </w:r>
      <w:r w:rsidRPr="00804837">
        <w:rPr>
          <w:rFonts w:cs="Tahoma" w:hint="eastAsia"/>
          <w:iCs/>
        </w:rPr>
        <w:t>ě</w:t>
      </w:r>
      <w:r w:rsidRPr="00804837">
        <w:rPr>
          <w:rFonts w:cs="Tahoma"/>
          <w:iCs/>
        </w:rPr>
        <w:t xml:space="preserve"> se hodnotí míra vyhov</w:t>
      </w:r>
      <w:r w:rsidRPr="00804837">
        <w:rPr>
          <w:rFonts w:cs="Tahoma" w:hint="eastAsia"/>
          <w:iCs/>
        </w:rPr>
        <w:t>ě</w:t>
      </w:r>
      <w:r w:rsidRPr="00804837">
        <w:rPr>
          <w:rFonts w:cs="Tahoma"/>
          <w:iCs/>
        </w:rPr>
        <w:t>ní výše uvedeným kritériím, dodržení základních pokyn</w:t>
      </w:r>
      <w:r w:rsidRPr="00804837">
        <w:rPr>
          <w:rFonts w:cs="Tahoma" w:hint="eastAsia"/>
          <w:iCs/>
        </w:rPr>
        <w:t>ů</w:t>
      </w:r>
      <w:r w:rsidRPr="0096114D">
        <w:rPr>
          <w:rFonts w:cs="Tahoma"/>
          <w:iCs/>
        </w:rPr>
        <w:t xml:space="preserve"> k psaní seminární práce (viz seminární praktikum S1 PSY103) a schopnost pou</w:t>
      </w:r>
      <w:r w:rsidRPr="0096114D">
        <w:rPr>
          <w:rFonts w:cs="Tahoma" w:hint="eastAsia"/>
          <w:iCs/>
        </w:rPr>
        <w:t>č</w:t>
      </w:r>
      <w:r w:rsidRPr="0096114D">
        <w:rPr>
          <w:rFonts w:cs="Tahoma"/>
          <w:iCs/>
        </w:rPr>
        <w:t>it se a profitovat z poskytnutých komentá</w:t>
      </w:r>
      <w:r w:rsidRPr="002A02A2">
        <w:rPr>
          <w:rFonts w:cs="Tahoma" w:hint="eastAsia"/>
          <w:iCs/>
        </w:rPr>
        <w:t>řů</w:t>
      </w:r>
      <w:r w:rsidRPr="002A02A2">
        <w:rPr>
          <w:rFonts w:cs="Tahoma"/>
          <w:iCs/>
        </w:rPr>
        <w:t xml:space="preserve"> a zp</w:t>
      </w:r>
      <w:r w:rsidRPr="002A02A2">
        <w:rPr>
          <w:rFonts w:cs="Tahoma" w:hint="eastAsia"/>
          <w:iCs/>
        </w:rPr>
        <w:t>ě</w:t>
      </w:r>
      <w:r w:rsidRPr="002A02A2">
        <w:rPr>
          <w:rFonts w:cs="Tahoma"/>
          <w:iCs/>
        </w:rPr>
        <w:t xml:space="preserve">tné vazby. </w:t>
      </w:r>
    </w:p>
    <w:p w:rsidR="00EA7DEA" w:rsidRPr="002A02A2" w:rsidRDefault="00EA7DEA" w:rsidP="00A655E5">
      <w:pPr>
        <w:pStyle w:val="Zkladntext"/>
        <w:tabs>
          <w:tab w:val="left" w:pos="8647"/>
        </w:tabs>
        <w:jc w:val="both"/>
        <w:rPr>
          <w:rFonts w:cs="Tahoma"/>
          <w:b/>
          <w:iCs/>
        </w:rPr>
      </w:pPr>
    </w:p>
    <w:p w:rsidR="00EA7DEA" w:rsidRPr="00804837" w:rsidRDefault="00EA7DEA" w:rsidP="00A655E5">
      <w:pPr>
        <w:spacing w:line="240" w:lineRule="auto"/>
        <w:ind w:left="360" w:hanging="360"/>
        <w:rPr>
          <w:rFonts w:ascii="Tahoma" w:hAnsi="Tahoma" w:cs="Tahoma"/>
          <w:b/>
          <w:sz w:val="20"/>
          <w:szCs w:val="20"/>
        </w:rPr>
      </w:pPr>
      <w:r w:rsidRPr="00804837">
        <w:rPr>
          <w:rFonts w:ascii="Tahoma" w:hAnsi="Tahoma" w:cs="Tahoma"/>
          <w:b/>
          <w:sz w:val="20"/>
          <w:szCs w:val="20"/>
        </w:rPr>
        <w:t>Upozornění:</w:t>
      </w:r>
    </w:p>
    <w:p w:rsidR="00EA7DEA" w:rsidRPr="00804837" w:rsidRDefault="00EA7DEA" w:rsidP="00A655E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04837">
        <w:rPr>
          <w:rFonts w:ascii="Tahoma" w:hAnsi="Tahoma" w:cs="Tahoma"/>
          <w:sz w:val="20"/>
          <w:szCs w:val="20"/>
        </w:rPr>
        <w:t xml:space="preserve">Seminární práce vypracovávejte samostatně s použitím relevantní literatury. Dbejte na důsledné odkazování se na zdroje a </w:t>
      </w:r>
      <w:r w:rsidR="00671203">
        <w:rPr>
          <w:rFonts w:ascii="Tahoma" w:hAnsi="Tahoma" w:cs="Tahoma"/>
          <w:sz w:val="20"/>
          <w:szCs w:val="20"/>
        </w:rPr>
        <w:t xml:space="preserve">dodržování citačních pravidel. </w:t>
      </w:r>
      <w:r w:rsidRPr="00804837">
        <w:rPr>
          <w:rFonts w:ascii="Tahoma" w:hAnsi="Tahoma" w:cs="Tahoma"/>
          <w:sz w:val="20"/>
          <w:szCs w:val="20"/>
        </w:rPr>
        <w:t>Práce jiných autorů vydávané za vlastní jsou považovány za plagiát. Za plagiát je považována i seminární práce, v níž bez odkazu na zdroj prezentujete myšlenky jiného autora (a to i v případě, že vě</w:t>
      </w:r>
      <w:r w:rsidR="00671203">
        <w:rPr>
          <w:rFonts w:ascii="Tahoma" w:hAnsi="Tahoma" w:cs="Tahoma"/>
          <w:sz w:val="20"/>
          <w:szCs w:val="20"/>
        </w:rPr>
        <w:t xml:space="preserve">ty nejsou kopírovány doslovně). </w:t>
      </w:r>
      <w:r w:rsidRPr="00804837">
        <w:rPr>
          <w:rFonts w:ascii="Tahoma" w:hAnsi="Tahoma" w:cs="Tahoma"/>
          <w:sz w:val="20"/>
          <w:szCs w:val="20"/>
        </w:rPr>
        <w:t xml:space="preserve">Výše uvedené počiny jsou automaticky postupovány k řešení disciplinární komisi. </w:t>
      </w:r>
    </w:p>
    <w:p w:rsidR="00913BA3" w:rsidRPr="00E046D8" w:rsidRDefault="00913BA3" w:rsidP="00A655E5">
      <w:pPr>
        <w:spacing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</w:p>
    <w:p w:rsidR="00913BA3" w:rsidRDefault="005C3EE6" w:rsidP="00A655E5">
      <w:pPr>
        <w:spacing w:line="240" w:lineRule="auto"/>
        <w:ind w:hanging="283"/>
      </w:pPr>
      <w:r>
        <w:rPr>
          <w:rFonts w:ascii="Tahoma" w:eastAsia="Tahoma" w:hAnsi="Tahoma" w:cs="Tahoma"/>
          <w:b/>
          <w:color w:val="FFFFFF"/>
          <w:sz w:val="20"/>
        </w:rPr>
        <w:t>úkol</w:t>
      </w:r>
    </w:p>
    <w:p w:rsidR="00205044" w:rsidRDefault="00205044" w:rsidP="00A655E5">
      <w:pPr>
        <w:pStyle w:val="mironadpis2"/>
      </w:pPr>
      <w:r>
        <w:t>Skupinový úkol</w:t>
      </w:r>
    </w:p>
    <w:p w:rsidR="00913BA3" w:rsidRDefault="00913BA3" w:rsidP="00A655E5">
      <w:pPr>
        <w:spacing w:line="240" w:lineRule="auto"/>
        <w:ind w:firstLine="709"/>
      </w:pPr>
    </w:p>
    <w:p w:rsidR="00913BA3" w:rsidRDefault="005C3EE6" w:rsidP="00A655E5">
      <w:pPr>
        <w:spacing w:line="240" w:lineRule="auto"/>
        <w:jc w:val="both"/>
      </w:pPr>
      <w:r>
        <w:rPr>
          <w:rFonts w:ascii="Tahoma" w:eastAsia="Tahoma" w:hAnsi="Tahoma" w:cs="Tahoma"/>
          <w:b/>
          <w:sz w:val="20"/>
        </w:rPr>
        <w:t>Přihlášení se k</w:t>
      </w:r>
      <w:r w:rsidR="00205044">
        <w:rPr>
          <w:rFonts w:ascii="Tahoma" w:eastAsia="Tahoma" w:hAnsi="Tahoma" w:cs="Tahoma"/>
          <w:b/>
          <w:sz w:val="20"/>
        </w:rPr>
        <w:t>e</w:t>
      </w:r>
      <w:r>
        <w:rPr>
          <w:rFonts w:ascii="Tahoma" w:eastAsia="Tahoma" w:hAnsi="Tahoma" w:cs="Tahoma"/>
          <w:b/>
          <w:sz w:val="20"/>
        </w:rPr>
        <w:t> </w:t>
      </w:r>
      <w:r w:rsidR="00205044">
        <w:rPr>
          <w:rFonts w:ascii="Tahoma" w:eastAsia="Tahoma" w:hAnsi="Tahoma" w:cs="Tahoma"/>
          <w:b/>
          <w:sz w:val="20"/>
        </w:rPr>
        <w:t>skupinovému</w:t>
      </w:r>
      <w:r>
        <w:rPr>
          <w:rFonts w:ascii="Tahoma" w:eastAsia="Tahoma" w:hAnsi="Tahoma" w:cs="Tahoma"/>
          <w:b/>
          <w:sz w:val="20"/>
        </w:rPr>
        <w:t xml:space="preserve"> úkolu</w:t>
      </w:r>
      <w:r>
        <w:rPr>
          <w:rFonts w:ascii="Tahoma" w:eastAsia="Tahoma" w:hAnsi="Tahoma" w:cs="Tahoma"/>
          <w:sz w:val="20"/>
        </w:rPr>
        <w:t xml:space="preserve"> (tzn. vytvoření pracovní skupiny)</w:t>
      </w:r>
      <w:r>
        <w:rPr>
          <w:rFonts w:ascii="Tahoma" w:eastAsia="Tahoma" w:hAnsi="Tahoma" w:cs="Tahoma"/>
          <w:b/>
          <w:sz w:val="20"/>
        </w:rPr>
        <w:t>,</w:t>
      </w:r>
      <w:r>
        <w:rPr>
          <w:rFonts w:ascii="Tahoma" w:eastAsia="Tahoma" w:hAnsi="Tahoma" w:cs="Tahoma"/>
          <w:sz w:val="20"/>
        </w:rPr>
        <w:t xml:space="preserve"> </w:t>
      </w:r>
      <w:r>
        <w:rPr>
          <w:rFonts w:ascii="Tahoma" w:eastAsia="Tahoma" w:hAnsi="Tahoma" w:cs="Tahoma"/>
          <w:b/>
          <w:sz w:val="20"/>
        </w:rPr>
        <w:t>jeho vypracování, prezentace a odevzdání jsou nedílnou součástí podmínek k získání zápočtu.</w:t>
      </w:r>
    </w:p>
    <w:p w:rsidR="00913BA3" w:rsidRDefault="00913BA3" w:rsidP="00A655E5">
      <w:pPr>
        <w:spacing w:line="240" w:lineRule="auto"/>
        <w:jc w:val="both"/>
      </w:pPr>
    </w:p>
    <w:p w:rsidR="00913BA3" w:rsidRPr="00671203" w:rsidRDefault="005C3EE6" w:rsidP="00A655E5">
      <w:pPr>
        <w:spacing w:line="240" w:lineRule="auto"/>
        <w:jc w:val="both"/>
      </w:pPr>
      <w:r>
        <w:rPr>
          <w:rFonts w:ascii="Tahoma" w:eastAsia="Tahoma" w:hAnsi="Tahoma" w:cs="Tahoma"/>
          <w:b/>
          <w:sz w:val="20"/>
        </w:rPr>
        <w:lastRenderedPageBreak/>
        <w:t>Zadání skupinového úko</w:t>
      </w:r>
      <w:r w:rsidR="002B5B85">
        <w:rPr>
          <w:rFonts w:ascii="Tahoma" w:eastAsia="Tahoma" w:hAnsi="Tahoma" w:cs="Tahoma"/>
          <w:b/>
          <w:sz w:val="20"/>
        </w:rPr>
        <w:t>lu bude upřesněno na semináři S1</w:t>
      </w:r>
      <w:r>
        <w:rPr>
          <w:rFonts w:ascii="Tahoma" w:eastAsia="Tahoma" w:hAnsi="Tahoma" w:cs="Tahoma"/>
          <w:b/>
          <w:sz w:val="20"/>
        </w:rPr>
        <w:t xml:space="preserve">. </w:t>
      </w:r>
      <w:r>
        <w:rPr>
          <w:rFonts w:ascii="Tahoma" w:eastAsia="Tahoma" w:hAnsi="Tahoma" w:cs="Tahoma"/>
          <w:sz w:val="20"/>
        </w:rPr>
        <w:t xml:space="preserve">Účast na tomto semináři je proto doporučena. </w:t>
      </w:r>
      <w:r w:rsidRPr="00671203">
        <w:rPr>
          <w:rFonts w:ascii="Tahoma" w:eastAsia="Tahoma" w:hAnsi="Tahoma" w:cs="Tahoma"/>
          <w:sz w:val="20"/>
        </w:rPr>
        <w:t xml:space="preserve">V případě, že se student nemůže tohoto semináře zúčastnit, je povinen se předem (tzn. před konáním </w:t>
      </w:r>
      <w:r w:rsidR="002B5B85" w:rsidRPr="00671203">
        <w:rPr>
          <w:rFonts w:ascii="Tahoma" w:eastAsia="Tahoma" w:hAnsi="Tahoma" w:cs="Tahoma"/>
          <w:sz w:val="20"/>
        </w:rPr>
        <w:t xml:space="preserve">semináře </w:t>
      </w:r>
      <w:r w:rsidRPr="00671203">
        <w:rPr>
          <w:rFonts w:ascii="Tahoma" w:eastAsia="Tahoma" w:hAnsi="Tahoma" w:cs="Tahoma"/>
          <w:sz w:val="20"/>
        </w:rPr>
        <w:t>příslušné seminární skupiny) domluvit s vyučující, do které pracovní skupiny bude zařazen.</w:t>
      </w:r>
    </w:p>
    <w:p w:rsidR="00913BA3" w:rsidRDefault="00913BA3" w:rsidP="00A655E5">
      <w:pPr>
        <w:spacing w:line="240" w:lineRule="auto"/>
        <w:jc w:val="both"/>
      </w:pPr>
    </w:p>
    <w:p w:rsidR="00913BA3" w:rsidRDefault="005C3EE6" w:rsidP="00A655E5">
      <w:pPr>
        <w:spacing w:line="240" w:lineRule="auto"/>
        <w:jc w:val="both"/>
      </w:pPr>
      <w:r>
        <w:rPr>
          <w:rFonts w:ascii="Tahoma" w:eastAsia="Tahoma" w:hAnsi="Tahoma" w:cs="Tahoma"/>
          <w:b/>
          <w:sz w:val="20"/>
        </w:rPr>
        <w:t>Odevzdání:</w:t>
      </w:r>
    </w:p>
    <w:p w:rsidR="00913BA3" w:rsidRDefault="005C3EE6" w:rsidP="00A655E5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 xml:space="preserve">Každá pracovní skupina </w:t>
      </w:r>
      <w:r>
        <w:rPr>
          <w:rFonts w:ascii="Tahoma" w:eastAsia="Tahoma" w:hAnsi="Tahoma" w:cs="Tahoma"/>
          <w:b/>
          <w:sz w:val="20"/>
        </w:rPr>
        <w:t xml:space="preserve">odprezentuje splnění skupinového úkolu na </w:t>
      </w:r>
      <w:r w:rsidR="009F6000">
        <w:rPr>
          <w:rFonts w:ascii="Tahoma" w:eastAsia="Tahoma" w:hAnsi="Tahoma" w:cs="Tahoma"/>
          <w:b/>
          <w:sz w:val="20"/>
        </w:rPr>
        <w:t>semináři S6</w:t>
      </w:r>
      <w:r>
        <w:rPr>
          <w:rFonts w:ascii="Tahoma" w:eastAsia="Tahoma" w:hAnsi="Tahoma" w:cs="Tahoma"/>
          <w:sz w:val="20"/>
        </w:rPr>
        <w:t xml:space="preserve">. </w:t>
      </w:r>
      <w:r w:rsidRPr="00671203">
        <w:rPr>
          <w:rFonts w:ascii="Tahoma" w:eastAsia="Tahoma" w:hAnsi="Tahoma" w:cs="Tahoma"/>
          <w:sz w:val="20"/>
        </w:rPr>
        <w:t xml:space="preserve">Vypracovaný úkol každá pracovní skupina vloží do odevzdávárny v IS </w:t>
      </w:r>
      <w:r>
        <w:rPr>
          <w:rFonts w:ascii="Tahoma" w:eastAsia="Tahoma" w:hAnsi="Tahoma" w:cs="Tahoma"/>
          <w:b/>
          <w:sz w:val="20"/>
        </w:rPr>
        <w:t xml:space="preserve">nejpozději </w:t>
      </w:r>
      <w:r w:rsidR="009F6000">
        <w:rPr>
          <w:rFonts w:ascii="Tahoma" w:eastAsia="Tahoma" w:hAnsi="Tahoma" w:cs="Tahoma"/>
          <w:b/>
          <w:sz w:val="20"/>
        </w:rPr>
        <w:t>do 18.00 den před konáním semináře</w:t>
      </w:r>
      <w:r>
        <w:rPr>
          <w:rFonts w:ascii="Tahoma" w:eastAsia="Tahoma" w:hAnsi="Tahoma" w:cs="Tahoma"/>
          <w:sz w:val="20"/>
        </w:rPr>
        <w:t xml:space="preserve">. </w:t>
      </w:r>
    </w:p>
    <w:p w:rsidR="00913BA3" w:rsidRDefault="00913BA3" w:rsidP="00A655E5">
      <w:pPr>
        <w:spacing w:line="240" w:lineRule="auto"/>
        <w:jc w:val="both"/>
      </w:pPr>
    </w:p>
    <w:p w:rsidR="00913BA3" w:rsidRDefault="005C3EE6" w:rsidP="00A655E5">
      <w:pPr>
        <w:spacing w:line="240" w:lineRule="auto"/>
        <w:jc w:val="both"/>
      </w:pPr>
      <w:r>
        <w:rPr>
          <w:rFonts w:ascii="Tahoma" w:eastAsia="Tahoma" w:hAnsi="Tahoma" w:cs="Tahoma"/>
          <w:b/>
          <w:sz w:val="20"/>
        </w:rPr>
        <w:t>Hodnocení:</w:t>
      </w:r>
    </w:p>
    <w:p w:rsidR="00913BA3" w:rsidRDefault="005C3EE6" w:rsidP="00A655E5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 xml:space="preserve">Hodnoceno bude celkové splnění skupinového úkolu, nikoliv podíl jednotlivců na něm. </w:t>
      </w:r>
      <w:r>
        <w:rPr>
          <w:rFonts w:ascii="Tahoma" w:eastAsia="Tahoma" w:hAnsi="Tahoma" w:cs="Tahoma"/>
          <w:b/>
          <w:sz w:val="20"/>
        </w:rPr>
        <w:t>Všichni členové jedné pracovní skupiny tedy obdrží stejné hodnocení.</w:t>
      </w:r>
      <w:r>
        <w:rPr>
          <w:rFonts w:ascii="Tahoma" w:eastAsia="Tahoma" w:hAnsi="Tahoma" w:cs="Tahoma"/>
          <w:sz w:val="20"/>
        </w:rPr>
        <w:t xml:space="preserve"> Za způsob, jakým si členové pracovní skupiny mezi sebou rozdělí práci, nese odpovědnost každý z členů skupiny.</w:t>
      </w:r>
    </w:p>
    <w:p w:rsidR="00913BA3" w:rsidRDefault="00913BA3" w:rsidP="00A655E5">
      <w:pPr>
        <w:spacing w:line="240" w:lineRule="auto"/>
        <w:jc w:val="both"/>
      </w:pPr>
    </w:p>
    <w:p w:rsidR="00913BA3" w:rsidRPr="00671203" w:rsidRDefault="005C3EE6" w:rsidP="00A655E5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 xml:space="preserve">Za splnění skupinového seminárního úkolu je možné získat </w:t>
      </w:r>
      <w:r>
        <w:rPr>
          <w:rFonts w:ascii="Tahoma" w:eastAsia="Tahoma" w:hAnsi="Tahoma" w:cs="Tahoma"/>
          <w:b/>
          <w:sz w:val="20"/>
        </w:rPr>
        <w:t>0 – 10 bodů</w:t>
      </w:r>
      <w:r>
        <w:rPr>
          <w:rFonts w:ascii="Tahoma" w:eastAsia="Tahoma" w:hAnsi="Tahoma" w:cs="Tahoma"/>
          <w:sz w:val="20"/>
        </w:rPr>
        <w:t xml:space="preserve">. U tohoto úkolu </w:t>
      </w:r>
      <w:r w:rsidR="000F0244">
        <w:rPr>
          <w:rFonts w:ascii="Tahoma" w:eastAsia="Tahoma" w:hAnsi="Tahoma" w:cs="Tahoma"/>
          <w:sz w:val="20"/>
        </w:rPr>
        <w:t xml:space="preserve">je </w:t>
      </w:r>
      <w:r>
        <w:rPr>
          <w:rFonts w:ascii="Tahoma" w:eastAsia="Tahoma" w:hAnsi="Tahoma" w:cs="Tahoma"/>
          <w:b/>
          <w:sz w:val="20"/>
        </w:rPr>
        <w:t xml:space="preserve">stanoveno minimum </w:t>
      </w:r>
      <w:r w:rsidR="00671203">
        <w:rPr>
          <w:rFonts w:ascii="Tahoma" w:eastAsia="Tahoma" w:hAnsi="Tahoma" w:cs="Tahoma"/>
          <w:b/>
          <w:sz w:val="20"/>
        </w:rPr>
        <w:t>3</w:t>
      </w:r>
      <w:r w:rsidR="000F0244">
        <w:rPr>
          <w:rFonts w:ascii="Tahoma" w:eastAsia="Tahoma" w:hAnsi="Tahoma" w:cs="Tahoma"/>
          <w:b/>
          <w:sz w:val="20"/>
        </w:rPr>
        <w:t xml:space="preserve"> body nutné</w:t>
      </w:r>
      <w:r>
        <w:rPr>
          <w:rFonts w:ascii="Tahoma" w:eastAsia="Tahoma" w:hAnsi="Tahoma" w:cs="Tahoma"/>
          <w:b/>
          <w:sz w:val="20"/>
        </w:rPr>
        <w:t xml:space="preserve"> pro získání zápočtu. </w:t>
      </w:r>
      <w:r w:rsidRPr="00671203">
        <w:rPr>
          <w:rFonts w:ascii="Tahoma" w:eastAsia="Tahoma" w:hAnsi="Tahoma" w:cs="Tahoma"/>
          <w:sz w:val="20"/>
        </w:rPr>
        <w:t xml:space="preserve">Pro získání zápočtu je </w:t>
      </w:r>
      <w:r w:rsidR="000F0244" w:rsidRPr="00671203">
        <w:rPr>
          <w:rFonts w:ascii="Tahoma" w:eastAsia="Tahoma" w:hAnsi="Tahoma" w:cs="Tahoma"/>
          <w:sz w:val="20"/>
        </w:rPr>
        <w:t>dále</w:t>
      </w:r>
      <w:r w:rsidRPr="00671203">
        <w:rPr>
          <w:rFonts w:ascii="Tahoma" w:eastAsia="Tahoma" w:hAnsi="Tahoma" w:cs="Tahoma"/>
          <w:sz w:val="20"/>
        </w:rPr>
        <w:t xml:space="preserve"> nutné být včas (</w:t>
      </w:r>
      <w:r w:rsidR="00A93F71" w:rsidRPr="00671203">
        <w:rPr>
          <w:rFonts w:ascii="Tahoma" w:eastAsia="Tahoma" w:hAnsi="Tahoma" w:cs="Tahoma"/>
          <w:sz w:val="20"/>
        </w:rPr>
        <w:t>viz</w:t>
      </w:r>
      <w:r w:rsidRPr="00671203">
        <w:rPr>
          <w:rFonts w:ascii="Tahoma" w:eastAsia="Tahoma" w:hAnsi="Tahoma" w:cs="Tahoma"/>
          <w:sz w:val="20"/>
        </w:rPr>
        <w:t xml:space="preserve"> výše) přihlášen k pracovní skupině, vypracovat, odevzdat a odprezentovat seminární úkol. Za odevzdání seminárního úkolu se nepovažuje odevzdání prázdného dokumentu nebo nedostatečně či zjevně nesmyslně vyplněného dokumentu.</w:t>
      </w:r>
    </w:p>
    <w:p w:rsidR="00913BA3" w:rsidRPr="00671203" w:rsidRDefault="00913BA3" w:rsidP="00A655E5">
      <w:pPr>
        <w:spacing w:line="240" w:lineRule="auto"/>
      </w:pPr>
    </w:p>
    <w:p w:rsidR="00205044" w:rsidRDefault="00205044" w:rsidP="00A655E5">
      <w:pPr>
        <w:pStyle w:val="mironadpis2"/>
      </w:pPr>
      <w:r>
        <w:t>Požadavky na ukončení kurzu</w:t>
      </w:r>
    </w:p>
    <w:p w:rsidR="00913BA3" w:rsidRDefault="005C3EE6" w:rsidP="00A655E5">
      <w:pPr>
        <w:spacing w:line="240" w:lineRule="auto"/>
        <w:ind w:hanging="283"/>
      </w:pPr>
      <w:r>
        <w:rPr>
          <w:rFonts w:ascii="Tahoma" w:eastAsia="Tahoma" w:hAnsi="Tahoma" w:cs="Tahoma"/>
          <w:b/>
          <w:color w:val="FFFFFF"/>
          <w:sz w:val="20"/>
        </w:rPr>
        <w:t>na ukončení kurzu</w:t>
      </w:r>
    </w:p>
    <w:p w:rsidR="00913BA3" w:rsidRDefault="00913BA3" w:rsidP="00A655E5">
      <w:pPr>
        <w:spacing w:line="240" w:lineRule="auto"/>
        <w:jc w:val="both"/>
      </w:pPr>
    </w:p>
    <w:p w:rsidR="00913BA3" w:rsidRDefault="005C3EE6" w:rsidP="00A655E5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 xml:space="preserve">Kurz je ukončen </w:t>
      </w:r>
      <w:r w:rsidR="000E79C3">
        <w:rPr>
          <w:rFonts w:ascii="Tahoma" w:eastAsia="Tahoma" w:hAnsi="Tahoma" w:cs="Tahoma"/>
          <w:sz w:val="20"/>
        </w:rPr>
        <w:t xml:space="preserve">ústní </w:t>
      </w:r>
      <w:r>
        <w:rPr>
          <w:rFonts w:ascii="Tahoma" w:eastAsia="Tahoma" w:hAnsi="Tahoma" w:cs="Tahoma"/>
          <w:sz w:val="20"/>
        </w:rPr>
        <w:t>zkouškou, která zahrnuje témata jak z PSY103 (Vývojová psychologie I), tak z PSY104 (Vývojová psychologie II). Součástí zkoušky bude ověření znalostí:</w:t>
      </w:r>
    </w:p>
    <w:p w:rsidR="00913BA3" w:rsidRDefault="005C3EE6" w:rsidP="00A655E5">
      <w:pPr>
        <w:numPr>
          <w:ilvl w:val="0"/>
          <w:numId w:val="3"/>
        </w:numPr>
        <w:spacing w:line="240" w:lineRule="auto"/>
        <w:ind w:left="1701" w:hanging="282"/>
      </w:pPr>
      <w:r>
        <w:rPr>
          <w:rFonts w:ascii="Tahoma" w:eastAsia="Tahoma" w:hAnsi="Tahoma" w:cs="Tahoma"/>
          <w:sz w:val="20"/>
        </w:rPr>
        <w:t>témat probraných na seminářích a přednáškách PSY 103 (Vývojová psychologie I) a PSY 104 (Vývojová psychologie II)</w:t>
      </w:r>
    </w:p>
    <w:p w:rsidR="00913BA3" w:rsidRDefault="005C3EE6" w:rsidP="00A655E5">
      <w:pPr>
        <w:numPr>
          <w:ilvl w:val="0"/>
          <w:numId w:val="3"/>
        </w:numPr>
        <w:spacing w:line="240" w:lineRule="auto"/>
        <w:ind w:left="1701" w:hanging="282"/>
      </w:pPr>
      <w:r>
        <w:rPr>
          <w:rFonts w:ascii="Tahoma" w:eastAsia="Tahoma" w:hAnsi="Tahoma" w:cs="Tahoma"/>
          <w:sz w:val="20"/>
        </w:rPr>
        <w:t xml:space="preserve">povinné literatury uvedené v sylabech </w:t>
      </w:r>
      <w:r>
        <w:rPr>
          <w:rFonts w:ascii="Tahoma" w:eastAsia="Tahoma" w:hAnsi="Tahoma" w:cs="Tahoma"/>
          <w:b/>
          <w:sz w:val="20"/>
        </w:rPr>
        <w:t xml:space="preserve">obou </w:t>
      </w:r>
      <w:r>
        <w:rPr>
          <w:rFonts w:ascii="Tahoma" w:eastAsia="Tahoma" w:hAnsi="Tahoma" w:cs="Tahoma"/>
          <w:sz w:val="20"/>
        </w:rPr>
        <w:t xml:space="preserve">kurzů a umístěných ve studijních materiálech </w:t>
      </w:r>
      <w:r>
        <w:rPr>
          <w:rFonts w:ascii="Tahoma" w:eastAsia="Tahoma" w:hAnsi="Tahoma" w:cs="Tahoma"/>
          <w:b/>
          <w:sz w:val="20"/>
        </w:rPr>
        <w:t xml:space="preserve">obou </w:t>
      </w:r>
      <w:r>
        <w:rPr>
          <w:rFonts w:ascii="Tahoma" w:eastAsia="Tahoma" w:hAnsi="Tahoma" w:cs="Tahoma"/>
          <w:sz w:val="20"/>
        </w:rPr>
        <w:t>kurzů v IS</w:t>
      </w:r>
    </w:p>
    <w:p w:rsidR="00913BA3" w:rsidRDefault="00913BA3" w:rsidP="00A655E5">
      <w:pPr>
        <w:spacing w:line="240" w:lineRule="auto"/>
        <w:ind w:firstLine="709"/>
      </w:pPr>
    </w:p>
    <w:p w:rsidR="00913BA3" w:rsidRDefault="005C3EE6" w:rsidP="00A655E5">
      <w:pPr>
        <w:spacing w:line="240" w:lineRule="auto"/>
        <w:ind w:hanging="283"/>
      </w:pPr>
      <w:r>
        <w:rPr>
          <w:rFonts w:ascii="Tahoma" w:eastAsia="Tahoma" w:hAnsi="Tahoma" w:cs="Tahoma"/>
          <w:b/>
          <w:color w:val="FFFFFF"/>
          <w:sz w:val="20"/>
        </w:rPr>
        <w:t>Hodnocení</w:t>
      </w:r>
    </w:p>
    <w:p w:rsidR="00913BA3" w:rsidRDefault="00913BA3" w:rsidP="00A655E5">
      <w:pPr>
        <w:spacing w:line="240" w:lineRule="auto"/>
      </w:pPr>
    </w:p>
    <w:p w:rsidR="00913BA3" w:rsidRDefault="005C3EE6" w:rsidP="00A655E5">
      <w:pPr>
        <w:spacing w:line="240" w:lineRule="auto"/>
      </w:pPr>
      <w:r>
        <w:rPr>
          <w:rFonts w:ascii="Tahoma" w:eastAsia="Tahoma" w:hAnsi="Tahoma" w:cs="Tahoma"/>
          <w:sz w:val="20"/>
        </w:rPr>
        <w:t>Studenti mohou získat celkem 100 bodů, minimální počet bodů je 50.</w:t>
      </w:r>
    </w:p>
    <w:p w:rsidR="00913BA3" w:rsidRDefault="00913BA3" w:rsidP="00A655E5">
      <w:pPr>
        <w:spacing w:line="240" w:lineRule="auto"/>
      </w:pPr>
    </w:p>
    <w:tbl>
      <w:tblPr>
        <w:tblW w:w="9069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7"/>
        <w:gridCol w:w="1006"/>
        <w:gridCol w:w="2336"/>
      </w:tblGrid>
      <w:tr w:rsidR="00913BA3">
        <w:tc>
          <w:tcPr>
            <w:tcW w:w="5727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Default="00913BA3" w:rsidP="00A655E5">
            <w:pPr>
              <w:spacing w:line="240" w:lineRule="auto"/>
            </w:pPr>
          </w:p>
        </w:tc>
        <w:tc>
          <w:tcPr>
            <w:tcW w:w="100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Default="005C3EE6" w:rsidP="00A655E5">
            <w:pPr>
              <w:spacing w:line="240" w:lineRule="auto"/>
              <w:jc w:val="center"/>
            </w:pPr>
            <w:r>
              <w:rPr>
                <w:rFonts w:ascii="Tahoma" w:eastAsia="Tahoma" w:hAnsi="Tahoma" w:cs="Tahoma"/>
                <w:sz w:val="20"/>
              </w:rPr>
              <w:t>maximum bodů</w:t>
            </w:r>
          </w:p>
        </w:tc>
        <w:tc>
          <w:tcPr>
            <w:tcW w:w="233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Default="005C3EE6" w:rsidP="00A655E5">
            <w:pPr>
              <w:spacing w:line="240" w:lineRule="auto"/>
              <w:jc w:val="center"/>
            </w:pPr>
            <w:r>
              <w:rPr>
                <w:rFonts w:ascii="Tahoma" w:eastAsia="Tahoma" w:hAnsi="Tahoma" w:cs="Tahoma"/>
                <w:sz w:val="20"/>
              </w:rPr>
              <w:t>minimum bodů</w:t>
            </w:r>
          </w:p>
        </w:tc>
      </w:tr>
      <w:tr w:rsidR="00913BA3">
        <w:tc>
          <w:tcPr>
            <w:tcW w:w="5727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Default="005C3EE6" w:rsidP="00A655E5">
            <w:pPr>
              <w:spacing w:line="240" w:lineRule="auto"/>
            </w:pPr>
            <w:r>
              <w:rPr>
                <w:rFonts w:ascii="Tahoma" w:eastAsia="Tahoma" w:hAnsi="Tahoma" w:cs="Tahoma"/>
                <w:b/>
                <w:sz w:val="20"/>
              </w:rPr>
              <w:t>Skupinový seminární úkol</w:t>
            </w:r>
            <w:r>
              <w:rPr>
                <w:rFonts w:ascii="Tahoma" w:eastAsia="Tahoma" w:hAnsi="Tahoma" w:cs="Tahoma"/>
                <w:b/>
                <w:sz w:val="20"/>
              </w:rPr>
              <w:br/>
            </w:r>
          </w:p>
          <w:p w:rsidR="00913BA3" w:rsidRDefault="00913BA3" w:rsidP="00A655E5">
            <w:pPr>
              <w:spacing w:line="240" w:lineRule="auto"/>
            </w:pPr>
          </w:p>
        </w:tc>
        <w:tc>
          <w:tcPr>
            <w:tcW w:w="100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Default="005C3EE6" w:rsidP="00A655E5">
            <w:pPr>
              <w:spacing w:line="240" w:lineRule="auto"/>
              <w:jc w:val="center"/>
            </w:pPr>
            <w:r>
              <w:rPr>
                <w:rFonts w:ascii="Tahoma" w:eastAsia="Tahoma" w:hAnsi="Tahoma" w:cs="Tahoma"/>
                <w:sz w:val="20"/>
              </w:rPr>
              <w:t>10</w:t>
            </w:r>
          </w:p>
        </w:tc>
        <w:tc>
          <w:tcPr>
            <w:tcW w:w="233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Default="00EA72FB" w:rsidP="00A655E5">
            <w:pPr>
              <w:spacing w:line="240" w:lineRule="auto"/>
              <w:jc w:val="center"/>
            </w:pPr>
            <w:r>
              <w:rPr>
                <w:rFonts w:ascii="Tahoma" w:eastAsia="Tahoma" w:hAnsi="Tahoma" w:cs="Tahoma"/>
                <w:sz w:val="20"/>
              </w:rPr>
              <w:t>3</w:t>
            </w:r>
            <w:r w:rsidR="005C3EE6">
              <w:rPr>
                <w:rFonts w:ascii="Tahoma" w:eastAsia="Tahoma" w:hAnsi="Tahoma" w:cs="Tahoma"/>
                <w:sz w:val="20"/>
              </w:rPr>
              <w:br/>
            </w:r>
          </w:p>
          <w:p w:rsidR="00913BA3" w:rsidRDefault="00913BA3" w:rsidP="00A655E5">
            <w:pPr>
              <w:spacing w:line="240" w:lineRule="auto"/>
              <w:jc w:val="center"/>
            </w:pPr>
          </w:p>
        </w:tc>
      </w:tr>
      <w:tr w:rsidR="00913BA3">
        <w:tc>
          <w:tcPr>
            <w:tcW w:w="5727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Default="005C3EE6" w:rsidP="00A655E5">
            <w:pPr>
              <w:spacing w:line="240" w:lineRule="auto"/>
            </w:pPr>
            <w:r>
              <w:rPr>
                <w:rFonts w:ascii="Tahoma" w:eastAsia="Tahoma" w:hAnsi="Tahoma" w:cs="Tahoma"/>
                <w:b/>
                <w:sz w:val="20"/>
              </w:rPr>
              <w:t>Seminární práce</w:t>
            </w:r>
            <w:r>
              <w:rPr>
                <w:rFonts w:ascii="Tahoma" w:eastAsia="Tahoma" w:hAnsi="Tahoma" w:cs="Tahoma"/>
                <w:b/>
                <w:sz w:val="20"/>
              </w:rPr>
              <w:br/>
            </w:r>
          </w:p>
          <w:p w:rsidR="00913BA3" w:rsidRDefault="005C3EE6" w:rsidP="00A655E5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>kritéria pro hodnocení:</w:t>
            </w:r>
            <w:r>
              <w:rPr>
                <w:rFonts w:ascii="Tahoma" w:eastAsia="Tahoma" w:hAnsi="Tahoma" w:cs="Tahoma"/>
                <w:sz w:val="20"/>
              </w:rPr>
              <w:br/>
            </w:r>
          </w:p>
          <w:p w:rsidR="00913BA3" w:rsidRDefault="005C3EE6" w:rsidP="00A655E5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  <w:r w:rsidRPr="000F0244">
              <w:rPr>
                <w:rFonts w:ascii="Tahoma" w:eastAsia="Tahoma" w:hAnsi="Tahoma" w:cs="Tahoma"/>
                <w:sz w:val="20"/>
              </w:rPr>
              <w:t xml:space="preserve">odborné zpracování tématu (výběr tématu, schopnost identifikace klíčových </w:t>
            </w:r>
            <w:r w:rsidR="005F1989" w:rsidRPr="000F0244">
              <w:rPr>
                <w:rFonts w:ascii="Tahoma" w:eastAsia="Tahoma" w:hAnsi="Tahoma" w:cs="Tahoma"/>
                <w:sz w:val="20"/>
              </w:rPr>
              <w:t>myšlenek a poznatků</w:t>
            </w:r>
            <w:r w:rsidRPr="000F0244">
              <w:rPr>
                <w:rFonts w:ascii="Tahoma" w:eastAsia="Tahoma" w:hAnsi="Tahoma" w:cs="Tahoma"/>
                <w:sz w:val="20"/>
              </w:rPr>
              <w:t xml:space="preserve">, kvalita práce s odbornými zdroji, </w:t>
            </w:r>
            <w:r w:rsidR="005F1989" w:rsidRPr="000F0244">
              <w:rPr>
                <w:rFonts w:ascii="Tahoma" w:eastAsia="Tahoma" w:hAnsi="Tahoma" w:cs="Tahoma"/>
                <w:sz w:val="20"/>
              </w:rPr>
              <w:t xml:space="preserve">formulace vlastní výzkumné otázky na základě přehledu poznatků) </w:t>
            </w:r>
            <w:r w:rsidR="00E313AB">
              <w:rPr>
                <w:rFonts w:ascii="Tahoma" w:eastAsia="Tahoma" w:hAnsi="Tahoma" w:cs="Tahoma"/>
                <w:sz w:val="20"/>
              </w:rPr>
              <w:t>20</w:t>
            </w:r>
            <w:bookmarkStart w:id="1" w:name="_GoBack"/>
            <w:bookmarkEnd w:id="1"/>
            <w:r w:rsidRPr="000F0244">
              <w:rPr>
                <w:rFonts w:ascii="Tahoma" w:eastAsia="Tahoma" w:hAnsi="Tahoma" w:cs="Tahoma"/>
                <w:sz w:val="20"/>
              </w:rPr>
              <w:t>b.</w:t>
            </w:r>
            <w:r w:rsidRPr="000F0244">
              <w:rPr>
                <w:rFonts w:ascii="Tahoma" w:eastAsia="Tahoma" w:hAnsi="Tahoma" w:cs="Tahoma"/>
                <w:sz w:val="20"/>
              </w:rPr>
              <w:br/>
            </w:r>
          </w:p>
          <w:p w:rsidR="00913BA3" w:rsidRDefault="005C3EE6" w:rsidP="00A655E5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  <w:r w:rsidRPr="000F0244">
              <w:rPr>
                <w:rFonts w:ascii="Tahoma" w:eastAsia="Tahoma" w:hAnsi="Tahoma" w:cs="Tahoma"/>
                <w:sz w:val="20"/>
              </w:rPr>
              <w:t>struktura, forma (citace) 10b.</w:t>
            </w:r>
            <w:r w:rsidRPr="000F0244">
              <w:rPr>
                <w:rFonts w:ascii="Tahoma" w:eastAsia="Tahoma" w:hAnsi="Tahoma" w:cs="Tahoma"/>
                <w:sz w:val="20"/>
              </w:rPr>
              <w:br/>
            </w:r>
          </w:p>
          <w:p w:rsidR="00913BA3" w:rsidRDefault="005C3EE6" w:rsidP="00A655E5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  <w:r w:rsidRPr="000F0244">
              <w:rPr>
                <w:rFonts w:ascii="Tahoma" w:eastAsia="Tahoma" w:hAnsi="Tahoma" w:cs="Tahoma"/>
                <w:sz w:val="20"/>
              </w:rPr>
              <w:t>literatura (výběr relevantní odborné literatury) 10b.</w:t>
            </w:r>
            <w:r w:rsidRPr="000F0244">
              <w:rPr>
                <w:rFonts w:ascii="Tahoma" w:eastAsia="Tahoma" w:hAnsi="Tahoma" w:cs="Tahoma"/>
                <w:sz w:val="20"/>
              </w:rPr>
              <w:br/>
            </w:r>
          </w:p>
        </w:tc>
        <w:tc>
          <w:tcPr>
            <w:tcW w:w="100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Default="00EA72FB" w:rsidP="00A655E5">
            <w:pPr>
              <w:spacing w:line="240" w:lineRule="auto"/>
              <w:jc w:val="center"/>
            </w:pPr>
            <w:r>
              <w:rPr>
                <w:rFonts w:ascii="Tahoma" w:eastAsia="Tahoma" w:hAnsi="Tahoma" w:cs="Tahoma"/>
                <w:sz w:val="20"/>
              </w:rPr>
              <w:t>40</w:t>
            </w:r>
          </w:p>
        </w:tc>
        <w:tc>
          <w:tcPr>
            <w:tcW w:w="233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Default="002B5B85" w:rsidP="00A655E5">
            <w:pPr>
              <w:spacing w:line="240" w:lineRule="auto"/>
              <w:jc w:val="center"/>
            </w:pPr>
            <w:r>
              <w:rPr>
                <w:rFonts w:ascii="Tahoma" w:eastAsia="Tahoma" w:hAnsi="Tahoma" w:cs="Tahoma"/>
                <w:sz w:val="20"/>
              </w:rPr>
              <w:t>1</w:t>
            </w:r>
            <w:r w:rsidR="00EA72FB">
              <w:rPr>
                <w:rFonts w:ascii="Tahoma" w:eastAsia="Tahoma" w:hAnsi="Tahoma" w:cs="Tahoma"/>
                <w:sz w:val="20"/>
              </w:rPr>
              <w:t>7</w:t>
            </w:r>
          </w:p>
        </w:tc>
      </w:tr>
      <w:tr w:rsidR="00913BA3">
        <w:tc>
          <w:tcPr>
            <w:tcW w:w="5727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Default="000E79C3" w:rsidP="00A655E5">
            <w:pPr>
              <w:spacing w:line="240" w:lineRule="auto"/>
            </w:pPr>
            <w:r>
              <w:rPr>
                <w:rFonts w:ascii="Tahoma" w:eastAsia="Tahoma" w:hAnsi="Tahoma" w:cs="Tahoma"/>
                <w:b/>
                <w:sz w:val="20"/>
              </w:rPr>
              <w:lastRenderedPageBreak/>
              <w:t>Ústní zkouška</w:t>
            </w:r>
            <w:r w:rsidR="002B6F02">
              <w:rPr>
                <w:rStyle w:val="Znakapoznpodarou"/>
                <w:rFonts w:ascii="Tahoma" w:eastAsia="Tahoma" w:hAnsi="Tahoma" w:cs="Tahoma"/>
                <w:b/>
                <w:sz w:val="20"/>
              </w:rPr>
              <w:footnoteReference w:id="2"/>
            </w:r>
            <w:r w:rsidR="005C3EE6">
              <w:rPr>
                <w:rFonts w:ascii="Tahoma" w:eastAsia="Tahoma" w:hAnsi="Tahoma" w:cs="Tahoma"/>
                <w:b/>
                <w:sz w:val="20"/>
              </w:rPr>
              <w:br/>
            </w:r>
          </w:p>
          <w:p w:rsidR="00913BA3" w:rsidRDefault="00913BA3" w:rsidP="00A655E5">
            <w:pPr>
              <w:spacing w:line="240" w:lineRule="auto"/>
            </w:pPr>
          </w:p>
        </w:tc>
        <w:tc>
          <w:tcPr>
            <w:tcW w:w="100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Default="000E79C3" w:rsidP="00A655E5">
            <w:pPr>
              <w:spacing w:line="240" w:lineRule="auto"/>
              <w:jc w:val="center"/>
            </w:pPr>
            <w:r>
              <w:rPr>
                <w:rFonts w:ascii="Tahoma" w:eastAsia="Tahoma" w:hAnsi="Tahoma" w:cs="Tahoma"/>
                <w:sz w:val="20"/>
              </w:rPr>
              <w:t>50</w:t>
            </w:r>
          </w:p>
        </w:tc>
        <w:tc>
          <w:tcPr>
            <w:tcW w:w="233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Default="002B5B85" w:rsidP="00A655E5">
            <w:pPr>
              <w:spacing w:line="240" w:lineRule="auto"/>
              <w:jc w:val="center"/>
            </w:pPr>
            <w:r>
              <w:rPr>
                <w:rFonts w:ascii="Tahoma" w:eastAsia="Tahoma" w:hAnsi="Tahoma" w:cs="Tahoma"/>
                <w:sz w:val="20"/>
              </w:rPr>
              <w:t>3</w:t>
            </w:r>
            <w:r w:rsidR="00EA72FB">
              <w:rPr>
                <w:rFonts w:ascii="Tahoma" w:eastAsia="Tahoma" w:hAnsi="Tahoma" w:cs="Tahoma"/>
                <w:sz w:val="20"/>
              </w:rPr>
              <w:t>0</w:t>
            </w:r>
          </w:p>
        </w:tc>
      </w:tr>
    </w:tbl>
    <w:p w:rsidR="00913BA3" w:rsidRDefault="00913BA3" w:rsidP="00A655E5">
      <w:pPr>
        <w:spacing w:line="240" w:lineRule="auto"/>
      </w:pPr>
    </w:p>
    <w:p w:rsidR="00913BA3" w:rsidRDefault="005C3EE6" w:rsidP="00A655E5">
      <w:pPr>
        <w:spacing w:line="240" w:lineRule="auto"/>
      </w:pPr>
      <w:r>
        <w:rPr>
          <w:rFonts w:ascii="Tahoma" w:eastAsia="Tahoma" w:hAnsi="Tahoma" w:cs="Tahoma"/>
          <w:b/>
          <w:sz w:val="20"/>
          <w:u w:val="single"/>
        </w:rPr>
        <w:t>Celkové hodnocení:</w:t>
      </w:r>
    </w:p>
    <w:p w:rsidR="00913BA3" w:rsidRDefault="00913BA3" w:rsidP="00A655E5">
      <w:pPr>
        <w:spacing w:line="240" w:lineRule="auto"/>
      </w:pPr>
    </w:p>
    <w:tbl>
      <w:tblPr>
        <w:tblW w:w="9142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913BA3">
        <w:trPr>
          <w:trHeight w:val="300"/>
        </w:trPr>
        <w:tc>
          <w:tcPr>
            <w:tcW w:w="460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Default="005C3EE6" w:rsidP="00A655E5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 xml:space="preserve">90 – 100 </w:t>
            </w:r>
          </w:p>
        </w:tc>
        <w:tc>
          <w:tcPr>
            <w:tcW w:w="453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Default="005C3EE6" w:rsidP="00A655E5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>A – vysoce nadstandardní výkon; student(ka) perfektně zvládl(a) obsah kurzu a prokázal(a) vysoce nadprůměrné znalostí a dovedností ve všech oblastech PSY104</w:t>
            </w:r>
          </w:p>
        </w:tc>
      </w:tr>
      <w:tr w:rsidR="00913BA3">
        <w:tc>
          <w:tcPr>
            <w:tcW w:w="460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Default="005C3EE6" w:rsidP="00A655E5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 xml:space="preserve">80 – 89 </w:t>
            </w:r>
          </w:p>
        </w:tc>
        <w:tc>
          <w:tcPr>
            <w:tcW w:w="453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Default="005C3EE6" w:rsidP="00A655E5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>B – nadprůměrný výkon; student(ka) zvládl(a) obsah kurzu a prokázal(a), že je schopen/schopna v některých oblastech v rámci PSY104 podávat výborné výkony</w:t>
            </w:r>
          </w:p>
        </w:tc>
      </w:tr>
      <w:tr w:rsidR="00913BA3">
        <w:tc>
          <w:tcPr>
            <w:tcW w:w="460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Default="005C3EE6" w:rsidP="00A655E5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 xml:space="preserve">70 – 79  </w:t>
            </w:r>
          </w:p>
        </w:tc>
        <w:tc>
          <w:tcPr>
            <w:tcW w:w="453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Default="005C3EE6" w:rsidP="00A655E5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>C – adekvátní splnění podmínek kurzu; prokázání zcela přijatelné úrovně znalostí a dovedností v rámci oblastí PSY104</w:t>
            </w:r>
          </w:p>
        </w:tc>
      </w:tr>
      <w:tr w:rsidR="00913BA3">
        <w:tc>
          <w:tcPr>
            <w:tcW w:w="460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Default="005C3EE6" w:rsidP="00A655E5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 xml:space="preserve">60 – 69  </w:t>
            </w:r>
          </w:p>
        </w:tc>
        <w:tc>
          <w:tcPr>
            <w:tcW w:w="453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Default="005C3EE6" w:rsidP="00A655E5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>D – mírně podprůměrné vyhovění požadavkům kurzu, student(ka) má v některých znalostech a dovednostech v rámci oblastí PSY104 více „slabých míst“, kterým by se ještě měl(a) věnovat</w:t>
            </w:r>
          </w:p>
        </w:tc>
      </w:tr>
      <w:tr w:rsidR="00913BA3">
        <w:tc>
          <w:tcPr>
            <w:tcW w:w="460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Default="005C3EE6" w:rsidP="00A655E5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 xml:space="preserve">50 – 59  </w:t>
            </w:r>
          </w:p>
        </w:tc>
        <w:tc>
          <w:tcPr>
            <w:tcW w:w="453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Default="005C3EE6" w:rsidP="00A655E5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>E – splnění požadavků kurzu na nejnižší přijatelné úrovni; student(ka) by se měl(a) snažit své znalosti a dovednosti v rámci oblastí PSY104 značně zlepšit a rozšířit</w:t>
            </w:r>
          </w:p>
        </w:tc>
      </w:tr>
      <w:tr w:rsidR="00913BA3">
        <w:tc>
          <w:tcPr>
            <w:tcW w:w="460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Default="005C3EE6" w:rsidP="00A655E5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>49 či nesplnění minimálního počtu bodů v jednotlivých požadavcích (sem. práce; seminární úkol; více než 1 absence na semináři)</w:t>
            </w:r>
          </w:p>
        </w:tc>
        <w:tc>
          <w:tcPr>
            <w:tcW w:w="453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Default="005C3EE6" w:rsidP="00A655E5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>F – nevyhovění podmínkám kurzu, prokázání nepřijatelně nízké úrovně znalostí a dovedností v rámci oblastí PSY104</w:t>
            </w:r>
          </w:p>
        </w:tc>
      </w:tr>
    </w:tbl>
    <w:p w:rsidR="00913BA3" w:rsidRDefault="00913BA3" w:rsidP="00A655E5">
      <w:pPr>
        <w:spacing w:line="240" w:lineRule="auto"/>
      </w:pPr>
    </w:p>
    <w:sectPr w:rsidR="00913BA3" w:rsidSect="0018445C">
      <w:pgSz w:w="11906" w:h="16838"/>
      <w:pgMar w:top="1417" w:right="1417" w:bottom="1417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EC5" w:rsidRDefault="00735EC5" w:rsidP="002B6F02">
      <w:pPr>
        <w:spacing w:line="240" w:lineRule="auto"/>
      </w:pPr>
      <w:r>
        <w:separator/>
      </w:r>
    </w:p>
  </w:endnote>
  <w:endnote w:type="continuationSeparator" w:id="0">
    <w:p w:rsidR="00735EC5" w:rsidRDefault="00735EC5" w:rsidP="002B6F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EC5" w:rsidRDefault="00735EC5" w:rsidP="002B6F02">
      <w:pPr>
        <w:spacing w:line="240" w:lineRule="auto"/>
      </w:pPr>
      <w:r>
        <w:separator/>
      </w:r>
    </w:p>
  </w:footnote>
  <w:footnote w:type="continuationSeparator" w:id="0">
    <w:p w:rsidR="00735EC5" w:rsidRDefault="00735EC5" w:rsidP="002B6F02">
      <w:pPr>
        <w:spacing w:line="240" w:lineRule="auto"/>
      </w:pPr>
      <w:r>
        <w:continuationSeparator/>
      </w:r>
    </w:p>
  </w:footnote>
  <w:footnote w:id="1">
    <w:p w:rsidR="0080143E" w:rsidRPr="006E1EFD" w:rsidRDefault="0080143E">
      <w:pPr>
        <w:pStyle w:val="Textpoznpodarou"/>
        <w:rPr>
          <w:rFonts w:ascii="Tahoma" w:hAnsi="Tahoma" w:cs="Tahoma"/>
        </w:rPr>
      </w:pPr>
      <w:r w:rsidRPr="006E1EFD">
        <w:rPr>
          <w:rStyle w:val="Znakapoznpodarou"/>
          <w:rFonts w:ascii="Tahoma" w:hAnsi="Tahoma" w:cs="Tahoma"/>
        </w:rPr>
        <w:footnoteRef/>
      </w:r>
      <w:r w:rsidRPr="006E1EFD">
        <w:rPr>
          <w:rFonts w:ascii="Tahoma" w:hAnsi="Tahoma" w:cs="Tahoma"/>
        </w:rPr>
        <w:t xml:space="preserve"> Jako ukázky jsou uvedeny názvy publikovaných studií.</w:t>
      </w:r>
    </w:p>
  </w:footnote>
  <w:footnote w:id="2">
    <w:p w:rsidR="0080143E" w:rsidRPr="006E1EFD" w:rsidRDefault="0080143E">
      <w:pPr>
        <w:pStyle w:val="Textpoznpodarou"/>
        <w:rPr>
          <w:rFonts w:ascii="Tahoma" w:hAnsi="Tahoma" w:cs="Tahoma"/>
        </w:rPr>
      </w:pPr>
      <w:r>
        <w:rPr>
          <w:rStyle w:val="Znakapoznpodarou"/>
        </w:rPr>
        <w:footnoteRef/>
      </w:r>
      <w:r>
        <w:t xml:space="preserve"> </w:t>
      </w:r>
      <w:r w:rsidRPr="006E1EFD">
        <w:rPr>
          <w:rFonts w:ascii="Tahoma" w:hAnsi="Tahoma" w:cs="Tahoma"/>
        </w:rPr>
        <w:t>A (50); B (45); C (40); D (35); E (30); F (29 a méně).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60CCA"/>
    <w:multiLevelType w:val="multilevel"/>
    <w:tmpl w:val="946ED65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>
    <w:nsid w:val="263A4256"/>
    <w:multiLevelType w:val="hybridMultilevel"/>
    <w:tmpl w:val="6CA68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72099"/>
    <w:multiLevelType w:val="hybridMultilevel"/>
    <w:tmpl w:val="7B7A938E"/>
    <w:lvl w:ilvl="0" w:tplc="124676A0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ED178F"/>
    <w:multiLevelType w:val="multilevel"/>
    <w:tmpl w:val="1F9AB6C2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vertAlign w:val="baseline"/>
      </w:rPr>
    </w:lvl>
  </w:abstractNum>
  <w:abstractNum w:abstractNumId="4">
    <w:nsid w:val="578668A5"/>
    <w:multiLevelType w:val="hybridMultilevel"/>
    <w:tmpl w:val="A5E85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080170"/>
    <w:multiLevelType w:val="multilevel"/>
    <w:tmpl w:val="9202C2D0"/>
    <w:lvl w:ilvl="0">
      <w:start w:val="2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BA3"/>
    <w:rsid w:val="00011C40"/>
    <w:rsid w:val="00051445"/>
    <w:rsid w:val="00056FD7"/>
    <w:rsid w:val="000C083C"/>
    <w:rsid w:val="000C66B4"/>
    <w:rsid w:val="000E79C3"/>
    <w:rsid w:val="000F0244"/>
    <w:rsid w:val="001375CA"/>
    <w:rsid w:val="00150110"/>
    <w:rsid w:val="001546CE"/>
    <w:rsid w:val="00167DE2"/>
    <w:rsid w:val="0018445C"/>
    <w:rsid w:val="00186B29"/>
    <w:rsid w:val="001E5BEF"/>
    <w:rsid w:val="002024F9"/>
    <w:rsid w:val="0020355A"/>
    <w:rsid w:val="00205044"/>
    <w:rsid w:val="00232CB5"/>
    <w:rsid w:val="002345CF"/>
    <w:rsid w:val="00260A45"/>
    <w:rsid w:val="00272442"/>
    <w:rsid w:val="00275C06"/>
    <w:rsid w:val="00282A35"/>
    <w:rsid w:val="00292F74"/>
    <w:rsid w:val="002A02A2"/>
    <w:rsid w:val="002A48F9"/>
    <w:rsid w:val="002B1C60"/>
    <w:rsid w:val="002B45D1"/>
    <w:rsid w:val="002B5B85"/>
    <w:rsid w:val="002B61A9"/>
    <w:rsid w:val="002B6F02"/>
    <w:rsid w:val="002F2CE7"/>
    <w:rsid w:val="00336493"/>
    <w:rsid w:val="003440AA"/>
    <w:rsid w:val="00344BEA"/>
    <w:rsid w:val="0037001F"/>
    <w:rsid w:val="0037549E"/>
    <w:rsid w:val="00375837"/>
    <w:rsid w:val="003802FD"/>
    <w:rsid w:val="00394FC0"/>
    <w:rsid w:val="003965F5"/>
    <w:rsid w:val="003B4CD1"/>
    <w:rsid w:val="003D6954"/>
    <w:rsid w:val="00432B47"/>
    <w:rsid w:val="00450807"/>
    <w:rsid w:val="00466A07"/>
    <w:rsid w:val="004A16F9"/>
    <w:rsid w:val="004B18AD"/>
    <w:rsid w:val="004D1853"/>
    <w:rsid w:val="00532EAE"/>
    <w:rsid w:val="0055350F"/>
    <w:rsid w:val="00564830"/>
    <w:rsid w:val="00565911"/>
    <w:rsid w:val="005C3586"/>
    <w:rsid w:val="005C3EE6"/>
    <w:rsid w:val="005D0175"/>
    <w:rsid w:val="005F1989"/>
    <w:rsid w:val="005F4309"/>
    <w:rsid w:val="00665D27"/>
    <w:rsid w:val="00671203"/>
    <w:rsid w:val="006723B0"/>
    <w:rsid w:val="00684329"/>
    <w:rsid w:val="006B143A"/>
    <w:rsid w:val="006D1224"/>
    <w:rsid w:val="006D1E85"/>
    <w:rsid w:val="006E1EFD"/>
    <w:rsid w:val="00712EFF"/>
    <w:rsid w:val="00735EC5"/>
    <w:rsid w:val="007963D0"/>
    <w:rsid w:val="007D7E61"/>
    <w:rsid w:val="007E7C69"/>
    <w:rsid w:val="007F1C92"/>
    <w:rsid w:val="0080143E"/>
    <w:rsid w:val="00804837"/>
    <w:rsid w:val="00831C36"/>
    <w:rsid w:val="008626E2"/>
    <w:rsid w:val="00873164"/>
    <w:rsid w:val="00913728"/>
    <w:rsid w:val="00913BA3"/>
    <w:rsid w:val="0091539D"/>
    <w:rsid w:val="00923628"/>
    <w:rsid w:val="0096114D"/>
    <w:rsid w:val="00966632"/>
    <w:rsid w:val="00990A46"/>
    <w:rsid w:val="009A146A"/>
    <w:rsid w:val="009B1E95"/>
    <w:rsid w:val="009F53C2"/>
    <w:rsid w:val="009F6000"/>
    <w:rsid w:val="00A22CA0"/>
    <w:rsid w:val="00A453FA"/>
    <w:rsid w:val="00A655E5"/>
    <w:rsid w:val="00A90313"/>
    <w:rsid w:val="00A93F71"/>
    <w:rsid w:val="00AC4DBF"/>
    <w:rsid w:val="00AF49A8"/>
    <w:rsid w:val="00B55B40"/>
    <w:rsid w:val="00B77ADB"/>
    <w:rsid w:val="00BA3DC3"/>
    <w:rsid w:val="00BA4D14"/>
    <w:rsid w:val="00BB79C7"/>
    <w:rsid w:val="00BF4DA9"/>
    <w:rsid w:val="00C51816"/>
    <w:rsid w:val="00C66C37"/>
    <w:rsid w:val="00C76C2A"/>
    <w:rsid w:val="00C82698"/>
    <w:rsid w:val="00C90E82"/>
    <w:rsid w:val="00CA36B3"/>
    <w:rsid w:val="00CB0A36"/>
    <w:rsid w:val="00CB117A"/>
    <w:rsid w:val="00CB2D13"/>
    <w:rsid w:val="00CB47CD"/>
    <w:rsid w:val="00CD7DBA"/>
    <w:rsid w:val="00DA3413"/>
    <w:rsid w:val="00E046D8"/>
    <w:rsid w:val="00E313AB"/>
    <w:rsid w:val="00E407C3"/>
    <w:rsid w:val="00E53121"/>
    <w:rsid w:val="00E61C8E"/>
    <w:rsid w:val="00E76E86"/>
    <w:rsid w:val="00EA6DF3"/>
    <w:rsid w:val="00EA72FB"/>
    <w:rsid w:val="00EA7DEA"/>
    <w:rsid w:val="00EC7EEC"/>
    <w:rsid w:val="00EF1342"/>
    <w:rsid w:val="00EF1CEE"/>
    <w:rsid w:val="00EF6C7F"/>
    <w:rsid w:val="00F07BA6"/>
    <w:rsid w:val="00F35D5B"/>
    <w:rsid w:val="00F50CA5"/>
    <w:rsid w:val="00F5216F"/>
    <w:rsid w:val="00F53469"/>
    <w:rsid w:val="00F61DFC"/>
    <w:rsid w:val="00F6354E"/>
    <w:rsid w:val="00FB73F9"/>
    <w:rsid w:val="00FC4DDD"/>
    <w:rsid w:val="00FC5DE1"/>
    <w:rsid w:val="00FC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Nadpis1">
    <w:name w:val="heading 1"/>
    <w:basedOn w:val="Normln"/>
    <w:next w:val="Normln"/>
    <w:pPr>
      <w:spacing w:before="480" w:after="120"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spacing w:before="360" w:after="80"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spacing w:before="280" w:after="80"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spacing w:before="240" w:after="40"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spacing w:before="200" w:after="40"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spacing w:before="480" w:after="120"/>
    </w:pPr>
    <w:rPr>
      <w:b/>
      <w:sz w:val="72"/>
    </w:rPr>
  </w:style>
  <w:style w:type="paragraph" w:styleId="Podtitul">
    <w:name w:val="Subtitle"/>
    <w:basedOn w:val="Normln"/>
    <w:next w:val="Normln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Arial" w:eastAsia="Arial" w:hAnsi="Arial" w:cs="Arial"/>
      <w:color w:val="000000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E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EE6"/>
    <w:rPr>
      <w:rFonts w:ascii="Tahoma" w:eastAsia="Arial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C3EE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50110"/>
    <w:rPr>
      <w:color w:val="0000FF"/>
      <w:u w:val="single"/>
    </w:rPr>
  </w:style>
  <w:style w:type="paragraph" w:customStyle="1" w:styleId="mironadpis1">
    <w:name w:val="mironadpis1"/>
    <w:basedOn w:val="Normln"/>
    <w:autoRedefine/>
    <w:rsid w:val="00205044"/>
    <w:pPr>
      <w:shd w:val="pct40" w:color="auto" w:fill="FFFFFF"/>
      <w:spacing w:line="240" w:lineRule="auto"/>
      <w:ind w:firstLine="340"/>
    </w:pPr>
    <w:rPr>
      <w:rFonts w:ascii="Tahoma" w:eastAsia="Times New Roman" w:hAnsi="Tahoma" w:cs="Times New Roman"/>
      <w:b/>
      <w:caps/>
      <w:color w:val="FFFFFF"/>
      <w:sz w:val="28"/>
      <w:szCs w:val="20"/>
    </w:rPr>
  </w:style>
  <w:style w:type="paragraph" w:customStyle="1" w:styleId="mironadpis2">
    <w:name w:val="mironadpis2"/>
    <w:basedOn w:val="Normln"/>
    <w:autoRedefine/>
    <w:rsid w:val="00205044"/>
    <w:pPr>
      <w:shd w:val="pct40" w:color="auto" w:fill="FFFFFF"/>
      <w:spacing w:line="240" w:lineRule="auto"/>
      <w:ind w:hanging="284"/>
    </w:pPr>
    <w:rPr>
      <w:rFonts w:ascii="Tahoma" w:eastAsia="Times New Roman" w:hAnsi="Tahoma" w:cs="Times New Roman"/>
      <w:b/>
      <w:color w:val="FFFFFF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31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3164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null">
    <w:name w:val="null"/>
    <w:basedOn w:val="Standardnpsmoodstavce"/>
    <w:rsid w:val="0020355A"/>
  </w:style>
  <w:style w:type="paragraph" w:styleId="Zkladntext">
    <w:name w:val="Body Text"/>
    <w:basedOn w:val="Normln"/>
    <w:link w:val="ZkladntextChar"/>
    <w:rsid w:val="00EA7DEA"/>
    <w:pPr>
      <w:suppressAutoHyphens/>
      <w:spacing w:line="240" w:lineRule="auto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EA7DEA"/>
    <w:rPr>
      <w:rFonts w:ascii="Tahoma" w:eastAsia="Times New Roman" w:hAnsi="Tahoma" w:cs="Times New Roman"/>
      <w:color w:val="000000"/>
      <w:sz w:val="20"/>
      <w:szCs w:val="20"/>
      <w:lang w:eastAsia="ar-SA"/>
    </w:rPr>
  </w:style>
  <w:style w:type="character" w:customStyle="1" w:styleId="Standardnpsmoodstavce2">
    <w:name w:val="Standardní písmo odstavce2"/>
    <w:rsid w:val="00BB79C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6F02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B6F02"/>
    <w:rPr>
      <w:rFonts w:ascii="Arial" w:eastAsia="Arial" w:hAnsi="Arial" w:cs="Arial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B6F02"/>
    <w:rPr>
      <w:vertAlign w:val="superscript"/>
    </w:rPr>
  </w:style>
  <w:style w:type="character" w:customStyle="1" w:styleId="5yl5">
    <w:name w:val="_5yl5"/>
    <w:basedOn w:val="Standardnpsmoodstavce"/>
    <w:rsid w:val="006E1EFD"/>
  </w:style>
  <w:style w:type="character" w:styleId="Sledovanodkaz">
    <w:name w:val="FollowedHyperlink"/>
    <w:basedOn w:val="Standardnpsmoodstavce"/>
    <w:uiPriority w:val="99"/>
    <w:semiHidden/>
    <w:unhideWhenUsed/>
    <w:rsid w:val="009F60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Nadpis1">
    <w:name w:val="heading 1"/>
    <w:basedOn w:val="Normln"/>
    <w:next w:val="Normln"/>
    <w:pPr>
      <w:spacing w:before="480" w:after="120"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spacing w:before="360" w:after="80"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spacing w:before="280" w:after="80"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spacing w:before="240" w:after="40"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spacing w:before="200" w:after="40"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spacing w:before="480" w:after="120"/>
    </w:pPr>
    <w:rPr>
      <w:b/>
      <w:sz w:val="72"/>
    </w:rPr>
  </w:style>
  <w:style w:type="paragraph" w:styleId="Podtitul">
    <w:name w:val="Subtitle"/>
    <w:basedOn w:val="Normln"/>
    <w:next w:val="Normln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Arial" w:eastAsia="Arial" w:hAnsi="Arial" w:cs="Arial"/>
      <w:color w:val="000000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E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EE6"/>
    <w:rPr>
      <w:rFonts w:ascii="Tahoma" w:eastAsia="Arial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C3EE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50110"/>
    <w:rPr>
      <w:color w:val="0000FF"/>
      <w:u w:val="single"/>
    </w:rPr>
  </w:style>
  <w:style w:type="paragraph" w:customStyle="1" w:styleId="mironadpis1">
    <w:name w:val="mironadpis1"/>
    <w:basedOn w:val="Normln"/>
    <w:autoRedefine/>
    <w:rsid w:val="00205044"/>
    <w:pPr>
      <w:shd w:val="pct40" w:color="auto" w:fill="FFFFFF"/>
      <w:spacing w:line="240" w:lineRule="auto"/>
      <w:ind w:firstLine="340"/>
    </w:pPr>
    <w:rPr>
      <w:rFonts w:ascii="Tahoma" w:eastAsia="Times New Roman" w:hAnsi="Tahoma" w:cs="Times New Roman"/>
      <w:b/>
      <w:caps/>
      <w:color w:val="FFFFFF"/>
      <w:sz w:val="28"/>
      <w:szCs w:val="20"/>
    </w:rPr>
  </w:style>
  <w:style w:type="paragraph" w:customStyle="1" w:styleId="mironadpis2">
    <w:name w:val="mironadpis2"/>
    <w:basedOn w:val="Normln"/>
    <w:autoRedefine/>
    <w:rsid w:val="00205044"/>
    <w:pPr>
      <w:shd w:val="pct40" w:color="auto" w:fill="FFFFFF"/>
      <w:spacing w:line="240" w:lineRule="auto"/>
      <w:ind w:hanging="284"/>
    </w:pPr>
    <w:rPr>
      <w:rFonts w:ascii="Tahoma" w:eastAsia="Times New Roman" w:hAnsi="Tahoma" w:cs="Times New Roman"/>
      <w:b/>
      <w:color w:val="FFFFFF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31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3164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null">
    <w:name w:val="null"/>
    <w:basedOn w:val="Standardnpsmoodstavce"/>
    <w:rsid w:val="0020355A"/>
  </w:style>
  <w:style w:type="paragraph" w:styleId="Zkladntext">
    <w:name w:val="Body Text"/>
    <w:basedOn w:val="Normln"/>
    <w:link w:val="ZkladntextChar"/>
    <w:rsid w:val="00EA7DEA"/>
    <w:pPr>
      <w:suppressAutoHyphens/>
      <w:spacing w:line="240" w:lineRule="auto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EA7DEA"/>
    <w:rPr>
      <w:rFonts w:ascii="Tahoma" w:eastAsia="Times New Roman" w:hAnsi="Tahoma" w:cs="Times New Roman"/>
      <w:color w:val="000000"/>
      <w:sz w:val="20"/>
      <w:szCs w:val="20"/>
      <w:lang w:eastAsia="ar-SA"/>
    </w:rPr>
  </w:style>
  <w:style w:type="character" w:customStyle="1" w:styleId="Standardnpsmoodstavce2">
    <w:name w:val="Standardní písmo odstavce2"/>
    <w:rsid w:val="00BB79C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6F02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B6F02"/>
    <w:rPr>
      <w:rFonts w:ascii="Arial" w:eastAsia="Arial" w:hAnsi="Arial" w:cs="Arial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B6F02"/>
    <w:rPr>
      <w:vertAlign w:val="superscript"/>
    </w:rPr>
  </w:style>
  <w:style w:type="character" w:customStyle="1" w:styleId="5yl5">
    <w:name w:val="_5yl5"/>
    <w:basedOn w:val="Standardnpsmoodstavce"/>
    <w:rsid w:val="006E1EFD"/>
  </w:style>
  <w:style w:type="character" w:styleId="Sledovanodkaz">
    <w:name w:val="FollowedHyperlink"/>
    <w:basedOn w:val="Standardnpsmoodstavce"/>
    <w:uiPriority w:val="99"/>
    <w:semiHidden/>
    <w:unhideWhenUsed/>
    <w:rsid w:val="009F60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npr.org/2016/04/17/474525392/attention-students-put-your-laptops-away?utm_source=facebook.com&amp;utm_medium=social&amp;utm_campaign=npr&amp;utm_term=nprnews&amp;utm_content=2016082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CE82F1-E92F-4ED0-9D5C-3A359525E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4228</Words>
  <Characters>24947</Characters>
  <Application>Microsoft Office Word</Application>
  <DocSecurity>0</DocSecurity>
  <Lines>207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sylabus_PSY104_INZA_PSY_PS_2013_rozprac.docx</vt:lpstr>
    </vt:vector>
  </TitlesOfParts>
  <Company>CIKT FSS MU</Company>
  <LinksUpToDate>false</LinksUpToDate>
  <CharactersWithSpaces>29117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sylabus_PSY104_INZA_PSY_PS_2013_rozprac.docx</dc:title>
  <dc:creator>Lenka Lacinová</dc:creator>
  <cp:lastModifiedBy>Lenka Lacinová</cp:lastModifiedBy>
  <cp:revision>2</cp:revision>
  <cp:lastPrinted>2014-08-20T10:59:00Z</cp:lastPrinted>
  <dcterms:created xsi:type="dcterms:W3CDTF">2016-11-07T11:22:00Z</dcterms:created>
  <dcterms:modified xsi:type="dcterms:W3CDTF">2016-11-07T11:22:00Z</dcterms:modified>
</cp:coreProperties>
</file>