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E3" w:rsidRDefault="007E7FE3" w:rsidP="007E7FE3">
      <w:pPr>
        <w:spacing w:after="0" w:line="240" w:lineRule="auto"/>
        <w:rPr>
          <w:rFonts w:ascii="Times New Roman" w:eastAsia="Times New Roman" w:hAnsi="Times New Roman" w:cs="Times New Roman"/>
          <w:sz w:val="24"/>
          <w:szCs w:val="24"/>
          <w:lang w:val="en-GB" w:eastAsia="cs-CZ"/>
        </w:rPr>
      </w:pPr>
    </w:p>
    <w:p w:rsidR="007E7FE3" w:rsidRDefault="007E7FE3" w:rsidP="007E7FE3">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noProof/>
          <w:sz w:val="24"/>
          <w:szCs w:val="24"/>
          <w:lang w:eastAsia="cs-CZ"/>
        </w:rPr>
        <w:drawing>
          <wp:inline distT="0" distB="0" distL="0" distR="0">
            <wp:extent cx="5760720" cy="40817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pean-court-of-justic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4081780"/>
                    </a:xfrm>
                    <a:prstGeom prst="rect">
                      <a:avLst/>
                    </a:prstGeom>
                  </pic:spPr>
                </pic:pic>
              </a:graphicData>
            </a:graphic>
          </wp:inline>
        </w:drawing>
      </w:r>
    </w:p>
    <w:p w:rsidR="007E7FE3" w:rsidRDefault="007E7FE3" w:rsidP="007E7FE3">
      <w:pPr>
        <w:spacing w:after="0" w:line="240" w:lineRule="auto"/>
        <w:rPr>
          <w:rFonts w:ascii="Times New Roman" w:eastAsia="Times New Roman" w:hAnsi="Times New Roman" w:cs="Times New Roman"/>
          <w:sz w:val="24"/>
          <w:szCs w:val="24"/>
          <w:lang w:val="en-GB" w:eastAsia="cs-CZ"/>
        </w:rPr>
      </w:pPr>
    </w:p>
    <w:p w:rsidR="007E7FE3" w:rsidRPr="007E7FE3" w:rsidRDefault="007E7FE3" w:rsidP="007E7FE3">
      <w:pPr>
        <w:spacing w:after="0" w:line="240" w:lineRule="auto"/>
        <w:rPr>
          <w:rFonts w:ascii="Times New Roman" w:eastAsia="Times New Roman" w:hAnsi="Times New Roman" w:cs="Times New Roman"/>
          <w:b/>
          <w:sz w:val="24"/>
          <w:szCs w:val="24"/>
          <w:lang w:val="en-US" w:eastAsia="cs-CZ"/>
        </w:rPr>
      </w:pPr>
      <w:r>
        <w:rPr>
          <w:rFonts w:ascii="Times New Roman" w:eastAsia="Times New Roman" w:hAnsi="Times New Roman" w:cs="Times New Roman"/>
          <w:b/>
          <w:sz w:val="24"/>
          <w:szCs w:val="24"/>
          <w:lang w:val="en-GB" w:eastAsia="cs-CZ"/>
        </w:rPr>
        <w:t xml:space="preserve">1 </w:t>
      </w:r>
      <w:r w:rsidRPr="007E7FE3">
        <w:rPr>
          <w:rFonts w:ascii="Times New Roman" w:eastAsia="Times New Roman" w:hAnsi="Times New Roman" w:cs="Times New Roman"/>
          <w:b/>
          <w:sz w:val="24"/>
          <w:szCs w:val="24"/>
          <w:lang w:val="en-GB" w:eastAsia="cs-CZ"/>
        </w:rPr>
        <w:t>With a partner describe the infographic, then answer the following questions</w:t>
      </w:r>
      <w:r w:rsidRPr="007E7FE3">
        <w:rPr>
          <w:rFonts w:ascii="Times New Roman" w:eastAsia="Times New Roman" w:hAnsi="Times New Roman" w:cs="Times New Roman"/>
          <w:b/>
          <w:sz w:val="24"/>
          <w:szCs w:val="24"/>
          <w:lang w:val="en-US" w:eastAsia="cs-CZ"/>
        </w:rPr>
        <w:t>:</w:t>
      </w:r>
    </w:p>
    <w:p w:rsidR="007E7FE3" w:rsidRPr="007E7FE3" w:rsidRDefault="007E7FE3" w:rsidP="007E7FE3">
      <w:pPr>
        <w:spacing w:after="0" w:line="240" w:lineRule="auto"/>
        <w:rPr>
          <w:rFonts w:ascii="Times New Roman" w:eastAsia="Times New Roman" w:hAnsi="Times New Roman" w:cs="Times New Roman"/>
          <w:i/>
          <w:sz w:val="24"/>
          <w:szCs w:val="24"/>
          <w:lang w:val="en-US" w:eastAsia="cs-CZ"/>
        </w:rPr>
      </w:pPr>
      <w:r w:rsidRPr="007E7FE3">
        <w:rPr>
          <w:rFonts w:ascii="Times New Roman" w:eastAsia="Times New Roman" w:hAnsi="Times New Roman" w:cs="Times New Roman"/>
          <w:i/>
          <w:sz w:val="24"/>
          <w:szCs w:val="24"/>
          <w:lang w:val="en-US" w:eastAsia="cs-CZ"/>
        </w:rPr>
        <w:t>1 Who are Advocates General?</w:t>
      </w:r>
    </w:p>
    <w:p w:rsidR="007E7FE3" w:rsidRPr="007E7FE3" w:rsidRDefault="007E7FE3" w:rsidP="007E7FE3">
      <w:pPr>
        <w:spacing w:after="0" w:line="240" w:lineRule="auto"/>
        <w:rPr>
          <w:rFonts w:ascii="Times New Roman" w:eastAsia="Times New Roman" w:hAnsi="Times New Roman" w:cs="Times New Roman"/>
          <w:i/>
          <w:sz w:val="24"/>
          <w:szCs w:val="24"/>
          <w:lang w:val="en-US" w:eastAsia="cs-CZ"/>
        </w:rPr>
      </w:pPr>
      <w:r w:rsidRPr="007E7FE3">
        <w:rPr>
          <w:rFonts w:ascii="Times New Roman" w:eastAsia="Times New Roman" w:hAnsi="Times New Roman" w:cs="Times New Roman"/>
          <w:i/>
          <w:sz w:val="24"/>
          <w:szCs w:val="24"/>
          <w:lang w:val="en-US" w:eastAsia="cs-CZ"/>
        </w:rPr>
        <w:t>2 How many judges are there?</w:t>
      </w:r>
    </w:p>
    <w:p w:rsidR="007E7FE3" w:rsidRPr="007E7FE3" w:rsidRDefault="007E7FE3" w:rsidP="007E7FE3">
      <w:pPr>
        <w:spacing w:after="0" w:line="240" w:lineRule="auto"/>
        <w:rPr>
          <w:rFonts w:ascii="Times New Roman" w:eastAsia="Times New Roman" w:hAnsi="Times New Roman" w:cs="Times New Roman"/>
          <w:i/>
          <w:sz w:val="24"/>
          <w:szCs w:val="24"/>
          <w:lang w:val="en-US" w:eastAsia="cs-CZ"/>
        </w:rPr>
      </w:pPr>
      <w:r w:rsidRPr="007E7FE3">
        <w:rPr>
          <w:rFonts w:ascii="Times New Roman" w:eastAsia="Times New Roman" w:hAnsi="Times New Roman" w:cs="Times New Roman"/>
          <w:i/>
          <w:sz w:val="24"/>
          <w:szCs w:val="24"/>
          <w:lang w:val="en-US" w:eastAsia="cs-CZ"/>
        </w:rPr>
        <w:t>3 What are infringement proceedings?</w:t>
      </w:r>
    </w:p>
    <w:p w:rsidR="007E7FE3" w:rsidRPr="007E7FE3" w:rsidRDefault="007E7FE3" w:rsidP="007E7FE3">
      <w:pPr>
        <w:spacing w:after="0" w:line="240" w:lineRule="auto"/>
        <w:rPr>
          <w:rFonts w:ascii="Times New Roman" w:eastAsia="Times New Roman" w:hAnsi="Times New Roman" w:cs="Times New Roman"/>
          <w:i/>
          <w:sz w:val="24"/>
          <w:szCs w:val="24"/>
          <w:lang w:val="en-US" w:eastAsia="cs-CZ"/>
        </w:rPr>
      </w:pPr>
      <w:r w:rsidRPr="007E7FE3">
        <w:rPr>
          <w:rFonts w:ascii="Times New Roman" w:eastAsia="Times New Roman" w:hAnsi="Times New Roman" w:cs="Times New Roman"/>
          <w:i/>
          <w:sz w:val="24"/>
          <w:szCs w:val="24"/>
          <w:lang w:val="en-US" w:eastAsia="cs-CZ"/>
        </w:rPr>
        <w:t>4 What are preliminary rulings?</w:t>
      </w:r>
    </w:p>
    <w:p w:rsidR="007E7FE3" w:rsidRPr="007E7FE3" w:rsidRDefault="007E7FE3" w:rsidP="007E7FE3">
      <w:pPr>
        <w:spacing w:after="0" w:line="240" w:lineRule="auto"/>
        <w:rPr>
          <w:rFonts w:ascii="Times New Roman" w:eastAsia="Times New Roman" w:hAnsi="Times New Roman" w:cs="Times New Roman"/>
          <w:i/>
          <w:sz w:val="24"/>
          <w:szCs w:val="24"/>
          <w:lang w:val="en-US" w:eastAsia="cs-CZ"/>
        </w:rPr>
      </w:pPr>
      <w:r w:rsidRPr="007E7FE3">
        <w:rPr>
          <w:rFonts w:ascii="Times New Roman" w:eastAsia="Times New Roman" w:hAnsi="Times New Roman" w:cs="Times New Roman"/>
          <w:i/>
          <w:sz w:val="24"/>
          <w:szCs w:val="24"/>
          <w:lang w:val="en-US" w:eastAsia="cs-CZ"/>
        </w:rPr>
        <w:t>5 What are actions for annulment?</w:t>
      </w:r>
    </w:p>
    <w:p w:rsidR="007E7FE3" w:rsidRPr="007E7FE3" w:rsidRDefault="007E7FE3" w:rsidP="007E7FE3">
      <w:pPr>
        <w:spacing w:after="0" w:line="240" w:lineRule="auto"/>
        <w:rPr>
          <w:rFonts w:ascii="Times New Roman" w:eastAsia="Times New Roman" w:hAnsi="Times New Roman" w:cs="Times New Roman"/>
          <w:i/>
          <w:sz w:val="24"/>
          <w:szCs w:val="24"/>
          <w:lang w:val="en-US" w:eastAsia="cs-CZ"/>
        </w:rPr>
      </w:pPr>
      <w:r w:rsidRPr="007E7FE3">
        <w:rPr>
          <w:rFonts w:ascii="Times New Roman" w:eastAsia="Times New Roman" w:hAnsi="Times New Roman" w:cs="Times New Roman"/>
          <w:i/>
          <w:sz w:val="24"/>
          <w:szCs w:val="24"/>
          <w:lang w:val="en-US" w:eastAsia="cs-CZ"/>
        </w:rPr>
        <w:t>6 Find recent examples of actions for failure to act against EU bodies.</w:t>
      </w:r>
    </w:p>
    <w:p w:rsidR="00484AA0" w:rsidRDefault="00484AA0" w:rsidP="00484AA0">
      <w:pPr>
        <w:spacing w:after="0" w:line="240" w:lineRule="auto"/>
        <w:rPr>
          <w:rFonts w:ascii="Times New Roman" w:eastAsia="Times New Roman" w:hAnsi="Times New Roman" w:cs="Times New Roman"/>
          <w:b/>
          <w:sz w:val="24"/>
          <w:szCs w:val="24"/>
          <w:lang w:val="en-US" w:eastAsia="cs-CZ"/>
        </w:rPr>
      </w:pPr>
    </w:p>
    <w:p w:rsidR="00484AA0" w:rsidRDefault="00484AA0" w:rsidP="00484AA0">
      <w:pPr>
        <w:spacing w:after="0" w:line="240" w:lineRule="auto"/>
        <w:rPr>
          <w:rFonts w:ascii="Times New Roman" w:eastAsia="Times New Roman" w:hAnsi="Times New Roman" w:cs="Times New Roman"/>
          <w:b/>
          <w:sz w:val="24"/>
          <w:szCs w:val="24"/>
          <w:lang w:val="en-US" w:eastAsia="cs-CZ"/>
        </w:rPr>
      </w:pPr>
      <w:r>
        <w:rPr>
          <w:rFonts w:ascii="Times New Roman" w:eastAsia="Times New Roman" w:hAnsi="Times New Roman" w:cs="Times New Roman"/>
          <w:b/>
          <w:sz w:val="24"/>
          <w:szCs w:val="24"/>
          <w:lang w:val="en-US" w:eastAsia="cs-CZ"/>
        </w:rPr>
        <w:t xml:space="preserve">2 </w:t>
      </w:r>
      <w:r w:rsidRPr="00465A77">
        <w:rPr>
          <w:rFonts w:ascii="Times New Roman" w:eastAsia="Times New Roman" w:hAnsi="Times New Roman" w:cs="Times New Roman"/>
          <w:b/>
          <w:sz w:val="24"/>
          <w:szCs w:val="24"/>
          <w:lang w:val="en-US" w:eastAsia="cs-CZ"/>
        </w:rPr>
        <w:t>Skim the text and answer the following questions:</w:t>
      </w:r>
    </w:p>
    <w:p w:rsidR="00484AA0" w:rsidRPr="00465A77" w:rsidRDefault="00484AA0" w:rsidP="00484AA0">
      <w:pPr>
        <w:spacing w:after="0" w:line="240" w:lineRule="auto"/>
        <w:rPr>
          <w:rFonts w:ascii="Times New Roman" w:eastAsia="Times New Roman" w:hAnsi="Times New Roman" w:cs="Times New Roman"/>
          <w:b/>
          <w:sz w:val="24"/>
          <w:szCs w:val="24"/>
          <w:lang w:val="en-US" w:eastAsia="cs-CZ"/>
        </w:rPr>
      </w:pPr>
      <w:bookmarkStart w:id="0" w:name="_GoBack"/>
      <w:r>
        <w:t>https://goo.gl/cWr2nF</w:t>
      </w:r>
    </w:p>
    <w:bookmarkEnd w:id="0"/>
    <w:p w:rsidR="00484AA0" w:rsidRPr="00EC6A0B" w:rsidRDefault="00484AA0" w:rsidP="00484AA0">
      <w:pPr>
        <w:spacing w:after="0" w:line="240" w:lineRule="auto"/>
        <w:rPr>
          <w:rFonts w:ascii="Times New Roman" w:eastAsia="Times New Roman" w:hAnsi="Times New Roman" w:cs="Times New Roman"/>
          <w:i/>
          <w:sz w:val="24"/>
          <w:szCs w:val="24"/>
          <w:lang w:val="en-US" w:eastAsia="cs-CZ"/>
        </w:rPr>
      </w:pPr>
      <w:r w:rsidRPr="00EC6A0B">
        <w:rPr>
          <w:rFonts w:ascii="Times New Roman" w:eastAsia="Times New Roman" w:hAnsi="Times New Roman" w:cs="Times New Roman"/>
          <w:i/>
          <w:sz w:val="24"/>
          <w:szCs w:val="24"/>
          <w:lang w:val="en-US" w:eastAsia="cs-CZ"/>
        </w:rPr>
        <w:t>1 What member states are involved and why was the infringement procedure started?</w:t>
      </w:r>
    </w:p>
    <w:p w:rsidR="00484AA0" w:rsidRPr="00EC6A0B" w:rsidRDefault="00484AA0" w:rsidP="00484AA0">
      <w:pPr>
        <w:spacing w:after="0" w:line="240" w:lineRule="auto"/>
        <w:rPr>
          <w:rFonts w:ascii="Times New Roman" w:eastAsia="Times New Roman" w:hAnsi="Times New Roman" w:cs="Times New Roman"/>
          <w:i/>
          <w:sz w:val="24"/>
          <w:szCs w:val="24"/>
          <w:lang w:val="en-US" w:eastAsia="cs-CZ"/>
        </w:rPr>
      </w:pPr>
      <w:r w:rsidRPr="00EC6A0B">
        <w:rPr>
          <w:rFonts w:ascii="Times New Roman" w:eastAsia="Times New Roman" w:hAnsi="Times New Roman" w:cs="Times New Roman"/>
          <w:i/>
          <w:sz w:val="24"/>
          <w:szCs w:val="24"/>
          <w:lang w:val="en-US" w:eastAsia="cs-CZ"/>
        </w:rPr>
        <w:t>2 What is the main counterargument of the member states?</w:t>
      </w:r>
    </w:p>
    <w:p w:rsidR="00484AA0" w:rsidRPr="00EC6A0B" w:rsidRDefault="00484AA0" w:rsidP="00484AA0">
      <w:pPr>
        <w:spacing w:after="0" w:line="240" w:lineRule="auto"/>
        <w:rPr>
          <w:rFonts w:ascii="Times New Roman" w:eastAsia="Times New Roman" w:hAnsi="Times New Roman" w:cs="Times New Roman"/>
          <w:i/>
          <w:sz w:val="24"/>
          <w:szCs w:val="24"/>
          <w:lang w:val="en-US" w:eastAsia="cs-CZ"/>
        </w:rPr>
      </w:pPr>
      <w:r w:rsidRPr="00EC6A0B">
        <w:rPr>
          <w:rFonts w:ascii="Times New Roman" w:eastAsia="Times New Roman" w:hAnsi="Times New Roman" w:cs="Times New Roman"/>
          <w:i/>
          <w:sz w:val="24"/>
          <w:szCs w:val="24"/>
          <w:lang w:val="en-US" w:eastAsia="cs-CZ"/>
        </w:rPr>
        <w:t>3 Why is the position of the EU not an easy one?</w:t>
      </w:r>
    </w:p>
    <w:p w:rsidR="00484AA0" w:rsidRDefault="00484AA0" w:rsidP="00484AA0">
      <w:pPr>
        <w:spacing w:after="0" w:line="240" w:lineRule="auto"/>
        <w:rPr>
          <w:rFonts w:ascii="Times New Roman" w:eastAsia="Times New Roman" w:hAnsi="Times New Roman" w:cs="Times New Roman"/>
          <w:sz w:val="24"/>
          <w:szCs w:val="24"/>
          <w:lang w:val="en-US" w:eastAsia="cs-CZ"/>
        </w:rPr>
      </w:pPr>
    </w:p>
    <w:p w:rsidR="00484AA0" w:rsidRPr="00465A77" w:rsidRDefault="00484AA0" w:rsidP="00484AA0">
      <w:pPr>
        <w:spacing w:after="0" w:line="240" w:lineRule="auto"/>
        <w:rPr>
          <w:rFonts w:ascii="Times New Roman" w:eastAsia="Times New Roman" w:hAnsi="Times New Roman" w:cs="Times New Roman"/>
          <w:b/>
          <w:sz w:val="24"/>
          <w:szCs w:val="24"/>
          <w:lang w:val="en-US" w:eastAsia="cs-CZ"/>
        </w:rPr>
      </w:pPr>
      <w:r>
        <w:rPr>
          <w:rFonts w:ascii="Times New Roman" w:eastAsia="Times New Roman" w:hAnsi="Times New Roman" w:cs="Times New Roman"/>
          <w:b/>
          <w:sz w:val="24"/>
          <w:szCs w:val="24"/>
          <w:lang w:val="en-US" w:eastAsia="cs-CZ"/>
        </w:rPr>
        <w:t xml:space="preserve">3 </w:t>
      </w:r>
      <w:r w:rsidRPr="00465A77">
        <w:rPr>
          <w:rFonts w:ascii="Times New Roman" w:eastAsia="Times New Roman" w:hAnsi="Times New Roman" w:cs="Times New Roman"/>
          <w:b/>
          <w:sz w:val="24"/>
          <w:szCs w:val="24"/>
          <w:lang w:val="en-US" w:eastAsia="cs-CZ"/>
        </w:rPr>
        <w:t>Think about arguments/counterarguments on this issue. Then discuss it with your partner.</w:t>
      </w:r>
    </w:p>
    <w:p w:rsidR="00484AA0" w:rsidRDefault="00484AA0" w:rsidP="00484AA0">
      <w:pPr>
        <w:spacing w:after="0" w:line="240" w:lineRule="auto"/>
        <w:rPr>
          <w:rFonts w:ascii="Times New Roman" w:eastAsia="Times New Roman" w:hAnsi="Times New Roman" w:cs="Times New Roman"/>
          <w:sz w:val="24"/>
          <w:szCs w:val="24"/>
          <w:lang w:val="en-US" w:eastAsia="cs-CZ"/>
        </w:rPr>
      </w:pPr>
    </w:p>
    <w:p w:rsidR="00484AA0" w:rsidRPr="007E7FE3" w:rsidRDefault="00484AA0" w:rsidP="00484AA0">
      <w:pPr>
        <w:spacing w:after="0" w:line="240" w:lineRule="auto"/>
        <w:rPr>
          <w:rFonts w:ascii="Times New Roman" w:eastAsia="Times New Roman" w:hAnsi="Times New Roman" w:cs="Times New Roman"/>
          <w:b/>
          <w:sz w:val="24"/>
          <w:szCs w:val="24"/>
          <w:lang w:val="en-US" w:eastAsia="cs-CZ"/>
        </w:rPr>
      </w:pPr>
      <w:r>
        <w:rPr>
          <w:rFonts w:ascii="Times New Roman" w:eastAsia="Times New Roman" w:hAnsi="Times New Roman" w:cs="Times New Roman"/>
          <w:b/>
          <w:sz w:val="24"/>
          <w:szCs w:val="24"/>
          <w:lang w:val="en-US" w:eastAsia="cs-CZ"/>
        </w:rPr>
        <w:t xml:space="preserve">4 </w:t>
      </w:r>
      <w:r w:rsidRPr="007E7FE3">
        <w:rPr>
          <w:rFonts w:ascii="Times New Roman" w:eastAsia="Times New Roman" w:hAnsi="Times New Roman" w:cs="Times New Roman"/>
          <w:b/>
          <w:sz w:val="24"/>
          <w:szCs w:val="24"/>
          <w:lang w:val="en-US" w:eastAsia="cs-CZ"/>
        </w:rPr>
        <w:t>Read the text and fill in the gaps with the words below. Then fill in the gaps in brackets with the terms referring to the respective rulings.</w:t>
      </w:r>
    </w:p>
    <w:p w:rsidR="007E7FE3" w:rsidRPr="007E7FE3" w:rsidRDefault="007E7FE3" w:rsidP="007E7FE3">
      <w:pPr>
        <w:spacing w:after="0" w:line="240" w:lineRule="auto"/>
        <w:rPr>
          <w:rFonts w:ascii="Times New Roman" w:eastAsia="Times New Roman" w:hAnsi="Times New Roman" w:cs="Times New Roman"/>
          <w:b/>
          <w:sz w:val="24"/>
          <w:szCs w:val="24"/>
          <w:lang w:val="en-US"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7E7FE3" w:rsidRPr="007E7FE3" w:rsidTr="007E7FE3">
        <w:tc>
          <w:tcPr>
            <w:tcW w:w="1812" w:type="dxa"/>
          </w:tcPr>
          <w:p w:rsidR="007E7FE3" w:rsidRPr="007E7FE3" w:rsidRDefault="007E7FE3" w:rsidP="007E7FE3">
            <w:pPr>
              <w:rPr>
                <w:rFonts w:ascii="Times New Roman" w:eastAsia="Times New Roman" w:hAnsi="Times New Roman" w:cs="Times New Roman"/>
                <w:i/>
                <w:sz w:val="24"/>
                <w:szCs w:val="24"/>
                <w:lang w:val="en-US" w:eastAsia="cs-CZ"/>
              </w:rPr>
            </w:pPr>
            <w:r>
              <w:rPr>
                <w:rFonts w:ascii="Times New Roman" w:eastAsia="Times New Roman" w:hAnsi="Times New Roman" w:cs="Times New Roman"/>
                <w:i/>
                <w:sz w:val="24"/>
                <w:szCs w:val="24"/>
                <w:lang w:val="en-US" w:eastAsia="cs-CZ"/>
              </w:rPr>
              <w:t>applied</w:t>
            </w:r>
          </w:p>
        </w:tc>
        <w:tc>
          <w:tcPr>
            <w:tcW w:w="1812" w:type="dxa"/>
          </w:tcPr>
          <w:p w:rsidR="007E7FE3" w:rsidRPr="007E7FE3" w:rsidRDefault="007E7FE3" w:rsidP="007E7FE3">
            <w:pPr>
              <w:rPr>
                <w:rFonts w:ascii="Times New Roman" w:eastAsia="Times New Roman" w:hAnsi="Times New Roman" w:cs="Times New Roman"/>
                <w:i/>
                <w:sz w:val="24"/>
                <w:szCs w:val="24"/>
                <w:lang w:val="en-US" w:eastAsia="cs-CZ"/>
              </w:rPr>
            </w:pPr>
            <w:r>
              <w:rPr>
                <w:rFonts w:ascii="Times New Roman" w:eastAsia="Times New Roman" w:hAnsi="Times New Roman" w:cs="Times New Roman"/>
                <w:i/>
                <w:sz w:val="24"/>
                <w:szCs w:val="24"/>
                <w:lang w:val="en-US" w:eastAsia="cs-CZ"/>
              </w:rPr>
              <w:t>against</w:t>
            </w:r>
          </w:p>
        </w:tc>
        <w:tc>
          <w:tcPr>
            <w:tcW w:w="1812" w:type="dxa"/>
          </w:tcPr>
          <w:p w:rsidR="007E7FE3" w:rsidRPr="007E7FE3" w:rsidRDefault="007E7FE3" w:rsidP="007E7FE3">
            <w:pPr>
              <w:rPr>
                <w:rFonts w:ascii="Times New Roman" w:eastAsia="Times New Roman" w:hAnsi="Times New Roman" w:cs="Times New Roman"/>
                <w:i/>
                <w:sz w:val="24"/>
                <w:szCs w:val="24"/>
                <w:lang w:val="en-US" w:eastAsia="cs-CZ"/>
              </w:rPr>
            </w:pPr>
            <w:r>
              <w:rPr>
                <w:rFonts w:ascii="Times New Roman" w:eastAsia="Times New Roman" w:hAnsi="Times New Roman" w:cs="Times New Roman"/>
                <w:i/>
                <w:sz w:val="24"/>
                <w:szCs w:val="24"/>
                <w:lang w:val="en-US" w:eastAsia="cs-CZ"/>
              </w:rPr>
              <w:t>infringed</w:t>
            </w:r>
          </w:p>
        </w:tc>
        <w:tc>
          <w:tcPr>
            <w:tcW w:w="1813" w:type="dxa"/>
          </w:tcPr>
          <w:p w:rsidR="007E7FE3" w:rsidRPr="007E7FE3" w:rsidRDefault="007E7FE3" w:rsidP="007E7FE3">
            <w:pPr>
              <w:rPr>
                <w:rFonts w:ascii="Times New Roman" w:eastAsia="Times New Roman" w:hAnsi="Times New Roman" w:cs="Times New Roman"/>
                <w:i/>
                <w:sz w:val="24"/>
                <w:szCs w:val="24"/>
                <w:lang w:val="en-US" w:eastAsia="cs-CZ"/>
              </w:rPr>
            </w:pPr>
            <w:r>
              <w:rPr>
                <w:rFonts w:ascii="Times New Roman" w:eastAsia="Times New Roman" w:hAnsi="Times New Roman" w:cs="Times New Roman"/>
                <w:i/>
                <w:sz w:val="24"/>
                <w:szCs w:val="24"/>
                <w:lang w:val="en-US" w:eastAsia="cs-CZ"/>
              </w:rPr>
              <w:t>interprets</w:t>
            </w:r>
          </w:p>
        </w:tc>
        <w:tc>
          <w:tcPr>
            <w:tcW w:w="1813" w:type="dxa"/>
          </w:tcPr>
          <w:p w:rsidR="007E7FE3" w:rsidRPr="007E7FE3" w:rsidRDefault="007E7FE3" w:rsidP="007E7FE3">
            <w:pPr>
              <w:rPr>
                <w:rFonts w:ascii="Times New Roman" w:eastAsia="Times New Roman" w:hAnsi="Times New Roman" w:cs="Times New Roman"/>
                <w:i/>
                <w:sz w:val="24"/>
                <w:szCs w:val="24"/>
                <w:lang w:val="en-US" w:eastAsia="cs-CZ"/>
              </w:rPr>
            </w:pPr>
            <w:r>
              <w:rPr>
                <w:rFonts w:ascii="Times New Roman" w:eastAsia="Times New Roman" w:hAnsi="Times New Roman" w:cs="Times New Roman"/>
                <w:i/>
                <w:sz w:val="24"/>
                <w:szCs w:val="24"/>
                <w:lang w:val="en-US" w:eastAsia="cs-CZ"/>
              </w:rPr>
              <w:t>settles</w:t>
            </w:r>
          </w:p>
        </w:tc>
      </w:tr>
    </w:tbl>
    <w:p w:rsidR="007E7FE3" w:rsidRDefault="007E7FE3" w:rsidP="007E7FE3">
      <w:pPr>
        <w:spacing w:after="0" w:line="240" w:lineRule="auto"/>
        <w:rPr>
          <w:rFonts w:ascii="Times New Roman" w:eastAsia="Times New Roman" w:hAnsi="Times New Roman" w:cs="Times New Roman"/>
          <w:sz w:val="24"/>
          <w:szCs w:val="24"/>
          <w:lang w:val="en-US" w:eastAsia="cs-CZ"/>
        </w:rPr>
      </w:pPr>
    </w:p>
    <w:p w:rsidR="007E7FE3" w:rsidRPr="007E7FE3" w:rsidRDefault="007E7FE3" w:rsidP="007E7FE3">
      <w:pPr>
        <w:spacing w:after="0" w:line="240" w:lineRule="auto"/>
        <w:rPr>
          <w:rFonts w:ascii="Times New Roman" w:eastAsia="Times New Roman" w:hAnsi="Times New Roman" w:cs="Times New Roman"/>
          <w:sz w:val="24"/>
          <w:szCs w:val="24"/>
          <w:lang w:val="en-US" w:eastAsia="cs-CZ"/>
        </w:rPr>
      </w:pPr>
    </w:p>
    <w:p w:rsidR="007E7FE3" w:rsidRPr="007E7FE3" w:rsidRDefault="007E7FE3" w:rsidP="007E7FE3">
      <w:p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lastRenderedPageBreak/>
        <w:t>The Court of Justice of the European Union (CJEU) </w:t>
      </w:r>
      <w:r w:rsidRPr="007E7FE3">
        <w:rPr>
          <w:rFonts w:ascii="Times New Roman" w:eastAsia="Times New Roman" w:hAnsi="Times New Roman" w:cs="Times New Roman"/>
          <w:sz w:val="24"/>
          <w:szCs w:val="24"/>
          <w:highlight w:val="yellow"/>
          <w:lang w:val="en-GB" w:eastAsia="cs-CZ"/>
        </w:rPr>
        <w:t>interprets</w:t>
      </w:r>
      <w:r w:rsidRPr="007E7FE3">
        <w:rPr>
          <w:rFonts w:ascii="Times New Roman" w:eastAsia="Times New Roman" w:hAnsi="Times New Roman" w:cs="Times New Roman"/>
          <w:sz w:val="24"/>
          <w:szCs w:val="24"/>
          <w:lang w:val="en-GB" w:eastAsia="cs-CZ"/>
        </w:rPr>
        <w:t xml:space="preserve"> EU law to make sure it is </w:t>
      </w:r>
      <w:r w:rsidRPr="007E7FE3">
        <w:rPr>
          <w:rFonts w:ascii="Times New Roman" w:eastAsia="Times New Roman" w:hAnsi="Times New Roman" w:cs="Times New Roman"/>
          <w:b/>
          <w:bCs/>
          <w:sz w:val="24"/>
          <w:szCs w:val="24"/>
          <w:highlight w:val="yellow"/>
          <w:lang w:val="en-GB" w:eastAsia="cs-CZ"/>
        </w:rPr>
        <w:t>applied</w:t>
      </w:r>
      <w:r w:rsidRPr="007E7FE3">
        <w:rPr>
          <w:rFonts w:ascii="Times New Roman" w:eastAsia="Times New Roman" w:hAnsi="Times New Roman" w:cs="Times New Roman"/>
          <w:b/>
          <w:bCs/>
          <w:sz w:val="24"/>
          <w:szCs w:val="24"/>
          <w:lang w:val="en-GB" w:eastAsia="cs-CZ"/>
        </w:rPr>
        <w:t xml:space="preserve"> in the same way</w:t>
      </w:r>
      <w:r w:rsidRPr="007E7FE3">
        <w:rPr>
          <w:rFonts w:ascii="Times New Roman" w:eastAsia="Times New Roman" w:hAnsi="Times New Roman" w:cs="Times New Roman"/>
          <w:sz w:val="24"/>
          <w:szCs w:val="24"/>
          <w:lang w:val="en-GB" w:eastAsia="cs-CZ"/>
        </w:rPr>
        <w:t xml:space="preserve"> in all EU countries, and </w:t>
      </w:r>
      <w:r w:rsidRPr="007E7FE3">
        <w:rPr>
          <w:rFonts w:ascii="Times New Roman" w:eastAsia="Times New Roman" w:hAnsi="Times New Roman" w:cs="Times New Roman"/>
          <w:sz w:val="24"/>
          <w:szCs w:val="24"/>
          <w:highlight w:val="yellow"/>
          <w:lang w:val="en-GB" w:eastAsia="cs-CZ"/>
        </w:rPr>
        <w:t>settles</w:t>
      </w:r>
      <w:r w:rsidRPr="007E7FE3">
        <w:rPr>
          <w:rFonts w:ascii="Times New Roman" w:eastAsia="Times New Roman" w:hAnsi="Times New Roman" w:cs="Times New Roman"/>
          <w:b/>
          <w:bCs/>
          <w:sz w:val="24"/>
          <w:szCs w:val="24"/>
          <w:lang w:val="en-GB" w:eastAsia="cs-CZ"/>
        </w:rPr>
        <w:t xml:space="preserve"> legal disputes</w:t>
      </w:r>
      <w:r w:rsidRPr="007E7FE3">
        <w:rPr>
          <w:rFonts w:ascii="Times New Roman" w:eastAsia="Times New Roman" w:hAnsi="Times New Roman" w:cs="Times New Roman"/>
          <w:sz w:val="24"/>
          <w:szCs w:val="24"/>
          <w:lang w:val="en-GB" w:eastAsia="cs-CZ"/>
        </w:rPr>
        <w:t xml:space="preserve"> between national governments and EU institutions.</w:t>
      </w:r>
    </w:p>
    <w:p w:rsidR="007E7FE3" w:rsidRDefault="007E7FE3" w:rsidP="007E7FE3">
      <w:p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 xml:space="preserve">It can also, in certain circumstances, be used by </w:t>
      </w:r>
      <w:r w:rsidRPr="007E7FE3">
        <w:rPr>
          <w:rFonts w:ascii="Times New Roman" w:eastAsia="Times New Roman" w:hAnsi="Times New Roman" w:cs="Times New Roman"/>
          <w:b/>
          <w:bCs/>
          <w:sz w:val="24"/>
          <w:szCs w:val="24"/>
          <w:lang w:val="en-GB" w:eastAsia="cs-CZ"/>
        </w:rPr>
        <w:t>individuals, companies or organisations</w:t>
      </w:r>
      <w:r w:rsidRPr="007E7FE3">
        <w:rPr>
          <w:rFonts w:ascii="Times New Roman" w:eastAsia="Times New Roman" w:hAnsi="Times New Roman" w:cs="Times New Roman"/>
          <w:sz w:val="24"/>
          <w:szCs w:val="24"/>
          <w:lang w:val="en-GB" w:eastAsia="cs-CZ"/>
        </w:rPr>
        <w:t xml:space="preserve"> to take action </w:t>
      </w:r>
      <w:r w:rsidRPr="007E7FE3">
        <w:rPr>
          <w:rFonts w:ascii="Times New Roman" w:eastAsia="Times New Roman" w:hAnsi="Times New Roman" w:cs="Times New Roman"/>
          <w:sz w:val="24"/>
          <w:szCs w:val="24"/>
          <w:highlight w:val="yellow"/>
          <w:lang w:val="en-GB" w:eastAsia="cs-CZ"/>
        </w:rPr>
        <w:t>against</w:t>
      </w:r>
      <w:r w:rsidRPr="007E7FE3">
        <w:rPr>
          <w:rFonts w:ascii="Times New Roman" w:eastAsia="Times New Roman" w:hAnsi="Times New Roman" w:cs="Times New Roman"/>
          <w:sz w:val="24"/>
          <w:szCs w:val="24"/>
          <w:lang w:val="en-GB" w:eastAsia="cs-CZ"/>
        </w:rPr>
        <w:t xml:space="preserve"> an EU institution, if they feel it has somehow </w:t>
      </w:r>
      <w:r w:rsidRPr="007E7FE3">
        <w:rPr>
          <w:rFonts w:ascii="Times New Roman" w:eastAsia="Times New Roman" w:hAnsi="Times New Roman" w:cs="Times New Roman"/>
          <w:sz w:val="24"/>
          <w:szCs w:val="24"/>
          <w:highlight w:val="yellow"/>
          <w:lang w:val="en-GB" w:eastAsia="cs-CZ"/>
        </w:rPr>
        <w:t>infringed</w:t>
      </w:r>
      <w:r w:rsidRPr="007E7FE3">
        <w:rPr>
          <w:rFonts w:ascii="Times New Roman" w:eastAsia="Times New Roman" w:hAnsi="Times New Roman" w:cs="Times New Roman"/>
          <w:sz w:val="24"/>
          <w:szCs w:val="24"/>
          <w:lang w:val="en-GB" w:eastAsia="cs-CZ"/>
        </w:rPr>
        <w:t xml:space="preserve"> their rights.</w:t>
      </w:r>
    </w:p>
    <w:p w:rsidR="007E7FE3" w:rsidRDefault="007E7FE3" w:rsidP="007E7FE3">
      <w:pPr>
        <w:spacing w:after="0" w:line="240" w:lineRule="auto"/>
        <w:rPr>
          <w:rFonts w:ascii="Times New Roman" w:eastAsia="Times New Roman" w:hAnsi="Times New Roman" w:cs="Times New Roman"/>
          <w:sz w:val="24"/>
          <w:szCs w:val="24"/>
          <w:lang w:val="en-GB"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7E7FE3" w:rsidRPr="007E7FE3" w:rsidTr="007E7FE3">
        <w:tc>
          <w:tcPr>
            <w:tcW w:w="2265" w:type="dxa"/>
          </w:tcPr>
          <w:p w:rsidR="007E7FE3" w:rsidRPr="007E7FE3" w:rsidRDefault="007E7FE3" w:rsidP="007E7FE3">
            <w:pPr>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annul</w:t>
            </w:r>
          </w:p>
        </w:tc>
        <w:tc>
          <w:tcPr>
            <w:tcW w:w="2265" w:type="dxa"/>
          </w:tcPr>
          <w:p w:rsidR="007E7FE3" w:rsidRPr="007E7FE3" w:rsidRDefault="007E7FE3" w:rsidP="007E7FE3">
            <w:pPr>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violate</w:t>
            </w:r>
          </w:p>
        </w:tc>
        <w:tc>
          <w:tcPr>
            <w:tcW w:w="2266" w:type="dxa"/>
          </w:tcPr>
          <w:p w:rsidR="007E7FE3" w:rsidRPr="007E7FE3" w:rsidRDefault="007E7FE3" w:rsidP="007E7FE3">
            <w:pPr>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determine</w:t>
            </w:r>
          </w:p>
        </w:tc>
        <w:tc>
          <w:tcPr>
            <w:tcW w:w="2266" w:type="dxa"/>
          </w:tcPr>
          <w:p w:rsidR="007E7FE3" w:rsidRPr="007E7FE3" w:rsidRDefault="007E7FE3" w:rsidP="007E7FE3">
            <w:pPr>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gives</w:t>
            </w:r>
          </w:p>
        </w:tc>
      </w:tr>
      <w:tr w:rsidR="007E7FE3" w:rsidRPr="007E7FE3" w:rsidTr="007E7FE3">
        <w:tc>
          <w:tcPr>
            <w:tcW w:w="2265" w:type="dxa"/>
          </w:tcPr>
          <w:p w:rsidR="007E7FE3" w:rsidRDefault="007E7FE3" w:rsidP="007E7FE3">
            <w:pPr>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harmed</w:t>
            </w:r>
          </w:p>
        </w:tc>
        <w:tc>
          <w:tcPr>
            <w:tcW w:w="2265" w:type="dxa"/>
          </w:tcPr>
          <w:p w:rsidR="007E7FE3" w:rsidRDefault="007E7FE3" w:rsidP="007E7FE3">
            <w:pPr>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make</w:t>
            </w:r>
          </w:p>
        </w:tc>
        <w:tc>
          <w:tcPr>
            <w:tcW w:w="2266" w:type="dxa"/>
          </w:tcPr>
          <w:p w:rsidR="007E7FE3" w:rsidRDefault="007E7FE3" w:rsidP="007E7FE3">
            <w:pPr>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take</w:t>
            </w:r>
          </w:p>
        </w:tc>
        <w:tc>
          <w:tcPr>
            <w:tcW w:w="2266" w:type="dxa"/>
          </w:tcPr>
          <w:p w:rsidR="007E7FE3" w:rsidRDefault="007E7FE3" w:rsidP="007E7FE3">
            <w:pPr>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concerns</w:t>
            </w:r>
          </w:p>
        </w:tc>
      </w:tr>
      <w:tr w:rsidR="007E7FE3" w:rsidRPr="007E7FE3" w:rsidTr="007E7FE3">
        <w:tc>
          <w:tcPr>
            <w:tcW w:w="2265" w:type="dxa"/>
          </w:tcPr>
          <w:p w:rsidR="007E7FE3" w:rsidRDefault="007E7FE3" w:rsidP="007E7FE3">
            <w:pPr>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complain</w:t>
            </w:r>
          </w:p>
        </w:tc>
        <w:tc>
          <w:tcPr>
            <w:tcW w:w="2265" w:type="dxa"/>
          </w:tcPr>
          <w:p w:rsidR="007E7FE3" w:rsidRDefault="007E7FE3" w:rsidP="007E7FE3">
            <w:pPr>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doubt</w:t>
            </w:r>
          </w:p>
        </w:tc>
        <w:tc>
          <w:tcPr>
            <w:tcW w:w="2266" w:type="dxa"/>
          </w:tcPr>
          <w:p w:rsidR="007E7FE3" w:rsidRDefault="007E7FE3" w:rsidP="007E7FE3">
            <w:pPr>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put</w:t>
            </w:r>
          </w:p>
        </w:tc>
        <w:tc>
          <w:tcPr>
            <w:tcW w:w="2266" w:type="dxa"/>
          </w:tcPr>
          <w:p w:rsidR="007E7FE3" w:rsidRDefault="007E7FE3" w:rsidP="007E7FE3">
            <w:pPr>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comply</w:t>
            </w:r>
          </w:p>
        </w:tc>
      </w:tr>
    </w:tbl>
    <w:p w:rsidR="007E7FE3" w:rsidRPr="007E7FE3" w:rsidRDefault="007E7FE3" w:rsidP="007E7FE3">
      <w:pPr>
        <w:spacing w:after="0" w:line="240" w:lineRule="auto"/>
        <w:rPr>
          <w:rFonts w:ascii="Times New Roman" w:eastAsia="Times New Roman" w:hAnsi="Times New Roman" w:cs="Times New Roman"/>
          <w:sz w:val="24"/>
          <w:szCs w:val="24"/>
          <w:lang w:val="en-GB" w:eastAsia="cs-CZ"/>
        </w:rPr>
      </w:pPr>
    </w:p>
    <w:p w:rsidR="007E7FE3" w:rsidRDefault="007E7FE3" w:rsidP="007E7FE3">
      <w:pPr>
        <w:spacing w:after="0" w:line="240" w:lineRule="auto"/>
        <w:outlineLvl w:val="1"/>
        <w:rPr>
          <w:rFonts w:ascii="Times New Roman" w:eastAsia="Times New Roman" w:hAnsi="Times New Roman" w:cs="Times New Roman"/>
          <w:b/>
          <w:bCs/>
          <w:sz w:val="24"/>
          <w:szCs w:val="24"/>
          <w:lang w:val="en-GB" w:eastAsia="cs-CZ"/>
        </w:rPr>
      </w:pPr>
    </w:p>
    <w:p w:rsidR="007E7FE3" w:rsidRPr="007E7FE3" w:rsidRDefault="007E7FE3" w:rsidP="007E7FE3">
      <w:pPr>
        <w:spacing w:after="0" w:line="240" w:lineRule="auto"/>
        <w:outlineLvl w:val="1"/>
        <w:rPr>
          <w:rFonts w:ascii="Times New Roman" w:eastAsia="Times New Roman" w:hAnsi="Times New Roman" w:cs="Times New Roman"/>
          <w:b/>
          <w:bCs/>
          <w:sz w:val="24"/>
          <w:szCs w:val="24"/>
          <w:lang w:val="en-GB" w:eastAsia="cs-CZ"/>
        </w:rPr>
      </w:pPr>
      <w:r w:rsidRPr="007E7FE3">
        <w:rPr>
          <w:rFonts w:ascii="Times New Roman" w:eastAsia="Times New Roman" w:hAnsi="Times New Roman" w:cs="Times New Roman"/>
          <w:b/>
          <w:bCs/>
          <w:sz w:val="24"/>
          <w:szCs w:val="24"/>
          <w:lang w:val="en-GB" w:eastAsia="cs-CZ"/>
        </w:rPr>
        <w:t>What does the CJEU do?</w:t>
      </w:r>
    </w:p>
    <w:p w:rsidR="007E7FE3" w:rsidRPr="007E7FE3" w:rsidRDefault="007E7FE3" w:rsidP="007E7FE3">
      <w:p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 xml:space="preserve">The CJEU </w:t>
      </w:r>
      <w:r w:rsidRPr="007E7FE3">
        <w:rPr>
          <w:rFonts w:ascii="Times New Roman" w:eastAsia="Times New Roman" w:hAnsi="Times New Roman" w:cs="Times New Roman"/>
          <w:sz w:val="24"/>
          <w:szCs w:val="24"/>
          <w:highlight w:val="yellow"/>
          <w:lang w:val="en-GB" w:eastAsia="cs-CZ"/>
        </w:rPr>
        <w:t>gives</w:t>
      </w:r>
      <w:r w:rsidRPr="007E7FE3">
        <w:rPr>
          <w:rFonts w:ascii="Times New Roman" w:eastAsia="Times New Roman" w:hAnsi="Times New Roman" w:cs="Times New Roman"/>
          <w:sz w:val="24"/>
          <w:szCs w:val="24"/>
          <w:lang w:val="en-GB" w:eastAsia="cs-CZ"/>
        </w:rPr>
        <w:t xml:space="preserve"> rulings on cases brought before it. The most common types of case are:</w:t>
      </w:r>
    </w:p>
    <w:p w:rsidR="007E7FE3" w:rsidRPr="007E7FE3" w:rsidRDefault="007E7FE3" w:rsidP="007E7FE3">
      <w:pPr>
        <w:numPr>
          <w:ilvl w:val="0"/>
          <w:numId w:val="1"/>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b/>
          <w:bCs/>
          <w:sz w:val="24"/>
          <w:szCs w:val="24"/>
          <w:lang w:val="en-GB" w:eastAsia="cs-CZ"/>
        </w:rPr>
        <w:t xml:space="preserve">annulling EU legal acts </w:t>
      </w:r>
      <w:r w:rsidRPr="007E7FE3">
        <w:rPr>
          <w:rFonts w:ascii="Times New Roman" w:eastAsia="Times New Roman" w:hAnsi="Times New Roman" w:cs="Times New Roman"/>
          <w:sz w:val="24"/>
          <w:szCs w:val="24"/>
          <w:lang w:val="en-GB" w:eastAsia="cs-CZ"/>
        </w:rPr>
        <w:t>(</w:t>
      </w:r>
      <w:r>
        <w:rPr>
          <w:rFonts w:ascii="Times New Roman" w:eastAsia="Times New Roman" w:hAnsi="Times New Roman" w:cs="Times New Roman"/>
          <w:sz w:val="24"/>
          <w:szCs w:val="24"/>
          <w:lang w:val="en-GB" w:eastAsia="cs-CZ"/>
        </w:rPr>
        <w:t>__________________________</w:t>
      </w:r>
      <w:r w:rsidRPr="007E7FE3">
        <w:rPr>
          <w:rFonts w:ascii="Times New Roman" w:eastAsia="Times New Roman" w:hAnsi="Times New Roman" w:cs="Times New Roman"/>
          <w:sz w:val="24"/>
          <w:szCs w:val="24"/>
          <w:lang w:val="en-GB" w:eastAsia="cs-CZ"/>
        </w:rPr>
        <w:t xml:space="preserve">) – if an EU act is believed to </w:t>
      </w:r>
      <w:r w:rsidRPr="007E7FE3">
        <w:rPr>
          <w:rFonts w:ascii="Times New Roman" w:eastAsia="Times New Roman" w:hAnsi="Times New Roman" w:cs="Times New Roman"/>
          <w:sz w:val="24"/>
          <w:szCs w:val="24"/>
          <w:highlight w:val="yellow"/>
          <w:lang w:val="en-GB" w:eastAsia="cs-CZ"/>
        </w:rPr>
        <w:t>violate</w:t>
      </w:r>
      <w:r w:rsidRPr="007E7FE3">
        <w:rPr>
          <w:rFonts w:ascii="Times New Roman" w:eastAsia="Times New Roman" w:hAnsi="Times New Roman" w:cs="Times New Roman"/>
          <w:sz w:val="24"/>
          <w:szCs w:val="24"/>
          <w:lang w:val="en-GB" w:eastAsia="cs-CZ"/>
        </w:rPr>
        <w:t xml:space="preserve"> EU treaties or fundamental rights, the Court can be asked to </w:t>
      </w:r>
      <w:r w:rsidRPr="007E7FE3">
        <w:rPr>
          <w:rFonts w:ascii="Times New Roman" w:eastAsia="Times New Roman" w:hAnsi="Times New Roman" w:cs="Times New Roman"/>
          <w:sz w:val="24"/>
          <w:szCs w:val="24"/>
          <w:highlight w:val="yellow"/>
          <w:lang w:val="en-GB" w:eastAsia="cs-CZ"/>
        </w:rPr>
        <w:t>annul</w:t>
      </w:r>
      <w:r w:rsidRPr="007E7FE3">
        <w:rPr>
          <w:rFonts w:ascii="Times New Roman" w:eastAsia="Times New Roman" w:hAnsi="Times New Roman" w:cs="Times New Roman"/>
          <w:sz w:val="24"/>
          <w:szCs w:val="24"/>
          <w:lang w:val="en-GB" w:eastAsia="cs-CZ"/>
        </w:rPr>
        <w:t xml:space="preserve"> it – by an EU government, the Council of the EU, the European Commission or (in some cases) the European Parliament.</w:t>
      </w:r>
      <w:r w:rsidRPr="007E7FE3">
        <w:rPr>
          <w:rFonts w:ascii="Times New Roman" w:eastAsia="Times New Roman" w:hAnsi="Times New Roman" w:cs="Times New Roman"/>
          <w:sz w:val="24"/>
          <w:szCs w:val="24"/>
          <w:lang w:val="en-GB" w:eastAsia="cs-CZ"/>
        </w:rPr>
        <w:br/>
        <w:t xml:space="preserve">Private individuals can also ask the Court to annul an EU act that directly </w:t>
      </w:r>
      <w:r w:rsidRPr="007E7FE3">
        <w:rPr>
          <w:rFonts w:ascii="Times New Roman" w:eastAsia="Times New Roman" w:hAnsi="Times New Roman" w:cs="Times New Roman"/>
          <w:sz w:val="24"/>
          <w:szCs w:val="24"/>
          <w:highlight w:val="yellow"/>
          <w:lang w:val="en-GB" w:eastAsia="cs-CZ"/>
        </w:rPr>
        <w:t>concerns</w:t>
      </w:r>
      <w:r w:rsidRPr="007E7FE3">
        <w:rPr>
          <w:rFonts w:ascii="Times New Roman" w:eastAsia="Times New Roman" w:hAnsi="Times New Roman" w:cs="Times New Roman"/>
          <w:sz w:val="24"/>
          <w:szCs w:val="24"/>
          <w:lang w:val="en-GB" w:eastAsia="cs-CZ"/>
        </w:rPr>
        <w:t xml:space="preserve"> them.</w:t>
      </w:r>
    </w:p>
    <w:p w:rsidR="007E7FE3" w:rsidRPr="007E7FE3" w:rsidRDefault="007E7FE3" w:rsidP="007E7FE3">
      <w:pPr>
        <w:numPr>
          <w:ilvl w:val="0"/>
          <w:numId w:val="1"/>
        </w:numPr>
        <w:spacing w:after="0" w:line="240" w:lineRule="auto"/>
        <w:rPr>
          <w:rFonts w:ascii="Times New Roman" w:eastAsia="Times New Roman" w:hAnsi="Times New Roman" w:cs="Times New Roman"/>
          <w:sz w:val="24"/>
          <w:szCs w:val="24"/>
          <w:lang w:val="en-GB" w:eastAsia="cs-CZ"/>
        </w:rPr>
      </w:pPr>
      <w:proofErr w:type="gramStart"/>
      <w:r w:rsidRPr="007E7FE3">
        <w:rPr>
          <w:rFonts w:ascii="Times New Roman" w:eastAsia="Times New Roman" w:hAnsi="Times New Roman" w:cs="Times New Roman"/>
          <w:b/>
          <w:bCs/>
          <w:sz w:val="24"/>
          <w:szCs w:val="24"/>
          <w:lang w:val="en-GB" w:eastAsia="cs-CZ"/>
        </w:rPr>
        <w:t>interpreting</w:t>
      </w:r>
      <w:proofErr w:type="gramEnd"/>
      <w:r w:rsidRPr="007E7FE3">
        <w:rPr>
          <w:rFonts w:ascii="Times New Roman" w:eastAsia="Times New Roman" w:hAnsi="Times New Roman" w:cs="Times New Roman"/>
          <w:b/>
          <w:bCs/>
          <w:sz w:val="24"/>
          <w:szCs w:val="24"/>
          <w:lang w:val="en-GB" w:eastAsia="cs-CZ"/>
        </w:rPr>
        <w:t xml:space="preserve"> the law </w:t>
      </w:r>
      <w:r w:rsidRPr="007E7FE3">
        <w:rPr>
          <w:rFonts w:ascii="Times New Roman" w:eastAsia="Times New Roman" w:hAnsi="Times New Roman" w:cs="Times New Roman"/>
          <w:sz w:val="24"/>
          <w:szCs w:val="24"/>
          <w:lang w:val="en-GB" w:eastAsia="cs-CZ"/>
        </w:rPr>
        <w:t>(</w:t>
      </w:r>
      <w:r>
        <w:rPr>
          <w:rFonts w:ascii="Times New Roman" w:eastAsia="Times New Roman" w:hAnsi="Times New Roman" w:cs="Times New Roman"/>
          <w:sz w:val="24"/>
          <w:szCs w:val="24"/>
          <w:lang w:val="en-GB" w:eastAsia="cs-CZ"/>
        </w:rPr>
        <w:t>__________________________</w:t>
      </w:r>
      <w:r w:rsidRPr="007E7FE3">
        <w:rPr>
          <w:rFonts w:ascii="Times New Roman" w:eastAsia="Times New Roman" w:hAnsi="Times New Roman" w:cs="Times New Roman"/>
          <w:sz w:val="24"/>
          <w:szCs w:val="24"/>
          <w:lang w:val="en-GB" w:eastAsia="cs-CZ"/>
        </w:rPr>
        <w:t xml:space="preserve">) – national courts of EU countries are required to ensure EU law is properly applied, but courts in different countries might interpret it differently. If a national court is in </w:t>
      </w:r>
      <w:r w:rsidRPr="007E7FE3">
        <w:rPr>
          <w:rFonts w:ascii="Times New Roman" w:eastAsia="Times New Roman" w:hAnsi="Times New Roman" w:cs="Times New Roman"/>
          <w:sz w:val="24"/>
          <w:szCs w:val="24"/>
          <w:highlight w:val="yellow"/>
          <w:lang w:val="en-GB" w:eastAsia="cs-CZ"/>
        </w:rPr>
        <w:t>doubt</w:t>
      </w:r>
      <w:r w:rsidRPr="007E7FE3">
        <w:rPr>
          <w:rFonts w:ascii="Times New Roman" w:eastAsia="Times New Roman" w:hAnsi="Times New Roman" w:cs="Times New Roman"/>
          <w:sz w:val="24"/>
          <w:szCs w:val="24"/>
          <w:lang w:val="en-GB" w:eastAsia="cs-CZ"/>
        </w:rPr>
        <w:t xml:space="preserve"> about the interpretation or validity of an EU law, it can ask the Court for clarification. The same mechanism can be used to </w:t>
      </w:r>
      <w:r w:rsidRPr="007E7FE3">
        <w:rPr>
          <w:rFonts w:ascii="Times New Roman" w:eastAsia="Times New Roman" w:hAnsi="Times New Roman" w:cs="Times New Roman"/>
          <w:sz w:val="24"/>
          <w:szCs w:val="24"/>
          <w:highlight w:val="yellow"/>
          <w:lang w:val="en-GB" w:eastAsia="cs-CZ"/>
        </w:rPr>
        <w:t>determine</w:t>
      </w:r>
      <w:r w:rsidRPr="007E7FE3">
        <w:rPr>
          <w:rFonts w:ascii="Times New Roman" w:eastAsia="Times New Roman" w:hAnsi="Times New Roman" w:cs="Times New Roman"/>
          <w:sz w:val="24"/>
          <w:szCs w:val="24"/>
          <w:lang w:val="en-GB" w:eastAsia="cs-CZ"/>
        </w:rPr>
        <w:t xml:space="preserve"> whether a national law or practice is compatible with EU law.</w:t>
      </w:r>
    </w:p>
    <w:p w:rsidR="007E7FE3" w:rsidRPr="007E7FE3" w:rsidRDefault="007E7FE3" w:rsidP="007E7FE3">
      <w:pPr>
        <w:numPr>
          <w:ilvl w:val="0"/>
          <w:numId w:val="1"/>
        </w:numPr>
        <w:spacing w:after="0" w:line="240" w:lineRule="auto"/>
        <w:rPr>
          <w:rFonts w:ascii="Times New Roman" w:eastAsia="Times New Roman" w:hAnsi="Times New Roman" w:cs="Times New Roman"/>
          <w:sz w:val="24"/>
          <w:szCs w:val="24"/>
          <w:lang w:val="en-GB" w:eastAsia="cs-CZ"/>
        </w:rPr>
      </w:pPr>
      <w:proofErr w:type="gramStart"/>
      <w:r w:rsidRPr="007E7FE3">
        <w:rPr>
          <w:rFonts w:ascii="Times New Roman" w:eastAsia="Times New Roman" w:hAnsi="Times New Roman" w:cs="Times New Roman"/>
          <w:b/>
          <w:bCs/>
          <w:sz w:val="24"/>
          <w:szCs w:val="24"/>
          <w:lang w:val="en-GB" w:eastAsia="cs-CZ"/>
        </w:rPr>
        <w:t>ensuring</w:t>
      </w:r>
      <w:proofErr w:type="gramEnd"/>
      <w:r w:rsidRPr="007E7FE3">
        <w:rPr>
          <w:rFonts w:ascii="Times New Roman" w:eastAsia="Times New Roman" w:hAnsi="Times New Roman" w:cs="Times New Roman"/>
          <w:b/>
          <w:bCs/>
          <w:sz w:val="24"/>
          <w:szCs w:val="24"/>
          <w:lang w:val="en-GB" w:eastAsia="cs-CZ"/>
        </w:rPr>
        <w:t xml:space="preserve"> the EU takes action </w:t>
      </w:r>
      <w:r w:rsidRPr="007E7FE3">
        <w:rPr>
          <w:rFonts w:ascii="Times New Roman" w:eastAsia="Times New Roman" w:hAnsi="Times New Roman" w:cs="Times New Roman"/>
          <w:sz w:val="24"/>
          <w:szCs w:val="24"/>
          <w:lang w:val="en-GB" w:eastAsia="cs-CZ"/>
        </w:rPr>
        <w:t>(</w:t>
      </w:r>
      <w:r>
        <w:rPr>
          <w:rFonts w:ascii="Times New Roman" w:eastAsia="Times New Roman" w:hAnsi="Times New Roman" w:cs="Times New Roman"/>
          <w:sz w:val="24"/>
          <w:szCs w:val="24"/>
          <w:lang w:val="en-GB" w:eastAsia="cs-CZ"/>
        </w:rPr>
        <w:t>__________________________</w:t>
      </w:r>
      <w:r w:rsidRPr="007E7FE3">
        <w:rPr>
          <w:rFonts w:ascii="Times New Roman" w:eastAsia="Times New Roman" w:hAnsi="Times New Roman" w:cs="Times New Roman"/>
          <w:sz w:val="24"/>
          <w:szCs w:val="24"/>
          <w:lang w:val="en-GB" w:eastAsia="cs-CZ"/>
        </w:rPr>
        <w:t xml:space="preserve">) – the Parliament, Council and Commission must </w:t>
      </w:r>
      <w:r w:rsidRPr="007E7FE3">
        <w:rPr>
          <w:rFonts w:ascii="Times New Roman" w:eastAsia="Times New Roman" w:hAnsi="Times New Roman" w:cs="Times New Roman"/>
          <w:sz w:val="24"/>
          <w:szCs w:val="24"/>
          <w:highlight w:val="yellow"/>
          <w:lang w:val="en-GB" w:eastAsia="cs-CZ"/>
        </w:rPr>
        <w:t>make</w:t>
      </w:r>
      <w:r w:rsidRPr="007E7FE3">
        <w:rPr>
          <w:rFonts w:ascii="Times New Roman" w:eastAsia="Times New Roman" w:hAnsi="Times New Roman" w:cs="Times New Roman"/>
          <w:sz w:val="24"/>
          <w:szCs w:val="24"/>
          <w:lang w:val="en-GB" w:eastAsia="cs-CZ"/>
        </w:rPr>
        <w:t xml:space="preserve"> certain decisions under certain circumstances. If they don't, EU governments, other EU institutions or (under certain conditions) individuals or companies can </w:t>
      </w:r>
      <w:r w:rsidRPr="007E7FE3">
        <w:rPr>
          <w:rFonts w:ascii="Times New Roman" w:eastAsia="Times New Roman" w:hAnsi="Times New Roman" w:cs="Times New Roman"/>
          <w:sz w:val="24"/>
          <w:szCs w:val="24"/>
          <w:highlight w:val="yellow"/>
          <w:lang w:val="en-GB" w:eastAsia="cs-CZ"/>
        </w:rPr>
        <w:t>complain</w:t>
      </w:r>
      <w:r w:rsidRPr="007E7FE3">
        <w:rPr>
          <w:rFonts w:ascii="Times New Roman" w:eastAsia="Times New Roman" w:hAnsi="Times New Roman" w:cs="Times New Roman"/>
          <w:sz w:val="24"/>
          <w:szCs w:val="24"/>
          <w:lang w:val="en-GB" w:eastAsia="cs-CZ"/>
        </w:rPr>
        <w:t xml:space="preserve"> to the Court.</w:t>
      </w:r>
    </w:p>
    <w:p w:rsidR="007E7FE3" w:rsidRDefault="007E7FE3" w:rsidP="007E7FE3">
      <w:pPr>
        <w:numPr>
          <w:ilvl w:val="0"/>
          <w:numId w:val="1"/>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b/>
          <w:bCs/>
          <w:sz w:val="24"/>
          <w:szCs w:val="24"/>
          <w:lang w:val="en-GB" w:eastAsia="cs-CZ"/>
        </w:rPr>
        <w:t xml:space="preserve">sanctioning EU institutions </w:t>
      </w:r>
      <w:r w:rsidRPr="007E7FE3">
        <w:rPr>
          <w:rFonts w:ascii="Times New Roman" w:eastAsia="Times New Roman" w:hAnsi="Times New Roman" w:cs="Times New Roman"/>
          <w:sz w:val="24"/>
          <w:szCs w:val="24"/>
          <w:lang w:val="en-GB" w:eastAsia="cs-CZ"/>
        </w:rPr>
        <w:t xml:space="preserve">(actions for damages) – any person or company who has had their interests </w:t>
      </w:r>
      <w:r w:rsidRPr="007E7FE3">
        <w:rPr>
          <w:rFonts w:ascii="Times New Roman" w:eastAsia="Times New Roman" w:hAnsi="Times New Roman" w:cs="Times New Roman"/>
          <w:sz w:val="24"/>
          <w:szCs w:val="24"/>
          <w:highlight w:val="yellow"/>
          <w:lang w:val="en-GB" w:eastAsia="cs-CZ"/>
        </w:rPr>
        <w:t>harmed</w:t>
      </w:r>
      <w:r w:rsidRPr="007E7FE3">
        <w:rPr>
          <w:rFonts w:ascii="Times New Roman" w:eastAsia="Times New Roman" w:hAnsi="Times New Roman" w:cs="Times New Roman"/>
          <w:sz w:val="24"/>
          <w:szCs w:val="24"/>
          <w:lang w:val="en-GB" w:eastAsia="cs-CZ"/>
        </w:rPr>
        <w:t xml:space="preserve"> as a result of the action or inaction of the EU or its staff can </w:t>
      </w:r>
      <w:r w:rsidRPr="007E7FE3">
        <w:rPr>
          <w:rFonts w:ascii="Times New Roman" w:eastAsia="Times New Roman" w:hAnsi="Times New Roman" w:cs="Times New Roman"/>
          <w:sz w:val="24"/>
          <w:szCs w:val="24"/>
          <w:highlight w:val="yellow"/>
          <w:lang w:val="en-GB" w:eastAsia="cs-CZ"/>
        </w:rPr>
        <w:t>take</w:t>
      </w:r>
      <w:r w:rsidRPr="007E7FE3">
        <w:rPr>
          <w:rFonts w:ascii="Times New Roman" w:eastAsia="Times New Roman" w:hAnsi="Times New Roman" w:cs="Times New Roman"/>
          <w:sz w:val="24"/>
          <w:szCs w:val="24"/>
          <w:lang w:val="en-GB" w:eastAsia="cs-CZ"/>
        </w:rPr>
        <w:t xml:space="preserve"> action against them through the Court.</w:t>
      </w:r>
    </w:p>
    <w:p w:rsidR="007E7FE3" w:rsidRPr="007E7FE3" w:rsidRDefault="007E7FE3" w:rsidP="007E7FE3">
      <w:pPr>
        <w:numPr>
          <w:ilvl w:val="0"/>
          <w:numId w:val="1"/>
        </w:numPr>
        <w:spacing w:after="0" w:line="240" w:lineRule="auto"/>
        <w:rPr>
          <w:rFonts w:ascii="Times New Roman" w:eastAsia="Times New Roman" w:hAnsi="Times New Roman" w:cs="Times New Roman"/>
          <w:sz w:val="24"/>
          <w:szCs w:val="24"/>
          <w:lang w:val="en-GB" w:eastAsia="cs-CZ"/>
        </w:rPr>
      </w:pPr>
      <w:proofErr w:type="gramStart"/>
      <w:r w:rsidRPr="007E7FE3">
        <w:rPr>
          <w:rFonts w:ascii="Times New Roman" w:eastAsia="Times New Roman" w:hAnsi="Times New Roman" w:cs="Times New Roman"/>
          <w:b/>
          <w:bCs/>
          <w:sz w:val="24"/>
          <w:szCs w:val="24"/>
          <w:lang w:val="en-GB" w:eastAsia="cs-CZ"/>
        </w:rPr>
        <w:t>enforcing</w:t>
      </w:r>
      <w:proofErr w:type="gramEnd"/>
      <w:r w:rsidRPr="007E7FE3">
        <w:rPr>
          <w:rFonts w:ascii="Times New Roman" w:eastAsia="Times New Roman" w:hAnsi="Times New Roman" w:cs="Times New Roman"/>
          <w:b/>
          <w:bCs/>
          <w:sz w:val="24"/>
          <w:szCs w:val="24"/>
          <w:lang w:val="en-GB" w:eastAsia="cs-CZ"/>
        </w:rPr>
        <w:t xml:space="preserve"> the law </w:t>
      </w:r>
      <w:r w:rsidRPr="007E7FE3">
        <w:rPr>
          <w:rFonts w:ascii="Times New Roman" w:eastAsia="Times New Roman" w:hAnsi="Times New Roman" w:cs="Times New Roman"/>
          <w:sz w:val="24"/>
          <w:szCs w:val="24"/>
          <w:lang w:val="en-GB" w:eastAsia="cs-CZ"/>
        </w:rPr>
        <w:t>(</w:t>
      </w:r>
      <w:r>
        <w:rPr>
          <w:rFonts w:ascii="Times New Roman" w:eastAsia="Times New Roman" w:hAnsi="Times New Roman" w:cs="Times New Roman"/>
          <w:sz w:val="24"/>
          <w:szCs w:val="24"/>
          <w:lang w:val="en-GB" w:eastAsia="cs-CZ"/>
        </w:rPr>
        <w:t>__________________________</w:t>
      </w:r>
      <w:r w:rsidRPr="007E7FE3">
        <w:rPr>
          <w:rFonts w:ascii="Times New Roman" w:eastAsia="Times New Roman" w:hAnsi="Times New Roman" w:cs="Times New Roman"/>
          <w:sz w:val="24"/>
          <w:szCs w:val="24"/>
          <w:lang w:val="en-GB" w:eastAsia="cs-CZ"/>
        </w:rPr>
        <w:t xml:space="preserve">) – this type of case is taken against a national government for failing to </w:t>
      </w:r>
      <w:r w:rsidRPr="007E7FE3">
        <w:rPr>
          <w:rFonts w:ascii="Times New Roman" w:eastAsia="Times New Roman" w:hAnsi="Times New Roman" w:cs="Times New Roman"/>
          <w:sz w:val="24"/>
          <w:szCs w:val="24"/>
          <w:highlight w:val="yellow"/>
          <w:lang w:val="en-GB" w:eastAsia="cs-CZ"/>
        </w:rPr>
        <w:t>comply</w:t>
      </w:r>
      <w:r w:rsidRPr="007E7FE3">
        <w:rPr>
          <w:rFonts w:ascii="Times New Roman" w:eastAsia="Times New Roman" w:hAnsi="Times New Roman" w:cs="Times New Roman"/>
          <w:sz w:val="24"/>
          <w:szCs w:val="24"/>
          <w:lang w:val="en-GB" w:eastAsia="cs-CZ"/>
        </w:rPr>
        <w:t xml:space="preserve"> with EU law. Can be started by the European Commission or another EU country. If the country is found to be at fault, it must </w:t>
      </w:r>
      <w:r w:rsidRPr="007E7FE3">
        <w:rPr>
          <w:rFonts w:ascii="Times New Roman" w:eastAsia="Times New Roman" w:hAnsi="Times New Roman" w:cs="Times New Roman"/>
          <w:sz w:val="24"/>
          <w:szCs w:val="24"/>
          <w:highlight w:val="yellow"/>
          <w:lang w:val="en-GB" w:eastAsia="cs-CZ"/>
        </w:rPr>
        <w:t>put</w:t>
      </w:r>
      <w:r w:rsidRPr="007E7FE3">
        <w:rPr>
          <w:rFonts w:ascii="Times New Roman" w:eastAsia="Times New Roman" w:hAnsi="Times New Roman" w:cs="Times New Roman"/>
          <w:sz w:val="24"/>
          <w:szCs w:val="24"/>
          <w:lang w:val="en-GB" w:eastAsia="cs-CZ"/>
        </w:rPr>
        <w:t xml:space="preserve"> things right at once, or risk a second case being brought, which may result in a fine.</w:t>
      </w:r>
    </w:p>
    <w:p w:rsidR="007E7FE3" w:rsidRDefault="00484AA0" w:rsidP="007E7FE3">
      <w:pPr>
        <w:spacing w:after="0" w:line="240" w:lineRule="auto"/>
        <w:outlineLvl w:val="1"/>
        <w:rPr>
          <w:rFonts w:ascii="Times New Roman" w:eastAsia="Times New Roman" w:hAnsi="Times New Roman" w:cs="Times New Roman"/>
          <w:b/>
          <w:bCs/>
          <w:sz w:val="24"/>
          <w:szCs w:val="24"/>
          <w:lang w:val="en-GB" w:eastAsia="cs-CZ"/>
        </w:rPr>
      </w:pPr>
      <w:hyperlink r:id="rId6" w:history="1">
        <w:r w:rsidR="007E7FE3" w:rsidRPr="009D072F">
          <w:rPr>
            <w:rStyle w:val="Hypertextovodkaz"/>
            <w:rFonts w:ascii="Times New Roman" w:eastAsia="Times New Roman" w:hAnsi="Times New Roman" w:cs="Times New Roman"/>
            <w:b/>
            <w:bCs/>
            <w:sz w:val="24"/>
            <w:szCs w:val="24"/>
            <w:lang w:val="en-GB" w:eastAsia="cs-CZ"/>
          </w:rPr>
          <w:t>https://www.reuters.com/article/us-poland-eu-ruleoflaw-analysis/eu-heads-toward-tougher-action-on-poland-after-merkel-joins-fray-idUSKCN1BF15D</w:t>
        </w:r>
      </w:hyperlink>
    </w:p>
    <w:p w:rsidR="007E7FE3" w:rsidRDefault="007E7FE3" w:rsidP="007E7FE3">
      <w:pPr>
        <w:spacing w:after="0" w:line="240" w:lineRule="auto"/>
        <w:outlineLvl w:val="1"/>
        <w:rPr>
          <w:rFonts w:ascii="Times New Roman" w:eastAsia="Times New Roman" w:hAnsi="Times New Roman" w:cs="Times New Roman"/>
          <w:b/>
          <w:bCs/>
          <w:sz w:val="24"/>
          <w:szCs w:val="24"/>
          <w:lang w:val="en-GB" w:eastAsia="cs-CZ"/>
        </w:rPr>
      </w:pPr>
    </w:p>
    <w:p w:rsidR="007E7FE3" w:rsidRDefault="007E7FE3" w:rsidP="007E7FE3">
      <w:pPr>
        <w:spacing w:after="0" w:line="240" w:lineRule="auto"/>
        <w:outlineLvl w:val="1"/>
        <w:rPr>
          <w:rFonts w:ascii="Times New Roman" w:eastAsia="Times New Roman" w:hAnsi="Times New Roman" w:cs="Times New Roman"/>
          <w:b/>
          <w:bCs/>
          <w:sz w:val="24"/>
          <w:szCs w:val="24"/>
          <w:lang w:val="en-GB" w:eastAsia="cs-CZ"/>
        </w:rPr>
      </w:pPr>
      <w:r w:rsidRPr="007E7FE3">
        <w:rPr>
          <w:rFonts w:ascii="Times New Roman" w:eastAsia="Times New Roman" w:hAnsi="Times New Roman" w:cs="Times New Roman"/>
          <w:b/>
          <w:bCs/>
          <w:sz w:val="24"/>
          <w:szCs w:val="24"/>
          <w:lang w:val="en-GB" w:eastAsia="cs-CZ"/>
        </w:rPr>
        <w:t>https://www.theatlantic.com/news/archive/2017/06/eu-takes-legal-action-against-czech-republic-hungary-and-poland/530241/</w:t>
      </w:r>
    </w:p>
    <w:p w:rsidR="007E7FE3" w:rsidRDefault="007E7FE3" w:rsidP="007E7FE3">
      <w:pPr>
        <w:spacing w:after="0" w:line="240" w:lineRule="auto"/>
        <w:outlineLvl w:val="1"/>
        <w:rPr>
          <w:rFonts w:ascii="Times New Roman" w:eastAsia="Times New Roman" w:hAnsi="Times New Roman" w:cs="Times New Roman"/>
          <w:b/>
          <w:bCs/>
          <w:sz w:val="24"/>
          <w:szCs w:val="24"/>
          <w:lang w:val="en-GB" w:eastAsia="cs-CZ"/>
        </w:rPr>
      </w:pPr>
    </w:p>
    <w:p w:rsidR="007E7FE3" w:rsidRPr="007E7FE3" w:rsidRDefault="007E7FE3" w:rsidP="007E7FE3">
      <w:pPr>
        <w:spacing w:after="0" w:line="240" w:lineRule="auto"/>
        <w:outlineLvl w:val="1"/>
        <w:rPr>
          <w:rFonts w:ascii="Times New Roman" w:eastAsia="Times New Roman" w:hAnsi="Times New Roman" w:cs="Times New Roman"/>
          <w:b/>
          <w:bCs/>
          <w:sz w:val="24"/>
          <w:szCs w:val="24"/>
          <w:lang w:val="en-GB" w:eastAsia="cs-CZ"/>
        </w:rPr>
      </w:pPr>
      <w:r w:rsidRPr="007E7FE3">
        <w:rPr>
          <w:rFonts w:ascii="Times New Roman" w:eastAsia="Times New Roman" w:hAnsi="Times New Roman" w:cs="Times New Roman"/>
          <w:b/>
          <w:bCs/>
          <w:sz w:val="24"/>
          <w:szCs w:val="24"/>
          <w:lang w:val="en-GB" w:eastAsia="cs-CZ"/>
        </w:rPr>
        <w:t>Composition</w:t>
      </w:r>
    </w:p>
    <w:p w:rsidR="007E7FE3" w:rsidRPr="007E7FE3" w:rsidRDefault="007E7FE3" w:rsidP="007E7FE3">
      <w:p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 xml:space="preserve">The CJEU is divided into </w:t>
      </w:r>
      <w:r w:rsidRPr="007E7FE3">
        <w:rPr>
          <w:rFonts w:ascii="Times New Roman" w:eastAsia="Times New Roman" w:hAnsi="Times New Roman" w:cs="Times New Roman"/>
          <w:b/>
          <w:bCs/>
          <w:sz w:val="24"/>
          <w:szCs w:val="24"/>
          <w:lang w:val="en-GB" w:eastAsia="cs-CZ"/>
        </w:rPr>
        <w:t>2 courts</w:t>
      </w:r>
      <w:r w:rsidRPr="007E7FE3">
        <w:rPr>
          <w:rFonts w:ascii="Times New Roman" w:eastAsia="Times New Roman" w:hAnsi="Times New Roman" w:cs="Times New Roman"/>
          <w:sz w:val="24"/>
          <w:szCs w:val="24"/>
          <w:lang w:val="en-GB" w:eastAsia="cs-CZ"/>
        </w:rPr>
        <w:t>:</w:t>
      </w:r>
    </w:p>
    <w:p w:rsidR="007E7FE3" w:rsidRPr="007E7FE3" w:rsidRDefault="007E7FE3" w:rsidP="007E7FE3">
      <w:pPr>
        <w:numPr>
          <w:ilvl w:val="0"/>
          <w:numId w:val="2"/>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Court of Justice – deals with requests for preliminary rulings from national courts, certain actions for annulment and appeals.</w:t>
      </w:r>
    </w:p>
    <w:p w:rsidR="007E7FE3" w:rsidRPr="007E7FE3" w:rsidRDefault="007E7FE3" w:rsidP="007E7FE3">
      <w:pPr>
        <w:numPr>
          <w:ilvl w:val="0"/>
          <w:numId w:val="2"/>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 xml:space="preserve">General Court – rules on actions for annulment brought by individuals, companies and, in some cases, EU governments. In practice, this means that this court deals mainly with competition law, State aid, trade, agriculture, </w:t>
      </w:r>
      <w:proofErr w:type="spellStart"/>
      <w:r w:rsidRPr="007E7FE3">
        <w:rPr>
          <w:rFonts w:ascii="Times New Roman" w:eastAsia="Times New Roman" w:hAnsi="Times New Roman" w:cs="Times New Roman"/>
          <w:sz w:val="24"/>
          <w:szCs w:val="24"/>
          <w:lang w:val="en-GB" w:eastAsia="cs-CZ"/>
        </w:rPr>
        <w:t>trade marks</w:t>
      </w:r>
      <w:proofErr w:type="spellEnd"/>
      <w:r w:rsidRPr="007E7FE3">
        <w:rPr>
          <w:rFonts w:ascii="Times New Roman" w:eastAsia="Times New Roman" w:hAnsi="Times New Roman" w:cs="Times New Roman"/>
          <w:sz w:val="24"/>
          <w:szCs w:val="24"/>
          <w:lang w:val="en-GB" w:eastAsia="cs-CZ"/>
        </w:rPr>
        <w:t>.</w:t>
      </w:r>
    </w:p>
    <w:p w:rsidR="007E7FE3" w:rsidRDefault="007E7FE3" w:rsidP="007E7FE3">
      <w:p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lastRenderedPageBreak/>
        <w:t xml:space="preserve">Each </w:t>
      </w:r>
      <w:r w:rsidRPr="007E7FE3">
        <w:rPr>
          <w:rFonts w:ascii="Times New Roman" w:eastAsia="Times New Roman" w:hAnsi="Times New Roman" w:cs="Times New Roman"/>
          <w:b/>
          <w:bCs/>
          <w:sz w:val="24"/>
          <w:szCs w:val="24"/>
          <w:lang w:val="en-GB" w:eastAsia="cs-CZ"/>
        </w:rPr>
        <w:t>judge and advocate general</w:t>
      </w:r>
      <w:r w:rsidRPr="007E7FE3">
        <w:rPr>
          <w:rFonts w:ascii="Times New Roman" w:eastAsia="Times New Roman" w:hAnsi="Times New Roman" w:cs="Times New Roman"/>
          <w:sz w:val="24"/>
          <w:szCs w:val="24"/>
          <w:lang w:val="en-GB" w:eastAsia="cs-CZ"/>
        </w:rPr>
        <w:t xml:space="preserve"> is appointed for a renewable 6-year term, jointly by national governments. In each Court, the judges select a </w:t>
      </w:r>
      <w:r w:rsidRPr="007E7FE3">
        <w:rPr>
          <w:rFonts w:ascii="Times New Roman" w:eastAsia="Times New Roman" w:hAnsi="Times New Roman" w:cs="Times New Roman"/>
          <w:b/>
          <w:bCs/>
          <w:sz w:val="24"/>
          <w:szCs w:val="24"/>
          <w:lang w:val="en-GB" w:eastAsia="cs-CZ"/>
        </w:rPr>
        <w:t>President</w:t>
      </w:r>
      <w:r w:rsidRPr="007E7FE3">
        <w:rPr>
          <w:rFonts w:ascii="Times New Roman" w:eastAsia="Times New Roman" w:hAnsi="Times New Roman" w:cs="Times New Roman"/>
          <w:sz w:val="24"/>
          <w:szCs w:val="24"/>
          <w:lang w:val="en-GB" w:eastAsia="cs-CZ"/>
        </w:rPr>
        <w:t xml:space="preserve"> who serves a renewable term of 3 years.</w:t>
      </w:r>
    </w:p>
    <w:p w:rsidR="007E7FE3" w:rsidRPr="007E7FE3" w:rsidRDefault="007E7FE3" w:rsidP="007E7FE3">
      <w:pPr>
        <w:spacing w:after="0" w:line="240" w:lineRule="auto"/>
        <w:rPr>
          <w:rFonts w:ascii="Times New Roman" w:eastAsia="Times New Roman" w:hAnsi="Times New Roman" w:cs="Times New Roman"/>
          <w:sz w:val="24"/>
          <w:szCs w:val="24"/>
          <w:lang w:val="en-GB" w:eastAsia="cs-CZ"/>
        </w:rPr>
      </w:pPr>
    </w:p>
    <w:p w:rsidR="007E7FE3" w:rsidRPr="007E7FE3" w:rsidRDefault="007E7FE3" w:rsidP="007E7FE3">
      <w:pPr>
        <w:spacing w:after="0" w:line="240" w:lineRule="auto"/>
        <w:outlineLvl w:val="1"/>
        <w:rPr>
          <w:rFonts w:ascii="Times New Roman" w:eastAsia="Times New Roman" w:hAnsi="Times New Roman" w:cs="Times New Roman"/>
          <w:b/>
          <w:bCs/>
          <w:sz w:val="36"/>
          <w:szCs w:val="36"/>
          <w:lang w:val="en-GB" w:eastAsia="cs-CZ"/>
        </w:rPr>
      </w:pPr>
      <w:r w:rsidRPr="007E7FE3">
        <w:rPr>
          <w:rFonts w:ascii="Times New Roman" w:eastAsia="Times New Roman" w:hAnsi="Times New Roman" w:cs="Times New Roman"/>
          <w:b/>
          <w:bCs/>
          <w:sz w:val="36"/>
          <w:szCs w:val="36"/>
          <w:lang w:val="en-GB" w:eastAsia="cs-CZ"/>
        </w:rPr>
        <w:t>How does the CJEU work?</w:t>
      </w:r>
    </w:p>
    <w:p w:rsidR="007E7FE3" w:rsidRPr="007E7FE3" w:rsidRDefault="007E7FE3" w:rsidP="007E7FE3">
      <w:p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 xml:space="preserve">In the Court of Justice, each case is assigned 1 judge (the "judge-rapporteur") and 1 advocate general. Cases are processed in </w:t>
      </w:r>
      <w:r w:rsidRPr="007E7FE3">
        <w:rPr>
          <w:rFonts w:ascii="Times New Roman" w:eastAsia="Times New Roman" w:hAnsi="Times New Roman" w:cs="Times New Roman"/>
          <w:b/>
          <w:bCs/>
          <w:sz w:val="24"/>
          <w:szCs w:val="24"/>
          <w:lang w:val="en-GB" w:eastAsia="cs-CZ"/>
        </w:rPr>
        <w:t>2 stages</w:t>
      </w:r>
      <w:r w:rsidRPr="007E7FE3">
        <w:rPr>
          <w:rFonts w:ascii="Times New Roman" w:eastAsia="Times New Roman" w:hAnsi="Times New Roman" w:cs="Times New Roman"/>
          <w:sz w:val="24"/>
          <w:szCs w:val="24"/>
          <w:lang w:val="en-GB" w:eastAsia="cs-CZ"/>
        </w:rPr>
        <w:t>:</w:t>
      </w:r>
    </w:p>
    <w:p w:rsidR="007E7FE3" w:rsidRPr="007E7FE3" w:rsidRDefault="007E7FE3" w:rsidP="007E7FE3">
      <w:pPr>
        <w:numPr>
          <w:ilvl w:val="0"/>
          <w:numId w:val="3"/>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b/>
          <w:bCs/>
          <w:sz w:val="24"/>
          <w:szCs w:val="24"/>
          <w:lang w:val="en-GB" w:eastAsia="cs-CZ"/>
        </w:rPr>
        <w:t>Written stage</w:t>
      </w:r>
      <w:r w:rsidRPr="007E7FE3">
        <w:rPr>
          <w:rFonts w:ascii="Times New Roman" w:eastAsia="Times New Roman" w:hAnsi="Times New Roman" w:cs="Times New Roman"/>
          <w:sz w:val="24"/>
          <w:szCs w:val="24"/>
          <w:lang w:val="en-GB" w:eastAsia="cs-CZ"/>
        </w:rPr>
        <w:t xml:space="preserve"> </w:t>
      </w:r>
    </w:p>
    <w:p w:rsidR="007E7FE3" w:rsidRPr="007E7FE3" w:rsidRDefault="007E7FE3" w:rsidP="007E7FE3">
      <w:pPr>
        <w:numPr>
          <w:ilvl w:val="1"/>
          <w:numId w:val="3"/>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The parties give written statements to the Court - and observations can also be submitted by national authorities, EU institutions and sometimes private individuals.</w:t>
      </w:r>
    </w:p>
    <w:p w:rsidR="007E7FE3" w:rsidRPr="007E7FE3" w:rsidRDefault="007E7FE3" w:rsidP="007E7FE3">
      <w:pPr>
        <w:numPr>
          <w:ilvl w:val="1"/>
          <w:numId w:val="3"/>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 xml:space="preserve">All of this is summarised by the judge-rapporteur and then discussed at the Court's general meeting, which decides: </w:t>
      </w:r>
    </w:p>
    <w:p w:rsidR="007E7FE3" w:rsidRPr="007E7FE3" w:rsidRDefault="007E7FE3" w:rsidP="007E7FE3">
      <w:pPr>
        <w:numPr>
          <w:ilvl w:val="2"/>
          <w:numId w:val="3"/>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How many judges will deal with the case: 3, 5 or 15 judges (the whole Court), depending on the importance and complexity of the case. Most cases are dealt with by 5 judges, and it is very rare for the whole Court to hear the case.</w:t>
      </w:r>
    </w:p>
    <w:p w:rsidR="007E7FE3" w:rsidRPr="007E7FE3" w:rsidRDefault="007E7FE3" w:rsidP="007E7FE3">
      <w:pPr>
        <w:numPr>
          <w:ilvl w:val="2"/>
          <w:numId w:val="3"/>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Whether a hearing (oral stage) needs to be held and whether an official opinion from the advocate general is necessary.</w:t>
      </w:r>
    </w:p>
    <w:p w:rsidR="007E7FE3" w:rsidRPr="007E7FE3" w:rsidRDefault="007E7FE3" w:rsidP="007E7FE3">
      <w:pPr>
        <w:numPr>
          <w:ilvl w:val="0"/>
          <w:numId w:val="3"/>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b/>
          <w:bCs/>
          <w:sz w:val="24"/>
          <w:szCs w:val="24"/>
          <w:lang w:val="en-GB" w:eastAsia="cs-CZ"/>
        </w:rPr>
        <w:t>Oral stage</w:t>
      </w:r>
      <w:r w:rsidRPr="007E7FE3">
        <w:rPr>
          <w:rFonts w:ascii="Times New Roman" w:eastAsia="Times New Roman" w:hAnsi="Times New Roman" w:cs="Times New Roman"/>
          <w:sz w:val="24"/>
          <w:szCs w:val="24"/>
          <w:lang w:val="en-GB" w:eastAsia="cs-CZ"/>
        </w:rPr>
        <w:t xml:space="preserve"> – a </w:t>
      </w:r>
      <w:r w:rsidRPr="007E7FE3">
        <w:rPr>
          <w:rFonts w:ascii="Times New Roman" w:eastAsia="Times New Roman" w:hAnsi="Times New Roman" w:cs="Times New Roman"/>
          <w:b/>
          <w:bCs/>
          <w:sz w:val="24"/>
          <w:szCs w:val="24"/>
          <w:lang w:val="en-GB" w:eastAsia="cs-CZ"/>
        </w:rPr>
        <w:t>public hearing</w:t>
      </w:r>
      <w:r w:rsidRPr="007E7FE3">
        <w:rPr>
          <w:rFonts w:ascii="Times New Roman" w:eastAsia="Times New Roman" w:hAnsi="Times New Roman" w:cs="Times New Roman"/>
          <w:sz w:val="24"/>
          <w:szCs w:val="24"/>
          <w:lang w:val="en-GB" w:eastAsia="cs-CZ"/>
        </w:rPr>
        <w:t xml:space="preserve"> </w:t>
      </w:r>
    </w:p>
    <w:p w:rsidR="007E7FE3" w:rsidRPr="007E7FE3" w:rsidRDefault="007E7FE3" w:rsidP="007E7FE3">
      <w:pPr>
        <w:numPr>
          <w:ilvl w:val="1"/>
          <w:numId w:val="3"/>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Lawyers from both sides can put their case to the judges and advocate general, who can question them.</w:t>
      </w:r>
    </w:p>
    <w:p w:rsidR="007E7FE3" w:rsidRPr="007E7FE3" w:rsidRDefault="007E7FE3" w:rsidP="007E7FE3">
      <w:pPr>
        <w:numPr>
          <w:ilvl w:val="1"/>
          <w:numId w:val="3"/>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If the Court has decided an Opinion of the advocate general is necessary, this is given some weeks after the hearing.</w:t>
      </w:r>
    </w:p>
    <w:p w:rsidR="007E7FE3" w:rsidRPr="007E7FE3" w:rsidRDefault="007E7FE3" w:rsidP="007E7FE3">
      <w:pPr>
        <w:numPr>
          <w:ilvl w:val="1"/>
          <w:numId w:val="3"/>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The judges then deliberate and give their verdict.</w:t>
      </w:r>
    </w:p>
    <w:p w:rsidR="007E7FE3" w:rsidRPr="007E7FE3" w:rsidRDefault="007E7FE3" w:rsidP="007E7FE3">
      <w:pPr>
        <w:numPr>
          <w:ilvl w:val="0"/>
          <w:numId w:val="3"/>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b/>
          <w:bCs/>
          <w:sz w:val="24"/>
          <w:szCs w:val="24"/>
          <w:lang w:val="en-GB" w:eastAsia="cs-CZ"/>
        </w:rPr>
        <w:t>General Court procedure</w:t>
      </w:r>
      <w:r w:rsidRPr="007E7FE3">
        <w:rPr>
          <w:rFonts w:ascii="Times New Roman" w:eastAsia="Times New Roman" w:hAnsi="Times New Roman" w:cs="Times New Roman"/>
          <w:sz w:val="24"/>
          <w:szCs w:val="24"/>
          <w:lang w:val="en-GB" w:eastAsia="cs-CZ"/>
        </w:rPr>
        <w:t xml:space="preserve"> is similar, except that most cases are heard by 3 judges and there are no advocates general.</w:t>
      </w:r>
    </w:p>
    <w:p w:rsidR="007E7FE3" w:rsidRPr="007E7FE3" w:rsidRDefault="007E7FE3" w:rsidP="007E7FE3">
      <w:pPr>
        <w:spacing w:after="0" w:line="240" w:lineRule="auto"/>
        <w:outlineLvl w:val="1"/>
        <w:rPr>
          <w:rFonts w:ascii="Times New Roman" w:eastAsia="Times New Roman" w:hAnsi="Times New Roman" w:cs="Times New Roman"/>
          <w:b/>
          <w:bCs/>
          <w:sz w:val="36"/>
          <w:szCs w:val="36"/>
          <w:lang w:val="en-GB" w:eastAsia="cs-CZ"/>
        </w:rPr>
      </w:pPr>
      <w:r w:rsidRPr="007E7FE3">
        <w:rPr>
          <w:rFonts w:ascii="Times New Roman" w:eastAsia="Times New Roman" w:hAnsi="Times New Roman" w:cs="Times New Roman"/>
          <w:b/>
          <w:bCs/>
          <w:sz w:val="36"/>
          <w:szCs w:val="36"/>
          <w:lang w:val="en-GB" w:eastAsia="cs-CZ"/>
        </w:rPr>
        <w:t>The CJEU and you</w:t>
      </w:r>
    </w:p>
    <w:p w:rsidR="007E7FE3" w:rsidRPr="007E7FE3" w:rsidRDefault="007E7FE3" w:rsidP="007E7FE3">
      <w:p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 xml:space="preserve">If you – as a private individual or as a company – have suffered damage as a result of </w:t>
      </w:r>
      <w:r w:rsidRPr="007E7FE3">
        <w:rPr>
          <w:rFonts w:ascii="Times New Roman" w:eastAsia="Times New Roman" w:hAnsi="Times New Roman" w:cs="Times New Roman"/>
          <w:b/>
          <w:bCs/>
          <w:sz w:val="24"/>
          <w:szCs w:val="24"/>
          <w:lang w:val="en-GB" w:eastAsia="cs-CZ"/>
        </w:rPr>
        <w:t>action or inaction by an EU</w:t>
      </w:r>
      <w:proofErr w:type="gramStart"/>
      <w:r w:rsidRPr="007E7FE3">
        <w:rPr>
          <w:rFonts w:ascii="Times New Roman" w:eastAsia="Times New Roman" w:hAnsi="Times New Roman" w:cs="Times New Roman"/>
          <w:b/>
          <w:bCs/>
          <w:sz w:val="24"/>
          <w:szCs w:val="24"/>
          <w:lang w:val="en-GB" w:eastAsia="cs-CZ"/>
        </w:rPr>
        <w:t> </w:t>
      </w:r>
      <w:r w:rsidRPr="007E7FE3">
        <w:rPr>
          <w:rFonts w:ascii="Times New Roman" w:eastAsia="Times New Roman" w:hAnsi="Times New Roman" w:cs="Times New Roman"/>
          <w:sz w:val="24"/>
          <w:szCs w:val="24"/>
          <w:lang w:val="en-GB" w:eastAsia="cs-CZ"/>
        </w:rPr>
        <w:t xml:space="preserve"> </w:t>
      </w:r>
      <w:r w:rsidRPr="007E7FE3">
        <w:rPr>
          <w:rFonts w:ascii="Times New Roman" w:eastAsia="Times New Roman" w:hAnsi="Times New Roman" w:cs="Times New Roman"/>
          <w:b/>
          <w:bCs/>
          <w:sz w:val="24"/>
          <w:szCs w:val="24"/>
          <w:lang w:val="en-GB" w:eastAsia="cs-CZ"/>
        </w:rPr>
        <w:t>institution</w:t>
      </w:r>
      <w:proofErr w:type="gramEnd"/>
      <w:r w:rsidRPr="007E7FE3">
        <w:rPr>
          <w:rFonts w:ascii="Times New Roman" w:eastAsia="Times New Roman" w:hAnsi="Times New Roman" w:cs="Times New Roman"/>
          <w:sz w:val="24"/>
          <w:szCs w:val="24"/>
          <w:lang w:val="en-GB" w:eastAsia="cs-CZ"/>
        </w:rPr>
        <w:t xml:space="preserve"> or its staff, you can take action against them in the Court, in one of 2 ways:</w:t>
      </w:r>
    </w:p>
    <w:p w:rsidR="007E7FE3" w:rsidRPr="007E7FE3" w:rsidRDefault="007E7FE3" w:rsidP="007E7FE3">
      <w:pPr>
        <w:numPr>
          <w:ilvl w:val="0"/>
          <w:numId w:val="4"/>
        </w:num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indirectly through</w:t>
      </w:r>
      <w:r w:rsidRPr="007E7FE3">
        <w:rPr>
          <w:rFonts w:ascii="Times New Roman" w:eastAsia="Times New Roman" w:hAnsi="Times New Roman" w:cs="Times New Roman"/>
          <w:b/>
          <w:bCs/>
          <w:sz w:val="24"/>
          <w:szCs w:val="24"/>
          <w:lang w:val="en-GB" w:eastAsia="cs-CZ"/>
        </w:rPr>
        <w:t xml:space="preserve"> national courts </w:t>
      </w:r>
      <w:r w:rsidRPr="007E7FE3">
        <w:rPr>
          <w:rFonts w:ascii="Times New Roman" w:eastAsia="Times New Roman" w:hAnsi="Times New Roman" w:cs="Times New Roman"/>
          <w:sz w:val="24"/>
          <w:szCs w:val="24"/>
          <w:lang w:val="en-GB" w:eastAsia="cs-CZ"/>
        </w:rPr>
        <w:t>(which may decide to refer the case to the Court of Justice)</w:t>
      </w:r>
    </w:p>
    <w:p w:rsidR="007E7FE3" w:rsidRPr="007E7FE3" w:rsidRDefault="007E7FE3" w:rsidP="007E7FE3">
      <w:pPr>
        <w:numPr>
          <w:ilvl w:val="0"/>
          <w:numId w:val="4"/>
        </w:numPr>
        <w:spacing w:after="0" w:line="240" w:lineRule="auto"/>
        <w:rPr>
          <w:rFonts w:ascii="Times New Roman" w:eastAsia="Times New Roman" w:hAnsi="Times New Roman" w:cs="Times New Roman"/>
          <w:sz w:val="24"/>
          <w:szCs w:val="24"/>
          <w:lang w:val="en-GB" w:eastAsia="cs-CZ"/>
        </w:rPr>
      </w:pPr>
      <w:proofErr w:type="gramStart"/>
      <w:r w:rsidRPr="007E7FE3">
        <w:rPr>
          <w:rFonts w:ascii="Times New Roman" w:eastAsia="Times New Roman" w:hAnsi="Times New Roman" w:cs="Times New Roman"/>
          <w:sz w:val="24"/>
          <w:szCs w:val="24"/>
          <w:lang w:val="en-GB" w:eastAsia="cs-CZ"/>
        </w:rPr>
        <w:t>directly</w:t>
      </w:r>
      <w:proofErr w:type="gramEnd"/>
      <w:r w:rsidRPr="007E7FE3">
        <w:rPr>
          <w:rFonts w:ascii="Times New Roman" w:eastAsia="Times New Roman" w:hAnsi="Times New Roman" w:cs="Times New Roman"/>
          <w:sz w:val="24"/>
          <w:szCs w:val="24"/>
          <w:lang w:val="en-GB" w:eastAsia="cs-CZ"/>
        </w:rPr>
        <w:t xml:space="preserve"> before the</w:t>
      </w:r>
      <w:r w:rsidRPr="007E7FE3">
        <w:rPr>
          <w:rFonts w:ascii="Times New Roman" w:eastAsia="Times New Roman" w:hAnsi="Times New Roman" w:cs="Times New Roman"/>
          <w:b/>
          <w:bCs/>
          <w:sz w:val="24"/>
          <w:szCs w:val="24"/>
          <w:lang w:val="en-GB" w:eastAsia="cs-CZ"/>
        </w:rPr>
        <w:t xml:space="preserve"> General Court</w:t>
      </w:r>
      <w:r w:rsidRPr="007E7FE3">
        <w:rPr>
          <w:rFonts w:ascii="Times New Roman" w:eastAsia="Times New Roman" w:hAnsi="Times New Roman" w:cs="Times New Roman"/>
          <w:sz w:val="24"/>
          <w:szCs w:val="24"/>
          <w:lang w:val="en-GB" w:eastAsia="cs-CZ"/>
        </w:rPr>
        <w:t xml:space="preserve"> – if a decision by an EU institution has affected you directly and individually.</w:t>
      </w:r>
    </w:p>
    <w:p w:rsidR="007E7FE3" w:rsidRPr="007E7FE3" w:rsidRDefault="007E7FE3" w:rsidP="007E7FE3">
      <w:pPr>
        <w:spacing w:after="0" w:line="240" w:lineRule="auto"/>
        <w:rPr>
          <w:rFonts w:ascii="Times New Roman" w:eastAsia="Times New Roman" w:hAnsi="Times New Roman" w:cs="Times New Roman"/>
          <w:sz w:val="24"/>
          <w:szCs w:val="24"/>
          <w:lang w:val="en-GB" w:eastAsia="cs-CZ"/>
        </w:rPr>
      </w:pPr>
      <w:r w:rsidRPr="007E7FE3">
        <w:rPr>
          <w:rFonts w:ascii="Times New Roman" w:eastAsia="Times New Roman" w:hAnsi="Times New Roman" w:cs="Times New Roman"/>
          <w:sz w:val="24"/>
          <w:szCs w:val="24"/>
          <w:lang w:val="en-GB" w:eastAsia="cs-CZ"/>
        </w:rPr>
        <w:t xml:space="preserve">If you feel that the </w:t>
      </w:r>
      <w:r w:rsidRPr="007E7FE3">
        <w:rPr>
          <w:rFonts w:ascii="Times New Roman" w:eastAsia="Times New Roman" w:hAnsi="Times New Roman" w:cs="Times New Roman"/>
          <w:b/>
          <w:bCs/>
          <w:sz w:val="24"/>
          <w:szCs w:val="24"/>
          <w:lang w:val="en-GB" w:eastAsia="cs-CZ"/>
        </w:rPr>
        <w:t>authorities</w:t>
      </w:r>
      <w:r w:rsidRPr="007E7FE3">
        <w:rPr>
          <w:rFonts w:ascii="Times New Roman" w:eastAsia="Times New Roman" w:hAnsi="Times New Roman" w:cs="Times New Roman"/>
          <w:sz w:val="24"/>
          <w:szCs w:val="24"/>
          <w:lang w:val="en-GB" w:eastAsia="cs-CZ"/>
        </w:rPr>
        <w:t xml:space="preserve"> in any country have </w:t>
      </w:r>
      <w:r w:rsidRPr="007E7FE3">
        <w:rPr>
          <w:rFonts w:ascii="Times New Roman" w:eastAsia="Times New Roman" w:hAnsi="Times New Roman" w:cs="Times New Roman"/>
          <w:b/>
          <w:bCs/>
          <w:sz w:val="24"/>
          <w:szCs w:val="24"/>
          <w:lang w:val="en-GB" w:eastAsia="cs-CZ"/>
        </w:rPr>
        <w:t>infringed EU law</w:t>
      </w:r>
      <w:r w:rsidRPr="007E7FE3">
        <w:rPr>
          <w:rFonts w:ascii="Times New Roman" w:eastAsia="Times New Roman" w:hAnsi="Times New Roman" w:cs="Times New Roman"/>
          <w:sz w:val="24"/>
          <w:szCs w:val="24"/>
          <w:lang w:val="en-GB" w:eastAsia="cs-CZ"/>
        </w:rPr>
        <w:t>, you must follow the official complaints procedure.</w:t>
      </w:r>
    </w:p>
    <w:p w:rsidR="007E7FE3" w:rsidRPr="007E7FE3" w:rsidRDefault="007E7FE3" w:rsidP="007E7FE3">
      <w:pPr>
        <w:spacing w:after="0" w:line="240" w:lineRule="auto"/>
        <w:rPr>
          <w:rFonts w:ascii="Times New Roman" w:eastAsia="Times New Roman" w:hAnsi="Times New Roman" w:cs="Times New Roman"/>
          <w:sz w:val="24"/>
          <w:szCs w:val="24"/>
          <w:lang w:val="en-GB" w:eastAsia="cs-CZ"/>
        </w:rPr>
      </w:pPr>
    </w:p>
    <w:p w:rsidR="005802ED" w:rsidRDefault="00484AA0" w:rsidP="007E7FE3">
      <w:pPr>
        <w:spacing w:after="0" w:line="240" w:lineRule="auto"/>
        <w:rPr>
          <w:lang w:val="en-GB"/>
        </w:rPr>
      </w:pPr>
      <w:hyperlink r:id="rId7" w:history="1">
        <w:r w:rsidR="007E7FE3" w:rsidRPr="009D072F">
          <w:rPr>
            <w:rStyle w:val="Hypertextovodkaz"/>
            <w:lang w:val="en-GB"/>
          </w:rPr>
          <w:t>http://www.bmas.de/SharedDocs/Bilder/EN/Topics/Social-Europe-and-international-Affairs/european-court-of-justice.jpg;jsessionid=0C314CDE30AD794D64183821B760F069?__blob=poster&amp;v=3</w:t>
        </w:r>
      </w:hyperlink>
    </w:p>
    <w:p w:rsidR="007E7FE3" w:rsidRDefault="007E7FE3" w:rsidP="007E7FE3">
      <w:pPr>
        <w:spacing w:after="0" w:line="240" w:lineRule="auto"/>
        <w:rPr>
          <w:lang w:val="en-GB"/>
        </w:rPr>
      </w:pPr>
    </w:p>
    <w:p w:rsidR="007E7FE3" w:rsidRPr="007E7FE3" w:rsidRDefault="007E7FE3" w:rsidP="007E7FE3">
      <w:pPr>
        <w:spacing w:after="0" w:line="240" w:lineRule="auto"/>
        <w:rPr>
          <w:lang w:val="en-GB"/>
        </w:rPr>
      </w:pPr>
      <w:r w:rsidRPr="007E7FE3">
        <w:rPr>
          <w:lang w:val="en-GB"/>
        </w:rPr>
        <w:t>http://europa.eu/rapid/press-release_MEMO-17-1935_en.htm</w:t>
      </w:r>
    </w:p>
    <w:sectPr w:rsidR="007E7FE3" w:rsidRPr="007E7F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72A7F"/>
    <w:multiLevelType w:val="multilevel"/>
    <w:tmpl w:val="0922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C7A97"/>
    <w:multiLevelType w:val="multilevel"/>
    <w:tmpl w:val="6D92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619CD"/>
    <w:multiLevelType w:val="multilevel"/>
    <w:tmpl w:val="0076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A92B74"/>
    <w:multiLevelType w:val="multilevel"/>
    <w:tmpl w:val="6FC09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E3"/>
    <w:rsid w:val="00484AA0"/>
    <w:rsid w:val="005802ED"/>
    <w:rsid w:val="007E7F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059F"/>
  <w15:chartTrackingRefBased/>
  <w15:docId w15:val="{0A8297FF-1B64-453F-ADA9-46DE115C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E7FE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E7FE3"/>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7E7F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E7FE3"/>
    <w:rPr>
      <w:b/>
      <w:bCs/>
    </w:rPr>
  </w:style>
  <w:style w:type="character" w:styleId="Hypertextovodkaz">
    <w:name w:val="Hyperlink"/>
    <w:basedOn w:val="Standardnpsmoodstavce"/>
    <w:uiPriority w:val="99"/>
    <w:unhideWhenUsed/>
    <w:rsid w:val="007E7FE3"/>
    <w:rPr>
      <w:color w:val="0000FF"/>
      <w:u w:val="single"/>
    </w:rPr>
  </w:style>
  <w:style w:type="table" w:styleId="Mkatabulky">
    <w:name w:val="Table Grid"/>
    <w:basedOn w:val="Normlntabulka"/>
    <w:uiPriority w:val="39"/>
    <w:rsid w:val="007E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mas.de/SharedDocs/Bilder/EN/Topics/Social-Europe-and-international-Affairs/european-court-of-justice.jpg;jsessionid=0C314CDE30AD794D64183821B760F069?__blob=poster&amp;v=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uters.com/article/us-poland-eu-ruleoflaw-analysis/eu-heads-toward-tougher-action-on-poland-after-merkel-joins-fray-idUSKCN1BF15D"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921</Words>
  <Characters>5434</Characters>
  <Application>Microsoft Office Word</Application>
  <DocSecurity>0</DocSecurity>
  <Lines>45</Lines>
  <Paragraphs>12</Paragraphs>
  <ScaleCrop>false</ScaleCrop>
  <Company>Masarykova univerzita</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ucitel</cp:lastModifiedBy>
  <cp:revision>2</cp:revision>
  <dcterms:created xsi:type="dcterms:W3CDTF">2017-11-07T10:21:00Z</dcterms:created>
  <dcterms:modified xsi:type="dcterms:W3CDTF">2017-11-07T11:22:00Z</dcterms:modified>
</cp:coreProperties>
</file>