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7A1A" w14:textId="77777777"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BA3AD1">
        <w:rPr>
          <w:rFonts w:ascii="Times New Roman" w:hAnsi="Times New Roman" w:cs="Times New Roman"/>
          <w:sz w:val="32"/>
          <w:szCs w:val="24"/>
        </w:rPr>
        <w:t>Urban Communication: Image, Space, and Media</w:t>
      </w:r>
    </w:p>
    <w:p w14:paraId="0C6D1449" w14:textId="7526169E" w:rsidR="00C869F6" w:rsidRDefault="00C869F6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 w:rsidR="00B911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64E32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3EB7">
        <w:rPr>
          <w:rFonts w:ascii="Times New Roman" w:hAnsi="Times New Roman" w:cs="Times New Roman"/>
          <w:sz w:val="24"/>
          <w:szCs w:val="24"/>
        </w:rPr>
        <w:t>11:30 AM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3EB7">
        <w:rPr>
          <w:rFonts w:ascii="Times New Roman" w:hAnsi="Times New Roman" w:cs="Times New Roman"/>
          <w:sz w:val="24"/>
          <w:szCs w:val="24"/>
        </w:rPr>
        <w:t>AVC</w:t>
      </w:r>
    </w:p>
    <w:p w14:paraId="4FAFEA05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2AB18FD2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Tae-Sik Kim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8E72222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Wed </w:t>
      </w:r>
      <w:r w:rsidR="00C70050">
        <w:rPr>
          <w:rFonts w:ascii="Times New Roman" w:hAnsi="Times New Roman" w:cs="Times New Roman"/>
          <w:sz w:val="24"/>
          <w:szCs w:val="24"/>
        </w:rPr>
        <w:t xml:space="preserve">10:00 – 11 40 AM &amp; </w:t>
      </w:r>
      <w:r>
        <w:rPr>
          <w:rFonts w:ascii="Times New Roman" w:hAnsi="Times New Roman" w:cs="Times New Roman" w:hint="eastAsia"/>
          <w:sz w:val="24"/>
          <w:szCs w:val="24"/>
        </w:rPr>
        <w:t xml:space="preserve">2:00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3:40 PM</w:t>
      </w:r>
    </w:p>
    <w:p w14:paraId="5615710E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Contact Information: beinkid@mail.muni.cz</w:t>
      </w:r>
    </w:p>
    <w:p w14:paraId="0F9F05EC" w14:textId="77777777" w:rsidR="00441ABB" w:rsidRPr="00F22B24" w:rsidRDefault="00441ABB">
      <w:pPr>
        <w:rPr>
          <w:rFonts w:ascii="Times New Roman" w:hAnsi="Times New Roman" w:cs="Times New Roman"/>
          <w:sz w:val="24"/>
          <w:szCs w:val="24"/>
        </w:rPr>
      </w:pPr>
    </w:p>
    <w:p w14:paraId="62B2EE6C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05718E36" w14:textId="77777777"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</w:t>
      </w:r>
      <w:r w:rsidR="006C4C38">
        <w:rPr>
          <w:rFonts w:ascii="Times New Roman" w:hAnsi="Times New Roman" w:cs="Times New Roman"/>
          <w:sz w:val="24"/>
          <w:szCs w:val="24"/>
        </w:rPr>
        <w:t xml:space="preserve">communication patterns in the urban environment. </w:t>
      </w:r>
      <w:r w:rsidR="00FC6BF2">
        <w:rPr>
          <w:rFonts w:ascii="Times New Roman" w:hAnsi="Times New Roman" w:cs="Times New Roman"/>
          <w:sz w:val="24"/>
          <w:szCs w:val="24"/>
        </w:rPr>
        <w:t>A c</w:t>
      </w:r>
      <w:r w:rsidR="006C4C38">
        <w:rPr>
          <w:rFonts w:ascii="Times New Roman" w:hAnsi="Times New Roman" w:cs="Times New Roman"/>
          <w:sz w:val="24"/>
          <w:szCs w:val="24"/>
        </w:rPr>
        <w:t xml:space="preserve">ity is </w:t>
      </w:r>
      <w:r w:rsidR="00FC6BF2">
        <w:rPr>
          <w:rFonts w:ascii="Times New Roman" w:hAnsi="Times New Roman" w:cs="Times New Roman"/>
          <w:sz w:val="24"/>
          <w:szCs w:val="24"/>
        </w:rPr>
        <w:t xml:space="preserve">a typical interdisciplinary space where humans, technologies, and cultures interactively form a variety of communicative actions.  </w:t>
      </w:r>
      <w:r w:rsidRPr="001B4FF0">
        <w:rPr>
          <w:rFonts w:ascii="Times New Roman" w:hAnsi="Times New Roman" w:cs="Times New Roman" w:hint="eastAsia"/>
          <w:sz w:val="24"/>
          <w:szCs w:val="24"/>
        </w:rPr>
        <w:t>Grounded in the understanding of the</w:t>
      </w:r>
      <w:r w:rsidR="00624E3B">
        <w:rPr>
          <w:rFonts w:ascii="Times New Roman" w:hAnsi="Times New Roman" w:cs="Times New Roman"/>
          <w:sz w:val="24"/>
          <w:szCs w:val="24"/>
        </w:rPr>
        <w:t xml:space="preserve"> role of urban space as media,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</w:t>
      </w:r>
      <w:r w:rsidR="00624E3B">
        <w:rPr>
          <w:rFonts w:ascii="Times New Roman" w:hAnsi="Times New Roman" w:cs="Times New Roman"/>
          <w:sz w:val="24"/>
          <w:szCs w:val="24"/>
        </w:rPr>
        <w:t>how urban spaces represent (are represented by) everyday communications. This course covers a variety of issues in urban communication, ranging from urban branding to neoliberal exclusion in urban space.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24E3B">
        <w:rPr>
          <w:rFonts w:ascii="Times New Roman" w:hAnsi="Times New Roman" w:cs="Times New Roman"/>
          <w:sz w:val="24"/>
          <w:szCs w:val="24"/>
        </w:rPr>
        <w:t>Throughout t</w:t>
      </w:r>
      <w:r w:rsidRPr="001B4FF0">
        <w:rPr>
          <w:rFonts w:ascii="Times New Roman" w:hAnsi="Times New Roman" w:cs="Times New Roman" w:hint="eastAsia"/>
          <w:sz w:val="24"/>
          <w:szCs w:val="24"/>
        </w:rPr>
        <w:t>he course</w:t>
      </w:r>
      <w:r w:rsidR="00624E3B">
        <w:rPr>
          <w:rFonts w:ascii="Times New Roman" w:hAnsi="Times New Roman" w:cs="Times New Roman"/>
          <w:sz w:val="24"/>
          <w:szCs w:val="24"/>
        </w:rPr>
        <w:t xml:space="preserve">, students will discuss how urban </w:t>
      </w:r>
      <w:proofErr w:type="gramStart"/>
      <w:r w:rsidR="00624E3B">
        <w:rPr>
          <w:rFonts w:ascii="Times New Roman" w:hAnsi="Times New Roman" w:cs="Times New Roman"/>
          <w:sz w:val="24"/>
          <w:szCs w:val="24"/>
        </w:rPr>
        <w:t>spaces connect/disconnect/reconnect people</w:t>
      </w:r>
      <w:proofErr w:type="gramEnd"/>
      <w:r w:rsidR="00624E3B">
        <w:rPr>
          <w:rFonts w:ascii="Times New Roman" w:hAnsi="Times New Roman" w:cs="Times New Roman"/>
          <w:sz w:val="24"/>
          <w:szCs w:val="24"/>
        </w:rPr>
        <w:t xml:space="preserve">.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By reading a variety of research articles assigned in the course and participating in class discussions, students learn to </w:t>
      </w:r>
      <w:r w:rsidR="00FC6BF2">
        <w:rPr>
          <w:rFonts w:ascii="Times New Roman" w:hAnsi="Times New Roman" w:cs="Times New Roman"/>
          <w:sz w:val="24"/>
          <w:szCs w:val="24"/>
        </w:rPr>
        <w:t xml:space="preserve">widen their perspectives on urban space, society, and communication and to develop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their own research projects focusing on </w:t>
      </w:r>
      <w:r w:rsidR="00FC6BF2">
        <w:rPr>
          <w:rFonts w:ascii="Times New Roman" w:hAnsi="Times New Roman" w:cs="Times New Roman"/>
          <w:sz w:val="24"/>
          <w:szCs w:val="24"/>
        </w:rPr>
        <w:t xml:space="preserve">communicative activities in the urban environment. </w:t>
      </w:r>
    </w:p>
    <w:p w14:paraId="70697373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Comprehend the </w:t>
      </w:r>
      <w:r w:rsidR="001269A0">
        <w:rPr>
          <w:rFonts w:ascii="Times New Roman" w:hAnsi="Times New Roman" w:cs="Times New Roman"/>
          <w:sz w:val="24"/>
          <w:szCs w:val="24"/>
        </w:rPr>
        <w:t>role of urban space as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87EE7B5" w14:textId="77777777" w:rsidR="00073C24" w:rsidRPr="001B4FF0" w:rsidRDefault="001269A0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strategic ways of thinking to improve urban communicative capability</w:t>
      </w:r>
      <w:r w:rsidR="00073C24">
        <w:rPr>
          <w:rFonts w:ascii="Times New Roman" w:hAnsi="Times New Roman" w:cs="Times New Roman"/>
          <w:sz w:val="24"/>
          <w:szCs w:val="24"/>
        </w:rPr>
        <w:t>.</w:t>
      </w:r>
      <w:r w:rsidR="00073C24"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78BD801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</w:t>
      </w:r>
      <w:proofErr w:type="spellStart"/>
      <w:r w:rsidRPr="001B4FF0">
        <w:rPr>
          <w:rFonts w:ascii="Times New Roman" w:hAnsi="Times New Roman" w:cs="Times New Roman" w:hint="eastAsia"/>
          <w:sz w:val="24"/>
          <w:szCs w:val="24"/>
        </w:rPr>
        <w:t>analyze</w:t>
      </w:r>
      <w:proofErr w:type="spellEnd"/>
      <w:r w:rsidRPr="001B4FF0">
        <w:rPr>
          <w:rFonts w:ascii="Times New Roman" w:hAnsi="Times New Roman" w:cs="Times New Roman" w:hint="eastAsia"/>
          <w:sz w:val="24"/>
          <w:szCs w:val="24"/>
        </w:rPr>
        <w:t xml:space="preserve">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1269A0">
        <w:rPr>
          <w:rFonts w:ascii="Times New Roman" w:hAnsi="Times New Roman" w:cs="Times New Roman"/>
          <w:sz w:val="24"/>
          <w:szCs w:val="24"/>
        </w:rPr>
        <w:t>urban communication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AEA829E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</w:t>
      </w:r>
      <w:r w:rsidR="001269A0">
        <w:rPr>
          <w:rFonts w:ascii="Times New Roman" w:hAnsi="Times New Roman" w:cs="Times New Roman"/>
          <w:sz w:val="24"/>
          <w:szCs w:val="24"/>
        </w:rPr>
        <w:t>urban research.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1A1C297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5B2D081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7F5C0CE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F258E8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01498D5C" w14:textId="77777777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14:paraId="7DC0A410" w14:textId="77777777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2. </w:t>
      </w:r>
      <w:r>
        <w:rPr>
          <w:rFonts w:ascii="Times New Roman" w:hAnsi="Times New Roman" w:cs="Times New Roman"/>
          <w:sz w:val="24"/>
          <w:szCs w:val="24"/>
        </w:rPr>
        <w:t>Urban Communication: Theories and Practices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2E901" w14:textId="2EA91834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3. </w:t>
      </w:r>
      <w:r w:rsidR="0027105B">
        <w:rPr>
          <w:rFonts w:ascii="Times New Roman" w:hAnsi="Times New Roman" w:cs="Times New Roman"/>
          <w:sz w:val="24"/>
          <w:szCs w:val="24"/>
        </w:rPr>
        <w:t xml:space="preserve">Theme 1. Fieldwork - </w:t>
      </w:r>
      <w:r w:rsidR="00B91104">
        <w:rPr>
          <w:rFonts w:ascii="Times New Roman" w:hAnsi="Times New Roman" w:cs="Times New Roman"/>
          <w:sz w:val="24"/>
          <w:szCs w:val="24"/>
        </w:rPr>
        <w:t xml:space="preserve">Fieldwork 1. Brno’s Communicative Space </w:t>
      </w:r>
      <w:r w:rsidRPr="003D09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91C606" w14:textId="00F17EF4" w:rsidR="00C830EB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4. </w:t>
      </w:r>
      <w:r w:rsidR="00C7070B">
        <w:rPr>
          <w:rFonts w:ascii="Times New Roman" w:hAnsi="Times New Roman" w:cs="Times New Roman"/>
          <w:sz w:val="24"/>
          <w:szCs w:val="24"/>
        </w:rPr>
        <w:t>Fieldwork 2. Brno’s Un-Communicative Space</w:t>
      </w:r>
    </w:p>
    <w:p w14:paraId="7E6694EA" w14:textId="77777777" w:rsidR="007E3FD3" w:rsidRPr="003D098C" w:rsidRDefault="007E3FD3" w:rsidP="007E3FD3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5. </w:t>
      </w:r>
      <w:r w:rsidR="00B91104">
        <w:rPr>
          <w:rFonts w:ascii="Times New Roman" w:hAnsi="Times New Roman" w:cs="Times New Roman"/>
          <w:sz w:val="24"/>
          <w:szCs w:val="24"/>
        </w:rPr>
        <w:t xml:space="preserve">Fieldwork 3. Brno’s Collective Memory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BD2D0" w14:textId="43CD5049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lastRenderedPageBreak/>
        <w:t xml:space="preserve">Week 6. </w:t>
      </w:r>
      <w:r w:rsidR="00442799">
        <w:rPr>
          <w:rFonts w:ascii="Times New Roman" w:hAnsi="Times New Roman" w:cs="Times New Roman"/>
          <w:sz w:val="24"/>
          <w:szCs w:val="24"/>
        </w:rPr>
        <w:t>Individual Fieldwork: Brno as a Medium</w:t>
      </w:r>
      <w:r w:rsidR="00F426B1">
        <w:rPr>
          <w:rFonts w:ascii="Times New Roman" w:hAnsi="Times New Roman" w:cs="Times New Roman"/>
          <w:sz w:val="24"/>
          <w:szCs w:val="24"/>
        </w:rPr>
        <w:t xml:space="preserve"> </w:t>
      </w:r>
      <w:r w:rsidR="001D4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34E82" w14:textId="6B63170C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7. </w:t>
      </w:r>
      <w:r w:rsidR="00442799">
        <w:rPr>
          <w:rFonts w:ascii="Times New Roman" w:hAnsi="Times New Roman" w:cs="Times New Roman"/>
          <w:sz w:val="24"/>
          <w:szCs w:val="24"/>
        </w:rPr>
        <w:t>Theme 2. Urban Representation – 1) Urban Semiotics</w:t>
      </w:r>
    </w:p>
    <w:p w14:paraId="7682BCC9" w14:textId="77777777" w:rsidR="00D46BF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8. </w:t>
      </w:r>
      <w:r w:rsidR="00D46BFC">
        <w:rPr>
          <w:rFonts w:ascii="Times New Roman" w:hAnsi="Times New Roman" w:cs="Times New Roman"/>
          <w:sz w:val="24"/>
          <w:szCs w:val="24"/>
        </w:rPr>
        <w:t>2) Urban Borders</w:t>
      </w:r>
      <w:r w:rsidR="00D46BFC"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8F90F" w14:textId="03FD7DC4" w:rsidR="00C830EB" w:rsidRPr="003D098C" w:rsidRDefault="00D46BFC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9. Film Screening </w:t>
      </w:r>
      <w:r w:rsidR="004D7271">
        <w:rPr>
          <w:rFonts w:ascii="Times New Roman" w:hAnsi="Times New Roman" w:cs="Times New Roman"/>
          <w:sz w:val="24"/>
          <w:szCs w:val="24"/>
        </w:rPr>
        <w:t xml:space="preserve">“Urbanised” </w:t>
      </w:r>
    </w:p>
    <w:p w14:paraId="1C177E2E" w14:textId="6FEEE78C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10.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0B41D7">
        <w:rPr>
          <w:rFonts w:ascii="Times New Roman" w:hAnsi="Times New Roman" w:cs="Times New Roman"/>
          <w:sz w:val="24"/>
          <w:szCs w:val="24"/>
        </w:rPr>
        <w:t>me 3. Branding Cities</w:t>
      </w:r>
    </w:p>
    <w:p w14:paraId="4C507A5C" w14:textId="373993B9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11. </w:t>
      </w:r>
      <w:r w:rsidR="00384C1B">
        <w:rPr>
          <w:rFonts w:ascii="Times New Roman" w:hAnsi="Times New Roman" w:cs="Times New Roman"/>
          <w:sz w:val="24"/>
          <w:szCs w:val="24"/>
        </w:rPr>
        <w:t>2) Branding Sustainability</w:t>
      </w:r>
    </w:p>
    <w:p w14:paraId="4672F87C" w14:textId="36E4EF7B" w:rsidR="00C830EB" w:rsidRPr="003D098C" w:rsidRDefault="000B41D7" w:rsidP="00C8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12: </w:t>
      </w:r>
      <w:r w:rsidR="00384C1B">
        <w:rPr>
          <w:rFonts w:ascii="Times New Roman" w:hAnsi="Times New Roman" w:cs="Times New Roman"/>
          <w:sz w:val="24"/>
          <w:szCs w:val="24"/>
        </w:rPr>
        <w:t>3) Creating Story</w:t>
      </w:r>
    </w:p>
    <w:p w14:paraId="43B37773" w14:textId="794FA07D" w:rsidR="00C830EB" w:rsidRPr="003D098C" w:rsidRDefault="00C830EB" w:rsidP="00C830E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="00F426B1">
        <w:rPr>
          <w:rFonts w:ascii="Times New Roman" w:hAnsi="Times New Roman" w:cs="Times New Roman"/>
          <w:sz w:val="24"/>
          <w:szCs w:val="24"/>
        </w:rPr>
        <w:t>eek 13. Class Conference</w:t>
      </w:r>
    </w:p>
    <w:p w14:paraId="56FA5EC7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12D6A0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13C0AC44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619D7502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09EB26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13300499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42D24F2" w14:textId="525F037F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</w:t>
      </w:r>
      <w:r w:rsidR="00FF3024">
        <w:rPr>
          <w:rFonts w:ascii="Times New Roman" w:hAnsi="Times New Roman" w:cs="Times New Roman" w:hint="eastAsia"/>
          <w:b/>
          <w:sz w:val="24"/>
          <w:szCs w:val="24"/>
        </w:rPr>
        <w:t>is a class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 leader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42EF16B4" w14:textId="3244F270" w:rsidR="00073C24" w:rsidRPr="00073C24" w:rsidRDefault="008821DF" w:rsidP="00073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Fieldwork is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an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main method of this course. </w:t>
      </w:r>
      <w:r w:rsidR="00052451">
        <w:rPr>
          <w:rFonts w:ascii="Times New Roman" w:hAnsi="Times New Roman" w:cs="Times New Roman"/>
          <w:sz w:val="24"/>
          <w:szCs w:val="24"/>
        </w:rPr>
        <w:t xml:space="preserve">Students should develop their own fieldwork project under </w:t>
      </w:r>
      <w:r w:rsidR="00313BC9">
        <w:rPr>
          <w:rFonts w:ascii="Times New Roman" w:hAnsi="Times New Roman" w:cs="Times New Roman"/>
          <w:sz w:val="24"/>
          <w:szCs w:val="24"/>
        </w:rPr>
        <w:t xml:space="preserve">the instructor’s supervision. </w:t>
      </w:r>
    </w:p>
    <w:p w14:paraId="6946D978" w14:textId="77777777" w:rsidR="003D098C" w:rsidRDefault="003D098C" w:rsidP="003D098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11C7E1" w14:textId="77777777"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60FBCE4A" w14:textId="52C8B4AB" w:rsidR="00560C06" w:rsidRDefault="00560C06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(100</w:t>
      </w:r>
      <w:r w:rsidR="009968E6">
        <w:rPr>
          <w:rFonts w:ascii="Times New Roman" w:hAnsi="Times New Roman" w:cs="Times New Roman"/>
          <w:sz w:val="24"/>
          <w:szCs w:val="24"/>
        </w:rPr>
        <w:t xml:space="preserve"> – 3 Unexcused Absences will lead to loss of credit) </w:t>
      </w:r>
    </w:p>
    <w:p w14:paraId="6B2DE32B" w14:textId="3A936DA3" w:rsidR="00124D33" w:rsidRDefault="007D283F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Small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Papers 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100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4D33" w:rsidRPr="00F22B2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24D33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2DF817" w14:textId="48E9A247" w:rsidR="007D283F" w:rsidRDefault="007D283F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paper on Week 7&amp;8 Seminars </w:t>
      </w:r>
      <w:r w:rsidR="006B01FC">
        <w:rPr>
          <w:rFonts w:ascii="Times New Roman" w:hAnsi="Times New Roman" w:cs="Times New Roman"/>
          <w:sz w:val="24"/>
          <w:szCs w:val="24"/>
        </w:rPr>
        <w:t>(Due</w:t>
      </w:r>
      <w:r w:rsidR="00842690">
        <w:rPr>
          <w:rFonts w:ascii="Times New Roman" w:hAnsi="Times New Roman" w:cs="Times New Roman"/>
          <w:sz w:val="24"/>
          <w:szCs w:val="24"/>
        </w:rPr>
        <w:t xml:space="preserve"> </w:t>
      </w:r>
      <w:r w:rsidR="006B01FC">
        <w:rPr>
          <w:rFonts w:ascii="Times New Roman" w:hAnsi="Times New Roman" w:cs="Times New Roman"/>
          <w:sz w:val="24"/>
          <w:szCs w:val="24"/>
        </w:rPr>
        <w:t xml:space="preserve">- </w:t>
      </w:r>
      <w:r w:rsidR="008D2B35">
        <w:rPr>
          <w:rFonts w:ascii="Times New Roman" w:hAnsi="Times New Roman" w:cs="Times New Roman"/>
          <w:sz w:val="24"/>
          <w:szCs w:val="24"/>
        </w:rPr>
        <w:t xml:space="preserve">Midnight </w:t>
      </w:r>
      <w:r w:rsidR="0044438C">
        <w:rPr>
          <w:rFonts w:ascii="Times New Roman" w:hAnsi="Times New Roman" w:cs="Times New Roman"/>
          <w:sz w:val="24"/>
          <w:szCs w:val="24"/>
        </w:rPr>
        <w:t xml:space="preserve">7. </w:t>
      </w:r>
      <w:r w:rsidR="008D2B35">
        <w:rPr>
          <w:rFonts w:ascii="Times New Roman" w:hAnsi="Times New Roman" w:cs="Times New Roman"/>
          <w:sz w:val="24"/>
          <w:szCs w:val="24"/>
        </w:rPr>
        <w:t xml:space="preserve">Nov) </w:t>
      </w:r>
    </w:p>
    <w:p w14:paraId="50A3A157" w14:textId="645FD757" w:rsidR="008D2B35" w:rsidRDefault="008D2B35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Movie Critic</w:t>
      </w:r>
      <w:r w:rsidR="0044438C">
        <w:rPr>
          <w:rFonts w:ascii="Times New Roman" w:hAnsi="Times New Roman" w:cs="Times New Roman"/>
          <w:sz w:val="24"/>
          <w:szCs w:val="24"/>
        </w:rPr>
        <w:t xml:space="preserve"> (Due </w:t>
      </w:r>
      <w:r w:rsidR="00FE182D">
        <w:rPr>
          <w:rFonts w:ascii="Times New Roman" w:hAnsi="Times New Roman" w:cs="Times New Roman"/>
          <w:sz w:val="24"/>
          <w:szCs w:val="24"/>
        </w:rPr>
        <w:t>–</w:t>
      </w:r>
      <w:r w:rsidR="0044438C">
        <w:rPr>
          <w:rFonts w:ascii="Times New Roman" w:hAnsi="Times New Roman" w:cs="Times New Roman"/>
          <w:sz w:val="24"/>
          <w:szCs w:val="24"/>
        </w:rPr>
        <w:t xml:space="preserve"> </w:t>
      </w:r>
      <w:r w:rsidR="00FE182D">
        <w:rPr>
          <w:rFonts w:ascii="Times New Roman" w:hAnsi="Times New Roman" w:cs="Times New Roman"/>
          <w:sz w:val="24"/>
          <w:szCs w:val="24"/>
        </w:rPr>
        <w:t>Midnight 21. Nov</w:t>
      </w:r>
      <w:r w:rsidR="00842690">
        <w:rPr>
          <w:rFonts w:ascii="Times New Roman" w:hAnsi="Times New Roman" w:cs="Times New Roman"/>
          <w:sz w:val="24"/>
          <w:szCs w:val="24"/>
        </w:rPr>
        <w:t>)</w:t>
      </w:r>
    </w:p>
    <w:p w14:paraId="0EDA363F" w14:textId="5CEC63F2" w:rsidR="00842690" w:rsidRPr="007D283F" w:rsidRDefault="00842690" w:rsidP="007D283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paper on Week 10, 11, &amp; 12 Seminars (Due -</w:t>
      </w:r>
      <w:r w:rsidR="00C21092">
        <w:rPr>
          <w:rFonts w:ascii="Times New Roman" w:hAnsi="Times New Roman" w:cs="Times New Roman"/>
          <w:sz w:val="24"/>
          <w:szCs w:val="24"/>
        </w:rPr>
        <w:t>Midnight 12. Nov</w:t>
      </w:r>
      <w:r w:rsidR="00F74A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0679B" w14:textId="21A5640B" w:rsidR="00124D33" w:rsidRPr="00F22B24" w:rsidRDefault="00124D33" w:rsidP="00124D33">
      <w:p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>O</w:t>
      </w:r>
      <w:r w:rsidR="00FF3024">
        <w:rPr>
          <w:rFonts w:ascii="Times New Roman" w:hAnsi="Times New Roman" w:cs="Times New Roman"/>
          <w:sz w:val="24"/>
          <w:szCs w:val="24"/>
        </w:rPr>
        <w:t xml:space="preserve">ne Class Leader Project </w:t>
      </w:r>
      <w:r w:rsidRPr="00F22B2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FC6BF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Pr="00F22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BCBC7" w14:textId="3903B867" w:rsidR="00124D33" w:rsidRDefault="002440CE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Group Fieldwork</w:t>
      </w:r>
      <w:r w:rsidR="00AB3066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0B3562">
        <w:rPr>
          <w:rFonts w:ascii="Times New Roman" w:hAnsi="Times New Roman" w:cs="Times New Roman"/>
          <w:sz w:val="24"/>
          <w:szCs w:val="24"/>
        </w:rPr>
        <w:t>500</w:t>
      </w:r>
      <w:r w:rsidR="00D527DF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0B3562">
        <w:rPr>
          <w:rFonts w:ascii="Times New Roman" w:hAnsi="Times New Roman" w:cs="Times New Roman"/>
          <w:sz w:val="24"/>
          <w:szCs w:val="24"/>
        </w:rPr>
        <w:t>Work with 3-</w:t>
      </w:r>
      <w:r w:rsidR="00595491">
        <w:rPr>
          <w:rFonts w:ascii="Times New Roman" w:hAnsi="Times New Roman" w:cs="Times New Roman"/>
          <w:sz w:val="24"/>
          <w:szCs w:val="24"/>
        </w:rPr>
        <w:t xml:space="preserve">4 Colleagues, </w:t>
      </w:r>
      <w:r w:rsidR="000B3562">
        <w:rPr>
          <w:rFonts w:ascii="Times New Roman" w:hAnsi="Times New Roman" w:cs="Times New Roman"/>
          <w:sz w:val="24"/>
          <w:szCs w:val="24"/>
        </w:rPr>
        <w:t>1 Midterm Report, 1 Final Report</w:t>
      </w:r>
      <w:r w:rsidR="00E9478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257A32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14:paraId="4BCD8F07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900-1000</w:t>
      </w:r>
    </w:p>
    <w:p w14:paraId="27F4E898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B: 800-899</w:t>
      </w:r>
    </w:p>
    <w:p w14:paraId="798BDC04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C: 700-799</w:t>
      </w:r>
    </w:p>
    <w:p w14:paraId="05848CA1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D: 600-699</w:t>
      </w:r>
    </w:p>
    <w:p w14:paraId="4913A3AD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E: 500-599</w:t>
      </w:r>
    </w:p>
    <w:p w14:paraId="117AFD9D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14:paraId="36603ABD" w14:textId="77777777" w:rsidR="00124D33" w:rsidRDefault="00124D33">
      <w:pPr>
        <w:rPr>
          <w:rFonts w:ascii="Times New Roman" w:hAnsi="Times New Roman" w:cs="Times New Roman"/>
          <w:sz w:val="24"/>
          <w:szCs w:val="24"/>
        </w:rPr>
      </w:pPr>
    </w:p>
    <w:p w14:paraId="24BA422C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18895FD6" w14:textId="77777777"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14:paraId="692E6404" w14:textId="77777777" w:rsidR="007424FF" w:rsidRPr="00C321AC" w:rsidRDefault="007424FF" w:rsidP="007424FF">
      <w:pPr>
        <w:rPr>
          <w:rFonts w:ascii="Times New Roman" w:hAnsi="Times New Roman" w:cs="Times New Roman"/>
          <w:b/>
          <w:sz w:val="24"/>
          <w:szCs w:val="24"/>
        </w:rPr>
      </w:pPr>
      <w:r w:rsidRPr="00C321AC">
        <w:rPr>
          <w:rFonts w:ascii="Times New Roman" w:hAnsi="Times New Roman" w:cs="Times New Roman"/>
          <w:b/>
          <w:sz w:val="24"/>
          <w:szCs w:val="24"/>
        </w:rPr>
        <w:t xml:space="preserve">Week 2. Urban Communication: Theories and Practices </w:t>
      </w:r>
    </w:p>
    <w:p w14:paraId="2101B26E" w14:textId="77777777" w:rsidR="001D2B7B" w:rsidRDefault="00C321AC" w:rsidP="00CF745F">
      <w:pPr>
        <w:rPr>
          <w:rFonts w:ascii="Times New Roman" w:hAnsi="Times New Roman" w:cs="Times New Roman"/>
          <w:sz w:val="24"/>
          <w:szCs w:val="24"/>
        </w:rPr>
      </w:pPr>
      <w:r w:rsidRPr="00C321AC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>eorgiou, M “</w:t>
      </w:r>
      <w:r w:rsidRPr="00C321AC">
        <w:rPr>
          <w:rFonts w:ascii="Times New Roman" w:hAnsi="Times New Roman" w:cs="Times New Roman"/>
          <w:bCs/>
          <w:sz w:val="24"/>
          <w:szCs w:val="24"/>
        </w:rPr>
        <w:t>Media and the city: Making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1AC">
        <w:rPr>
          <w:rFonts w:ascii="Times New Roman" w:hAnsi="Times New Roman" w:cs="Times New Roman"/>
          <w:bCs/>
          <w:sz w:val="24"/>
          <w:szCs w:val="24"/>
        </w:rPr>
        <w:t>sense of place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C321AC">
        <w:rPr>
          <w:rFonts w:ascii="Times New Roman" w:hAnsi="Times New Roman" w:cs="Times New Roman"/>
          <w:bCs/>
          <w:i/>
          <w:sz w:val="24"/>
          <w:szCs w:val="24"/>
        </w:rPr>
        <w:t>International Journal of Media and Cultural Politics</w:t>
      </w:r>
      <w:r>
        <w:rPr>
          <w:rFonts w:ascii="Times New Roman" w:hAnsi="Times New Roman" w:cs="Times New Roman"/>
          <w:bCs/>
          <w:sz w:val="24"/>
          <w:szCs w:val="24"/>
        </w:rPr>
        <w:t xml:space="preserve"> 6.3 (2010)</w:t>
      </w:r>
      <w:r w:rsidR="001D2B7B" w:rsidRPr="001D2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00E47" w14:textId="56422467" w:rsidR="00C321AC" w:rsidRPr="00D52B27" w:rsidRDefault="001D2B7B" w:rsidP="00C321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5727">
        <w:rPr>
          <w:rFonts w:ascii="Times New Roman" w:hAnsi="Times New Roman" w:cs="Times New Roman"/>
          <w:sz w:val="24"/>
          <w:szCs w:val="24"/>
        </w:rPr>
        <w:t>Crang</w:t>
      </w:r>
      <w:proofErr w:type="spellEnd"/>
      <w:r w:rsidRPr="00935727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ike. </w:t>
      </w:r>
      <w:r w:rsidRPr="00935727">
        <w:rPr>
          <w:rFonts w:ascii="Times New Roman" w:hAnsi="Times New Roman" w:cs="Times New Roman"/>
          <w:sz w:val="24"/>
          <w:szCs w:val="24"/>
        </w:rPr>
        <w:t xml:space="preserve">’Cyberspace as the new public </w:t>
      </w:r>
      <w:proofErr w:type="gramStart"/>
      <w:r w:rsidRPr="00935727">
        <w:rPr>
          <w:rFonts w:ascii="Times New Roman" w:hAnsi="Times New Roman" w:cs="Times New Roman"/>
          <w:sz w:val="24"/>
          <w:szCs w:val="24"/>
        </w:rPr>
        <w:t>domain.’,</w:t>
      </w:r>
      <w:proofErr w:type="gramEnd"/>
      <w:r w:rsidRPr="00935727">
        <w:rPr>
          <w:rFonts w:ascii="Times New Roman" w:hAnsi="Times New Roman" w:cs="Times New Roman"/>
          <w:sz w:val="24"/>
          <w:szCs w:val="24"/>
        </w:rPr>
        <w:t xml:space="preserve"> in </w:t>
      </w:r>
      <w:r w:rsidRPr="00935727">
        <w:rPr>
          <w:rFonts w:ascii="Times New Roman" w:hAnsi="Times New Roman" w:cs="Times New Roman"/>
          <w:i/>
          <w:sz w:val="24"/>
          <w:szCs w:val="24"/>
        </w:rPr>
        <w:t>Urban diversity : space, culture and inclusive pluralism in cities worldwide</w:t>
      </w:r>
      <w:r w:rsidRPr="009357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(2010) </w:t>
      </w:r>
      <w:r w:rsidRPr="00935727">
        <w:rPr>
          <w:rFonts w:ascii="Times New Roman" w:hAnsi="Times New Roman" w:cs="Times New Roman"/>
          <w:sz w:val="24"/>
          <w:szCs w:val="24"/>
        </w:rPr>
        <w:t xml:space="preserve">Baltimore, MD: Johns Hopkins University </w:t>
      </w:r>
      <w:proofErr w:type="gramStart"/>
      <w:r w:rsidRPr="00935727">
        <w:rPr>
          <w:rFonts w:ascii="Times New Roman" w:hAnsi="Times New Roman" w:cs="Times New Roman"/>
          <w:sz w:val="24"/>
          <w:szCs w:val="24"/>
        </w:rPr>
        <w:t>Press ;</w:t>
      </w:r>
      <w:proofErr w:type="gramEnd"/>
      <w:r w:rsidRPr="00935727">
        <w:rPr>
          <w:rFonts w:ascii="Times New Roman" w:hAnsi="Times New Roman" w:cs="Times New Roman"/>
          <w:sz w:val="24"/>
          <w:szCs w:val="24"/>
        </w:rPr>
        <w:t xml:space="preserve"> Woodrow Wilson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727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="00D52B27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D52B27">
        <w:rPr>
          <w:rFonts w:ascii="Times New Roman" w:hAnsi="Times New Roman" w:cs="Times New Roman"/>
          <w:sz w:val="24"/>
          <w:szCs w:val="24"/>
        </w:rPr>
        <w:t xml:space="preserve"> for Scholars, pp. 99-122.</w:t>
      </w:r>
    </w:p>
    <w:p w14:paraId="7A409FEB" w14:textId="68512CE3" w:rsidR="00C321AC" w:rsidRPr="00C321AC" w:rsidRDefault="00A908E7" w:rsidP="00C321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Certeau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Walking in the City </w:t>
      </w:r>
    </w:p>
    <w:p w14:paraId="0E78834F" w14:textId="77777777" w:rsidR="00E50C10" w:rsidRPr="001F2B19" w:rsidRDefault="00E50C10" w:rsidP="00CF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7.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Theme 2. </w:t>
      </w:r>
      <w:r>
        <w:rPr>
          <w:rFonts w:ascii="Times New Roman" w:hAnsi="Times New Roman" w:cs="Times New Roman"/>
          <w:b/>
          <w:sz w:val="24"/>
          <w:szCs w:val="24"/>
        </w:rPr>
        <w:t>Urban Representation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– 1) Urban Semiotics </w:t>
      </w:r>
    </w:p>
    <w:p w14:paraId="3324F08D" w14:textId="77777777" w:rsidR="0041464D" w:rsidRPr="0041464D" w:rsidRDefault="0041464D" w:rsidP="00CF745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1464D">
        <w:rPr>
          <w:rFonts w:ascii="Times New Roman" w:hAnsi="Times New Roman" w:cs="Times New Roman"/>
          <w:sz w:val="24"/>
          <w:szCs w:val="24"/>
          <w:u w:val="single"/>
        </w:rPr>
        <w:t>Pauwels</w:t>
      </w:r>
      <w:proofErr w:type="spellEnd"/>
      <w:r w:rsidRPr="0041464D">
        <w:rPr>
          <w:rFonts w:ascii="Times New Roman" w:hAnsi="Times New Roman" w:cs="Times New Roman"/>
          <w:sz w:val="24"/>
          <w:szCs w:val="24"/>
          <w:u w:val="single"/>
        </w:rPr>
        <w:t>, L. (2016). Visually researching and communicating the city: a systematic assessment of methods and resources.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International journal of communication.--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,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, 1309-1330.</w:t>
      </w:r>
    </w:p>
    <w:p w14:paraId="2B84795D" w14:textId="515B359F" w:rsidR="00E50C10" w:rsidRDefault="00E50C10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Kim, Tae-Sik. "Three faces of Chinese modernity: nationalism, globalization, and science."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Social Semiotics</w:t>
      </w:r>
      <w:r w:rsidRPr="001F2B19">
        <w:rPr>
          <w:rFonts w:ascii="Times New Roman" w:hAnsi="Times New Roman" w:cs="Times New Roman"/>
          <w:sz w:val="24"/>
          <w:szCs w:val="24"/>
        </w:rPr>
        <w:t> 21.5 (2011): 683-697.</w:t>
      </w:r>
    </w:p>
    <w:p w14:paraId="7480E749" w14:textId="5B7FED1E" w:rsidR="001D4754" w:rsidRPr="00E50C10" w:rsidRDefault="00E50C10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B19">
        <w:rPr>
          <w:rFonts w:ascii="Times New Roman" w:hAnsi="Times New Roman" w:cs="Times New Roman"/>
          <w:sz w:val="24"/>
          <w:szCs w:val="24"/>
        </w:rPr>
        <w:t>Shortell</w:t>
      </w:r>
      <w:proofErr w:type="spellEnd"/>
      <w:r w:rsidRPr="001F2B19">
        <w:rPr>
          <w:rFonts w:ascii="Times New Roman" w:hAnsi="Times New Roman" w:cs="Times New Roman"/>
          <w:sz w:val="24"/>
          <w:szCs w:val="24"/>
        </w:rPr>
        <w:t xml:space="preserve">, Timothy and </w:t>
      </w:r>
      <w:proofErr w:type="spellStart"/>
      <w:r w:rsidRPr="001F2B19">
        <w:rPr>
          <w:rFonts w:ascii="Times New Roman" w:hAnsi="Times New Roman" w:cs="Times New Roman"/>
          <w:sz w:val="24"/>
          <w:szCs w:val="24"/>
        </w:rPr>
        <w:t>Krase</w:t>
      </w:r>
      <w:proofErr w:type="spellEnd"/>
      <w:r w:rsidRPr="001F2B19">
        <w:rPr>
          <w:rFonts w:ascii="Times New Roman" w:hAnsi="Times New Roman" w:cs="Times New Roman"/>
          <w:sz w:val="24"/>
          <w:szCs w:val="24"/>
        </w:rPr>
        <w:t xml:space="preserve">, Jerome,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F2B19">
        <w:rPr>
          <w:rFonts w:ascii="Times New Roman" w:hAnsi="Times New Roman" w:cs="Times New Roman"/>
          <w:sz w:val="24"/>
          <w:szCs w:val="24"/>
        </w:rPr>
        <w:t>Place, Space, Identity: A Spatial Semiotics of the Urban Vernacular in Global Cities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F2B19">
        <w:rPr>
          <w:rFonts w:ascii="Times New Roman" w:hAnsi="Times New Roman" w:cs="Times New Roman"/>
          <w:sz w:val="24"/>
          <w:szCs w:val="24"/>
        </w:rPr>
        <w:t xml:space="preserve"> ESA Research Network Sociology of Culture Midterm Conference: Culture and the </w:t>
      </w:r>
      <w:r>
        <w:rPr>
          <w:rFonts w:ascii="Times New Roman" w:hAnsi="Times New Roman" w:cs="Times New Roman"/>
          <w:sz w:val="24"/>
          <w:szCs w:val="24"/>
        </w:rPr>
        <w:t>Making of Worlds, October 2010.</w:t>
      </w:r>
    </w:p>
    <w:p w14:paraId="440A370B" w14:textId="370B3F00" w:rsidR="0045161E" w:rsidRPr="001F2B19" w:rsidRDefault="0045161E" w:rsidP="00CF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8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.  2) </w:t>
      </w:r>
      <w:r>
        <w:rPr>
          <w:rFonts w:ascii="Times New Roman" w:hAnsi="Times New Roman" w:cs="Times New Roman"/>
          <w:b/>
          <w:sz w:val="24"/>
          <w:szCs w:val="24"/>
        </w:rPr>
        <w:t>Symbolic Border</w:t>
      </w:r>
      <w:r w:rsidRPr="001F2B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EE6EC5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lastRenderedPageBreak/>
        <w:t>Howell, Ocean. "Skatepark as Neoliberal Playground Urban Governance, Recreation Space, and the Cultivation of Personal Responsibility."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Space and culture</w:t>
      </w:r>
      <w:r w:rsidRPr="001F2B19">
        <w:rPr>
          <w:rFonts w:ascii="Times New Roman" w:hAnsi="Times New Roman" w:cs="Times New Roman"/>
          <w:sz w:val="24"/>
          <w:szCs w:val="24"/>
        </w:rPr>
        <w:t> 11.4 (2008): 475-496.</w:t>
      </w:r>
    </w:p>
    <w:p w14:paraId="141C6A3D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1F2B19">
        <w:rPr>
          <w:rFonts w:ascii="Times New Roman" w:hAnsi="Times New Roman" w:cs="Times New Roman"/>
          <w:sz w:val="24"/>
          <w:szCs w:val="24"/>
        </w:rPr>
        <w:t>Smith, Michael Peter. "Transnational urbanism revisited." </w:t>
      </w:r>
      <w:r w:rsidRPr="001F2B19">
        <w:rPr>
          <w:rFonts w:ascii="Times New Roman" w:hAnsi="Times New Roman" w:cs="Times New Roman"/>
          <w:i/>
          <w:iCs/>
          <w:sz w:val="24"/>
          <w:szCs w:val="24"/>
        </w:rPr>
        <w:t>Journal of Ethnic and Migration Studies</w:t>
      </w:r>
      <w:r w:rsidRPr="001F2B19">
        <w:rPr>
          <w:rFonts w:ascii="Times New Roman" w:hAnsi="Times New Roman" w:cs="Times New Roman"/>
          <w:sz w:val="24"/>
          <w:szCs w:val="24"/>
        </w:rPr>
        <w:t> 31.2 (2005): 235-244.</w:t>
      </w:r>
    </w:p>
    <w:p w14:paraId="21246481" w14:textId="77777777" w:rsidR="0045161E" w:rsidRDefault="0045161E" w:rsidP="00CF745F">
      <w:pPr>
        <w:rPr>
          <w:rFonts w:ascii="Times New Roman" w:hAnsi="Times New Roman" w:cs="Times New Roman"/>
          <w:sz w:val="24"/>
          <w:szCs w:val="24"/>
        </w:rPr>
      </w:pPr>
      <w:r w:rsidRPr="00584285">
        <w:rPr>
          <w:rFonts w:ascii="Times New Roman" w:hAnsi="Times New Roman" w:cs="Times New Roman"/>
          <w:sz w:val="24"/>
          <w:szCs w:val="24"/>
        </w:rPr>
        <w:t>Smith, M. P. (1992). Postmodernism, urban ethnography, and the new social space of ethnic identity. </w:t>
      </w:r>
      <w:r w:rsidRPr="00584285">
        <w:rPr>
          <w:rFonts w:ascii="Times New Roman" w:hAnsi="Times New Roman" w:cs="Times New Roman"/>
          <w:i/>
          <w:iCs/>
          <w:sz w:val="24"/>
          <w:szCs w:val="24"/>
        </w:rPr>
        <w:t>Theory and society</w:t>
      </w:r>
      <w:r w:rsidRPr="00584285">
        <w:rPr>
          <w:rFonts w:ascii="Times New Roman" w:hAnsi="Times New Roman" w:cs="Times New Roman"/>
          <w:sz w:val="24"/>
          <w:szCs w:val="24"/>
        </w:rPr>
        <w:t>, </w:t>
      </w:r>
      <w:r w:rsidRPr="00584285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584285">
        <w:rPr>
          <w:rFonts w:ascii="Times New Roman" w:hAnsi="Times New Roman" w:cs="Times New Roman"/>
          <w:sz w:val="24"/>
          <w:szCs w:val="24"/>
        </w:rPr>
        <w:t>(4), 493-531.</w:t>
      </w:r>
    </w:p>
    <w:p w14:paraId="1035CEC3" w14:textId="21EC3632" w:rsidR="007424FF" w:rsidRPr="007E3FD3" w:rsidRDefault="00287B8C" w:rsidP="00742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10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Theme 1. </w:t>
      </w:r>
      <w:proofErr w:type="gramStart"/>
      <w:r w:rsidR="00584285">
        <w:rPr>
          <w:rFonts w:ascii="Times New Roman" w:hAnsi="Times New Roman" w:cs="Times New Roman"/>
          <w:b/>
          <w:sz w:val="24"/>
          <w:szCs w:val="24"/>
        </w:rPr>
        <w:t xml:space="preserve">City 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 Branding</w:t>
      </w:r>
      <w:proofErr w:type="gramEnd"/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– 1)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 Making a Place Attractive  </w:t>
      </w:r>
    </w:p>
    <w:p w14:paraId="7B49D066" w14:textId="77777777" w:rsidR="00C321AC" w:rsidRDefault="00C321AC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21AC">
        <w:rPr>
          <w:rFonts w:ascii="Times New Roman" w:hAnsi="Times New Roman" w:cs="Times New Roman"/>
          <w:sz w:val="24"/>
          <w:szCs w:val="24"/>
        </w:rPr>
        <w:t>Kavaratzis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AC">
        <w:rPr>
          <w:rFonts w:ascii="Times New Roman" w:hAnsi="Times New Roman" w:cs="Times New Roman"/>
          <w:sz w:val="24"/>
          <w:szCs w:val="24"/>
        </w:rPr>
        <w:t>Mihalis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>, and Gregory J. Ashworth. "City branding: an effective assertion of identity or a transitory marketing trick</w:t>
      </w:r>
      <w:proofErr w:type="gramStart"/>
      <w:r w:rsidRPr="00C321AC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C321AC">
        <w:rPr>
          <w:rFonts w:ascii="Times New Roman" w:hAnsi="Times New Roman" w:cs="Times New Roman"/>
          <w:sz w:val="24"/>
          <w:szCs w:val="24"/>
        </w:rPr>
        <w:t>" 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Tijdschrift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voor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economische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C32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21AC">
        <w:rPr>
          <w:rFonts w:ascii="Times New Roman" w:hAnsi="Times New Roman" w:cs="Times New Roman"/>
          <w:i/>
          <w:iCs/>
          <w:sz w:val="24"/>
          <w:szCs w:val="24"/>
        </w:rPr>
        <w:t>geografie</w:t>
      </w:r>
      <w:proofErr w:type="spellEnd"/>
      <w:r w:rsidRPr="00C321AC">
        <w:rPr>
          <w:rFonts w:ascii="Times New Roman" w:hAnsi="Times New Roman" w:cs="Times New Roman"/>
          <w:sz w:val="24"/>
          <w:szCs w:val="24"/>
        </w:rPr>
        <w:t> 96.5 (2005): 506-514.</w:t>
      </w:r>
    </w:p>
    <w:p w14:paraId="1108EEC7" w14:textId="77777777" w:rsidR="00C1546E" w:rsidRPr="00C1546E" w:rsidRDefault="00C1546E" w:rsidP="007424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1546E">
        <w:rPr>
          <w:rFonts w:ascii="Times New Roman" w:hAnsi="Times New Roman" w:cs="Times New Roman"/>
          <w:sz w:val="24"/>
          <w:szCs w:val="24"/>
          <w:u w:val="single"/>
        </w:rPr>
        <w:t>Crewe, L., &amp; Martin, A. (2017). Sex and the city: Branding, gender and the commodification of sex consumption in contemporary retailing. </w:t>
      </w:r>
      <w:r w:rsidRPr="00C1546E">
        <w:rPr>
          <w:rFonts w:ascii="Times New Roman" w:hAnsi="Times New Roman" w:cs="Times New Roman"/>
          <w:i/>
          <w:iCs/>
          <w:sz w:val="24"/>
          <w:szCs w:val="24"/>
          <w:u w:val="single"/>
        </w:rPr>
        <w:t>Urban Studies</w:t>
      </w:r>
      <w:r w:rsidRPr="00C1546E">
        <w:rPr>
          <w:rFonts w:ascii="Times New Roman" w:hAnsi="Times New Roman" w:cs="Times New Roman"/>
          <w:sz w:val="24"/>
          <w:szCs w:val="24"/>
          <w:u w:val="single"/>
        </w:rPr>
        <w:t>, </w:t>
      </w:r>
      <w:r w:rsidRPr="00C1546E">
        <w:rPr>
          <w:rFonts w:ascii="Times New Roman" w:hAnsi="Times New Roman" w:cs="Times New Roman"/>
          <w:i/>
          <w:iCs/>
          <w:sz w:val="24"/>
          <w:szCs w:val="24"/>
          <w:u w:val="single"/>
        </w:rPr>
        <w:t>54</w:t>
      </w:r>
      <w:r w:rsidRPr="00C1546E">
        <w:rPr>
          <w:rFonts w:ascii="Times New Roman" w:hAnsi="Times New Roman" w:cs="Times New Roman"/>
          <w:sz w:val="24"/>
          <w:szCs w:val="24"/>
          <w:u w:val="single"/>
        </w:rPr>
        <w:t>(3), 582-599.</w:t>
      </w:r>
    </w:p>
    <w:p w14:paraId="3F40F50B" w14:textId="13C89500" w:rsidR="00AB15B2" w:rsidRDefault="00AB15B2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15B2">
        <w:rPr>
          <w:rFonts w:ascii="Times New Roman" w:hAnsi="Times New Roman" w:cs="Times New Roman"/>
          <w:sz w:val="24"/>
          <w:szCs w:val="24"/>
        </w:rPr>
        <w:t>Kavaratzis</w:t>
      </w:r>
      <w:proofErr w:type="spellEnd"/>
      <w:r w:rsidRPr="00AB15B2">
        <w:rPr>
          <w:rFonts w:ascii="Times New Roman" w:hAnsi="Times New Roman" w:cs="Times New Roman"/>
          <w:sz w:val="24"/>
          <w:szCs w:val="24"/>
        </w:rPr>
        <w:t>, M. (2004). From city marketing to city branding: Towards a theoretical framework for developing city brands. </w:t>
      </w:r>
      <w:r w:rsidRPr="00AB15B2">
        <w:rPr>
          <w:rFonts w:ascii="Times New Roman" w:hAnsi="Times New Roman" w:cs="Times New Roman"/>
          <w:i/>
          <w:iCs/>
          <w:sz w:val="24"/>
          <w:szCs w:val="24"/>
        </w:rPr>
        <w:t>Place branding</w:t>
      </w:r>
      <w:r w:rsidRPr="00AB15B2">
        <w:rPr>
          <w:rFonts w:ascii="Times New Roman" w:hAnsi="Times New Roman" w:cs="Times New Roman"/>
          <w:sz w:val="24"/>
          <w:szCs w:val="24"/>
        </w:rPr>
        <w:t>, </w:t>
      </w:r>
      <w:r w:rsidRPr="00AB15B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B15B2">
        <w:rPr>
          <w:rFonts w:ascii="Times New Roman" w:hAnsi="Times New Roman" w:cs="Times New Roman"/>
          <w:sz w:val="24"/>
          <w:szCs w:val="24"/>
        </w:rPr>
        <w:t>(1), 58-73.</w:t>
      </w:r>
    </w:p>
    <w:p w14:paraId="3A0586FB" w14:textId="6190996B" w:rsidR="007424FF" w:rsidRPr="007E3FD3" w:rsidRDefault="00106E2B" w:rsidP="00742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11. 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>2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>)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285">
        <w:rPr>
          <w:rFonts w:ascii="Times New Roman" w:hAnsi="Times New Roman" w:cs="Times New Roman"/>
          <w:b/>
          <w:sz w:val="24"/>
          <w:szCs w:val="24"/>
        </w:rPr>
        <w:t>Branding Sustainability</w:t>
      </w:r>
    </w:p>
    <w:p w14:paraId="011818D0" w14:textId="77777777" w:rsidR="007E3FD3" w:rsidRDefault="007E3FD3" w:rsidP="007424F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3FD3">
        <w:rPr>
          <w:rFonts w:ascii="Times New Roman" w:hAnsi="Times New Roman" w:cs="Times New Roman"/>
          <w:sz w:val="24"/>
          <w:szCs w:val="24"/>
        </w:rPr>
        <w:t>Kokosalakis</w:t>
      </w:r>
      <w:proofErr w:type="spellEnd"/>
      <w:r w:rsidRPr="007E3FD3">
        <w:rPr>
          <w:rFonts w:ascii="Times New Roman" w:hAnsi="Times New Roman" w:cs="Times New Roman"/>
          <w:sz w:val="24"/>
          <w:szCs w:val="24"/>
        </w:rPr>
        <w:t>, Christina, et al. "Place image and urban regeneration in Liverpool."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International Journal of Consumer Studies</w:t>
      </w:r>
      <w:r w:rsidRPr="007E3FD3">
        <w:rPr>
          <w:rFonts w:ascii="Times New Roman" w:hAnsi="Times New Roman" w:cs="Times New Roman"/>
          <w:sz w:val="24"/>
          <w:szCs w:val="24"/>
        </w:rPr>
        <w:t> 30.4 (2006): 389-397.</w:t>
      </w:r>
    </w:p>
    <w:p w14:paraId="147C9DEF" w14:textId="77777777" w:rsidR="007E3FD3" w:rsidRDefault="00CB0E98" w:rsidP="007424FF">
      <w:pPr>
        <w:rPr>
          <w:rFonts w:ascii="Times New Roman" w:hAnsi="Times New Roman" w:cs="Times New Roman"/>
          <w:sz w:val="24"/>
          <w:szCs w:val="24"/>
        </w:rPr>
      </w:pPr>
      <w:r w:rsidRPr="00CB0E98">
        <w:rPr>
          <w:rFonts w:ascii="Times New Roman" w:hAnsi="Times New Roman" w:cs="Times New Roman"/>
          <w:sz w:val="24"/>
          <w:szCs w:val="24"/>
        </w:rPr>
        <w:t>Gold, John R., and Margaret M. Gold. "Olympic cities: regeneration, city rebranding and changing urban agendas." </w:t>
      </w:r>
      <w:r w:rsidRPr="00CB0E98">
        <w:rPr>
          <w:rFonts w:ascii="Times New Roman" w:hAnsi="Times New Roman" w:cs="Times New Roman"/>
          <w:i/>
          <w:iCs/>
          <w:sz w:val="24"/>
          <w:szCs w:val="24"/>
        </w:rPr>
        <w:t>Geography compass</w:t>
      </w:r>
      <w:r w:rsidRPr="00CB0E98">
        <w:rPr>
          <w:rFonts w:ascii="Times New Roman" w:hAnsi="Times New Roman" w:cs="Times New Roman"/>
          <w:sz w:val="24"/>
          <w:szCs w:val="24"/>
        </w:rPr>
        <w:t> 2.1 (2008): 300-318.</w:t>
      </w:r>
    </w:p>
    <w:p w14:paraId="35AE9D65" w14:textId="77777777" w:rsidR="00C1546E" w:rsidRPr="00C1546E" w:rsidRDefault="00C1546E" w:rsidP="007424F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46E">
        <w:rPr>
          <w:rFonts w:ascii="Times New Roman" w:hAnsi="Times New Roman" w:cs="Times New Roman"/>
          <w:sz w:val="24"/>
          <w:szCs w:val="24"/>
          <w:u w:val="single"/>
        </w:rPr>
        <w:t>Joo</w:t>
      </w:r>
      <w:proofErr w:type="spellEnd"/>
      <w:r w:rsidRPr="00C1546E">
        <w:rPr>
          <w:rFonts w:ascii="Times New Roman" w:hAnsi="Times New Roman" w:cs="Times New Roman"/>
          <w:sz w:val="24"/>
          <w:szCs w:val="24"/>
          <w:u w:val="single"/>
        </w:rPr>
        <w:t xml:space="preserve">, Y. M., &amp; </w:t>
      </w:r>
      <w:proofErr w:type="spellStart"/>
      <w:r w:rsidRPr="00C1546E">
        <w:rPr>
          <w:rFonts w:ascii="Times New Roman" w:hAnsi="Times New Roman" w:cs="Times New Roman"/>
          <w:sz w:val="24"/>
          <w:szCs w:val="24"/>
          <w:u w:val="single"/>
        </w:rPr>
        <w:t>Seo</w:t>
      </w:r>
      <w:proofErr w:type="spellEnd"/>
      <w:r w:rsidRPr="00C1546E">
        <w:rPr>
          <w:rFonts w:ascii="Times New Roman" w:hAnsi="Times New Roman" w:cs="Times New Roman"/>
          <w:sz w:val="24"/>
          <w:szCs w:val="24"/>
          <w:u w:val="single"/>
        </w:rPr>
        <w:t>, B. (2017). Transformative city branding for policy change: The case of Seoul’s participatory branding. </w:t>
      </w:r>
      <w:r w:rsidRPr="00C1546E">
        <w:rPr>
          <w:rFonts w:ascii="Times New Roman" w:hAnsi="Times New Roman" w:cs="Times New Roman"/>
          <w:i/>
          <w:iCs/>
          <w:sz w:val="24"/>
          <w:szCs w:val="24"/>
          <w:u w:val="single"/>
        </w:rPr>
        <w:t>Environment and Planning C: Politics and Space</w:t>
      </w:r>
      <w:r w:rsidRPr="00C1546E">
        <w:rPr>
          <w:rFonts w:ascii="Times New Roman" w:hAnsi="Times New Roman" w:cs="Times New Roman"/>
          <w:sz w:val="24"/>
          <w:szCs w:val="24"/>
          <w:u w:val="single"/>
        </w:rPr>
        <w:t>, 2399654417707526.</w:t>
      </w:r>
    </w:p>
    <w:p w14:paraId="39000D99" w14:textId="4748248A" w:rsidR="007424FF" w:rsidRPr="001955FB" w:rsidRDefault="00106E2B" w:rsidP="007424F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12</w:t>
      </w:r>
      <w:r w:rsidR="007424FF" w:rsidRPr="007E3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55FED">
        <w:rPr>
          <w:rFonts w:ascii="Times New Roman" w:eastAsia="Malgun Gothic" w:hAnsi="Times New Roman" w:cs="Times New Roman" w:hint="eastAsia"/>
          <w:b/>
          <w:sz w:val="24"/>
          <w:szCs w:val="24"/>
        </w:rPr>
        <w:t>Urban Storytelling</w:t>
      </w:r>
      <w:r w:rsidR="005138C0" w:rsidRPr="007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0274B2" w14:textId="77777777" w:rsidR="0041464D" w:rsidRPr="0041464D" w:rsidRDefault="0041464D" w:rsidP="007424F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464D">
        <w:rPr>
          <w:rFonts w:ascii="Times New Roman" w:hAnsi="Times New Roman" w:cs="Times New Roman"/>
          <w:sz w:val="24"/>
          <w:szCs w:val="24"/>
          <w:u w:val="single"/>
        </w:rPr>
        <w:t xml:space="preserve">Morris, B. (2010). Shibuya </w:t>
      </w:r>
      <w:proofErr w:type="gramStart"/>
      <w:r w:rsidRPr="0041464D">
        <w:rPr>
          <w:rFonts w:ascii="Times New Roman" w:hAnsi="Times New Roman" w:cs="Times New Roman"/>
          <w:sz w:val="24"/>
          <w:szCs w:val="24"/>
          <w:u w:val="single"/>
        </w:rPr>
        <w:t>Un</w:t>
      </w:r>
      <w:proofErr w:type="gramEnd"/>
      <w:r w:rsidRPr="0041464D">
        <w:rPr>
          <w:rFonts w:ascii="Times New Roman" w:hAnsi="Times New Roman" w:cs="Times New Roman"/>
          <w:sz w:val="24"/>
          <w:szCs w:val="24"/>
          <w:u w:val="single"/>
        </w:rPr>
        <w:t xml:space="preserve"> / Wrapping: Place, Media, and </w:t>
      </w:r>
      <w:proofErr w:type="spellStart"/>
      <w:r w:rsidRPr="0041464D">
        <w:rPr>
          <w:rFonts w:ascii="Times New Roman" w:hAnsi="Times New Roman" w:cs="Times New Roman"/>
          <w:sz w:val="24"/>
          <w:szCs w:val="24"/>
          <w:u w:val="single"/>
        </w:rPr>
        <w:t>Punctualization</w:t>
      </w:r>
      <w:proofErr w:type="spellEnd"/>
      <w:r w:rsidRPr="0041464D">
        <w:rPr>
          <w:rFonts w:ascii="Times New Roman" w:hAnsi="Times New Roman" w:cs="Times New Roman"/>
          <w:sz w:val="24"/>
          <w:szCs w:val="24"/>
          <w:u w:val="single"/>
        </w:rPr>
        <w:t>.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Space and </w:t>
      </w:r>
      <w:proofErr w:type="gramStart"/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Culture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,</w:t>
      </w:r>
      <w:proofErr w:type="gramEnd"/>
      <w:r w:rsidRPr="0041464D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13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(3): 285-303.</w:t>
      </w:r>
    </w:p>
    <w:p w14:paraId="456EB3B7" w14:textId="6E3E2E05" w:rsidR="007E3FD3" w:rsidRDefault="00230449" w:rsidP="007424FF">
      <w:pPr>
        <w:rPr>
          <w:rFonts w:ascii="Times New Roman" w:eastAsia="Malgun Gothic" w:hAnsi="Times New Roman" w:cs="Times New Roman"/>
          <w:sz w:val="24"/>
          <w:szCs w:val="24"/>
        </w:rPr>
      </w:pPr>
      <w:r w:rsidRPr="00230449">
        <w:rPr>
          <w:rFonts w:ascii="Times New Roman" w:hAnsi="Times New Roman" w:cs="Times New Roman"/>
          <w:sz w:val="24"/>
          <w:szCs w:val="24"/>
        </w:rPr>
        <w:t>Davis, D. (2011). Intergenerational digital storytelling: a sustainable community initiative with inner-city residents. </w:t>
      </w:r>
      <w:r w:rsidRPr="00230449">
        <w:rPr>
          <w:rFonts w:ascii="Times New Roman" w:hAnsi="Times New Roman" w:cs="Times New Roman"/>
          <w:i/>
          <w:iCs/>
          <w:sz w:val="24"/>
          <w:szCs w:val="24"/>
        </w:rPr>
        <w:t>Visual Communication</w:t>
      </w:r>
      <w:r w:rsidRPr="00230449">
        <w:rPr>
          <w:rFonts w:ascii="Times New Roman" w:hAnsi="Times New Roman" w:cs="Times New Roman"/>
          <w:sz w:val="24"/>
          <w:szCs w:val="24"/>
        </w:rPr>
        <w:t>, </w:t>
      </w:r>
      <w:r w:rsidRPr="00230449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30449">
        <w:rPr>
          <w:rFonts w:ascii="Times New Roman" w:hAnsi="Times New Roman" w:cs="Times New Roman"/>
          <w:sz w:val="24"/>
          <w:szCs w:val="24"/>
        </w:rPr>
        <w:t>(4), 527-540.</w:t>
      </w:r>
    </w:p>
    <w:p w14:paraId="3E5E1264" w14:textId="298501A1" w:rsidR="00230449" w:rsidRPr="0041464D" w:rsidRDefault="0041464D" w:rsidP="007424FF">
      <w:pPr>
        <w:rPr>
          <w:rFonts w:ascii="Times New Roman" w:eastAsia="Malgun Gothic" w:hAnsi="Times New Roman" w:cs="Times New Roman"/>
          <w:sz w:val="24"/>
          <w:szCs w:val="24"/>
          <w:u w:val="single"/>
        </w:rPr>
      </w:pPr>
      <w:bookmarkStart w:id="0" w:name="_GoBack"/>
      <w:proofErr w:type="spellStart"/>
      <w:r w:rsidRPr="0041464D">
        <w:rPr>
          <w:rFonts w:ascii="Times New Roman" w:hAnsi="Times New Roman" w:cs="Times New Roman"/>
          <w:sz w:val="24"/>
          <w:szCs w:val="24"/>
          <w:u w:val="single"/>
        </w:rPr>
        <w:t>Makagon</w:t>
      </w:r>
      <w:proofErr w:type="spellEnd"/>
      <w:r w:rsidRPr="0041464D">
        <w:rPr>
          <w:rFonts w:ascii="Times New Roman" w:hAnsi="Times New Roman" w:cs="Times New Roman"/>
          <w:sz w:val="24"/>
          <w:szCs w:val="24"/>
          <w:u w:val="single"/>
        </w:rPr>
        <w:t xml:space="preserve">, D., &amp; Gould, MR (2016). Learning the City </w:t>
      </w:r>
      <w:proofErr w:type="gramStart"/>
      <w:r w:rsidRPr="0041464D">
        <w:rPr>
          <w:rFonts w:ascii="Times New Roman" w:hAnsi="Times New Roman" w:cs="Times New Roman"/>
          <w:sz w:val="24"/>
          <w:szCs w:val="24"/>
          <w:u w:val="single"/>
        </w:rPr>
        <w:t>Through</w:t>
      </w:r>
      <w:proofErr w:type="gramEnd"/>
      <w:r w:rsidRPr="0041464D">
        <w:rPr>
          <w:rFonts w:ascii="Times New Roman" w:hAnsi="Times New Roman" w:cs="Times New Roman"/>
          <w:sz w:val="24"/>
          <w:szCs w:val="24"/>
          <w:u w:val="single"/>
        </w:rPr>
        <w:t xml:space="preserve"> Stories: Audio Documentary as Urban Communication Teachers.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International Journal of </w:t>
      </w:r>
      <w:proofErr w:type="gramStart"/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Communication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,</w:t>
      </w:r>
      <w:proofErr w:type="gramEnd"/>
      <w:r w:rsidRPr="0041464D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1464D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Pr="0041464D">
        <w:rPr>
          <w:rFonts w:ascii="Times New Roman" w:hAnsi="Times New Roman" w:cs="Times New Roman"/>
          <w:sz w:val="24"/>
          <w:szCs w:val="24"/>
          <w:u w:val="single"/>
        </w:rPr>
        <w:t> , 1263-1276.</w:t>
      </w:r>
    </w:p>
    <w:bookmarkEnd w:id="0"/>
    <w:p w14:paraId="791F1798" w14:textId="77777777" w:rsidR="001F2B19" w:rsidRDefault="001F2B19" w:rsidP="007424FF">
      <w:pPr>
        <w:rPr>
          <w:rFonts w:ascii="Times New Roman" w:hAnsi="Times New Roman" w:cs="Times New Roman"/>
          <w:sz w:val="24"/>
          <w:szCs w:val="24"/>
        </w:rPr>
      </w:pPr>
    </w:p>
    <w:p w14:paraId="48C88A1D" w14:textId="77777777" w:rsidR="00584285" w:rsidRDefault="00584285" w:rsidP="007424FF">
      <w:pPr>
        <w:rPr>
          <w:rFonts w:ascii="Times New Roman" w:hAnsi="Times New Roman" w:cs="Times New Roman"/>
          <w:sz w:val="24"/>
          <w:szCs w:val="24"/>
        </w:rPr>
      </w:pPr>
    </w:p>
    <w:p w14:paraId="49F578AF" w14:textId="07E88B5D" w:rsidR="00935727" w:rsidRPr="00F22B24" w:rsidRDefault="00935727" w:rsidP="00584285">
      <w:pPr>
        <w:rPr>
          <w:rFonts w:ascii="Times New Roman" w:hAnsi="Times New Roman" w:cs="Times New Roman"/>
          <w:sz w:val="24"/>
          <w:szCs w:val="24"/>
        </w:rPr>
      </w:pPr>
    </w:p>
    <w:sectPr w:rsidR="00935727" w:rsidRPr="00F22B24" w:rsidSect="001D4754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DE686" w14:textId="77777777" w:rsidR="00801FEF" w:rsidRDefault="00801FEF" w:rsidP="00E43A99">
      <w:pPr>
        <w:spacing w:after="0" w:line="240" w:lineRule="auto"/>
      </w:pPr>
      <w:r>
        <w:separator/>
      </w:r>
    </w:p>
  </w:endnote>
  <w:endnote w:type="continuationSeparator" w:id="0">
    <w:p w14:paraId="192430A6" w14:textId="77777777" w:rsidR="00801FEF" w:rsidRDefault="00801FEF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A4FF" w14:textId="77777777" w:rsidR="001D4754" w:rsidRDefault="001D4754">
    <w:pPr>
      <w:pStyle w:val="Footer"/>
      <w:rPr>
        <w:noProof/>
        <w:lang w:eastAsia="zh-CN"/>
      </w:rPr>
    </w:pPr>
  </w:p>
  <w:p w14:paraId="3196BF73" w14:textId="4C8FB669" w:rsidR="001D4754" w:rsidRDefault="001D4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0980A" w14:textId="77777777" w:rsidR="00801FEF" w:rsidRDefault="00801FEF" w:rsidP="00E43A99">
      <w:pPr>
        <w:spacing w:after="0" w:line="240" w:lineRule="auto"/>
      </w:pPr>
      <w:r>
        <w:separator/>
      </w:r>
    </w:p>
  </w:footnote>
  <w:footnote w:type="continuationSeparator" w:id="0">
    <w:p w14:paraId="714189CD" w14:textId="77777777" w:rsidR="00801FEF" w:rsidRDefault="00801FEF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56836"/>
    <w:multiLevelType w:val="hybridMultilevel"/>
    <w:tmpl w:val="577C9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BB"/>
    <w:rsid w:val="00005C93"/>
    <w:rsid w:val="00021396"/>
    <w:rsid w:val="00026977"/>
    <w:rsid w:val="00031254"/>
    <w:rsid w:val="00052451"/>
    <w:rsid w:val="00073C24"/>
    <w:rsid w:val="000B3562"/>
    <w:rsid w:val="000B41D7"/>
    <w:rsid w:val="000C614A"/>
    <w:rsid w:val="000D195E"/>
    <w:rsid w:val="000D27BC"/>
    <w:rsid w:val="001016DA"/>
    <w:rsid w:val="00103232"/>
    <w:rsid w:val="00106E2B"/>
    <w:rsid w:val="00124D33"/>
    <w:rsid w:val="001269A0"/>
    <w:rsid w:val="00132E71"/>
    <w:rsid w:val="00134330"/>
    <w:rsid w:val="00170935"/>
    <w:rsid w:val="001955FB"/>
    <w:rsid w:val="001A602B"/>
    <w:rsid w:val="001C07A3"/>
    <w:rsid w:val="001D2B7B"/>
    <w:rsid w:val="001D4754"/>
    <w:rsid w:val="001D4A20"/>
    <w:rsid w:val="001E2B55"/>
    <w:rsid w:val="001F2B19"/>
    <w:rsid w:val="00230449"/>
    <w:rsid w:val="002440CE"/>
    <w:rsid w:val="00264E32"/>
    <w:rsid w:val="0027105B"/>
    <w:rsid w:val="00274403"/>
    <w:rsid w:val="00286527"/>
    <w:rsid w:val="00287B8C"/>
    <w:rsid w:val="00293150"/>
    <w:rsid w:val="002A3882"/>
    <w:rsid w:val="002C3167"/>
    <w:rsid w:val="002C5EE2"/>
    <w:rsid w:val="002D5729"/>
    <w:rsid w:val="002D62D1"/>
    <w:rsid w:val="00305D67"/>
    <w:rsid w:val="00313BC9"/>
    <w:rsid w:val="00324875"/>
    <w:rsid w:val="003565F2"/>
    <w:rsid w:val="00384C1B"/>
    <w:rsid w:val="003A0B8C"/>
    <w:rsid w:val="003C3B8A"/>
    <w:rsid w:val="003D06B2"/>
    <w:rsid w:val="003D098C"/>
    <w:rsid w:val="0041464D"/>
    <w:rsid w:val="004257AA"/>
    <w:rsid w:val="00435C22"/>
    <w:rsid w:val="00441ABB"/>
    <w:rsid w:val="00442799"/>
    <w:rsid w:val="0044438C"/>
    <w:rsid w:val="00446417"/>
    <w:rsid w:val="0045107F"/>
    <w:rsid w:val="0045161E"/>
    <w:rsid w:val="004661EC"/>
    <w:rsid w:val="004D7271"/>
    <w:rsid w:val="005138C0"/>
    <w:rsid w:val="00515FA4"/>
    <w:rsid w:val="00547F29"/>
    <w:rsid w:val="00560C06"/>
    <w:rsid w:val="00572738"/>
    <w:rsid w:val="00584285"/>
    <w:rsid w:val="00587C1E"/>
    <w:rsid w:val="00595491"/>
    <w:rsid w:val="005B2458"/>
    <w:rsid w:val="00617E86"/>
    <w:rsid w:val="00622E79"/>
    <w:rsid w:val="00624E3B"/>
    <w:rsid w:val="00630F2B"/>
    <w:rsid w:val="006361F0"/>
    <w:rsid w:val="00662352"/>
    <w:rsid w:val="00665BC0"/>
    <w:rsid w:val="00687182"/>
    <w:rsid w:val="0069281F"/>
    <w:rsid w:val="006B01FC"/>
    <w:rsid w:val="006C4C38"/>
    <w:rsid w:val="006D1514"/>
    <w:rsid w:val="006D2E04"/>
    <w:rsid w:val="006D7290"/>
    <w:rsid w:val="006E4AD4"/>
    <w:rsid w:val="00715A68"/>
    <w:rsid w:val="007259CF"/>
    <w:rsid w:val="007305EB"/>
    <w:rsid w:val="007424FF"/>
    <w:rsid w:val="007615F0"/>
    <w:rsid w:val="007D283F"/>
    <w:rsid w:val="007E3FD3"/>
    <w:rsid w:val="007E5513"/>
    <w:rsid w:val="007F0A10"/>
    <w:rsid w:val="007F5353"/>
    <w:rsid w:val="00801FEF"/>
    <w:rsid w:val="008240D1"/>
    <w:rsid w:val="008356B5"/>
    <w:rsid w:val="00842690"/>
    <w:rsid w:val="0087391C"/>
    <w:rsid w:val="008765BE"/>
    <w:rsid w:val="008821DF"/>
    <w:rsid w:val="00892E09"/>
    <w:rsid w:val="00894E50"/>
    <w:rsid w:val="008D0C99"/>
    <w:rsid w:val="008D2B35"/>
    <w:rsid w:val="008F583B"/>
    <w:rsid w:val="00904A66"/>
    <w:rsid w:val="00930150"/>
    <w:rsid w:val="00935727"/>
    <w:rsid w:val="00967388"/>
    <w:rsid w:val="009968E6"/>
    <w:rsid w:val="009A01D3"/>
    <w:rsid w:val="009C5F96"/>
    <w:rsid w:val="009D22D2"/>
    <w:rsid w:val="009E3F2F"/>
    <w:rsid w:val="00A107B9"/>
    <w:rsid w:val="00A34D6B"/>
    <w:rsid w:val="00A37694"/>
    <w:rsid w:val="00A85A2E"/>
    <w:rsid w:val="00A86C8F"/>
    <w:rsid w:val="00A908E7"/>
    <w:rsid w:val="00AA38C4"/>
    <w:rsid w:val="00AB15B2"/>
    <w:rsid w:val="00AB3066"/>
    <w:rsid w:val="00B468B0"/>
    <w:rsid w:val="00B55FED"/>
    <w:rsid w:val="00B66562"/>
    <w:rsid w:val="00B74FA1"/>
    <w:rsid w:val="00B76D29"/>
    <w:rsid w:val="00B83EB7"/>
    <w:rsid w:val="00B91104"/>
    <w:rsid w:val="00B94BF3"/>
    <w:rsid w:val="00BA3AD1"/>
    <w:rsid w:val="00BB117D"/>
    <w:rsid w:val="00BC42DA"/>
    <w:rsid w:val="00C0520F"/>
    <w:rsid w:val="00C1546E"/>
    <w:rsid w:val="00C21092"/>
    <w:rsid w:val="00C217A5"/>
    <w:rsid w:val="00C23DCB"/>
    <w:rsid w:val="00C321AC"/>
    <w:rsid w:val="00C36C44"/>
    <w:rsid w:val="00C469C9"/>
    <w:rsid w:val="00C70050"/>
    <w:rsid w:val="00C7070B"/>
    <w:rsid w:val="00C830EB"/>
    <w:rsid w:val="00C869F6"/>
    <w:rsid w:val="00CB0E98"/>
    <w:rsid w:val="00CF01B1"/>
    <w:rsid w:val="00CF09E2"/>
    <w:rsid w:val="00D10555"/>
    <w:rsid w:val="00D34276"/>
    <w:rsid w:val="00D46BFC"/>
    <w:rsid w:val="00D527DF"/>
    <w:rsid w:val="00D52B27"/>
    <w:rsid w:val="00D542BF"/>
    <w:rsid w:val="00DC2503"/>
    <w:rsid w:val="00DE3BB3"/>
    <w:rsid w:val="00DE5535"/>
    <w:rsid w:val="00E003B2"/>
    <w:rsid w:val="00E04A91"/>
    <w:rsid w:val="00E43A99"/>
    <w:rsid w:val="00E50C10"/>
    <w:rsid w:val="00E77115"/>
    <w:rsid w:val="00E776B9"/>
    <w:rsid w:val="00E9478E"/>
    <w:rsid w:val="00EB2C02"/>
    <w:rsid w:val="00EC0CC2"/>
    <w:rsid w:val="00ED3D4E"/>
    <w:rsid w:val="00EE2F50"/>
    <w:rsid w:val="00F149DB"/>
    <w:rsid w:val="00F15062"/>
    <w:rsid w:val="00F22B24"/>
    <w:rsid w:val="00F426B1"/>
    <w:rsid w:val="00F60B70"/>
    <w:rsid w:val="00F74A80"/>
    <w:rsid w:val="00F769F3"/>
    <w:rsid w:val="00F910A7"/>
    <w:rsid w:val="00F92B4F"/>
    <w:rsid w:val="00FA68CF"/>
    <w:rsid w:val="00FC2C8E"/>
    <w:rsid w:val="00FC6BF2"/>
    <w:rsid w:val="00FE182D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B5313"/>
  <w15:docId w15:val="{E1A6AC8C-D33B-684D-9D5D-115FA2B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1D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7670-4806-4821-BE18-3BE1BBFA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kidkoko</dc:creator>
  <cp:lastModifiedBy>Tae-Sik Kim</cp:lastModifiedBy>
  <cp:revision>45</cp:revision>
  <dcterms:created xsi:type="dcterms:W3CDTF">2017-09-01T09:01:00Z</dcterms:created>
  <dcterms:modified xsi:type="dcterms:W3CDTF">2017-09-21T10:09:00Z</dcterms:modified>
</cp:coreProperties>
</file>