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726" w:rsidRDefault="009C7740" w:rsidP="0069492C">
      <w:pPr>
        <w:jc w:val="center"/>
        <w:rPr>
          <w:b/>
          <w:sz w:val="24"/>
          <w:lang w:val="sk-SK"/>
        </w:rPr>
      </w:pPr>
      <w:r>
        <w:rPr>
          <w:b/>
          <w:sz w:val="24"/>
          <w:lang w:val="sk-SK"/>
        </w:rPr>
        <w:t>STRATEGICKÁ ANALÝZA V OBLASTI SOCIÁLNEHO ROZVOJA ORGANIZOVANÝCH SOCIÁLNYCH SKUPÍN</w:t>
      </w:r>
      <w:r w:rsidR="00B32889">
        <w:rPr>
          <w:b/>
          <w:sz w:val="24"/>
          <w:lang w:val="sk-SK"/>
        </w:rPr>
        <w:t xml:space="preserve"> – ANALÝZA SWOT</w:t>
      </w:r>
    </w:p>
    <w:p w:rsidR="009C7740" w:rsidRDefault="009C7740" w:rsidP="0069492C">
      <w:pPr>
        <w:jc w:val="center"/>
        <w:rPr>
          <w:b/>
          <w:sz w:val="24"/>
          <w:lang w:val="sk-SK"/>
        </w:rPr>
      </w:pPr>
    </w:p>
    <w:p w:rsidR="009C7740" w:rsidRDefault="009C7740" w:rsidP="0069492C">
      <w:pPr>
        <w:jc w:val="center"/>
        <w:rPr>
          <w:b/>
          <w:sz w:val="24"/>
          <w:lang w:val="sk-SK"/>
        </w:rPr>
      </w:pPr>
    </w:p>
    <w:p w:rsidR="005B567A" w:rsidRDefault="005B567A" w:rsidP="0069492C">
      <w:pPr>
        <w:jc w:val="center"/>
        <w:rPr>
          <w:b/>
          <w:sz w:val="24"/>
          <w:lang w:val="sk-SK"/>
        </w:rPr>
      </w:pPr>
    </w:p>
    <w:p w:rsidR="009C7740" w:rsidRPr="009C7740" w:rsidRDefault="009C7740" w:rsidP="009C7740">
      <w:pPr>
        <w:ind w:firstLine="720"/>
        <w:jc w:val="both"/>
        <w:rPr>
          <w:sz w:val="24"/>
          <w:lang w:val="sk-SK"/>
        </w:rPr>
      </w:pPr>
      <w:r>
        <w:rPr>
          <w:sz w:val="24"/>
          <w:lang w:val="sk-SK"/>
        </w:rPr>
        <w:t xml:space="preserve">V nadpise použitý pojem </w:t>
      </w:r>
      <w:r>
        <w:rPr>
          <w:i/>
          <w:sz w:val="24"/>
          <w:lang w:val="sk-SK"/>
        </w:rPr>
        <w:t xml:space="preserve">organizovaná sociálna skupina </w:t>
      </w:r>
      <w:r>
        <w:rPr>
          <w:sz w:val="24"/>
          <w:lang w:val="sk-SK"/>
        </w:rPr>
        <w:t xml:space="preserve">je nadužívanie pojmu </w:t>
      </w:r>
      <w:r>
        <w:rPr>
          <w:i/>
          <w:sz w:val="24"/>
          <w:lang w:val="sk-SK"/>
        </w:rPr>
        <w:t xml:space="preserve">organizovaný, </w:t>
      </w:r>
      <w:r>
        <w:rPr>
          <w:sz w:val="24"/>
          <w:lang w:val="sk-SK"/>
        </w:rPr>
        <w:t xml:space="preserve">pretože každá sociálna skupina je organizovaná, každá sa vyznačuje vnútornou organizáciou, preto je skupinou. Pojem je ale použitý zámerne práve pre zdôraznenie toho, že sa jedná o skupiny </w:t>
      </w:r>
      <w:r w:rsidR="00B32889">
        <w:rPr>
          <w:sz w:val="24"/>
          <w:lang w:val="sk-SK"/>
        </w:rPr>
        <w:t xml:space="preserve">s legitimizovaným poslaním a organizované </w:t>
      </w:r>
      <w:r>
        <w:rPr>
          <w:sz w:val="24"/>
          <w:lang w:val="sk-SK"/>
        </w:rPr>
        <w:t>za účelom dosahovania formálne legitimizovaných cie</w:t>
      </w:r>
      <w:r w:rsidR="00B32889">
        <w:rPr>
          <w:sz w:val="24"/>
          <w:lang w:val="sk-SK"/>
        </w:rPr>
        <w:t>ľov. Takými skupinami sú ziskové organizácie, organizácie nevládne a neziskové, záujmové, ale aj orgány verejnej správy a samozrejme štátne inštitúcie.</w:t>
      </w:r>
    </w:p>
    <w:p w:rsidR="00B32889" w:rsidRDefault="00B32889" w:rsidP="009C7740">
      <w:pPr>
        <w:ind w:firstLine="720"/>
        <w:jc w:val="both"/>
        <w:rPr>
          <w:sz w:val="24"/>
          <w:lang w:val="sk-SK"/>
        </w:rPr>
      </w:pPr>
    </w:p>
    <w:p w:rsidR="009C7740" w:rsidRDefault="009C7740" w:rsidP="009C7740">
      <w:pPr>
        <w:ind w:firstLine="720"/>
        <w:jc w:val="both"/>
        <w:rPr>
          <w:sz w:val="24"/>
          <w:lang w:val="sk-SK"/>
        </w:rPr>
      </w:pPr>
      <w:r>
        <w:rPr>
          <w:sz w:val="24"/>
          <w:lang w:val="sk-SK"/>
        </w:rPr>
        <w:t xml:space="preserve">Analýza SWOT je komplexná metóda skúmania vonkajšieho a vnútorného prostredia organizovaných sociálnych skupín. Ide o nástroj strategického plánovania, ktorý spája do jedného celku rôzne techniky </w:t>
      </w:r>
      <w:r w:rsidR="00B32889">
        <w:rPr>
          <w:sz w:val="24"/>
          <w:lang w:val="sk-SK"/>
        </w:rPr>
        <w:t>a procedúry skúmania</w:t>
      </w:r>
      <w:r>
        <w:rPr>
          <w:sz w:val="24"/>
          <w:lang w:val="sk-SK"/>
        </w:rPr>
        <w:t>. Komplexný charakter tejto analýzy umožňuje, že výber techník a procedúr nepodlieha obmedzeniam. Umožňuje tak prispôsobiť postup použitia tohto nástroja potrebám klienta a možnostiam prístupu k informáciám.</w:t>
      </w:r>
    </w:p>
    <w:p w:rsidR="009C7740" w:rsidRDefault="009C7740" w:rsidP="009C7740">
      <w:pPr>
        <w:ind w:firstLine="720"/>
        <w:jc w:val="both"/>
        <w:rPr>
          <w:sz w:val="24"/>
          <w:lang w:val="sk-SK"/>
        </w:rPr>
      </w:pPr>
      <w:r>
        <w:rPr>
          <w:sz w:val="24"/>
          <w:lang w:val="sk-SK"/>
        </w:rPr>
        <w:t>Táto analýza bola pôvodne vypracovaná pre výrobné organizácie. Je ale použiteľná pre akékoľvek organizované sociálne skupiny, teda aj pre nevládne, občianske organizácie a pre lokálne spoločenstvá organizované orgánmi územnej samosprávy.</w:t>
      </w:r>
    </w:p>
    <w:p w:rsidR="00F16424" w:rsidRDefault="00F16424" w:rsidP="0069492C">
      <w:pPr>
        <w:jc w:val="center"/>
        <w:rPr>
          <w:b/>
          <w:sz w:val="24"/>
          <w:lang w:val="sk-SK"/>
        </w:rPr>
      </w:pPr>
    </w:p>
    <w:p w:rsidR="007F7726" w:rsidRDefault="009C7740" w:rsidP="0069492C">
      <w:pPr>
        <w:ind w:firstLine="720"/>
        <w:jc w:val="both"/>
        <w:rPr>
          <w:sz w:val="24"/>
          <w:lang w:val="sk-SK"/>
        </w:rPr>
      </w:pPr>
      <w:r>
        <w:rPr>
          <w:sz w:val="24"/>
          <w:lang w:val="sk-SK"/>
        </w:rPr>
        <w:t>Sociálne skupiny</w:t>
      </w:r>
      <w:r w:rsidR="007F7726">
        <w:rPr>
          <w:sz w:val="24"/>
          <w:lang w:val="sk-SK"/>
        </w:rPr>
        <w:t xml:space="preserve"> majú prirodzený záujem udržať svoju existenciu a posilniť ju. </w:t>
      </w:r>
      <w:r w:rsidR="00B32889">
        <w:rPr>
          <w:sz w:val="24"/>
          <w:lang w:val="sk-SK"/>
        </w:rPr>
        <w:t xml:space="preserve">Skupina stojí v každom okamihu svojej existencie pred určitými príležitosťami a ohrozeniami z vonkajšieho prostredia a musí sa s nimi </w:t>
      </w:r>
      <w:proofErr w:type="spellStart"/>
      <w:r w:rsidR="00B32889">
        <w:rPr>
          <w:sz w:val="24"/>
          <w:lang w:val="sk-SK"/>
        </w:rPr>
        <w:t>vysporiadavať</w:t>
      </w:r>
      <w:proofErr w:type="spellEnd"/>
      <w:r w:rsidR="00B32889">
        <w:rPr>
          <w:sz w:val="24"/>
          <w:lang w:val="sk-SK"/>
        </w:rPr>
        <w:t xml:space="preserve"> potlačovaním vlastných nedostatkov a posilňovaním svojich predností. </w:t>
      </w:r>
      <w:r w:rsidR="007F7726">
        <w:rPr>
          <w:sz w:val="24"/>
          <w:lang w:val="sk-SK"/>
        </w:rPr>
        <w:t xml:space="preserve">Ich úspech </w:t>
      </w:r>
      <w:r w:rsidR="00B32889">
        <w:rPr>
          <w:sz w:val="24"/>
          <w:lang w:val="sk-SK"/>
        </w:rPr>
        <w:t xml:space="preserve">teda </w:t>
      </w:r>
      <w:r w:rsidR="007F7726">
        <w:rPr>
          <w:sz w:val="24"/>
          <w:lang w:val="sk-SK"/>
        </w:rPr>
        <w:t xml:space="preserve">závisí od toho, ako dokážu reagovať na aktuálne výzvy. Za </w:t>
      </w:r>
      <w:r w:rsidR="00B32889">
        <w:rPr>
          <w:sz w:val="24"/>
          <w:lang w:val="sk-SK"/>
        </w:rPr>
        <w:t xml:space="preserve">tie </w:t>
      </w:r>
      <w:r w:rsidR="007F7726">
        <w:rPr>
          <w:sz w:val="24"/>
          <w:lang w:val="sk-SK"/>
        </w:rPr>
        <w:t>možno považovať súčasné a</w:t>
      </w:r>
      <w:r w:rsidR="00343150">
        <w:rPr>
          <w:sz w:val="24"/>
          <w:lang w:val="sk-SK"/>
        </w:rPr>
        <w:t xml:space="preserve"> možné </w:t>
      </w:r>
      <w:r w:rsidR="007F7726">
        <w:rPr>
          <w:sz w:val="24"/>
          <w:lang w:val="sk-SK"/>
        </w:rPr>
        <w:t>budúce príležitosti (</w:t>
      </w:r>
      <w:proofErr w:type="spellStart"/>
      <w:r w:rsidR="007F7726">
        <w:rPr>
          <w:sz w:val="24"/>
          <w:lang w:val="sk-SK"/>
        </w:rPr>
        <w:t>Opportunities</w:t>
      </w:r>
      <w:proofErr w:type="spellEnd"/>
      <w:r w:rsidR="007F7726">
        <w:rPr>
          <w:sz w:val="24"/>
          <w:lang w:val="sk-SK"/>
        </w:rPr>
        <w:t xml:space="preserve"> - O) a ohrozenia (</w:t>
      </w:r>
      <w:proofErr w:type="spellStart"/>
      <w:r w:rsidR="007F7726">
        <w:rPr>
          <w:sz w:val="24"/>
          <w:lang w:val="sk-SK"/>
        </w:rPr>
        <w:t>Threats</w:t>
      </w:r>
      <w:proofErr w:type="spellEnd"/>
      <w:r w:rsidR="007F7726">
        <w:rPr>
          <w:sz w:val="24"/>
          <w:lang w:val="sk-SK"/>
        </w:rPr>
        <w:t xml:space="preserve"> - T)</w:t>
      </w:r>
      <w:r w:rsidR="00343150">
        <w:rPr>
          <w:sz w:val="24"/>
          <w:lang w:val="sk-SK"/>
        </w:rPr>
        <w:t>.</w:t>
      </w:r>
      <w:r w:rsidR="007F7726">
        <w:rPr>
          <w:sz w:val="24"/>
          <w:lang w:val="sk-SK"/>
        </w:rPr>
        <w:t xml:space="preserve"> Schopnosť </w:t>
      </w:r>
      <w:r w:rsidR="00343150">
        <w:rPr>
          <w:sz w:val="24"/>
          <w:lang w:val="sk-SK"/>
        </w:rPr>
        <w:t>skupiny</w:t>
      </w:r>
      <w:r w:rsidR="007F7726">
        <w:rPr>
          <w:sz w:val="24"/>
          <w:lang w:val="sk-SK"/>
        </w:rPr>
        <w:t xml:space="preserve"> reagovať na výzvy znamená, že prijíma opatrenia na posilnenie a využívanie súčasných a</w:t>
      </w:r>
      <w:r w:rsidR="00343150">
        <w:rPr>
          <w:sz w:val="24"/>
          <w:lang w:val="sk-SK"/>
        </w:rPr>
        <w:t xml:space="preserve"> možných </w:t>
      </w:r>
      <w:r w:rsidR="007F7726">
        <w:rPr>
          <w:sz w:val="24"/>
          <w:lang w:val="sk-SK"/>
        </w:rPr>
        <w:t>budúcich svojich predností - silných stránok (</w:t>
      </w:r>
      <w:proofErr w:type="spellStart"/>
      <w:r w:rsidR="007F7726">
        <w:rPr>
          <w:sz w:val="24"/>
          <w:lang w:val="sk-SK"/>
        </w:rPr>
        <w:t>Strengths</w:t>
      </w:r>
      <w:proofErr w:type="spellEnd"/>
      <w:r w:rsidR="007F7726">
        <w:rPr>
          <w:sz w:val="24"/>
          <w:lang w:val="sk-SK"/>
        </w:rPr>
        <w:t xml:space="preserve"> - S) a na oslabovanie svojich </w:t>
      </w:r>
      <w:r w:rsidR="00343150">
        <w:rPr>
          <w:sz w:val="24"/>
          <w:lang w:val="sk-SK"/>
        </w:rPr>
        <w:t xml:space="preserve">súčasných a možných budúcich </w:t>
      </w:r>
      <w:r w:rsidR="007F7726">
        <w:rPr>
          <w:sz w:val="24"/>
          <w:lang w:val="sk-SK"/>
        </w:rPr>
        <w:t>nedostatkov - slabých stránok (</w:t>
      </w:r>
      <w:proofErr w:type="spellStart"/>
      <w:r w:rsidR="007F7726">
        <w:rPr>
          <w:sz w:val="24"/>
          <w:lang w:val="sk-SK"/>
        </w:rPr>
        <w:t>Weaknesses</w:t>
      </w:r>
      <w:proofErr w:type="spellEnd"/>
      <w:r w:rsidR="007F7726">
        <w:rPr>
          <w:sz w:val="24"/>
          <w:lang w:val="sk-SK"/>
        </w:rPr>
        <w:t xml:space="preserve"> - W)</w:t>
      </w:r>
      <w:r w:rsidR="007F7726">
        <w:rPr>
          <w:rStyle w:val="Odkaznapoznmkupodiarou"/>
          <w:sz w:val="24"/>
          <w:lang w:val="sk-SK"/>
        </w:rPr>
        <w:footnoteReference w:id="1"/>
      </w:r>
      <w:r w:rsidR="007F7726">
        <w:rPr>
          <w:sz w:val="24"/>
          <w:lang w:val="sk-SK"/>
        </w:rPr>
        <w:t xml:space="preserve">. Táto schopnosť je daná rozsahom sociálneho potenciálu </w:t>
      </w:r>
      <w:r w:rsidR="00343150">
        <w:rPr>
          <w:sz w:val="24"/>
          <w:lang w:val="sk-SK"/>
        </w:rPr>
        <w:t>skupiny.</w:t>
      </w:r>
    </w:p>
    <w:p w:rsidR="007F7726" w:rsidRDefault="007F7726" w:rsidP="0069492C">
      <w:pPr>
        <w:ind w:firstLine="720"/>
        <w:jc w:val="both"/>
        <w:rPr>
          <w:sz w:val="24"/>
          <w:lang w:val="sk-SK"/>
        </w:rPr>
      </w:pPr>
    </w:p>
    <w:p w:rsidR="009A4F60" w:rsidRDefault="009A4F60" w:rsidP="0069492C">
      <w:pPr>
        <w:ind w:firstLine="720"/>
        <w:jc w:val="both"/>
        <w:rPr>
          <w:sz w:val="24"/>
          <w:lang w:val="sk-SK"/>
        </w:rPr>
      </w:pPr>
    </w:p>
    <w:p w:rsidR="00343150" w:rsidRDefault="00343150" w:rsidP="0069492C">
      <w:pPr>
        <w:ind w:firstLine="720"/>
        <w:jc w:val="both"/>
        <w:rPr>
          <w:sz w:val="24"/>
          <w:lang w:val="sk-SK"/>
        </w:rPr>
      </w:pPr>
    </w:p>
    <w:p w:rsidR="007F7726" w:rsidRDefault="007F7726" w:rsidP="0069492C">
      <w:pPr>
        <w:ind w:firstLine="720"/>
        <w:jc w:val="center"/>
        <w:rPr>
          <w:b/>
          <w:sz w:val="24"/>
          <w:lang w:val="sk-SK"/>
        </w:rPr>
      </w:pPr>
      <w:r>
        <w:rPr>
          <w:b/>
          <w:sz w:val="24"/>
          <w:lang w:val="sk-SK"/>
        </w:rPr>
        <w:lastRenderedPageBreak/>
        <w:t>1. Analýza SWOT</w:t>
      </w:r>
    </w:p>
    <w:p w:rsidR="007F7726" w:rsidRDefault="007F7726" w:rsidP="0069492C">
      <w:pPr>
        <w:ind w:firstLine="720"/>
        <w:jc w:val="both"/>
        <w:rPr>
          <w:sz w:val="24"/>
          <w:lang w:val="sk-SK"/>
        </w:rPr>
      </w:pPr>
    </w:p>
    <w:p w:rsidR="007F7726" w:rsidRDefault="007F7726" w:rsidP="0069492C">
      <w:pPr>
        <w:ind w:firstLine="720"/>
        <w:jc w:val="both"/>
        <w:rPr>
          <w:sz w:val="24"/>
          <w:lang w:val="sk-SK"/>
        </w:rPr>
      </w:pPr>
      <w:r>
        <w:rPr>
          <w:sz w:val="24"/>
          <w:lang w:val="sk-SK"/>
        </w:rPr>
        <w:t xml:space="preserve">Analýza SWOT má svoje korene v koncepcii analýzy poľa síl, ktorú vypracoval K. </w:t>
      </w:r>
      <w:proofErr w:type="spellStart"/>
      <w:r>
        <w:rPr>
          <w:sz w:val="24"/>
          <w:lang w:val="sk-SK"/>
        </w:rPr>
        <w:t>Lewin</w:t>
      </w:r>
      <w:proofErr w:type="spellEnd"/>
      <w:r>
        <w:rPr>
          <w:sz w:val="24"/>
          <w:lang w:val="sk-SK"/>
        </w:rPr>
        <w:t xml:space="preserve"> v päťdesiatych rokoch (bola vypracovaná pre skúmanie podmienok, ktoré ovplyvňujú zmeny v organizáciách, hlavne výrobných). Postup</w:t>
      </w:r>
      <w:r w:rsidR="005B567A">
        <w:rPr>
          <w:sz w:val="24"/>
          <w:lang w:val="sk-SK"/>
        </w:rPr>
        <w:t xml:space="preserve">uje sa tak, že sa určia </w:t>
      </w:r>
      <w:r>
        <w:rPr>
          <w:sz w:val="24"/>
          <w:lang w:val="sk-SK"/>
        </w:rPr>
        <w:t xml:space="preserve">všetky </w:t>
      </w:r>
      <w:r w:rsidR="005B567A">
        <w:rPr>
          <w:sz w:val="24"/>
          <w:lang w:val="sk-SK"/>
        </w:rPr>
        <w:t>sily (</w:t>
      </w:r>
      <w:r>
        <w:rPr>
          <w:sz w:val="24"/>
          <w:lang w:val="sk-SK"/>
        </w:rPr>
        <w:t>faktory</w:t>
      </w:r>
      <w:r w:rsidR="005B567A">
        <w:rPr>
          <w:sz w:val="24"/>
          <w:lang w:val="sk-SK"/>
        </w:rPr>
        <w:t>),</w:t>
      </w:r>
      <w:r>
        <w:rPr>
          <w:sz w:val="24"/>
          <w:lang w:val="sk-SK"/>
        </w:rPr>
        <w:t xml:space="preserve"> ktoré majú vplyv na zmeny v príslušnej organizácii. Tie sa následne rozčlenia do dvoch skupín - na tie, ktoré napomáhajú a tie, ktoré ne</w:t>
      </w:r>
      <w:r w:rsidR="005B567A">
        <w:rPr>
          <w:sz w:val="24"/>
          <w:lang w:val="sk-SK"/>
        </w:rPr>
        <w:t>napomáhajú</w:t>
      </w:r>
      <w:r>
        <w:rPr>
          <w:sz w:val="24"/>
          <w:lang w:val="sk-SK"/>
        </w:rPr>
        <w:t xml:space="preserve"> zmenám v organizácii (ide hlavne o zmeny </w:t>
      </w:r>
      <w:r w:rsidR="005B567A">
        <w:rPr>
          <w:sz w:val="24"/>
          <w:lang w:val="sk-SK"/>
        </w:rPr>
        <w:t xml:space="preserve">vplývajúce na </w:t>
      </w:r>
      <w:r>
        <w:rPr>
          <w:sz w:val="24"/>
          <w:lang w:val="sk-SK"/>
        </w:rPr>
        <w:t>stratégi</w:t>
      </w:r>
      <w:r w:rsidR="005B567A">
        <w:rPr>
          <w:sz w:val="24"/>
          <w:lang w:val="sk-SK"/>
        </w:rPr>
        <w:t>u</w:t>
      </w:r>
      <w:r>
        <w:rPr>
          <w:sz w:val="24"/>
          <w:lang w:val="sk-SK"/>
        </w:rPr>
        <w:t xml:space="preserve"> firmy). V každej skupine sa jej faktory rozdelia ešte na faktory (sily) vnútorné a vonkajšie. Každý faktor potom </w:t>
      </w:r>
      <w:r w:rsidR="005B567A">
        <w:rPr>
          <w:sz w:val="24"/>
          <w:lang w:val="sk-SK"/>
        </w:rPr>
        <w:t xml:space="preserve">hodnotia členovia </w:t>
      </w:r>
      <w:r>
        <w:rPr>
          <w:sz w:val="24"/>
          <w:lang w:val="sk-SK"/>
        </w:rPr>
        <w:t>skupin</w:t>
      </w:r>
      <w:r w:rsidR="005B567A">
        <w:rPr>
          <w:sz w:val="24"/>
          <w:lang w:val="sk-SK"/>
        </w:rPr>
        <w:t>y</w:t>
      </w:r>
      <w:r>
        <w:rPr>
          <w:sz w:val="24"/>
          <w:lang w:val="sk-SK"/>
        </w:rPr>
        <w:t xml:space="preserve"> hodnot</w:t>
      </w:r>
      <w:r w:rsidR="005B567A">
        <w:rPr>
          <w:sz w:val="24"/>
          <w:lang w:val="sk-SK"/>
        </w:rPr>
        <w:t>iteľov podľa kritérií:</w:t>
      </w:r>
    </w:p>
    <w:p w:rsidR="007F7726" w:rsidRDefault="007F7726" w:rsidP="0069492C">
      <w:pPr>
        <w:ind w:firstLine="720"/>
        <w:jc w:val="both"/>
        <w:rPr>
          <w:sz w:val="24"/>
          <w:lang w:val="sk-SK"/>
        </w:rPr>
      </w:pPr>
      <w:r>
        <w:rPr>
          <w:sz w:val="24"/>
          <w:lang w:val="sk-SK"/>
        </w:rPr>
        <w:t>- Sila a smer vplyvu jednotlivých elementov prostredia na organizáciu.</w:t>
      </w:r>
    </w:p>
    <w:p w:rsidR="007F7726" w:rsidRDefault="007F7726" w:rsidP="0069492C">
      <w:pPr>
        <w:ind w:firstLine="720"/>
        <w:jc w:val="both"/>
        <w:rPr>
          <w:sz w:val="24"/>
          <w:lang w:val="sk-SK"/>
        </w:rPr>
      </w:pPr>
      <w:r>
        <w:rPr>
          <w:sz w:val="24"/>
          <w:lang w:val="sk-SK"/>
        </w:rPr>
        <w:t>- Miera problémov situácie organizácie.</w:t>
      </w:r>
    </w:p>
    <w:p w:rsidR="007F7726" w:rsidRDefault="007F7726" w:rsidP="0069492C">
      <w:pPr>
        <w:ind w:firstLine="720"/>
        <w:jc w:val="both"/>
        <w:rPr>
          <w:sz w:val="24"/>
          <w:lang w:val="sk-SK"/>
        </w:rPr>
      </w:pPr>
      <w:r>
        <w:rPr>
          <w:sz w:val="24"/>
          <w:lang w:val="sk-SK"/>
        </w:rPr>
        <w:t>- Hodnotenie stavu organizácie v členení na silné a slabé stránky.</w:t>
      </w:r>
    </w:p>
    <w:p w:rsidR="007F7726" w:rsidRDefault="007F7726" w:rsidP="0069492C">
      <w:pPr>
        <w:ind w:firstLine="720"/>
        <w:jc w:val="both"/>
        <w:rPr>
          <w:sz w:val="24"/>
          <w:lang w:val="sk-SK"/>
        </w:rPr>
      </w:pPr>
      <w:r>
        <w:rPr>
          <w:sz w:val="24"/>
          <w:lang w:val="sk-SK"/>
        </w:rPr>
        <w:t>- Priestor (pole) v ktorom môže organizácia slobodne manévrovať v oblasti slabých a silných stránok.</w:t>
      </w:r>
    </w:p>
    <w:p w:rsidR="007F7726" w:rsidRDefault="007F7726" w:rsidP="0069492C">
      <w:pPr>
        <w:ind w:firstLine="720"/>
        <w:jc w:val="both"/>
        <w:rPr>
          <w:sz w:val="24"/>
          <w:lang w:val="sk-SK"/>
        </w:rPr>
      </w:pPr>
      <w:r>
        <w:rPr>
          <w:sz w:val="24"/>
          <w:lang w:val="sk-SK"/>
        </w:rPr>
        <w:t>- Sumárny priestor slobodného manévrovania.</w:t>
      </w:r>
    </w:p>
    <w:p w:rsidR="007F7726" w:rsidRDefault="007F7726" w:rsidP="0069492C">
      <w:pPr>
        <w:ind w:firstLine="720"/>
        <w:jc w:val="both"/>
        <w:rPr>
          <w:sz w:val="24"/>
          <w:lang w:val="sk-SK"/>
        </w:rPr>
      </w:pPr>
      <w:r>
        <w:rPr>
          <w:sz w:val="24"/>
          <w:lang w:val="sk-SK"/>
        </w:rPr>
        <w:t>- Anticipovanie možností prekonať problémy a ťažkosti.</w:t>
      </w:r>
    </w:p>
    <w:p w:rsidR="007F7726" w:rsidRDefault="005B567A" w:rsidP="0069492C">
      <w:pPr>
        <w:ind w:firstLine="720"/>
        <w:jc w:val="both"/>
        <w:rPr>
          <w:sz w:val="24"/>
          <w:lang w:val="sk-SK"/>
        </w:rPr>
      </w:pPr>
      <w:r>
        <w:rPr>
          <w:sz w:val="24"/>
          <w:lang w:val="sk-SK"/>
        </w:rPr>
        <w:t>Nakoniec sa jednotlivé sily zoskupia do skupín, ako ukazuje Schéma 1.</w:t>
      </w:r>
    </w:p>
    <w:p w:rsidR="00F16424" w:rsidRDefault="00F16424" w:rsidP="0069492C">
      <w:pPr>
        <w:ind w:firstLine="720"/>
        <w:jc w:val="both"/>
        <w:rPr>
          <w:sz w:val="24"/>
          <w:lang w:val="sk-SK"/>
        </w:rPr>
      </w:pPr>
    </w:p>
    <w:p w:rsidR="007F7726" w:rsidRDefault="007F7726" w:rsidP="0069492C">
      <w:pPr>
        <w:jc w:val="both"/>
        <w:rPr>
          <w:sz w:val="24"/>
          <w:lang w:val="sk-SK"/>
        </w:rPr>
      </w:pPr>
      <w:r>
        <w:rPr>
          <w:sz w:val="24"/>
          <w:lang w:val="sk-SK"/>
        </w:rPr>
        <w:t xml:space="preserve">Schéma 1. Príklad síl, ktoré </w:t>
      </w:r>
      <w:r w:rsidR="00C57952">
        <w:rPr>
          <w:sz w:val="24"/>
          <w:lang w:val="sk-SK"/>
        </w:rPr>
        <w:t xml:space="preserve">môžu </w:t>
      </w:r>
      <w:r>
        <w:rPr>
          <w:sz w:val="24"/>
          <w:lang w:val="sk-SK"/>
        </w:rPr>
        <w:t>vplýva</w:t>
      </w:r>
      <w:r w:rsidR="00C57952">
        <w:rPr>
          <w:sz w:val="24"/>
          <w:lang w:val="sk-SK"/>
        </w:rPr>
        <w:t>ť</w:t>
      </w:r>
      <w:r>
        <w:rPr>
          <w:sz w:val="24"/>
          <w:lang w:val="sk-SK"/>
        </w:rPr>
        <w:t xml:space="preserve"> na zmenu stratégie organizácie.</w:t>
      </w:r>
    </w:p>
    <w:p w:rsidR="009A4F60" w:rsidRDefault="009A4F60" w:rsidP="0069492C">
      <w:pPr>
        <w:jc w:val="both"/>
        <w:rPr>
          <w:sz w:val="24"/>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7F7726" w:rsidTr="0066024B">
        <w:tc>
          <w:tcPr>
            <w:tcW w:w="4390" w:type="dxa"/>
          </w:tcPr>
          <w:p w:rsidR="00F16424" w:rsidRDefault="00F16424" w:rsidP="0066024B">
            <w:pPr>
              <w:jc w:val="center"/>
              <w:rPr>
                <w:sz w:val="24"/>
                <w:lang w:val="sk-SK"/>
              </w:rPr>
            </w:pPr>
          </w:p>
          <w:p w:rsidR="007F7726" w:rsidRDefault="007F7726" w:rsidP="0066024B">
            <w:pPr>
              <w:jc w:val="center"/>
              <w:rPr>
                <w:sz w:val="24"/>
                <w:lang w:val="sk-SK"/>
              </w:rPr>
            </w:pPr>
            <w:r w:rsidRPr="0066024B">
              <w:rPr>
                <w:sz w:val="24"/>
                <w:lang w:val="sk-SK"/>
              </w:rPr>
              <w:t>Sily, ktoré napomáhajú zmenám</w:t>
            </w:r>
          </w:p>
          <w:p w:rsidR="00F16424" w:rsidRPr="0066024B" w:rsidRDefault="00F16424" w:rsidP="0066024B">
            <w:pPr>
              <w:jc w:val="center"/>
              <w:rPr>
                <w:sz w:val="24"/>
                <w:lang w:val="sk-SK"/>
              </w:rPr>
            </w:pPr>
          </w:p>
        </w:tc>
        <w:tc>
          <w:tcPr>
            <w:tcW w:w="4390" w:type="dxa"/>
          </w:tcPr>
          <w:p w:rsidR="00F16424" w:rsidRDefault="00F16424" w:rsidP="0066024B">
            <w:pPr>
              <w:jc w:val="center"/>
              <w:rPr>
                <w:sz w:val="24"/>
                <w:lang w:val="sk-SK"/>
              </w:rPr>
            </w:pPr>
          </w:p>
          <w:p w:rsidR="007F7726" w:rsidRPr="0066024B" w:rsidRDefault="007F7726" w:rsidP="0066024B">
            <w:pPr>
              <w:jc w:val="center"/>
              <w:rPr>
                <w:sz w:val="24"/>
                <w:lang w:val="sk-SK"/>
              </w:rPr>
            </w:pPr>
            <w:r w:rsidRPr="0066024B">
              <w:rPr>
                <w:sz w:val="24"/>
                <w:lang w:val="sk-SK"/>
              </w:rPr>
              <w:t>Sily, ktoré ne</w:t>
            </w:r>
            <w:r w:rsidR="005B567A">
              <w:rPr>
                <w:sz w:val="24"/>
                <w:lang w:val="sk-SK"/>
              </w:rPr>
              <w:t>na</w:t>
            </w:r>
            <w:r w:rsidRPr="0066024B">
              <w:rPr>
                <w:sz w:val="24"/>
                <w:lang w:val="sk-SK"/>
              </w:rPr>
              <w:t>pomáhajú zmenám</w:t>
            </w:r>
          </w:p>
        </w:tc>
      </w:tr>
      <w:tr w:rsidR="007F7726" w:rsidTr="0066024B">
        <w:tc>
          <w:tcPr>
            <w:tcW w:w="4390" w:type="dxa"/>
          </w:tcPr>
          <w:p w:rsidR="001100D7" w:rsidRDefault="001100D7" w:rsidP="0066024B">
            <w:pPr>
              <w:spacing w:after="60"/>
              <w:jc w:val="both"/>
              <w:rPr>
                <w:b/>
                <w:sz w:val="24"/>
                <w:lang w:val="sk-SK"/>
              </w:rPr>
            </w:pPr>
          </w:p>
          <w:p w:rsidR="007F7726" w:rsidRPr="0066024B" w:rsidRDefault="007F7726" w:rsidP="0066024B">
            <w:pPr>
              <w:spacing w:after="60"/>
              <w:jc w:val="both"/>
              <w:rPr>
                <w:b/>
                <w:sz w:val="24"/>
                <w:lang w:val="sk-SK"/>
              </w:rPr>
            </w:pPr>
            <w:r w:rsidRPr="0066024B">
              <w:rPr>
                <w:b/>
                <w:sz w:val="24"/>
                <w:lang w:val="sk-SK"/>
              </w:rPr>
              <w:t>Vonkajšie</w:t>
            </w:r>
          </w:p>
          <w:p w:rsidR="007F7726" w:rsidRPr="0066024B" w:rsidRDefault="007F7726" w:rsidP="0066024B">
            <w:pPr>
              <w:jc w:val="both"/>
              <w:rPr>
                <w:sz w:val="24"/>
                <w:lang w:val="sk-SK"/>
              </w:rPr>
            </w:pPr>
            <w:r w:rsidRPr="0066024B">
              <w:rPr>
                <w:sz w:val="24"/>
                <w:lang w:val="sk-SK"/>
              </w:rPr>
              <w:t>Zmeny v oblasti kultúry.</w:t>
            </w:r>
          </w:p>
          <w:p w:rsidR="007F7726" w:rsidRPr="0066024B" w:rsidRDefault="007F7726" w:rsidP="0066024B">
            <w:pPr>
              <w:jc w:val="both"/>
              <w:rPr>
                <w:sz w:val="24"/>
                <w:lang w:val="sk-SK"/>
              </w:rPr>
            </w:pPr>
            <w:r w:rsidRPr="0066024B">
              <w:rPr>
                <w:sz w:val="24"/>
                <w:lang w:val="sk-SK"/>
              </w:rPr>
              <w:t>Zmeny v systéme.</w:t>
            </w:r>
          </w:p>
          <w:p w:rsidR="007F7726" w:rsidRDefault="007F7726" w:rsidP="0066024B">
            <w:pPr>
              <w:jc w:val="both"/>
              <w:rPr>
                <w:sz w:val="24"/>
                <w:lang w:val="sk-SK"/>
              </w:rPr>
            </w:pPr>
            <w:r w:rsidRPr="0066024B">
              <w:rPr>
                <w:sz w:val="24"/>
                <w:lang w:val="sk-SK"/>
              </w:rPr>
              <w:t>Tlak zo strany konkurencie.</w:t>
            </w:r>
          </w:p>
          <w:p w:rsidR="001100D7" w:rsidRPr="0066024B" w:rsidRDefault="001100D7" w:rsidP="0066024B">
            <w:pPr>
              <w:jc w:val="both"/>
              <w:rPr>
                <w:sz w:val="24"/>
                <w:lang w:val="sk-SK"/>
              </w:rPr>
            </w:pPr>
          </w:p>
        </w:tc>
        <w:tc>
          <w:tcPr>
            <w:tcW w:w="4390" w:type="dxa"/>
          </w:tcPr>
          <w:p w:rsidR="001100D7" w:rsidRDefault="001100D7" w:rsidP="0066024B">
            <w:pPr>
              <w:spacing w:after="60"/>
              <w:jc w:val="both"/>
              <w:rPr>
                <w:b/>
                <w:sz w:val="24"/>
                <w:lang w:val="sk-SK"/>
              </w:rPr>
            </w:pPr>
          </w:p>
          <w:p w:rsidR="007F7726" w:rsidRPr="0066024B" w:rsidRDefault="007F7726" w:rsidP="0066024B">
            <w:pPr>
              <w:spacing w:after="60"/>
              <w:jc w:val="both"/>
              <w:rPr>
                <w:b/>
                <w:sz w:val="24"/>
                <w:lang w:val="sk-SK"/>
              </w:rPr>
            </w:pPr>
            <w:r w:rsidRPr="0066024B">
              <w:rPr>
                <w:b/>
                <w:sz w:val="24"/>
                <w:lang w:val="sk-SK"/>
              </w:rPr>
              <w:t>Vonkajšie</w:t>
            </w:r>
          </w:p>
          <w:p w:rsidR="007F7726" w:rsidRPr="0066024B" w:rsidRDefault="007F7726" w:rsidP="0066024B">
            <w:pPr>
              <w:jc w:val="both"/>
              <w:rPr>
                <w:sz w:val="24"/>
                <w:lang w:val="sk-SK"/>
              </w:rPr>
            </w:pPr>
            <w:r w:rsidRPr="0066024B">
              <w:rPr>
                <w:sz w:val="24"/>
                <w:lang w:val="sk-SK"/>
              </w:rPr>
              <w:t>Predchádzajúce rozhodnutia.</w:t>
            </w:r>
          </w:p>
          <w:p w:rsidR="007F7726" w:rsidRPr="0066024B" w:rsidRDefault="007F7726" w:rsidP="0066024B">
            <w:pPr>
              <w:jc w:val="both"/>
              <w:rPr>
                <w:sz w:val="24"/>
                <w:lang w:val="sk-SK"/>
              </w:rPr>
            </w:pPr>
            <w:r w:rsidRPr="0066024B">
              <w:rPr>
                <w:sz w:val="24"/>
                <w:lang w:val="sk-SK"/>
              </w:rPr>
              <w:t>Povinnosti voči klientom.</w:t>
            </w:r>
          </w:p>
          <w:p w:rsidR="007F7726" w:rsidRPr="0066024B" w:rsidRDefault="007F7726" w:rsidP="0066024B">
            <w:pPr>
              <w:jc w:val="both"/>
              <w:rPr>
                <w:sz w:val="24"/>
                <w:lang w:val="sk-SK"/>
              </w:rPr>
            </w:pPr>
            <w:r w:rsidRPr="0066024B">
              <w:rPr>
                <w:sz w:val="24"/>
                <w:lang w:val="sk-SK"/>
              </w:rPr>
              <w:t>Zmeny v systéme.</w:t>
            </w:r>
          </w:p>
        </w:tc>
      </w:tr>
      <w:tr w:rsidR="007F7726" w:rsidTr="0066024B">
        <w:tc>
          <w:tcPr>
            <w:tcW w:w="4390" w:type="dxa"/>
          </w:tcPr>
          <w:p w:rsidR="001100D7" w:rsidRDefault="001100D7" w:rsidP="0066024B">
            <w:pPr>
              <w:spacing w:after="60"/>
              <w:jc w:val="both"/>
              <w:rPr>
                <w:b/>
                <w:sz w:val="24"/>
                <w:lang w:val="sk-SK"/>
              </w:rPr>
            </w:pPr>
          </w:p>
          <w:p w:rsidR="007F7726" w:rsidRPr="0066024B" w:rsidRDefault="007F7726" w:rsidP="0066024B">
            <w:pPr>
              <w:spacing w:after="60"/>
              <w:jc w:val="both"/>
              <w:rPr>
                <w:b/>
                <w:sz w:val="24"/>
                <w:lang w:val="sk-SK"/>
              </w:rPr>
            </w:pPr>
            <w:r w:rsidRPr="0066024B">
              <w:rPr>
                <w:b/>
                <w:sz w:val="24"/>
                <w:lang w:val="sk-SK"/>
              </w:rPr>
              <w:t>Vnútorné</w:t>
            </w:r>
          </w:p>
          <w:p w:rsidR="007F7726" w:rsidRPr="0066024B" w:rsidRDefault="007F7726" w:rsidP="0066024B">
            <w:pPr>
              <w:jc w:val="both"/>
              <w:rPr>
                <w:sz w:val="24"/>
                <w:lang w:val="sk-SK"/>
              </w:rPr>
            </w:pPr>
            <w:r w:rsidRPr="0066024B">
              <w:rPr>
                <w:sz w:val="24"/>
                <w:lang w:val="sk-SK"/>
              </w:rPr>
              <w:t>Zmeny pozície na trhu.</w:t>
            </w:r>
          </w:p>
          <w:p w:rsidR="007F7726" w:rsidRPr="0066024B" w:rsidRDefault="007F7726" w:rsidP="0066024B">
            <w:pPr>
              <w:jc w:val="both"/>
              <w:rPr>
                <w:sz w:val="24"/>
                <w:lang w:val="sk-SK"/>
              </w:rPr>
            </w:pPr>
            <w:r w:rsidRPr="0066024B">
              <w:rPr>
                <w:sz w:val="24"/>
                <w:lang w:val="sk-SK"/>
              </w:rPr>
              <w:t>Zmeny v rentabilite.</w:t>
            </w:r>
          </w:p>
          <w:p w:rsidR="007F7726" w:rsidRDefault="007F7726" w:rsidP="0066024B">
            <w:pPr>
              <w:jc w:val="both"/>
              <w:rPr>
                <w:sz w:val="24"/>
                <w:lang w:val="sk-SK"/>
              </w:rPr>
            </w:pPr>
            <w:r w:rsidRPr="0066024B">
              <w:rPr>
                <w:sz w:val="24"/>
                <w:lang w:val="sk-SK"/>
              </w:rPr>
              <w:t>Efektívnosť výroby.</w:t>
            </w:r>
          </w:p>
          <w:p w:rsidR="001100D7" w:rsidRPr="0066024B" w:rsidRDefault="001100D7" w:rsidP="0066024B">
            <w:pPr>
              <w:jc w:val="both"/>
              <w:rPr>
                <w:sz w:val="24"/>
                <w:lang w:val="sk-SK"/>
              </w:rPr>
            </w:pPr>
          </w:p>
        </w:tc>
        <w:tc>
          <w:tcPr>
            <w:tcW w:w="4390" w:type="dxa"/>
          </w:tcPr>
          <w:p w:rsidR="001100D7" w:rsidRDefault="001100D7" w:rsidP="0066024B">
            <w:pPr>
              <w:spacing w:after="60"/>
              <w:jc w:val="both"/>
              <w:rPr>
                <w:b/>
                <w:sz w:val="24"/>
                <w:lang w:val="sk-SK"/>
              </w:rPr>
            </w:pPr>
          </w:p>
          <w:p w:rsidR="007F7726" w:rsidRPr="0066024B" w:rsidRDefault="007F7726" w:rsidP="0066024B">
            <w:pPr>
              <w:spacing w:after="60"/>
              <w:jc w:val="both"/>
              <w:rPr>
                <w:b/>
                <w:sz w:val="24"/>
                <w:lang w:val="sk-SK"/>
              </w:rPr>
            </w:pPr>
            <w:r w:rsidRPr="0066024B">
              <w:rPr>
                <w:b/>
                <w:sz w:val="24"/>
                <w:lang w:val="sk-SK"/>
              </w:rPr>
              <w:t>Vnútorné</w:t>
            </w:r>
          </w:p>
          <w:p w:rsidR="007F7726" w:rsidRPr="0066024B" w:rsidRDefault="007F7726" w:rsidP="0066024B">
            <w:pPr>
              <w:jc w:val="both"/>
              <w:rPr>
                <w:sz w:val="24"/>
                <w:lang w:val="sk-SK"/>
              </w:rPr>
            </w:pPr>
            <w:r w:rsidRPr="0066024B">
              <w:rPr>
                <w:sz w:val="24"/>
                <w:lang w:val="sk-SK"/>
              </w:rPr>
              <w:t>Limity zásob, rezerv.</w:t>
            </w:r>
          </w:p>
          <w:p w:rsidR="007F7726" w:rsidRPr="0066024B" w:rsidRDefault="007F7726" w:rsidP="0066024B">
            <w:pPr>
              <w:jc w:val="both"/>
              <w:rPr>
                <w:sz w:val="24"/>
                <w:lang w:val="sk-SK"/>
              </w:rPr>
            </w:pPr>
            <w:r w:rsidRPr="0066024B">
              <w:rPr>
                <w:sz w:val="24"/>
                <w:lang w:val="sk-SK"/>
              </w:rPr>
              <w:t>Pracovné vzťahy.</w:t>
            </w:r>
          </w:p>
          <w:p w:rsidR="007F7726" w:rsidRPr="0066024B" w:rsidRDefault="007F7726" w:rsidP="0066024B">
            <w:pPr>
              <w:jc w:val="both"/>
              <w:rPr>
                <w:sz w:val="24"/>
                <w:lang w:val="sk-SK"/>
              </w:rPr>
            </w:pPr>
            <w:r w:rsidRPr="0066024B">
              <w:rPr>
                <w:sz w:val="24"/>
                <w:lang w:val="sk-SK"/>
              </w:rPr>
              <w:t>Organizačná kultúra.</w:t>
            </w:r>
          </w:p>
        </w:tc>
      </w:tr>
    </w:tbl>
    <w:p w:rsidR="009A4F60" w:rsidRDefault="009A4F60" w:rsidP="0069492C">
      <w:pPr>
        <w:jc w:val="both"/>
        <w:rPr>
          <w:lang w:val="sk-SK"/>
        </w:rPr>
      </w:pPr>
    </w:p>
    <w:p w:rsidR="007F7726" w:rsidRDefault="007F7726" w:rsidP="0069492C">
      <w:pPr>
        <w:jc w:val="both"/>
        <w:rPr>
          <w:lang w:val="sk-SK"/>
        </w:rPr>
      </w:pPr>
      <w:r>
        <w:rPr>
          <w:lang w:val="sk-SK"/>
        </w:rPr>
        <w:t>Zdroj: Thomas, J., 1985. „</w:t>
      </w:r>
      <w:proofErr w:type="spellStart"/>
      <w:r>
        <w:rPr>
          <w:lang w:val="sk-SK"/>
        </w:rPr>
        <w:t>Force</w:t>
      </w:r>
      <w:proofErr w:type="spellEnd"/>
      <w:r>
        <w:rPr>
          <w:lang w:val="sk-SK"/>
        </w:rPr>
        <w:t xml:space="preserve"> </w:t>
      </w:r>
      <w:proofErr w:type="spellStart"/>
      <w:r>
        <w:rPr>
          <w:lang w:val="sk-SK"/>
        </w:rPr>
        <w:t>Field</w:t>
      </w:r>
      <w:proofErr w:type="spellEnd"/>
      <w:r>
        <w:rPr>
          <w:lang w:val="sk-SK"/>
        </w:rPr>
        <w:t xml:space="preserve"> </w:t>
      </w:r>
      <w:proofErr w:type="spellStart"/>
      <w:r>
        <w:rPr>
          <w:lang w:val="sk-SK"/>
        </w:rPr>
        <w:t>Analysis</w:t>
      </w:r>
      <w:proofErr w:type="spellEnd"/>
      <w:r>
        <w:rPr>
          <w:lang w:val="sk-SK"/>
        </w:rPr>
        <w:t xml:space="preserve">: A New </w:t>
      </w:r>
      <w:proofErr w:type="spellStart"/>
      <w:r>
        <w:rPr>
          <w:lang w:val="sk-SK"/>
        </w:rPr>
        <w:t>Way</w:t>
      </w:r>
      <w:proofErr w:type="spellEnd"/>
      <w:r>
        <w:rPr>
          <w:lang w:val="sk-SK"/>
        </w:rPr>
        <w:t xml:space="preserve"> to </w:t>
      </w:r>
      <w:proofErr w:type="spellStart"/>
      <w:r>
        <w:rPr>
          <w:lang w:val="sk-SK"/>
        </w:rPr>
        <w:t>Evaluate</w:t>
      </w:r>
      <w:proofErr w:type="spellEnd"/>
      <w:r>
        <w:rPr>
          <w:lang w:val="sk-SK"/>
        </w:rPr>
        <w:t xml:space="preserve"> </w:t>
      </w:r>
      <w:proofErr w:type="spellStart"/>
      <w:r>
        <w:rPr>
          <w:lang w:val="sk-SK"/>
        </w:rPr>
        <w:t>Zour</w:t>
      </w:r>
      <w:proofErr w:type="spellEnd"/>
      <w:r>
        <w:rPr>
          <w:lang w:val="sk-SK"/>
        </w:rPr>
        <w:t xml:space="preserve"> </w:t>
      </w:r>
      <w:proofErr w:type="spellStart"/>
      <w:r>
        <w:rPr>
          <w:lang w:val="sk-SK"/>
        </w:rPr>
        <w:t>Strategy</w:t>
      </w:r>
      <w:proofErr w:type="spellEnd"/>
      <w:r>
        <w:rPr>
          <w:lang w:val="sk-SK"/>
        </w:rPr>
        <w:t xml:space="preserve">.“. in </w:t>
      </w:r>
      <w:proofErr w:type="spellStart"/>
      <w:r>
        <w:rPr>
          <w:i/>
          <w:lang w:val="sk-SK"/>
        </w:rPr>
        <w:t>Long</w:t>
      </w:r>
      <w:proofErr w:type="spellEnd"/>
      <w:r>
        <w:rPr>
          <w:i/>
          <w:lang w:val="sk-SK"/>
        </w:rPr>
        <w:t xml:space="preserve"> </w:t>
      </w:r>
      <w:proofErr w:type="spellStart"/>
      <w:r>
        <w:rPr>
          <w:i/>
          <w:lang w:val="sk-SK"/>
        </w:rPr>
        <w:t>Range</w:t>
      </w:r>
      <w:proofErr w:type="spellEnd"/>
      <w:r>
        <w:rPr>
          <w:i/>
          <w:lang w:val="sk-SK"/>
        </w:rPr>
        <w:t xml:space="preserve"> </w:t>
      </w:r>
      <w:proofErr w:type="spellStart"/>
      <w:r>
        <w:rPr>
          <w:i/>
          <w:lang w:val="sk-SK"/>
        </w:rPr>
        <w:t>Plannig</w:t>
      </w:r>
      <w:proofErr w:type="spellEnd"/>
      <w:r>
        <w:rPr>
          <w:i/>
          <w:lang w:val="sk-SK"/>
        </w:rPr>
        <w:t xml:space="preserve">, </w:t>
      </w:r>
      <w:r>
        <w:rPr>
          <w:lang w:val="sk-SK"/>
        </w:rPr>
        <w:t xml:space="preserve">1985, </w:t>
      </w:r>
      <w:proofErr w:type="spellStart"/>
      <w:r>
        <w:rPr>
          <w:lang w:val="sk-SK"/>
        </w:rPr>
        <w:t>nr</w:t>
      </w:r>
      <w:proofErr w:type="spellEnd"/>
      <w:r>
        <w:rPr>
          <w:lang w:val="sk-SK"/>
        </w:rPr>
        <w:t>. 6 (uvedené podľa: ???)</w:t>
      </w:r>
    </w:p>
    <w:p w:rsidR="007F7726" w:rsidRDefault="007F7726" w:rsidP="0069492C">
      <w:pPr>
        <w:ind w:firstLine="720"/>
        <w:jc w:val="both"/>
        <w:rPr>
          <w:sz w:val="24"/>
          <w:lang w:val="sk-SK"/>
        </w:rPr>
      </w:pPr>
    </w:p>
    <w:p w:rsidR="007F7726" w:rsidRDefault="007F7726" w:rsidP="0069492C">
      <w:pPr>
        <w:ind w:firstLine="720"/>
        <w:jc w:val="both"/>
        <w:rPr>
          <w:sz w:val="24"/>
          <w:lang w:val="sk-SK"/>
        </w:rPr>
      </w:pPr>
      <w:r>
        <w:rPr>
          <w:sz w:val="24"/>
          <w:lang w:val="sk-SK"/>
        </w:rPr>
        <w:t xml:space="preserve">Analýza poľa síl je komplikovanou metódou, čo je jej nevýhodou. Analýza SWOT je jej zjednodušeným variantom, ktorý pripúšťa slobodný výber techník a procedúr. V tomto zmysle analýza SWOT nie je jednou z metód strategickej analýzy, ale všeobecnou </w:t>
      </w:r>
      <w:r w:rsidR="00EE31E6">
        <w:rPr>
          <w:sz w:val="24"/>
          <w:lang w:val="sk-SK"/>
        </w:rPr>
        <w:t xml:space="preserve">SCHÉMOU (nie metódou!) </w:t>
      </w:r>
      <w:r>
        <w:rPr>
          <w:sz w:val="24"/>
          <w:lang w:val="sk-SK"/>
        </w:rPr>
        <w:t>ako takú analýzu robiť používajúc rôzne techniky a procedúry.</w:t>
      </w:r>
    </w:p>
    <w:p w:rsidR="007F7726" w:rsidRDefault="004041C6" w:rsidP="0069492C">
      <w:pPr>
        <w:ind w:firstLine="720"/>
        <w:jc w:val="both"/>
        <w:rPr>
          <w:sz w:val="24"/>
          <w:lang w:val="sk-SK"/>
        </w:rPr>
      </w:pPr>
      <w:r>
        <w:rPr>
          <w:sz w:val="24"/>
          <w:lang w:val="sk-SK"/>
        </w:rPr>
        <w:t>Cieľom analýzy SWOT je identifikovať faktory, ktoré majú strategický vplyv na budúci vývoj organizácie a na jej rozvoj, analyzovať ich vplyv na vývoj a rozvoj organizácie a analyzovať jej možnosti oslabiť alebo posilniť silu vplyvu týchto faktorov.</w:t>
      </w:r>
    </w:p>
    <w:p w:rsidR="004041C6" w:rsidRDefault="004041C6" w:rsidP="0069492C">
      <w:pPr>
        <w:ind w:firstLine="720"/>
        <w:jc w:val="both"/>
        <w:rPr>
          <w:sz w:val="24"/>
          <w:lang w:val="sk-SK"/>
        </w:rPr>
      </w:pPr>
    </w:p>
    <w:p w:rsidR="007F7726" w:rsidRDefault="007F7726" w:rsidP="0069492C">
      <w:pPr>
        <w:ind w:firstLine="720"/>
        <w:jc w:val="both"/>
        <w:rPr>
          <w:sz w:val="24"/>
          <w:lang w:val="sk-SK"/>
        </w:rPr>
      </w:pPr>
      <w:r>
        <w:rPr>
          <w:sz w:val="24"/>
          <w:lang w:val="sk-SK"/>
        </w:rPr>
        <w:t xml:space="preserve">Analýza SWOT sa opiera o jednoduchú schému. Všetky faktory, ktoré majú vplyv na súčasnú a budúcu strategickú situáciu organizácie sa </w:t>
      </w:r>
      <w:r w:rsidR="00EE31E6">
        <w:rPr>
          <w:sz w:val="24"/>
          <w:lang w:val="sk-SK"/>
        </w:rPr>
        <w:t>roz</w:t>
      </w:r>
      <w:r>
        <w:rPr>
          <w:sz w:val="24"/>
          <w:lang w:val="sk-SK"/>
        </w:rPr>
        <w:t>delia na:</w:t>
      </w:r>
    </w:p>
    <w:p w:rsidR="007F7726" w:rsidRDefault="007F7726" w:rsidP="0069492C">
      <w:pPr>
        <w:ind w:firstLine="720"/>
        <w:jc w:val="both"/>
        <w:rPr>
          <w:sz w:val="24"/>
          <w:lang w:val="sk-SK"/>
        </w:rPr>
      </w:pPr>
      <w:r>
        <w:rPr>
          <w:sz w:val="24"/>
          <w:lang w:val="sk-SK"/>
        </w:rPr>
        <w:lastRenderedPageBreak/>
        <w:t xml:space="preserve">- </w:t>
      </w:r>
      <w:r w:rsidR="00EE31E6">
        <w:rPr>
          <w:sz w:val="24"/>
          <w:lang w:val="sk-SK"/>
        </w:rPr>
        <w:t xml:space="preserve">faktory </w:t>
      </w:r>
      <w:r>
        <w:rPr>
          <w:sz w:val="24"/>
          <w:lang w:val="sk-SK"/>
        </w:rPr>
        <w:t>vonkajšie vo vzťahu k organizácii a</w:t>
      </w:r>
      <w:r w:rsidR="00EE31E6">
        <w:rPr>
          <w:sz w:val="24"/>
          <w:lang w:val="sk-SK"/>
        </w:rPr>
        <w:t> na vnútorné, čiže na tie</w:t>
      </w:r>
      <w:r>
        <w:rPr>
          <w:sz w:val="24"/>
          <w:lang w:val="sk-SK"/>
        </w:rPr>
        <w:t>, ktoré majú charakter vnútorných podmienok jej činnosti;</w:t>
      </w:r>
    </w:p>
    <w:p w:rsidR="007F7726" w:rsidRDefault="007F7726" w:rsidP="0069492C">
      <w:pPr>
        <w:ind w:firstLine="720"/>
        <w:jc w:val="both"/>
        <w:rPr>
          <w:sz w:val="24"/>
          <w:lang w:val="sk-SK"/>
        </w:rPr>
      </w:pPr>
      <w:r>
        <w:rPr>
          <w:sz w:val="24"/>
          <w:lang w:val="sk-SK"/>
        </w:rPr>
        <w:t xml:space="preserve">- </w:t>
      </w:r>
      <w:r w:rsidR="00EE31E6">
        <w:rPr>
          <w:sz w:val="24"/>
          <w:lang w:val="sk-SK"/>
        </w:rPr>
        <w:t xml:space="preserve">faktory </w:t>
      </w:r>
      <w:proofErr w:type="spellStart"/>
      <w:r>
        <w:rPr>
          <w:sz w:val="24"/>
          <w:lang w:val="sk-SK"/>
        </w:rPr>
        <w:t>negatívn</w:t>
      </w:r>
      <w:r w:rsidR="004041C6">
        <w:rPr>
          <w:sz w:val="24"/>
          <w:lang w:val="sk-SK"/>
        </w:rPr>
        <w:t>ě</w:t>
      </w:r>
      <w:proofErr w:type="spellEnd"/>
      <w:r>
        <w:rPr>
          <w:sz w:val="24"/>
          <w:lang w:val="sk-SK"/>
        </w:rPr>
        <w:t xml:space="preserve"> </w:t>
      </w:r>
      <w:r w:rsidR="00EE31E6">
        <w:rPr>
          <w:sz w:val="24"/>
          <w:lang w:val="sk-SK"/>
        </w:rPr>
        <w:t xml:space="preserve">a faktory </w:t>
      </w:r>
      <w:proofErr w:type="spellStart"/>
      <w:r w:rsidR="00EE31E6">
        <w:rPr>
          <w:sz w:val="24"/>
          <w:lang w:val="sk-SK"/>
        </w:rPr>
        <w:t>pozitívn</w:t>
      </w:r>
      <w:r w:rsidR="004041C6">
        <w:rPr>
          <w:sz w:val="24"/>
          <w:lang w:val="sk-SK"/>
        </w:rPr>
        <w:t>ě</w:t>
      </w:r>
      <w:proofErr w:type="spellEnd"/>
      <w:r w:rsidR="00EE31E6">
        <w:rPr>
          <w:sz w:val="24"/>
          <w:lang w:val="sk-SK"/>
        </w:rPr>
        <w:t xml:space="preserve"> </w:t>
      </w:r>
      <w:r>
        <w:rPr>
          <w:sz w:val="24"/>
          <w:lang w:val="sk-SK"/>
        </w:rPr>
        <w:t>vplývajúce na organizáciu.</w:t>
      </w:r>
    </w:p>
    <w:p w:rsidR="007F7726" w:rsidRDefault="007F7726" w:rsidP="0069492C">
      <w:pPr>
        <w:ind w:firstLine="720"/>
        <w:jc w:val="both"/>
        <w:rPr>
          <w:sz w:val="24"/>
          <w:lang w:val="sk-SK"/>
        </w:rPr>
      </w:pPr>
    </w:p>
    <w:p w:rsidR="007F7726" w:rsidRDefault="007F7726" w:rsidP="0069492C">
      <w:pPr>
        <w:ind w:firstLine="720"/>
        <w:jc w:val="both"/>
        <w:rPr>
          <w:sz w:val="24"/>
          <w:lang w:val="sk-SK"/>
        </w:rPr>
      </w:pPr>
      <w:r>
        <w:rPr>
          <w:sz w:val="24"/>
          <w:lang w:val="sk-SK"/>
        </w:rPr>
        <w:t>Prekrížením týchto faktorov vzniknú ich štyri kategórie:</w:t>
      </w:r>
    </w:p>
    <w:p w:rsidR="007F7726" w:rsidRDefault="007F7726" w:rsidP="0069492C">
      <w:pPr>
        <w:ind w:firstLine="720"/>
        <w:jc w:val="both"/>
        <w:rPr>
          <w:sz w:val="24"/>
          <w:lang w:val="sk-SK"/>
        </w:rPr>
      </w:pPr>
      <w:r>
        <w:rPr>
          <w:sz w:val="24"/>
          <w:lang w:val="sk-SK"/>
        </w:rPr>
        <w:t>- vonkajšie pozitívne</w:t>
      </w:r>
      <w:r>
        <w:rPr>
          <w:sz w:val="24"/>
          <w:lang w:val="sk-SK"/>
        </w:rPr>
        <w:tab/>
        <w:t>→</w:t>
      </w:r>
      <w:r>
        <w:rPr>
          <w:sz w:val="24"/>
          <w:lang w:val="sk-SK"/>
        </w:rPr>
        <w:tab/>
        <w:t>príležitosti (O)</w:t>
      </w:r>
    </w:p>
    <w:p w:rsidR="007F7726" w:rsidRDefault="007F7726" w:rsidP="0069492C">
      <w:pPr>
        <w:ind w:firstLine="720"/>
        <w:jc w:val="both"/>
        <w:rPr>
          <w:sz w:val="24"/>
          <w:lang w:val="sk-SK"/>
        </w:rPr>
      </w:pPr>
      <w:r>
        <w:rPr>
          <w:sz w:val="24"/>
          <w:lang w:val="sk-SK"/>
        </w:rPr>
        <w:t>- vonkajšie negatívne</w:t>
      </w:r>
      <w:r>
        <w:rPr>
          <w:sz w:val="24"/>
          <w:lang w:val="sk-SK"/>
        </w:rPr>
        <w:tab/>
        <w:t>→</w:t>
      </w:r>
      <w:r>
        <w:rPr>
          <w:sz w:val="24"/>
          <w:lang w:val="sk-SK"/>
        </w:rPr>
        <w:tab/>
        <w:t>ohrozenia (T)</w:t>
      </w:r>
    </w:p>
    <w:p w:rsidR="007F7726" w:rsidRDefault="007F7726" w:rsidP="0069492C">
      <w:pPr>
        <w:ind w:firstLine="720"/>
        <w:jc w:val="both"/>
        <w:rPr>
          <w:sz w:val="24"/>
          <w:lang w:val="sk-SK"/>
        </w:rPr>
      </w:pPr>
      <w:r>
        <w:rPr>
          <w:sz w:val="24"/>
          <w:lang w:val="sk-SK"/>
        </w:rPr>
        <w:t>- vnútorné pozitívne</w:t>
      </w:r>
      <w:r>
        <w:rPr>
          <w:sz w:val="24"/>
          <w:lang w:val="sk-SK"/>
        </w:rPr>
        <w:tab/>
        <w:t>→</w:t>
      </w:r>
      <w:r>
        <w:rPr>
          <w:sz w:val="24"/>
          <w:lang w:val="sk-SK"/>
        </w:rPr>
        <w:tab/>
        <w:t>prednosti (S)</w:t>
      </w:r>
    </w:p>
    <w:p w:rsidR="007F7726" w:rsidRDefault="007F7726" w:rsidP="0069492C">
      <w:pPr>
        <w:ind w:firstLine="720"/>
        <w:jc w:val="both"/>
        <w:rPr>
          <w:sz w:val="24"/>
          <w:lang w:val="sk-SK"/>
        </w:rPr>
      </w:pPr>
      <w:r>
        <w:rPr>
          <w:sz w:val="24"/>
          <w:lang w:val="sk-SK"/>
        </w:rPr>
        <w:t>- vnútorné negatívne</w:t>
      </w:r>
      <w:r>
        <w:rPr>
          <w:sz w:val="24"/>
          <w:lang w:val="sk-SK"/>
        </w:rPr>
        <w:tab/>
        <w:t>→</w:t>
      </w:r>
      <w:r>
        <w:rPr>
          <w:sz w:val="24"/>
          <w:lang w:val="sk-SK"/>
        </w:rPr>
        <w:tab/>
        <w:t>nedostatky (W).</w:t>
      </w:r>
    </w:p>
    <w:p w:rsidR="007F7726" w:rsidRDefault="007F7726" w:rsidP="0069492C">
      <w:pPr>
        <w:ind w:firstLine="720"/>
        <w:jc w:val="both"/>
        <w:rPr>
          <w:sz w:val="24"/>
          <w:lang w:val="sk-SK"/>
        </w:rPr>
      </w:pPr>
    </w:p>
    <w:p w:rsidR="00F16424" w:rsidRDefault="00F16424" w:rsidP="0069492C">
      <w:pPr>
        <w:ind w:firstLine="720"/>
        <w:jc w:val="both"/>
        <w:rPr>
          <w:sz w:val="24"/>
          <w:lang w:val="sk-SK"/>
        </w:rPr>
      </w:pPr>
      <w:r>
        <w:rPr>
          <w:sz w:val="24"/>
          <w:lang w:val="sk-SK"/>
        </w:rPr>
        <w:t>Názorne to zobrazuje Schéma 2.</w:t>
      </w:r>
    </w:p>
    <w:p w:rsidR="00F16424" w:rsidRDefault="00F16424" w:rsidP="0069492C">
      <w:pPr>
        <w:ind w:firstLine="720"/>
        <w:jc w:val="both"/>
        <w:rPr>
          <w:sz w:val="24"/>
          <w:lang w:val="sk-SK"/>
        </w:rPr>
      </w:pPr>
    </w:p>
    <w:p w:rsidR="007F7726" w:rsidRDefault="007F7726" w:rsidP="0069492C">
      <w:pPr>
        <w:jc w:val="both"/>
        <w:rPr>
          <w:sz w:val="24"/>
          <w:lang w:val="sk-SK"/>
        </w:rPr>
      </w:pPr>
      <w:r>
        <w:rPr>
          <w:sz w:val="24"/>
          <w:lang w:val="sk-SK"/>
        </w:rPr>
        <w:t>Schéma 2. Faktory, ktoré vplývajú na strategickú pozíciu organizácie, podľa analýzy SWOT.</w:t>
      </w:r>
    </w:p>
    <w:p w:rsidR="00F16424" w:rsidRDefault="00F16424" w:rsidP="0069492C">
      <w:pPr>
        <w:jc w:val="both"/>
        <w:rPr>
          <w:sz w:val="24"/>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3186"/>
        <w:gridCol w:w="3356"/>
      </w:tblGrid>
      <w:tr w:rsidR="007F7726" w:rsidTr="001100D7">
        <w:trPr>
          <w:jc w:val="center"/>
        </w:trPr>
        <w:tc>
          <w:tcPr>
            <w:tcW w:w="2439" w:type="dxa"/>
          </w:tcPr>
          <w:p w:rsidR="007F7726" w:rsidRDefault="007F7726">
            <w:pPr>
              <w:jc w:val="center"/>
              <w:rPr>
                <w:sz w:val="24"/>
                <w:lang w:val="sk-SK"/>
              </w:rPr>
            </w:pPr>
          </w:p>
        </w:tc>
        <w:tc>
          <w:tcPr>
            <w:tcW w:w="3186" w:type="dxa"/>
            <w:tcBorders>
              <w:bottom w:val="nil"/>
            </w:tcBorders>
          </w:tcPr>
          <w:p w:rsidR="007F7726" w:rsidRDefault="007F7726">
            <w:pPr>
              <w:jc w:val="center"/>
              <w:rPr>
                <w:sz w:val="24"/>
                <w:lang w:val="sk-SK"/>
              </w:rPr>
            </w:pPr>
          </w:p>
          <w:p w:rsidR="007F7726" w:rsidRDefault="007F7726">
            <w:pPr>
              <w:jc w:val="center"/>
              <w:rPr>
                <w:sz w:val="24"/>
                <w:lang w:val="sk-SK"/>
              </w:rPr>
            </w:pPr>
            <w:r>
              <w:rPr>
                <w:sz w:val="24"/>
                <w:lang w:val="sk-SK"/>
              </w:rPr>
              <w:t>Pozitívny vplyv</w:t>
            </w:r>
          </w:p>
          <w:p w:rsidR="007F7726" w:rsidRDefault="007F7726">
            <w:pPr>
              <w:jc w:val="center"/>
              <w:rPr>
                <w:sz w:val="24"/>
                <w:lang w:val="sk-SK"/>
              </w:rPr>
            </w:pPr>
          </w:p>
        </w:tc>
        <w:tc>
          <w:tcPr>
            <w:tcW w:w="3356" w:type="dxa"/>
            <w:tcBorders>
              <w:bottom w:val="nil"/>
            </w:tcBorders>
          </w:tcPr>
          <w:p w:rsidR="007F7726" w:rsidRDefault="007F7726">
            <w:pPr>
              <w:jc w:val="center"/>
              <w:rPr>
                <w:sz w:val="24"/>
                <w:lang w:val="sk-SK"/>
              </w:rPr>
            </w:pPr>
          </w:p>
          <w:p w:rsidR="007F7726" w:rsidRDefault="007F7726">
            <w:pPr>
              <w:jc w:val="center"/>
              <w:rPr>
                <w:sz w:val="24"/>
                <w:lang w:val="sk-SK"/>
              </w:rPr>
            </w:pPr>
            <w:r>
              <w:rPr>
                <w:sz w:val="24"/>
                <w:lang w:val="sk-SK"/>
              </w:rPr>
              <w:t>Negatívny vplyv</w:t>
            </w:r>
          </w:p>
          <w:p w:rsidR="007F7726" w:rsidRDefault="007F7726">
            <w:pPr>
              <w:jc w:val="center"/>
              <w:rPr>
                <w:sz w:val="24"/>
                <w:lang w:val="sk-SK"/>
              </w:rPr>
            </w:pPr>
          </w:p>
        </w:tc>
      </w:tr>
      <w:tr w:rsidR="007F7726" w:rsidTr="001100D7">
        <w:trPr>
          <w:jc w:val="center"/>
        </w:trPr>
        <w:tc>
          <w:tcPr>
            <w:tcW w:w="2439" w:type="dxa"/>
            <w:tcBorders>
              <w:right w:val="nil"/>
            </w:tcBorders>
          </w:tcPr>
          <w:p w:rsidR="007F7726" w:rsidRDefault="007F7726">
            <w:pPr>
              <w:jc w:val="center"/>
              <w:rPr>
                <w:sz w:val="24"/>
                <w:lang w:val="sk-SK"/>
              </w:rPr>
            </w:pPr>
          </w:p>
          <w:p w:rsidR="007F7726" w:rsidRDefault="007F7726">
            <w:pPr>
              <w:jc w:val="center"/>
              <w:rPr>
                <w:sz w:val="24"/>
                <w:lang w:val="sk-SK"/>
              </w:rPr>
            </w:pPr>
            <w:r>
              <w:rPr>
                <w:sz w:val="24"/>
                <w:lang w:val="sk-SK"/>
              </w:rPr>
              <w:t>Vonkajšie</w:t>
            </w:r>
            <w:r w:rsidR="001100D7">
              <w:rPr>
                <w:sz w:val="24"/>
                <w:lang w:val="sk-SK"/>
              </w:rPr>
              <w:t xml:space="preserve"> faktory</w:t>
            </w:r>
          </w:p>
          <w:p w:rsidR="001100D7" w:rsidRDefault="001100D7">
            <w:pPr>
              <w:jc w:val="center"/>
              <w:rPr>
                <w:sz w:val="24"/>
                <w:lang w:val="sk-SK"/>
              </w:rPr>
            </w:pPr>
          </w:p>
        </w:tc>
        <w:tc>
          <w:tcPr>
            <w:tcW w:w="3186" w:type="dxa"/>
            <w:tcBorders>
              <w:top w:val="thinThickSmallGap" w:sz="12" w:space="0" w:color="auto"/>
              <w:left w:val="thinThickSmallGap" w:sz="12" w:space="0" w:color="auto"/>
            </w:tcBorders>
          </w:tcPr>
          <w:p w:rsidR="007F7726" w:rsidRDefault="007F7726">
            <w:pPr>
              <w:jc w:val="center"/>
              <w:rPr>
                <w:sz w:val="24"/>
                <w:lang w:val="sk-SK"/>
              </w:rPr>
            </w:pPr>
          </w:p>
          <w:p w:rsidR="007F7726" w:rsidRDefault="007F7726">
            <w:pPr>
              <w:jc w:val="center"/>
              <w:rPr>
                <w:sz w:val="24"/>
                <w:lang w:val="sk-SK"/>
              </w:rPr>
            </w:pPr>
            <w:r>
              <w:rPr>
                <w:sz w:val="24"/>
                <w:lang w:val="sk-SK"/>
              </w:rPr>
              <w:t>Príležitosti (O)</w:t>
            </w:r>
          </w:p>
        </w:tc>
        <w:tc>
          <w:tcPr>
            <w:tcW w:w="3356" w:type="dxa"/>
            <w:tcBorders>
              <w:top w:val="thinThickSmallGap" w:sz="12" w:space="0" w:color="auto"/>
              <w:right w:val="thickThinSmallGap" w:sz="12" w:space="0" w:color="auto"/>
            </w:tcBorders>
          </w:tcPr>
          <w:p w:rsidR="007F7726" w:rsidRDefault="007F7726">
            <w:pPr>
              <w:jc w:val="center"/>
              <w:rPr>
                <w:sz w:val="24"/>
                <w:lang w:val="sk-SK"/>
              </w:rPr>
            </w:pPr>
          </w:p>
          <w:p w:rsidR="007F7726" w:rsidRDefault="007F7726">
            <w:pPr>
              <w:jc w:val="center"/>
              <w:rPr>
                <w:sz w:val="24"/>
                <w:lang w:val="sk-SK"/>
              </w:rPr>
            </w:pPr>
            <w:r>
              <w:rPr>
                <w:sz w:val="24"/>
                <w:lang w:val="sk-SK"/>
              </w:rPr>
              <w:t>Ohrozenia (T)</w:t>
            </w:r>
          </w:p>
        </w:tc>
      </w:tr>
      <w:tr w:rsidR="007F7726" w:rsidTr="001100D7">
        <w:trPr>
          <w:jc w:val="center"/>
        </w:trPr>
        <w:tc>
          <w:tcPr>
            <w:tcW w:w="2439" w:type="dxa"/>
            <w:tcBorders>
              <w:right w:val="nil"/>
            </w:tcBorders>
          </w:tcPr>
          <w:p w:rsidR="007F7726" w:rsidRDefault="007F7726">
            <w:pPr>
              <w:jc w:val="center"/>
              <w:rPr>
                <w:sz w:val="24"/>
                <w:lang w:val="sk-SK"/>
              </w:rPr>
            </w:pPr>
          </w:p>
          <w:p w:rsidR="007F7726" w:rsidRDefault="007F7726">
            <w:pPr>
              <w:jc w:val="center"/>
              <w:rPr>
                <w:sz w:val="24"/>
                <w:lang w:val="sk-SK"/>
              </w:rPr>
            </w:pPr>
            <w:r>
              <w:rPr>
                <w:sz w:val="24"/>
                <w:lang w:val="sk-SK"/>
              </w:rPr>
              <w:t>Vnútorné</w:t>
            </w:r>
            <w:r w:rsidR="001100D7">
              <w:rPr>
                <w:sz w:val="24"/>
                <w:lang w:val="sk-SK"/>
              </w:rPr>
              <w:t xml:space="preserve"> faktory</w:t>
            </w:r>
          </w:p>
          <w:p w:rsidR="001100D7" w:rsidRDefault="001100D7">
            <w:pPr>
              <w:jc w:val="center"/>
              <w:rPr>
                <w:sz w:val="24"/>
                <w:lang w:val="sk-SK"/>
              </w:rPr>
            </w:pPr>
          </w:p>
        </w:tc>
        <w:tc>
          <w:tcPr>
            <w:tcW w:w="3186" w:type="dxa"/>
            <w:tcBorders>
              <w:left w:val="thinThickSmallGap" w:sz="12" w:space="0" w:color="auto"/>
              <w:bottom w:val="thickThinSmallGap" w:sz="12" w:space="0" w:color="auto"/>
            </w:tcBorders>
          </w:tcPr>
          <w:p w:rsidR="007F7726" w:rsidRDefault="007F7726">
            <w:pPr>
              <w:jc w:val="center"/>
              <w:rPr>
                <w:sz w:val="24"/>
                <w:lang w:val="sk-SK"/>
              </w:rPr>
            </w:pPr>
          </w:p>
          <w:p w:rsidR="007F7726" w:rsidRDefault="007F7726">
            <w:pPr>
              <w:jc w:val="center"/>
              <w:rPr>
                <w:sz w:val="24"/>
                <w:lang w:val="sk-SK"/>
              </w:rPr>
            </w:pPr>
            <w:r>
              <w:rPr>
                <w:sz w:val="24"/>
                <w:lang w:val="sk-SK"/>
              </w:rPr>
              <w:t>Prednosti (S)</w:t>
            </w:r>
          </w:p>
        </w:tc>
        <w:tc>
          <w:tcPr>
            <w:tcW w:w="3356" w:type="dxa"/>
            <w:tcBorders>
              <w:bottom w:val="thickThinSmallGap" w:sz="12" w:space="0" w:color="auto"/>
              <w:right w:val="thickThinSmallGap" w:sz="12" w:space="0" w:color="auto"/>
            </w:tcBorders>
          </w:tcPr>
          <w:p w:rsidR="007F7726" w:rsidRDefault="007F7726">
            <w:pPr>
              <w:jc w:val="center"/>
              <w:rPr>
                <w:sz w:val="24"/>
                <w:lang w:val="sk-SK"/>
              </w:rPr>
            </w:pPr>
          </w:p>
          <w:p w:rsidR="007F7726" w:rsidRDefault="007F7726">
            <w:pPr>
              <w:jc w:val="center"/>
              <w:rPr>
                <w:sz w:val="24"/>
                <w:lang w:val="sk-SK"/>
              </w:rPr>
            </w:pPr>
            <w:r>
              <w:rPr>
                <w:sz w:val="24"/>
                <w:lang w:val="sk-SK"/>
              </w:rPr>
              <w:t>Nedostatky (W)</w:t>
            </w:r>
          </w:p>
        </w:tc>
      </w:tr>
    </w:tbl>
    <w:p w:rsidR="007F7726" w:rsidRDefault="007F7726" w:rsidP="0069492C">
      <w:pPr>
        <w:ind w:firstLine="720"/>
        <w:jc w:val="both"/>
        <w:rPr>
          <w:sz w:val="24"/>
          <w:lang w:val="sk-SK"/>
        </w:rPr>
      </w:pPr>
    </w:p>
    <w:p w:rsidR="007F7726" w:rsidRDefault="007F7726" w:rsidP="0069492C">
      <w:pPr>
        <w:ind w:firstLine="720"/>
        <w:jc w:val="both"/>
        <w:rPr>
          <w:sz w:val="24"/>
          <w:lang w:val="sk-SK"/>
        </w:rPr>
      </w:pPr>
    </w:p>
    <w:p w:rsidR="007F7726" w:rsidRPr="004041C6" w:rsidRDefault="004041C6" w:rsidP="0069492C">
      <w:pPr>
        <w:ind w:firstLine="720"/>
        <w:jc w:val="both"/>
        <w:rPr>
          <w:sz w:val="24"/>
          <w:u w:val="single"/>
          <w:lang w:val="sk-SK"/>
        </w:rPr>
      </w:pPr>
      <w:r w:rsidRPr="004041C6">
        <w:rPr>
          <w:sz w:val="24"/>
          <w:u w:val="single"/>
          <w:lang w:val="sk-SK"/>
        </w:rPr>
        <w:t>P</w:t>
      </w:r>
      <w:r w:rsidR="007F7726" w:rsidRPr="004041C6">
        <w:rPr>
          <w:sz w:val="24"/>
          <w:u w:val="single"/>
          <w:lang w:val="sk-SK"/>
        </w:rPr>
        <w:t xml:space="preserve">ostup </w:t>
      </w:r>
      <w:r w:rsidRPr="004041C6">
        <w:rPr>
          <w:sz w:val="24"/>
          <w:u w:val="single"/>
          <w:lang w:val="sk-SK"/>
        </w:rPr>
        <w:t xml:space="preserve">analýzy </w:t>
      </w:r>
      <w:r w:rsidR="007F7726" w:rsidRPr="004041C6">
        <w:rPr>
          <w:sz w:val="24"/>
          <w:u w:val="single"/>
          <w:lang w:val="sk-SK"/>
        </w:rPr>
        <w:t>možno stručne opísať takto:</w:t>
      </w:r>
    </w:p>
    <w:p w:rsidR="00F16424" w:rsidRDefault="00F16424" w:rsidP="0069492C">
      <w:pPr>
        <w:ind w:firstLine="720"/>
        <w:jc w:val="both"/>
        <w:rPr>
          <w:sz w:val="24"/>
          <w:lang w:val="sk-SK"/>
        </w:rPr>
      </w:pPr>
    </w:p>
    <w:p w:rsidR="007F7726" w:rsidRDefault="007F7726" w:rsidP="0069492C">
      <w:pPr>
        <w:numPr>
          <w:ilvl w:val="0"/>
          <w:numId w:val="1"/>
        </w:numPr>
        <w:ind w:left="1287" w:hanging="567"/>
        <w:jc w:val="both"/>
        <w:rPr>
          <w:sz w:val="24"/>
          <w:lang w:val="sk-SK"/>
        </w:rPr>
      </w:pPr>
      <w:r>
        <w:rPr>
          <w:sz w:val="24"/>
          <w:lang w:val="sk-SK"/>
        </w:rPr>
        <w:t xml:space="preserve">Identifikujú sa faktory s ktorými sa organizácia </w:t>
      </w:r>
      <w:r w:rsidR="00F16424">
        <w:rPr>
          <w:sz w:val="24"/>
          <w:lang w:val="sk-SK"/>
        </w:rPr>
        <w:t>stretáva</w:t>
      </w:r>
      <w:r>
        <w:rPr>
          <w:sz w:val="24"/>
          <w:lang w:val="sk-SK"/>
        </w:rPr>
        <w:t xml:space="preserve"> a to pre všetky </w:t>
      </w:r>
      <w:r w:rsidR="009E67ED">
        <w:rPr>
          <w:sz w:val="24"/>
          <w:lang w:val="sk-SK"/>
        </w:rPr>
        <w:t>kategórie</w:t>
      </w:r>
      <w:r>
        <w:rPr>
          <w:sz w:val="24"/>
          <w:lang w:val="sk-SK"/>
        </w:rPr>
        <w:t xml:space="preserve"> (po</w:t>
      </w:r>
      <w:r w:rsidR="009E67ED">
        <w:rPr>
          <w:sz w:val="24"/>
          <w:lang w:val="sk-SK"/>
        </w:rPr>
        <w:t>dľa</w:t>
      </w:r>
      <w:r>
        <w:rPr>
          <w:sz w:val="24"/>
          <w:lang w:val="sk-SK"/>
        </w:rPr>
        <w:t xml:space="preserve"> schém</w:t>
      </w:r>
      <w:r w:rsidR="009E67ED">
        <w:rPr>
          <w:sz w:val="24"/>
          <w:lang w:val="sk-SK"/>
        </w:rPr>
        <w:t>y</w:t>
      </w:r>
      <w:r>
        <w:rPr>
          <w:sz w:val="24"/>
          <w:lang w:val="sk-SK"/>
        </w:rPr>
        <w:t xml:space="preserve"> 2) osobitne. Pri identifikácii faktorov nie je potrebné opisovať ich všetky. Treba určiť iba tie, ktoré sú pre činnosť organizácie rozhodujúce. </w:t>
      </w:r>
      <w:r w:rsidR="000D081B">
        <w:rPr>
          <w:sz w:val="24"/>
          <w:lang w:val="sk-SK"/>
        </w:rPr>
        <w:t xml:space="preserve">Určí sa strategická situácia organizácie v každej zo štyroch kategórií faktorov osobitne. </w:t>
      </w:r>
      <w:r>
        <w:rPr>
          <w:sz w:val="24"/>
          <w:lang w:val="sk-SK"/>
        </w:rPr>
        <w:t xml:space="preserve">Príklad takýchto faktorov možno nájsť </w:t>
      </w:r>
      <w:r w:rsidR="000D081B">
        <w:rPr>
          <w:sz w:val="24"/>
          <w:lang w:val="sk-SK"/>
        </w:rPr>
        <w:t xml:space="preserve">napríklad </w:t>
      </w:r>
      <w:r>
        <w:rPr>
          <w:sz w:val="24"/>
          <w:lang w:val="sk-SK"/>
        </w:rPr>
        <w:t xml:space="preserve">v publikácii </w:t>
      </w:r>
      <w:proofErr w:type="spellStart"/>
      <w:r>
        <w:rPr>
          <w:i/>
          <w:sz w:val="24"/>
          <w:lang w:val="sk-SK"/>
        </w:rPr>
        <w:t>Manažerské</w:t>
      </w:r>
      <w:proofErr w:type="spellEnd"/>
      <w:r>
        <w:rPr>
          <w:i/>
          <w:sz w:val="24"/>
          <w:lang w:val="sk-SK"/>
        </w:rPr>
        <w:t xml:space="preserve"> techniky</w:t>
      </w:r>
      <w:r>
        <w:rPr>
          <w:sz w:val="24"/>
          <w:lang w:val="sk-SK"/>
        </w:rPr>
        <w:t xml:space="preserve"> (</w:t>
      </w:r>
      <w:proofErr w:type="spellStart"/>
      <w:r>
        <w:rPr>
          <w:sz w:val="24"/>
          <w:lang w:val="sk-SK"/>
        </w:rPr>
        <w:t>Šuleř</w:t>
      </w:r>
      <w:proofErr w:type="spellEnd"/>
      <w:r>
        <w:rPr>
          <w:sz w:val="24"/>
          <w:lang w:val="sk-SK"/>
        </w:rPr>
        <w:t>, 1995: 37-38).</w:t>
      </w:r>
      <w:r>
        <w:rPr>
          <w:i/>
          <w:sz w:val="24"/>
          <w:lang w:val="sk-SK"/>
        </w:rPr>
        <w:t xml:space="preserve"> </w:t>
      </w:r>
    </w:p>
    <w:p w:rsidR="007F7726" w:rsidRDefault="007F7726" w:rsidP="0069492C">
      <w:pPr>
        <w:numPr>
          <w:ilvl w:val="0"/>
          <w:numId w:val="1"/>
        </w:numPr>
        <w:ind w:left="1287" w:hanging="567"/>
        <w:jc w:val="both"/>
        <w:rPr>
          <w:sz w:val="24"/>
          <w:lang w:val="sk-SK"/>
        </w:rPr>
      </w:pPr>
      <w:r>
        <w:rPr>
          <w:sz w:val="24"/>
          <w:lang w:val="sk-SK"/>
        </w:rPr>
        <w:t>Porovnávajú sa príležitosti a hrozby ktoré sa organizácii ponúkajú z vonkajšieho prostredia s jej vnútornými prednosťami a nedostatkami. Výsledkom je opis strategickej pozície organizácie, čiže zaradenie organizácie do toho typu situácie, v ktorej sa nachádza (pozri nižšie).</w:t>
      </w:r>
    </w:p>
    <w:p w:rsidR="007F7726" w:rsidRDefault="007F7726" w:rsidP="0069492C">
      <w:pPr>
        <w:numPr>
          <w:ilvl w:val="0"/>
          <w:numId w:val="1"/>
        </w:numPr>
        <w:ind w:left="1287" w:hanging="567"/>
        <w:jc w:val="both"/>
        <w:rPr>
          <w:sz w:val="24"/>
          <w:lang w:val="sk-SK"/>
        </w:rPr>
      </w:pPr>
      <w:r>
        <w:rPr>
          <w:sz w:val="24"/>
          <w:lang w:val="sk-SK"/>
        </w:rPr>
        <w:t>Určia sa možnosti, ktoré organizácia má v danom type situácie</w:t>
      </w:r>
      <w:r w:rsidR="009E67ED">
        <w:rPr>
          <w:sz w:val="24"/>
          <w:lang w:val="sk-SK"/>
        </w:rPr>
        <w:t>.</w:t>
      </w:r>
      <w:r>
        <w:rPr>
          <w:sz w:val="24"/>
          <w:lang w:val="sk-SK"/>
        </w:rPr>
        <w:t xml:space="preserve"> </w:t>
      </w:r>
      <w:r w:rsidR="009E67ED">
        <w:rPr>
          <w:sz w:val="24"/>
          <w:lang w:val="sk-SK"/>
        </w:rPr>
        <w:t>I</w:t>
      </w:r>
      <w:r>
        <w:rPr>
          <w:sz w:val="24"/>
          <w:lang w:val="sk-SK"/>
        </w:rPr>
        <w:t>nak povedané, pre organizáciu sa formuluje stratégia, ktorá jej umožní adekvátne sa pripraviť na budúc</w:t>
      </w:r>
      <w:r w:rsidR="000D081B">
        <w:rPr>
          <w:sz w:val="24"/>
          <w:lang w:val="sk-SK"/>
        </w:rPr>
        <w:t>e príležitosti a ohrozenia</w:t>
      </w:r>
      <w:r>
        <w:rPr>
          <w:sz w:val="24"/>
          <w:lang w:val="sk-SK"/>
        </w:rPr>
        <w:t xml:space="preserve"> (bližšie pozri kapitolu 3 Budovanie stratégií).</w:t>
      </w:r>
    </w:p>
    <w:p w:rsidR="001100D7" w:rsidRDefault="001100D7" w:rsidP="0069492C">
      <w:pPr>
        <w:ind w:firstLine="720"/>
        <w:jc w:val="both"/>
        <w:rPr>
          <w:sz w:val="24"/>
          <w:lang w:val="sk-SK"/>
        </w:rPr>
      </w:pPr>
    </w:p>
    <w:p w:rsidR="007F7726" w:rsidRDefault="007F7726" w:rsidP="0069492C">
      <w:pPr>
        <w:ind w:firstLine="720"/>
        <w:jc w:val="both"/>
        <w:rPr>
          <w:sz w:val="24"/>
          <w:lang w:val="sk-SK"/>
        </w:rPr>
      </w:pPr>
      <w:r>
        <w:rPr>
          <w:sz w:val="24"/>
          <w:lang w:val="sk-SK"/>
        </w:rPr>
        <w:t>Na základe toho, či vo vonkajšom a vnútornom prostredí organizácie prevažujú faktory, ktoré sú pre organi</w:t>
      </w:r>
      <w:r w:rsidR="004041C6">
        <w:rPr>
          <w:sz w:val="24"/>
          <w:lang w:val="sk-SK"/>
        </w:rPr>
        <w:t xml:space="preserve">záciu pozitívne alebo negatívne </w:t>
      </w:r>
      <w:r>
        <w:rPr>
          <w:sz w:val="24"/>
          <w:lang w:val="sk-SK"/>
        </w:rPr>
        <w:t xml:space="preserve">H. </w:t>
      </w:r>
      <w:proofErr w:type="spellStart"/>
      <w:r>
        <w:rPr>
          <w:sz w:val="24"/>
          <w:lang w:val="sk-SK"/>
        </w:rPr>
        <w:t>Weihrich</w:t>
      </w:r>
      <w:proofErr w:type="spellEnd"/>
      <w:r>
        <w:rPr>
          <w:sz w:val="24"/>
          <w:lang w:val="sk-SK"/>
        </w:rPr>
        <w:t xml:space="preserve"> (1982) vymedzil štyri modelové strategické situácie, v ktorých sa organizácia môže ocitnúť a priradil im štyri modelové typy stratégií (bližšie pozri kapitolu 3 Budovanie stratégií).</w:t>
      </w:r>
    </w:p>
    <w:p w:rsidR="004041C6" w:rsidRDefault="004041C6" w:rsidP="000D081B">
      <w:pPr>
        <w:ind w:firstLine="709"/>
        <w:rPr>
          <w:sz w:val="24"/>
          <w:lang w:val="sk-SK"/>
        </w:rPr>
      </w:pPr>
      <w:r>
        <w:rPr>
          <w:sz w:val="24"/>
          <w:lang w:val="sk-SK"/>
        </w:rPr>
        <w:t xml:space="preserve">R.J. </w:t>
      </w:r>
      <w:proofErr w:type="spellStart"/>
      <w:r>
        <w:rPr>
          <w:sz w:val="24"/>
          <w:lang w:val="sk-SK"/>
        </w:rPr>
        <w:t>Aldag</w:t>
      </w:r>
      <w:proofErr w:type="spellEnd"/>
      <w:r>
        <w:rPr>
          <w:sz w:val="24"/>
          <w:lang w:val="sk-SK"/>
        </w:rPr>
        <w:t xml:space="preserve"> a T.M. </w:t>
      </w:r>
      <w:proofErr w:type="spellStart"/>
      <w:r>
        <w:rPr>
          <w:sz w:val="24"/>
          <w:lang w:val="sk-SK"/>
        </w:rPr>
        <w:t>Stearns</w:t>
      </w:r>
      <w:proofErr w:type="spellEnd"/>
      <w:r>
        <w:rPr>
          <w:sz w:val="24"/>
          <w:lang w:val="sk-SK"/>
        </w:rPr>
        <w:t xml:space="preserve"> (1987, uvedené podľa </w:t>
      </w:r>
      <w:proofErr w:type="spellStart"/>
      <w:r>
        <w:rPr>
          <w:sz w:val="24"/>
          <w:lang w:val="sk-SK"/>
        </w:rPr>
        <w:t>Šuleř</w:t>
      </w:r>
      <w:proofErr w:type="spellEnd"/>
      <w:r>
        <w:rPr>
          <w:sz w:val="24"/>
          <w:lang w:val="sk-SK"/>
        </w:rPr>
        <w:t xml:space="preserve">, O., 1995, s. 39) hovoria v tejto súvislosti o štyroch kvadrantoch, ktorým zodpovedajú jednotlivé modelové strategické situácie </w:t>
      </w:r>
      <w:proofErr w:type="spellStart"/>
      <w:r>
        <w:rPr>
          <w:sz w:val="24"/>
          <w:lang w:val="sk-SK"/>
        </w:rPr>
        <w:t>Weihricha</w:t>
      </w:r>
      <w:proofErr w:type="spellEnd"/>
      <w:r>
        <w:rPr>
          <w:sz w:val="24"/>
          <w:lang w:val="sk-SK"/>
        </w:rPr>
        <w:t xml:space="preserve"> - pozri Schém</w:t>
      </w:r>
      <w:r w:rsidR="000D081B">
        <w:rPr>
          <w:sz w:val="24"/>
          <w:lang w:val="sk-SK"/>
        </w:rPr>
        <w:t>a</w:t>
      </w:r>
      <w:r>
        <w:rPr>
          <w:sz w:val="24"/>
          <w:lang w:val="sk-SK"/>
        </w:rPr>
        <w:t xml:space="preserve"> 3.</w:t>
      </w:r>
      <w:r w:rsidRPr="001100D7">
        <w:rPr>
          <w:sz w:val="24"/>
          <w:lang w:val="sk-SK"/>
        </w:rPr>
        <w:t xml:space="preserve"> </w:t>
      </w:r>
      <w:r>
        <w:rPr>
          <w:sz w:val="24"/>
          <w:lang w:val="sk-SK"/>
        </w:rPr>
        <w:t>Opis jednotlivých kvadrantov pozri bližšie v: </w:t>
      </w:r>
      <w:proofErr w:type="spellStart"/>
      <w:r>
        <w:rPr>
          <w:sz w:val="24"/>
          <w:lang w:val="sk-SK"/>
        </w:rPr>
        <w:t>Šuleř</w:t>
      </w:r>
      <w:proofErr w:type="spellEnd"/>
      <w:r>
        <w:rPr>
          <w:sz w:val="24"/>
          <w:lang w:val="sk-SK"/>
        </w:rPr>
        <w:t>, 1995: 37-39.</w:t>
      </w:r>
    </w:p>
    <w:p w:rsidR="000D081B" w:rsidRDefault="000D081B" w:rsidP="000D081B">
      <w:pPr>
        <w:ind w:firstLine="720"/>
        <w:jc w:val="both"/>
        <w:rPr>
          <w:sz w:val="24"/>
          <w:lang w:val="sk-SK"/>
        </w:rPr>
      </w:pPr>
    </w:p>
    <w:p w:rsidR="000D081B" w:rsidRDefault="000D081B" w:rsidP="000D081B">
      <w:pPr>
        <w:ind w:firstLine="720"/>
        <w:jc w:val="both"/>
        <w:rPr>
          <w:sz w:val="24"/>
          <w:lang w:val="sk-SK"/>
        </w:rPr>
      </w:pPr>
      <w:r>
        <w:rPr>
          <w:sz w:val="24"/>
          <w:lang w:val="sk-SK"/>
        </w:rPr>
        <w:t>Schéma 3. Diagram analýzy SWOT.</w:t>
      </w:r>
    </w:p>
    <w:p w:rsidR="000D081B" w:rsidRDefault="000D081B" w:rsidP="000D081B">
      <w:pPr>
        <w:ind w:firstLine="720"/>
        <w:jc w:val="both"/>
        <w:rPr>
          <w:sz w:val="24"/>
          <w:lang w:val="sk-SK"/>
        </w:rPr>
      </w:pPr>
    </w:p>
    <w:p w:rsidR="000D081B" w:rsidRPr="001100D7" w:rsidRDefault="000D081B" w:rsidP="000D081B">
      <w:pPr>
        <w:ind w:firstLine="720"/>
        <w:jc w:val="both"/>
        <w:rPr>
          <w:b/>
          <w:i/>
          <w:sz w:val="24"/>
          <w:lang w:val="sk-SK"/>
        </w:rPr>
      </w:pPr>
      <w:r>
        <w:rPr>
          <w:sz w:val="24"/>
          <w:lang w:val="sk-SK"/>
        </w:rPr>
        <w:tab/>
      </w:r>
      <w:r>
        <w:rPr>
          <w:sz w:val="24"/>
          <w:lang w:val="sk-SK"/>
        </w:rPr>
        <w:tab/>
      </w:r>
      <w:r>
        <w:rPr>
          <w:sz w:val="24"/>
          <w:lang w:val="sk-SK"/>
        </w:rPr>
        <w:tab/>
        <w:t xml:space="preserve"> </w:t>
      </w:r>
      <w:r w:rsidRPr="001100D7">
        <w:rPr>
          <w:b/>
          <w:i/>
          <w:sz w:val="24"/>
          <w:lang w:val="sk-SK"/>
        </w:rPr>
        <w:t>P</w:t>
      </w:r>
      <w:r>
        <w:rPr>
          <w:b/>
          <w:i/>
          <w:sz w:val="24"/>
          <w:lang w:val="sk-SK"/>
        </w:rPr>
        <w:t>revládajúce</w:t>
      </w:r>
      <w:r w:rsidRPr="001100D7">
        <w:rPr>
          <w:b/>
          <w:i/>
          <w:sz w:val="24"/>
          <w:lang w:val="sk-SK"/>
        </w:rPr>
        <w:t xml:space="preserve">  vonkajšie  príležitosti</w:t>
      </w:r>
    </w:p>
    <w:p w:rsidR="000D081B" w:rsidRDefault="000D081B" w:rsidP="000D081B">
      <w:pPr>
        <w:ind w:firstLine="720"/>
        <w:jc w:val="both"/>
        <w:rPr>
          <w:sz w:val="24"/>
          <w:lang w:val="sk-SK"/>
        </w:rPr>
      </w:pPr>
    </w:p>
    <w:p w:rsidR="000D081B" w:rsidRDefault="000D081B" w:rsidP="000D081B">
      <w:pPr>
        <w:ind w:firstLine="720"/>
        <w:jc w:val="both"/>
        <w:rPr>
          <w:sz w:val="24"/>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4"/>
        <w:gridCol w:w="2214"/>
        <w:gridCol w:w="2214"/>
        <w:gridCol w:w="2214"/>
      </w:tblGrid>
      <w:tr w:rsidR="000D081B" w:rsidTr="00FA0DBB">
        <w:tc>
          <w:tcPr>
            <w:tcW w:w="2214" w:type="dxa"/>
            <w:tcBorders>
              <w:top w:val="nil"/>
              <w:left w:val="nil"/>
              <w:bottom w:val="nil"/>
              <w:right w:val="nil"/>
            </w:tcBorders>
          </w:tcPr>
          <w:p w:rsidR="000D081B" w:rsidRDefault="000D081B" w:rsidP="00FA0DBB">
            <w:pPr>
              <w:jc w:val="center"/>
              <w:rPr>
                <w:sz w:val="24"/>
                <w:lang w:val="sk-SK"/>
              </w:rPr>
            </w:pPr>
          </w:p>
          <w:p w:rsidR="000D081B" w:rsidRDefault="000D081B" w:rsidP="00FA0DBB">
            <w:pPr>
              <w:jc w:val="center"/>
              <w:rPr>
                <w:sz w:val="24"/>
                <w:lang w:val="sk-SK"/>
              </w:rPr>
            </w:pPr>
          </w:p>
          <w:p w:rsidR="000D081B" w:rsidRDefault="000D081B" w:rsidP="00FA0DBB">
            <w:pPr>
              <w:jc w:val="center"/>
              <w:rPr>
                <w:sz w:val="24"/>
                <w:lang w:val="sk-SK"/>
              </w:rPr>
            </w:pPr>
          </w:p>
          <w:p w:rsidR="000D081B" w:rsidRDefault="000D081B" w:rsidP="00FA0DBB">
            <w:pPr>
              <w:jc w:val="center"/>
              <w:rPr>
                <w:sz w:val="24"/>
                <w:lang w:val="sk-SK"/>
              </w:rPr>
            </w:pPr>
          </w:p>
          <w:p w:rsidR="000D081B" w:rsidRDefault="000D081B" w:rsidP="00FA0DBB">
            <w:pPr>
              <w:jc w:val="center"/>
              <w:rPr>
                <w:b/>
                <w:i/>
                <w:sz w:val="24"/>
                <w:lang w:val="sk-SK"/>
              </w:rPr>
            </w:pPr>
            <w:r w:rsidRPr="001100D7">
              <w:rPr>
                <w:b/>
                <w:i/>
                <w:sz w:val="24"/>
                <w:lang w:val="sk-SK"/>
              </w:rPr>
              <w:t>Podstatné</w:t>
            </w:r>
          </w:p>
          <w:p w:rsidR="000D081B" w:rsidRPr="001100D7" w:rsidRDefault="000D081B" w:rsidP="00FA0DBB">
            <w:pPr>
              <w:jc w:val="center"/>
              <w:rPr>
                <w:b/>
                <w:i/>
                <w:sz w:val="24"/>
                <w:lang w:val="sk-SK"/>
              </w:rPr>
            </w:pPr>
            <w:r w:rsidRPr="001100D7">
              <w:rPr>
                <w:b/>
                <w:i/>
                <w:sz w:val="24"/>
                <w:lang w:val="sk-SK"/>
              </w:rPr>
              <w:t>interné</w:t>
            </w:r>
          </w:p>
        </w:tc>
        <w:tc>
          <w:tcPr>
            <w:tcW w:w="2214" w:type="dxa"/>
            <w:tcBorders>
              <w:top w:val="nil"/>
              <w:left w:val="nil"/>
              <w:bottom w:val="single" w:sz="12" w:space="0" w:color="auto"/>
              <w:right w:val="single" w:sz="12" w:space="0" w:color="auto"/>
            </w:tcBorders>
          </w:tcPr>
          <w:p w:rsidR="000D081B" w:rsidRDefault="000D081B" w:rsidP="00FA0DBB">
            <w:pPr>
              <w:jc w:val="center"/>
              <w:rPr>
                <w:sz w:val="24"/>
                <w:lang w:val="sk-SK"/>
              </w:rPr>
            </w:pPr>
          </w:p>
          <w:p w:rsidR="000D081B" w:rsidRDefault="000D081B" w:rsidP="00FA0DBB">
            <w:pPr>
              <w:jc w:val="center"/>
              <w:rPr>
                <w:sz w:val="24"/>
                <w:lang w:val="sk-SK"/>
              </w:rPr>
            </w:pPr>
          </w:p>
          <w:p w:rsidR="000D081B" w:rsidRDefault="000D081B" w:rsidP="00FA0DBB">
            <w:pPr>
              <w:jc w:val="center"/>
              <w:rPr>
                <w:b/>
                <w:lang w:val="sk-SK"/>
              </w:rPr>
            </w:pPr>
            <w:r>
              <w:rPr>
                <w:b/>
                <w:lang w:val="sk-SK"/>
              </w:rPr>
              <w:t>KVADRANT II</w:t>
            </w:r>
          </w:p>
          <w:p w:rsidR="000D081B" w:rsidRDefault="000D081B" w:rsidP="00FA0DBB">
            <w:pPr>
              <w:jc w:val="center"/>
              <w:rPr>
                <w:sz w:val="24"/>
                <w:lang w:val="sk-SK"/>
              </w:rPr>
            </w:pPr>
            <w:r>
              <w:rPr>
                <w:sz w:val="24"/>
                <w:lang w:val="sk-SK"/>
              </w:rPr>
              <w:t>(situácia WO)</w:t>
            </w:r>
          </w:p>
          <w:p w:rsidR="000D081B" w:rsidRDefault="000D081B" w:rsidP="00FA0DBB">
            <w:pPr>
              <w:jc w:val="center"/>
              <w:rPr>
                <w:sz w:val="24"/>
                <w:lang w:val="sk-SK"/>
              </w:rPr>
            </w:pPr>
          </w:p>
        </w:tc>
        <w:tc>
          <w:tcPr>
            <w:tcW w:w="2214" w:type="dxa"/>
            <w:tcBorders>
              <w:top w:val="nil"/>
              <w:left w:val="nil"/>
              <w:bottom w:val="nil"/>
              <w:right w:val="nil"/>
            </w:tcBorders>
          </w:tcPr>
          <w:p w:rsidR="000D081B" w:rsidRDefault="000D081B" w:rsidP="00FA0DBB">
            <w:pPr>
              <w:jc w:val="center"/>
              <w:rPr>
                <w:sz w:val="24"/>
                <w:lang w:val="sk-SK"/>
              </w:rPr>
            </w:pPr>
          </w:p>
          <w:p w:rsidR="000D081B" w:rsidRDefault="000D081B" w:rsidP="00FA0DBB">
            <w:pPr>
              <w:jc w:val="center"/>
              <w:rPr>
                <w:sz w:val="24"/>
                <w:lang w:val="sk-SK"/>
              </w:rPr>
            </w:pPr>
          </w:p>
          <w:p w:rsidR="000D081B" w:rsidRDefault="000D081B" w:rsidP="00FA0DBB">
            <w:pPr>
              <w:jc w:val="center"/>
              <w:rPr>
                <w:b/>
                <w:lang w:val="sk-SK"/>
              </w:rPr>
            </w:pPr>
            <w:r>
              <w:rPr>
                <w:b/>
                <w:lang w:val="sk-SK"/>
              </w:rPr>
              <w:t>KVADRANT I</w:t>
            </w:r>
          </w:p>
          <w:p w:rsidR="000D081B" w:rsidRDefault="000D081B" w:rsidP="00FA0DBB">
            <w:pPr>
              <w:jc w:val="center"/>
              <w:rPr>
                <w:sz w:val="24"/>
                <w:lang w:val="sk-SK"/>
              </w:rPr>
            </w:pPr>
            <w:r>
              <w:rPr>
                <w:sz w:val="24"/>
                <w:lang w:val="sk-SK"/>
              </w:rPr>
              <w:t>(situácia SO)</w:t>
            </w:r>
          </w:p>
          <w:p w:rsidR="000D081B" w:rsidRDefault="000D081B" w:rsidP="00FA0DBB">
            <w:pPr>
              <w:jc w:val="center"/>
              <w:rPr>
                <w:sz w:val="24"/>
                <w:lang w:val="sk-SK"/>
              </w:rPr>
            </w:pPr>
          </w:p>
        </w:tc>
        <w:tc>
          <w:tcPr>
            <w:tcW w:w="2214" w:type="dxa"/>
            <w:tcBorders>
              <w:top w:val="nil"/>
              <w:left w:val="nil"/>
              <w:bottom w:val="nil"/>
              <w:right w:val="nil"/>
            </w:tcBorders>
          </w:tcPr>
          <w:p w:rsidR="000D081B" w:rsidRDefault="000D081B" w:rsidP="00FA0DBB">
            <w:pPr>
              <w:jc w:val="center"/>
              <w:rPr>
                <w:sz w:val="24"/>
                <w:lang w:val="sk-SK"/>
              </w:rPr>
            </w:pPr>
          </w:p>
          <w:p w:rsidR="000D081B" w:rsidRDefault="000D081B" w:rsidP="00FA0DBB">
            <w:pPr>
              <w:jc w:val="center"/>
              <w:rPr>
                <w:sz w:val="24"/>
                <w:lang w:val="sk-SK"/>
              </w:rPr>
            </w:pPr>
          </w:p>
          <w:p w:rsidR="000D081B" w:rsidRDefault="000D081B" w:rsidP="00FA0DBB">
            <w:pPr>
              <w:jc w:val="center"/>
              <w:rPr>
                <w:sz w:val="24"/>
                <w:lang w:val="sk-SK"/>
              </w:rPr>
            </w:pPr>
          </w:p>
          <w:p w:rsidR="000D081B" w:rsidRDefault="000D081B" w:rsidP="00FA0DBB">
            <w:pPr>
              <w:jc w:val="center"/>
              <w:rPr>
                <w:sz w:val="24"/>
                <w:lang w:val="sk-SK"/>
              </w:rPr>
            </w:pPr>
          </w:p>
          <w:p w:rsidR="000D081B" w:rsidRDefault="000D081B" w:rsidP="00FA0DBB">
            <w:pPr>
              <w:jc w:val="center"/>
              <w:rPr>
                <w:b/>
                <w:i/>
                <w:sz w:val="24"/>
                <w:lang w:val="sk-SK"/>
              </w:rPr>
            </w:pPr>
            <w:r>
              <w:rPr>
                <w:b/>
                <w:i/>
                <w:sz w:val="24"/>
                <w:lang w:val="sk-SK"/>
              </w:rPr>
              <w:t xml:space="preserve">    </w:t>
            </w:r>
            <w:r w:rsidRPr="001100D7">
              <w:rPr>
                <w:b/>
                <w:i/>
                <w:sz w:val="24"/>
                <w:lang w:val="sk-SK"/>
              </w:rPr>
              <w:t>Podstatné</w:t>
            </w:r>
          </w:p>
          <w:p w:rsidR="000D081B" w:rsidRPr="001100D7" w:rsidRDefault="000D081B" w:rsidP="00FA0DBB">
            <w:pPr>
              <w:jc w:val="center"/>
              <w:rPr>
                <w:b/>
                <w:i/>
                <w:sz w:val="24"/>
                <w:lang w:val="sk-SK"/>
              </w:rPr>
            </w:pPr>
            <w:r w:rsidRPr="001100D7">
              <w:rPr>
                <w:b/>
                <w:i/>
                <w:sz w:val="24"/>
                <w:lang w:val="sk-SK"/>
              </w:rPr>
              <w:t>interné</w:t>
            </w:r>
          </w:p>
        </w:tc>
      </w:tr>
      <w:tr w:rsidR="000D081B" w:rsidTr="00FA0DBB">
        <w:tc>
          <w:tcPr>
            <w:tcW w:w="2214" w:type="dxa"/>
            <w:tcBorders>
              <w:top w:val="nil"/>
              <w:left w:val="nil"/>
              <w:bottom w:val="nil"/>
              <w:right w:val="nil"/>
            </w:tcBorders>
          </w:tcPr>
          <w:p w:rsidR="000D081B" w:rsidRPr="001100D7" w:rsidRDefault="000D081B" w:rsidP="00FA0DBB">
            <w:pPr>
              <w:jc w:val="center"/>
              <w:rPr>
                <w:b/>
                <w:i/>
                <w:sz w:val="24"/>
                <w:lang w:val="sk-SK"/>
              </w:rPr>
            </w:pPr>
            <w:r w:rsidRPr="001100D7">
              <w:rPr>
                <w:b/>
                <w:i/>
                <w:sz w:val="24"/>
                <w:lang w:val="sk-SK"/>
              </w:rPr>
              <w:t>nedostatky</w:t>
            </w:r>
          </w:p>
        </w:tc>
        <w:tc>
          <w:tcPr>
            <w:tcW w:w="2214" w:type="dxa"/>
            <w:tcBorders>
              <w:top w:val="single" w:sz="12" w:space="0" w:color="auto"/>
              <w:left w:val="nil"/>
              <w:bottom w:val="nil"/>
              <w:right w:val="single" w:sz="12" w:space="0" w:color="auto"/>
            </w:tcBorders>
          </w:tcPr>
          <w:p w:rsidR="000D081B" w:rsidRDefault="000D081B" w:rsidP="00FA0DBB">
            <w:pPr>
              <w:jc w:val="center"/>
              <w:rPr>
                <w:sz w:val="24"/>
                <w:lang w:val="sk-SK"/>
              </w:rPr>
            </w:pPr>
          </w:p>
          <w:p w:rsidR="000D081B" w:rsidRDefault="000D081B" w:rsidP="00FA0DBB">
            <w:pPr>
              <w:jc w:val="center"/>
              <w:rPr>
                <w:sz w:val="24"/>
                <w:lang w:val="sk-SK"/>
              </w:rPr>
            </w:pPr>
          </w:p>
          <w:p w:rsidR="000D081B" w:rsidRDefault="000D081B" w:rsidP="00FA0DBB">
            <w:pPr>
              <w:jc w:val="center"/>
              <w:rPr>
                <w:b/>
                <w:lang w:val="sk-SK"/>
              </w:rPr>
            </w:pPr>
            <w:r>
              <w:rPr>
                <w:b/>
                <w:lang w:val="sk-SK"/>
              </w:rPr>
              <w:t>KVADRANT III</w:t>
            </w:r>
          </w:p>
          <w:p w:rsidR="000D081B" w:rsidRDefault="000D081B" w:rsidP="00FA0DBB">
            <w:pPr>
              <w:jc w:val="center"/>
              <w:rPr>
                <w:sz w:val="24"/>
                <w:lang w:val="sk-SK"/>
              </w:rPr>
            </w:pPr>
            <w:r>
              <w:rPr>
                <w:sz w:val="24"/>
                <w:lang w:val="sk-SK"/>
              </w:rPr>
              <w:t>(situácia WT)</w:t>
            </w:r>
          </w:p>
          <w:p w:rsidR="000D081B" w:rsidRDefault="000D081B" w:rsidP="00FA0DBB">
            <w:pPr>
              <w:jc w:val="center"/>
              <w:rPr>
                <w:sz w:val="24"/>
                <w:lang w:val="sk-SK"/>
              </w:rPr>
            </w:pPr>
          </w:p>
        </w:tc>
        <w:tc>
          <w:tcPr>
            <w:tcW w:w="2214" w:type="dxa"/>
            <w:tcBorders>
              <w:top w:val="single" w:sz="12" w:space="0" w:color="auto"/>
              <w:left w:val="nil"/>
              <w:bottom w:val="nil"/>
              <w:right w:val="nil"/>
            </w:tcBorders>
          </w:tcPr>
          <w:p w:rsidR="000D081B" w:rsidRDefault="000D081B" w:rsidP="00FA0DBB">
            <w:pPr>
              <w:jc w:val="center"/>
              <w:rPr>
                <w:sz w:val="24"/>
                <w:lang w:val="sk-SK"/>
              </w:rPr>
            </w:pPr>
          </w:p>
          <w:p w:rsidR="000D081B" w:rsidRDefault="000D081B" w:rsidP="00FA0DBB">
            <w:pPr>
              <w:jc w:val="center"/>
              <w:rPr>
                <w:sz w:val="24"/>
                <w:lang w:val="sk-SK"/>
              </w:rPr>
            </w:pPr>
          </w:p>
          <w:p w:rsidR="000D081B" w:rsidRDefault="000D081B" w:rsidP="00FA0DBB">
            <w:pPr>
              <w:jc w:val="center"/>
              <w:rPr>
                <w:b/>
                <w:lang w:val="sk-SK"/>
              </w:rPr>
            </w:pPr>
            <w:r>
              <w:rPr>
                <w:b/>
                <w:lang w:val="sk-SK"/>
              </w:rPr>
              <w:t>KVADRANT IV</w:t>
            </w:r>
          </w:p>
          <w:p w:rsidR="000D081B" w:rsidRDefault="000D081B" w:rsidP="00FA0DBB">
            <w:pPr>
              <w:jc w:val="center"/>
              <w:rPr>
                <w:sz w:val="24"/>
                <w:lang w:val="sk-SK"/>
              </w:rPr>
            </w:pPr>
            <w:r>
              <w:rPr>
                <w:sz w:val="24"/>
                <w:lang w:val="sk-SK"/>
              </w:rPr>
              <w:t>(situácia ST)</w:t>
            </w:r>
          </w:p>
          <w:p w:rsidR="000D081B" w:rsidRDefault="000D081B" w:rsidP="00FA0DBB">
            <w:pPr>
              <w:jc w:val="center"/>
              <w:rPr>
                <w:sz w:val="24"/>
                <w:lang w:val="sk-SK"/>
              </w:rPr>
            </w:pPr>
          </w:p>
        </w:tc>
        <w:tc>
          <w:tcPr>
            <w:tcW w:w="2214" w:type="dxa"/>
            <w:tcBorders>
              <w:top w:val="nil"/>
              <w:left w:val="nil"/>
              <w:bottom w:val="nil"/>
              <w:right w:val="nil"/>
            </w:tcBorders>
          </w:tcPr>
          <w:p w:rsidR="000D081B" w:rsidRPr="001100D7" w:rsidRDefault="000D081B" w:rsidP="00FA0DBB">
            <w:pPr>
              <w:jc w:val="center"/>
              <w:rPr>
                <w:b/>
                <w:i/>
                <w:sz w:val="24"/>
                <w:lang w:val="sk-SK"/>
              </w:rPr>
            </w:pPr>
            <w:r w:rsidRPr="001100D7">
              <w:rPr>
                <w:b/>
                <w:i/>
                <w:sz w:val="24"/>
                <w:lang w:val="sk-SK"/>
              </w:rPr>
              <w:t>prednosti</w:t>
            </w:r>
          </w:p>
        </w:tc>
      </w:tr>
    </w:tbl>
    <w:p w:rsidR="000D081B" w:rsidRDefault="000D081B" w:rsidP="000D081B">
      <w:pPr>
        <w:ind w:firstLine="720"/>
        <w:jc w:val="center"/>
        <w:rPr>
          <w:sz w:val="24"/>
          <w:lang w:val="sk-SK"/>
        </w:rPr>
      </w:pPr>
    </w:p>
    <w:p w:rsidR="000D081B" w:rsidRDefault="000D081B" w:rsidP="000D081B">
      <w:pPr>
        <w:ind w:firstLine="720"/>
        <w:jc w:val="center"/>
        <w:rPr>
          <w:sz w:val="24"/>
          <w:lang w:val="sk-SK"/>
        </w:rPr>
      </w:pPr>
    </w:p>
    <w:p w:rsidR="000D081B" w:rsidRPr="001100D7" w:rsidRDefault="000D081B" w:rsidP="000D081B">
      <w:pPr>
        <w:ind w:firstLine="720"/>
        <w:jc w:val="both"/>
        <w:rPr>
          <w:b/>
          <w:i/>
          <w:sz w:val="24"/>
          <w:lang w:val="sk-SK"/>
        </w:rPr>
      </w:pPr>
      <w:r>
        <w:rPr>
          <w:sz w:val="24"/>
          <w:lang w:val="sk-SK"/>
        </w:rPr>
        <w:tab/>
      </w:r>
      <w:r>
        <w:rPr>
          <w:sz w:val="24"/>
          <w:lang w:val="sk-SK"/>
        </w:rPr>
        <w:tab/>
      </w:r>
      <w:r>
        <w:rPr>
          <w:sz w:val="24"/>
          <w:lang w:val="sk-SK"/>
        </w:rPr>
        <w:tab/>
        <w:t xml:space="preserve"> </w:t>
      </w:r>
      <w:r w:rsidRPr="001100D7">
        <w:rPr>
          <w:b/>
          <w:i/>
          <w:sz w:val="24"/>
          <w:lang w:val="sk-SK"/>
        </w:rPr>
        <w:t>Prevládajúce  vonkajšie  hrozby</w:t>
      </w:r>
    </w:p>
    <w:p w:rsidR="000D081B" w:rsidRDefault="000D081B" w:rsidP="000D081B">
      <w:pPr>
        <w:jc w:val="both"/>
        <w:rPr>
          <w:sz w:val="24"/>
          <w:lang w:val="sk-SK"/>
        </w:rPr>
      </w:pPr>
    </w:p>
    <w:p w:rsidR="000D081B" w:rsidRDefault="000D081B" w:rsidP="000D081B">
      <w:pPr>
        <w:rPr>
          <w:sz w:val="24"/>
          <w:lang w:val="sk-SK"/>
        </w:rPr>
      </w:pPr>
    </w:p>
    <w:p w:rsidR="007F7726" w:rsidRDefault="007F7726" w:rsidP="0069492C">
      <w:pPr>
        <w:ind w:firstLine="720"/>
        <w:jc w:val="both"/>
        <w:rPr>
          <w:sz w:val="24"/>
          <w:lang w:val="sk-SK"/>
        </w:rPr>
      </w:pPr>
      <w:r>
        <w:rPr>
          <w:sz w:val="24"/>
          <w:lang w:val="sk-SK"/>
        </w:rPr>
        <w:t>- Situácia SO</w:t>
      </w:r>
      <w:r w:rsidR="000D081B">
        <w:rPr>
          <w:sz w:val="24"/>
          <w:lang w:val="sk-SK"/>
        </w:rPr>
        <w:t xml:space="preserve"> – Kvadrant I</w:t>
      </w:r>
      <w:r>
        <w:rPr>
          <w:sz w:val="24"/>
          <w:lang w:val="sk-SK"/>
        </w:rPr>
        <w:t>. Ide o situáciu, kedy vo vnútornom prostredí organizácie prevažujú jej prednosti a v jej vonkajšom prostredí prevažujú vo vzťahu k organizácii príležitosti.</w:t>
      </w:r>
      <w:r w:rsidR="009E67ED">
        <w:rPr>
          <w:sz w:val="24"/>
          <w:lang w:val="sk-SK"/>
        </w:rPr>
        <w:t xml:space="preserve"> Tejto situácii zodpovedá stratégia maxi-maxi – pozri kap. 3.</w:t>
      </w:r>
    </w:p>
    <w:p w:rsidR="001100D7" w:rsidRDefault="001100D7" w:rsidP="0069492C">
      <w:pPr>
        <w:ind w:firstLine="720"/>
        <w:jc w:val="both"/>
        <w:rPr>
          <w:sz w:val="24"/>
          <w:lang w:val="sk-SK"/>
        </w:rPr>
      </w:pPr>
    </w:p>
    <w:p w:rsidR="007F7726" w:rsidRDefault="007F7726" w:rsidP="0069492C">
      <w:pPr>
        <w:ind w:firstLine="720"/>
        <w:jc w:val="both"/>
        <w:rPr>
          <w:sz w:val="24"/>
          <w:lang w:val="sk-SK"/>
        </w:rPr>
      </w:pPr>
      <w:r>
        <w:rPr>
          <w:sz w:val="24"/>
          <w:lang w:val="sk-SK"/>
        </w:rPr>
        <w:t>- Situácia WO</w:t>
      </w:r>
      <w:r w:rsidR="000D081B">
        <w:rPr>
          <w:sz w:val="24"/>
          <w:lang w:val="sk-SK"/>
        </w:rPr>
        <w:t xml:space="preserve"> – Kvadrant II</w:t>
      </w:r>
      <w:r>
        <w:rPr>
          <w:sz w:val="24"/>
          <w:lang w:val="sk-SK"/>
        </w:rPr>
        <w:t>. Do tejto situácie sa organizácia dostáva vtedy, keď v jej vnútornom prostredí prevažujú jej nedostatky, ale vo vonkajšom prostredí prevažujú vo vzťahu k nej príležitosti.</w:t>
      </w:r>
      <w:r w:rsidR="009E67ED">
        <w:rPr>
          <w:sz w:val="24"/>
          <w:lang w:val="sk-SK"/>
        </w:rPr>
        <w:t xml:space="preserve"> Tejto situácii zodpovedá stratégia mini-maxi – pozri kap. 3.</w:t>
      </w:r>
    </w:p>
    <w:p w:rsidR="001100D7" w:rsidRDefault="001100D7" w:rsidP="0069492C">
      <w:pPr>
        <w:ind w:firstLine="720"/>
        <w:jc w:val="both"/>
        <w:rPr>
          <w:sz w:val="24"/>
          <w:lang w:val="sk-SK"/>
        </w:rPr>
      </w:pPr>
    </w:p>
    <w:p w:rsidR="000D081B" w:rsidRDefault="000D081B" w:rsidP="000D081B">
      <w:pPr>
        <w:ind w:firstLine="720"/>
        <w:jc w:val="both"/>
        <w:rPr>
          <w:sz w:val="24"/>
          <w:lang w:val="sk-SK"/>
        </w:rPr>
      </w:pPr>
      <w:r>
        <w:rPr>
          <w:sz w:val="24"/>
          <w:lang w:val="sk-SK"/>
        </w:rPr>
        <w:t>- Situácia WT – Kvadrant III. Ide o situáciu, v ktorej organizácia nenachádza vo vonkajšom prostredí rozvojové príležitosti a zároveň nemá dostatočný vnútorný potenciál, čiže nemá dostatočné prednosti, ktoré by postavila proti ohrozeniam. Tejto situácii zodpovedá stratégia mini-mini – pozri kap. 3.</w:t>
      </w:r>
    </w:p>
    <w:p w:rsidR="000D081B" w:rsidRDefault="000D081B" w:rsidP="000D081B">
      <w:pPr>
        <w:ind w:firstLine="720"/>
        <w:jc w:val="both"/>
        <w:rPr>
          <w:sz w:val="24"/>
          <w:lang w:val="sk-SK"/>
        </w:rPr>
      </w:pPr>
    </w:p>
    <w:p w:rsidR="007F7726" w:rsidRDefault="007F7726" w:rsidP="0069492C">
      <w:pPr>
        <w:ind w:firstLine="720"/>
        <w:jc w:val="both"/>
        <w:rPr>
          <w:sz w:val="24"/>
          <w:lang w:val="sk-SK"/>
        </w:rPr>
      </w:pPr>
      <w:r>
        <w:rPr>
          <w:sz w:val="24"/>
          <w:lang w:val="sk-SK"/>
        </w:rPr>
        <w:t>- Situácia ST</w:t>
      </w:r>
      <w:r w:rsidR="000D081B">
        <w:rPr>
          <w:sz w:val="24"/>
          <w:lang w:val="sk-SK"/>
        </w:rPr>
        <w:t xml:space="preserve"> – Kvadrant IV</w:t>
      </w:r>
      <w:r>
        <w:rPr>
          <w:sz w:val="24"/>
          <w:lang w:val="sk-SK"/>
        </w:rPr>
        <w:t>. V tejto situácii je zdrojom problémov organizácie nepriaznivá situácia v jej vonkajšom prostredí, v ktorom vo vzťahu k nej dominujú ohrozenia. Organizácia má však silný vnútorný potenciál, má početné prednosti, ktoré môže postaviť proti ohrozeniam a prekonať ich.</w:t>
      </w:r>
      <w:r w:rsidR="009E67ED">
        <w:rPr>
          <w:sz w:val="24"/>
          <w:lang w:val="sk-SK"/>
        </w:rPr>
        <w:t xml:space="preserve"> Tejto situácii zodpovedá stratégia maxi-mini – pozri kap. 3.</w:t>
      </w:r>
    </w:p>
    <w:p w:rsidR="001100D7" w:rsidRDefault="001100D7" w:rsidP="0069492C">
      <w:pPr>
        <w:ind w:firstLine="720"/>
        <w:jc w:val="both"/>
        <w:rPr>
          <w:sz w:val="24"/>
          <w:lang w:val="sk-SK"/>
        </w:rPr>
      </w:pPr>
    </w:p>
    <w:p w:rsidR="007F7726" w:rsidRDefault="007F7726" w:rsidP="0069492C">
      <w:pPr>
        <w:ind w:firstLine="720"/>
        <w:jc w:val="both"/>
        <w:rPr>
          <w:sz w:val="24"/>
          <w:lang w:val="sk-SK"/>
        </w:rPr>
      </w:pPr>
    </w:p>
    <w:p w:rsidR="007F7726" w:rsidRDefault="007F7726" w:rsidP="0069492C">
      <w:pPr>
        <w:jc w:val="center"/>
        <w:rPr>
          <w:b/>
          <w:sz w:val="24"/>
          <w:lang w:val="sk-SK"/>
        </w:rPr>
      </w:pPr>
      <w:r>
        <w:rPr>
          <w:b/>
          <w:sz w:val="24"/>
          <w:lang w:val="sk-SK"/>
        </w:rPr>
        <w:t xml:space="preserve">2. Použitie analýzy </w:t>
      </w:r>
      <w:r w:rsidR="009E67ED">
        <w:rPr>
          <w:b/>
          <w:sz w:val="24"/>
          <w:lang w:val="sk-SK"/>
        </w:rPr>
        <w:t>SWOT</w:t>
      </w:r>
      <w:r w:rsidR="006A5203">
        <w:rPr>
          <w:b/>
          <w:sz w:val="24"/>
          <w:lang w:val="sk-SK"/>
        </w:rPr>
        <w:t>.</w:t>
      </w:r>
    </w:p>
    <w:p w:rsidR="007F7726" w:rsidRDefault="007F7726" w:rsidP="0069492C">
      <w:pPr>
        <w:ind w:firstLine="720"/>
        <w:jc w:val="both"/>
        <w:rPr>
          <w:sz w:val="24"/>
          <w:lang w:val="sk-SK"/>
        </w:rPr>
      </w:pPr>
    </w:p>
    <w:p w:rsidR="007F7726" w:rsidRDefault="007F7726" w:rsidP="0069492C">
      <w:pPr>
        <w:ind w:firstLine="720"/>
        <w:jc w:val="both"/>
        <w:rPr>
          <w:sz w:val="24"/>
          <w:lang w:val="sk-SK"/>
        </w:rPr>
      </w:pPr>
      <w:r>
        <w:rPr>
          <w:sz w:val="24"/>
          <w:lang w:val="sk-SK"/>
        </w:rPr>
        <w:t xml:space="preserve">Analýza SWOT je nielen komplexná, ale aj variabilná pri používaní. Umožňuje použiť nástroje analýzy rôzneho druhu a rôzne zložité - od tých najzložitejších po najjednoduchšie. Umožňuje tiež použiť ju aj v takom prípade, keď užívateľ nemá </w:t>
      </w:r>
      <w:proofErr w:type="spellStart"/>
      <w:r>
        <w:rPr>
          <w:sz w:val="24"/>
          <w:lang w:val="sk-SK"/>
        </w:rPr>
        <w:t>manažerské</w:t>
      </w:r>
      <w:proofErr w:type="spellEnd"/>
      <w:r>
        <w:rPr>
          <w:sz w:val="24"/>
          <w:lang w:val="sk-SK"/>
        </w:rPr>
        <w:t xml:space="preserve"> vzdelanie</w:t>
      </w:r>
      <w:r w:rsidR="006A5203">
        <w:rPr>
          <w:sz w:val="24"/>
          <w:lang w:val="sk-SK"/>
        </w:rPr>
        <w:t>,</w:t>
      </w:r>
      <w:r>
        <w:rPr>
          <w:sz w:val="24"/>
          <w:lang w:val="sk-SK"/>
        </w:rPr>
        <w:t xml:space="preserve"> skúsenosti, </w:t>
      </w:r>
      <w:r w:rsidR="006A5203">
        <w:rPr>
          <w:sz w:val="24"/>
          <w:lang w:val="sk-SK"/>
        </w:rPr>
        <w:t xml:space="preserve">či postavenie, </w:t>
      </w:r>
      <w:r>
        <w:rPr>
          <w:sz w:val="24"/>
          <w:lang w:val="sk-SK"/>
        </w:rPr>
        <w:t xml:space="preserve">čo je vlastne náš prípad. </w:t>
      </w:r>
      <w:r w:rsidR="006A5203">
        <w:rPr>
          <w:sz w:val="24"/>
          <w:lang w:val="sk-SK"/>
        </w:rPr>
        <w:t>P</w:t>
      </w:r>
      <w:r>
        <w:rPr>
          <w:sz w:val="24"/>
          <w:lang w:val="sk-SK"/>
        </w:rPr>
        <w:t xml:space="preserve">re </w:t>
      </w:r>
      <w:r w:rsidR="006A5203">
        <w:rPr>
          <w:sz w:val="24"/>
          <w:lang w:val="sk-SK"/>
        </w:rPr>
        <w:t xml:space="preserve">takéto </w:t>
      </w:r>
      <w:r>
        <w:rPr>
          <w:sz w:val="24"/>
          <w:lang w:val="sk-SK"/>
        </w:rPr>
        <w:t>občasné praktické použitie sa ako vhodný javí postup zložený z týchto troch etáp:</w:t>
      </w:r>
    </w:p>
    <w:p w:rsidR="00F16424" w:rsidRDefault="00F16424" w:rsidP="0069492C">
      <w:pPr>
        <w:ind w:firstLine="720"/>
        <w:jc w:val="both"/>
        <w:rPr>
          <w:sz w:val="24"/>
          <w:lang w:val="sk-SK"/>
        </w:rPr>
      </w:pPr>
    </w:p>
    <w:p w:rsidR="007F7726" w:rsidRDefault="007F7726" w:rsidP="006A5203">
      <w:pPr>
        <w:numPr>
          <w:ilvl w:val="0"/>
          <w:numId w:val="2"/>
        </w:numPr>
        <w:jc w:val="both"/>
        <w:rPr>
          <w:sz w:val="24"/>
          <w:u w:val="single"/>
          <w:lang w:val="sk-SK"/>
        </w:rPr>
      </w:pPr>
      <w:r w:rsidRPr="004348CF">
        <w:rPr>
          <w:sz w:val="24"/>
          <w:u w:val="single"/>
          <w:lang w:val="sk-SK"/>
        </w:rPr>
        <w:lastRenderedPageBreak/>
        <w:t>etapa: Identifikovať a analyzovať šance a ohrozenia vo vonkajšom prostredí (organizácie / spoločenstva).</w:t>
      </w:r>
    </w:p>
    <w:p w:rsidR="006A5203" w:rsidRPr="004348CF" w:rsidRDefault="006A5203" w:rsidP="006A5203">
      <w:pPr>
        <w:ind w:left="1440"/>
        <w:jc w:val="both"/>
        <w:rPr>
          <w:sz w:val="24"/>
          <w:u w:val="single"/>
          <w:lang w:val="sk-SK"/>
        </w:rPr>
      </w:pPr>
    </w:p>
    <w:p w:rsidR="007F7726" w:rsidRDefault="007F7726" w:rsidP="0069492C">
      <w:pPr>
        <w:ind w:firstLine="720"/>
        <w:jc w:val="both"/>
        <w:rPr>
          <w:sz w:val="24"/>
          <w:lang w:val="sk-SK"/>
        </w:rPr>
      </w:pPr>
      <w:r>
        <w:rPr>
          <w:sz w:val="24"/>
          <w:lang w:val="sk-SK"/>
        </w:rPr>
        <w:t>V tejto etape je potrebné uskutočniť štyri kroky.</w:t>
      </w:r>
    </w:p>
    <w:p w:rsidR="007F7726" w:rsidRDefault="007F7726" w:rsidP="0069492C">
      <w:pPr>
        <w:ind w:firstLine="720"/>
        <w:jc w:val="both"/>
        <w:rPr>
          <w:sz w:val="24"/>
          <w:lang w:val="sk-SK"/>
        </w:rPr>
      </w:pPr>
      <w:r>
        <w:rPr>
          <w:sz w:val="24"/>
          <w:lang w:val="sk-SK"/>
        </w:rPr>
        <w:t>- Skúmanie vykonávaných činností. Reflektovať v akých oblastiach a v akých regiónoch a lokálnych spoločenstvách daná organizácia pôsobí. Ide o zdanlivo zbytočný krok. Je však potrebný pre opätovné  uvedomenie si a zhodnotenie spektra činností, ktoré organizácia vykonáva, či sú naďalej potrebné, vhodné, efektívne a pod.</w:t>
      </w:r>
    </w:p>
    <w:p w:rsidR="007F7726" w:rsidRDefault="007F7726" w:rsidP="0069492C">
      <w:pPr>
        <w:ind w:firstLine="720"/>
        <w:jc w:val="both"/>
        <w:rPr>
          <w:sz w:val="24"/>
          <w:lang w:val="sk-SK"/>
        </w:rPr>
      </w:pPr>
      <w:r>
        <w:rPr>
          <w:sz w:val="24"/>
          <w:lang w:val="sk-SK"/>
        </w:rPr>
        <w:t>- Skúmanie makroprostredia organizácie. Cieľom je určiť, ktoré z javov a procesov v makroprostredí sú pre organizáciu príležitosťami a ktoré hrozbami. Makroprostredie sa snažíme rozdeliť do segmentov (v závislosti od riešenej témy, ak napríklad pôjde o organizáciu, ktorá sa zaoberá migráciou, takými segmentami môžu byť EÚ, ČR, región, lokalita; demografický vývoj, ekonomický vývoj; trh práce, bytová situácia, postoje obyvateľstva a pod.) a v každom z nich hľadáme kľúčové šance a ohrozenia.</w:t>
      </w:r>
    </w:p>
    <w:p w:rsidR="007F7726" w:rsidRDefault="007F7726" w:rsidP="0069492C">
      <w:pPr>
        <w:ind w:firstLine="720"/>
        <w:jc w:val="both"/>
        <w:rPr>
          <w:sz w:val="24"/>
          <w:lang w:val="sk-SK"/>
        </w:rPr>
      </w:pPr>
      <w:r>
        <w:rPr>
          <w:sz w:val="24"/>
          <w:lang w:val="sk-SK"/>
        </w:rPr>
        <w:t>- Skúmanie sektorového prostredia organizácie. Cieľom je určiť, ktoré z javov a procesov v danom sektore sú príležitosťami pre organizáciu a ktoré ohrozujú jej ďalší vývoj.</w:t>
      </w:r>
    </w:p>
    <w:p w:rsidR="007F7726" w:rsidRDefault="007F7726" w:rsidP="0069492C">
      <w:pPr>
        <w:ind w:firstLine="720"/>
        <w:jc w:val="both"/>
        <w:rPr>
          <w:sz w:val="24"/>
          <w:lang w:val="sk-SK"/>
        </w:rPr>
      </w:pPr>
      <w:r>
        <w:rPr>
          <w:sz w:val="24"/>
          <w:lang w:val="sk-SK"/>
        </w:rPr>
        <w:t>- Každú kľúčovú šancu a ohrozenie hodnotíme podľa toho, či v budúcnosti sa bude posilňovať (</w:t>
      </w:r>
      <w:r>
        <w:rPr>
          <w:sz w:val="24"/>
          <w:szCs w:val="24"/>
          <w:lang w:val="sk-SK"/>
        </w:rPr>
        <w:sym w:font="Wingdings 3" w:char="F026"/>
      </w:r>
      <w:r>
        <w:rPr>
          <w:sz w:val="24"/>
          <w:lang w:val="sk-SK"/>
        </w:rPr>
        <w:t>), slabnúť (</w:t>
      </w:r>
      <w:r>
        <w:rPr>
          <w:sz w:val="24"/>
          <w:szCs w:val="24"/>
          <w:lang w:val="sk-SK"/>
        </w:rPr>
        <w:sym w:font="Wingdings 3" w:char="F028"/>
      </w:r>
      <w:r>
        <w:rPr>
          <w:sz w:val="24"/>
          <w:lang w:val="sk-SK"/>
        </w:rPr>
        <w:t>) alebo sa nezmení (</w:t>
      </w:r>
      <w:r>
        <w:rPr>
          <w:sz w:val="24"/>
          <w:szCs w:val="24"/>
          <w:lang w:val="sk-SK"/>
        </w:rPr>
        <w:sym w:font="Wingdings 3" w:char="F022"/>
      </w:r>
      <w:r>
        <w:rPr>
          <w:sz w:val="24"/>
          <w:lang w:val="sk-SK"/>
        </w:rPr>
        <w:t>).</w:t>
      </w:r>
    </w:p>
    <w:p w:rsidR="007F7726" w:rsidRDefault="007F7726" w:rsidP="0069492C">
      <w:pPr>
        <w:ind w:firstLine="720"/>
        <w:jc w:val="both"/>
        <w:rPr>
          <w:sz w:val="24"/>
          <w:lang w:val="sk-SK"/>
        </w:rPr>
      </w:pPr>
    </w:p>
    <w:p w:rsidR="007F7726" w:rsidRDefault="007F7726" w:rsidP="0069492C">
      <w:pPr>
        <w:ind w:firstLine="720"/>
        <w:jc w:val="both"/>
        <w:rPr>
          <w:sz w:val="24"/>
          <w:lang w:val="sk-SK"/>
        </w:rPr>
      </w:pPr>
      <w:r>
        <w:rPr>
          <w:sz w:val="24"/>
          <w:lang w:val="sk-SK"/>
        </w:rPr>
        <w:t xml:space="preserve">Výsledok tejto analýzy možno graficky </w:t>
      </w:r>
      <w:r w:rsidR="004348CF">
        <w:rPr>
          <w:sz w:val="24"/>
          <w:lang w:val="sk-SK"/>
        </w:rPr>
        <w:t>zobraz</w:t>
      </w:r>
      <w:r>
        <w:rPr>
          <w:sz w:val="24"/>
          <w:lang w:val="sk-SK"/>
        </w:rPr>
        <w:t>iť napr</w:t>
      </w:r>
      <w:r w:rsidR="004348CF">
        <w:rPr>
          <w:sz w:val="24"/>
          <w:lang w:val="sk-SK"/>
        </w:rPr>
        <w:t>.</w:t>
      </w:r>
      <w:r>
        <w:rPr>
          <w:sz w:val="24"/>
          <w:lang w:val="sk-SK"/>
        </w:rPr>
        <w:t xml:space="preserve"> tak, ako to ukazuje Schéma 4.</w:t>
      </w:r>
    </w:p>
    <w:p w:rsidR="007F7726" w:rsidRDefault="007F7726" w:rsidP="0069492C">
      <w:pPr>
        <w:ind w:firstLine="720"/>
        <w:jc w:val="both"/>
        <w:rPr>
          <w:sz w:val="24"/>
          <w:lang w:val="sk-SK"/>
        </w:rPr>
      </w:pPr>
    </w:p>
    <w:p w:rsidR="001100D7" w:rsidRDefault="001100D7" w:rsidP="0069492C">
      <w:pPr>
        <w:ind w:firstLine="720"/>
        <w:jc w:val="both"/>
        <w:rPr>
          <w:sz w:val="24"/>
          <w:lang w:val="sk-SK"/>
        </w:rPr>
      </w:pPr>
    </w:p>
    <w:p w:rsidR="007F7726" w:rsidRDefault="007F7726" w:rsidP="0069492C">
      <w:pPr>
        <w:ind w:firstLine="720"/>
        <w:jc w:val="both"/>
        <w:rPr>
          <w:sz w:val="24"/>
          <w:lang w:val="sk-SK"/>
        </w:rPr>
      </w:pPr>
      <w:r>
        <w:rPr>
          <w:sz w:val="24"/>
          <w:lang w:val="sk-SK"/>
        </w:rPr>
        <w:t xml:space="preserve">Schéma 4. </w:t>
      </w:r>
      <w:r w:rsidR="00D35103">
        <w:rPr>
          <w:sz w:val="24"/>
          <w:lang w:val="sk-SK"/>
        </w:rPr>
        <w:t>A</w:t>
      </w:r>
      <w:r w:rsidR="00CD1336">
        <w:rPr>
          <w:sz w:val="24"/>
          <w:lang w:val="sk-SK"/>
        </w:rPr>
        <w:t xml:space="preserve">ko zobraziť súčasné </w:t>
      </w:r>
      <w:r w:rsidR="00D35103">
        <w:rPr>
          <w:sz w:val="24"/>
          <w:lang w:val="sk-SK"/>
        </w:rPr>
        <w:t xml:space="preserve">a možné budúce </w:t>
      </w:r>
      <w:r w:rsidR="00CD1336">
        <w:rPr>
          <w:sz w:val="24"/>
          <w:lang w:val="sk-SK"/>
        </w:rPr>
        <w:t>p</w:t>
      </w:r>
      <w:r>
        <w:rPr>
          <w:sz w:val="24"/>
          <w:lang w:val="sk-SK"/>
        </w:rPr>
        <w:t>ríležitosti a ohrozenia z hľadiska organizácie</w:t>
      </w:r>
      <w:r w:rsidR="00CD1336">
        <w:rPr>
          <w:sz w:val="24"/>
          <w:lang w:val="sk-SK"/>
        </w:rPr>
        <w:t>, ktorá sa</w:t>
      </w:r>
      <w:r>
        <w:rPr>
          <w:sz w:val="24"/>
          <w:lang w:val="sk-SK"/>
        </w:rPr>
        <w:t xml:space="preserve"> zaober</w:t>
      </w:r>
      <w:r w:rsidR="00CD1336">
        <w:rPr>
          <w:sz w:val="24"/>
          <w:lang w:val="sk-SK"/>
        </w:rPr>
        <w:t>á</w:t>
      </w:r>
      <w:r>
        <w:rPr>
          <w:sz w:val="24"/>
          <w:lang w:val="sk-SK"/>
        </w:rPr>
        <w:t xml:space="preserve"> </w:t>
      </w:r>
      <w:r w:rsidR="00D35103">
        <w:rPr>
          <w:sz w:val="24"/>
          <w:lang w:val="sk-SK"/>
        </w:rPr>
        <w:t xml:space="preserve">napríklad </w:t>
      </w:r>
      <w:r>
        <w:rPr>
          <w:sz w:val="24"/>
          <w:lang w:val="sk-SK"/>
        </w:rPr>
        <w:t>migráciou.</w:t>
      </w:r>
    </w:p>
    <w:p w:rsidR="00CD1336" w:rsidRDefault="00CD1336" w:rsidP="0069492C">
      <w:pPr>
        <w:ind w:firstLine="720"/>
        <w:jc w:val="both"/>
        <w:rPr>
          <w:sz w:val="24"/>
          <w:lang w:val="sk-SK"/>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260"/>
      </w:tblGrid>
      <w:tr w:rsidR="007F7726" w:rsidTr="00CD1336">
        <w:tc>
          <w:tcPr>
            <w:tcW w:w="2268" w:type="dxa"/>
            <w:tcBorders>
              <w:tl2br w:val="single" w:sz="4" w:space="0" w:color="auto"/>
            </w:tcBorders>
          </w:tcPr>
          <w:p w:rsidR="00CD1336" w:rsidRPr="00CD1336" w:rsidRDefault="00CD1336">
            <w:pPr>
              <w:jc w:val="both"/>
              <w:rPr>
                <w:b/>
                <w:sz w:val="24"/>
                <w:lang w:val="sk-SK"/>
              </w:rPr>
            </w:pPr>
            <w:r>
              <w:rPr>
                <w:sz w:val="24"/>
                <w:lang w:val="sk-SK"/>
              </w:rPr>
              <w:t xml:space="preserve">                 </w:t>
            </w:r>
            <w:r w:rsidRPr="00CD1336">
              <w:rPr>
                <w:b/>
                <w:sz w:val="24"/>
                <w:lang w:val="sk-SK"/>
              </w:rPr>
              <w:t>Druh</w:t>
            </w:r>
          </w:p>
          <w:p w:rsidR="001100D7" w:rsidRPr="00CD1336" w:rsidRDefault="00CD1336">
            <w:pPr>
              <w:jc w:val="both"/>
              <w:rPr>
                <w:b/>
                <w:sz w:val="24"/>
                <w:lang w:val="sk-SK"/>
              </w:rPr>
            </w:pPr>
            <w:r w:rsidRPr="00CD1336">
              <w:rPr>
                <w:b/>
                <w:sz w:val="24"/>
                <w:lang w:val="sk-SK"/>
              </w:rPr>
              <w:t xml:space="preserve">                 vplyvu</w:t>
            </w:r>
          </w:p>
          <w:p w:rsidR="001100D7" w:rsidRPr="00CD1336" w:rsidRDefault="00CD1336">
            <w:pPr>
              <w:jc w:val="both"/>
              <w:rPr>
                <w:b/>
                <w:sz w:val="24"/>
                <w:lang w:val="sk-SK"/>
              </w:rPr>
            </w:pPr>
            <w:r w:rsidRPr="00CD1336">
              <w:rPr>
                <w:b/>
                <w:sz w:val="24"/>
                <w:lang w:val="sk-SK"/>
              </w:rPr>
              <w:t>Druh</w:t>
            </w:r>
          </w:p>
          <w:p w:rsidR="001100D7" w:rsidRPr="00CD1336" w:rsidRDefault="00CD1336">
            <w:pPr>
              <w:jc w:val="both"/>
              <w:rPr>
                <w:b/>
                <w:sz w:val="24"/>
                <w:lang w:val="sk-SK"/>
              </w:rPr>
            </w:pPr>
            <w:r>
              <w:rPr>
                <w:b/>
                <w:sz w:val="24"/>
                <w:lang w:val="sk-SK"/>
              </w:rPr>
              <w:t>p</w:t>
            </w:r>
            <w:r w:rsidRPr="00CD1336">
              <w:rPr>
                <w:b/>
                <w:sz w:val="24"/>
                <w:lang w:val="sk-SK"/>
              </w:rPr>
              <w:t>rostredia</w:t>
            </w:r>
          </w:p>
          <w:p w:rsidR="00CD1336" w:rsidRDefault="00CD1336">
            <w:pPr>
              <w:jc w:val="both"/>
              <w:rPr>
                <w:sz w:val="24"/>
                <w:lang w:val="sk-SK"/>
              </w:rPr>
            </w:pPr>
          </w:p>
        </w:tc>
        <w:tc>
          <w:tcPr>
            <w:tcW w:w="3402" w:type="dxa"/>
            <w:tcBorders>
              <w:bottom w:val="nil"/>
            </w:tcBorders>
          </w:tcPr>
          <w:p w:rsidR="007F7726" w:rsidRDefault="007F7726">
            <w:pPr>
              <w:jc w:val="center"/>
              <w:rPr>
                <w:sz w:val="24"/>
                <w:lang w:val="sk-SK"/>
              </w:rPr>
            </w:pPr>
          </w:p>
          <w:p w:rsidR="001100D7" w:rsidRDefault="001100D7">
            <w:pPr>
              <w:jc w:val="center"/>
              <w:rPr>
                <w:sz w:val="24"/>
                <w:lang w:val="sk-SK"/>
              </w:rPr>
            </w:pPr>
          </w:p>
          <w:p w:rsidR="007F7726" w:rsidRPr="00CD1336" w:rsidRDefault="007F7726">
            <w:pPr>
              <w:jc w:val="center"/>
              <w:rPr>
                <w:b/>
                <w:sz w:val="24"/>
                <w:lang w:val="sk-SK"/>
              </w:rPr>
            </w:pPr>
            <w:r w:rsidRPr="00CD1336">
              <w:rPr>
                <w:b/>
                <w:sz w:val="24"/>
                <w:lang w:val="sk-SK"/>
              </w:rPr>
              <w:t>Príležitosti</w:t>
            </w:r>
          </w:p>
        </w:tc>
        <w:tc>
          <w:tcPr>
            <w:tcW w:w="3260" w:type="dxa"/>
            <w:tcBorders>
              <w:bottom w:val="nil"/>
            </w:tcBorders>
          </w:tcPr>
          <w:p w:rsidR="007F7726" w:rsidRDefault="007F7726">
            <w:pPr>
              <w:jc w:val="center"/>
              <w:rPr>
                <w:sz w:val="24"/>
                <w:lang w:val="sk-SK"/>
              </w:rPr>
            </w:pPr>
          </w:p>
          <w:p w:rsidR="001100D7" w:rsidRDefault="001100D7">
            <w:pPr>
              <w:jc w:val="center"/>
              <w:rPr>
                <w:sz w:val="24"/>
                <w:lang w:val="sk-SK"/>
              </w:rPr>
            </w:pPr>
          </w:p>
          <w:p w:rsidR="007F7726" w:rsidRPr="00CD1336" w:rsidRDefault="007F7726">
            <w:pPr>
              <w:jc w:val="center"/>
              <w:rPr>
                <w:b/>
                <w:sz w:val="24"/>
                <w:lang w:val="sk-SK"/>
              </w:rPr>
            </w:pPr>
            <w:r w:rsidRPr="00CD1336">
              <w:rPr>
                <w:b/>
                <w:sz w:val="24"/>
                <w:lang w:val="sk-SK"/>
              </w:rPr>
              <w:t>Ohrozenia</w:t>
            </w:r>
          </w:p>
        </w:tc>
      </w:tr>
      <w:tr w:rsidR="007F7726" w:rsidRPr="00B740B6" w:rsidTr="00CD1336">
        <w:tc>
          <w:tcPr>
            <w:tcW w:w="2268" w:type="dxa"/>
            <w:tcBorders>
              <w:right w:val="nil"/>
            </w:tcBorders>
          </w:tcPr>
          <w:p w:rsidR="007F7726" w:rsidRDefault="007F7726">
            <w:pPr>
              <w:jc w:val="both"/>
              <w:rPr>
                <w:sz w:val="24"/>
                <w:lang w:val="sk-SK"/>
              </w:rPr>
            </w:pPr>
          </w:p>
          <w:p w:rsidR="007F7726" w:rsidRPr="00CD1336" w:rsidRDefault="007F7726">
            <w:pPr>
              <w:jc w:val="both"/>
              <w:rPr>
                <w:b/>
                <w:sz w:val="24"/>
                <w:lang w:val="sk-SK"/>
              </w:rPr>
            </w:pPr>
            <w:r w:rsidRPr="00CD1336">
              <w:rPr>
                <w:b/>
                <w:sz w:val="24"/>
                <w:lang w:val="sk-SK"/>
              </w:rPr>
              <w:t>Makro</w:t>
            </w:r>
          </w:p>
          <w:p w:rsidR="007F7726" w:rsidRPr="00CD1336" w:rsidRDefault="007F7726">
            <w:pPr>
              <w:jc w:val="both"/>
              <w:rPr>
                <w:b/>
                <w:sz w:val="24"/>
                <w:lang w:val="sk-SK"/>
              </w:rPr>
            </w:pPr>
            <w:r w:rsidRPr="00CD1336">
              <w:rPr>
                <w:b/>
                <w:sz w:val="24"/>
                <w:lang w:val="sk-SK"/>
              </w:rPr>
              <w:t>prostredie</w:t>
            </w:r>
          </w:p>
          <w:p w:rsidR="007F7726" w:rsidRPr="00CD1336" w:rsidRDefault="007F7726">
            <w:pPr>
              <w:jc w:val="both"/>
              <w:rPr>
                <w:b/>
                <w:sz w:val="24"/>
                <w:lang w:val="sk-SK"/>
              </w:rPr>
            </w:pPr>
            <w:r w:rsidRPr="00CD1336">
              <w:rPr>
                <w:b/>
                <w:sz w:val="24"/>
                <w:lang w:val="sk-SK"/>
              </w:rPr>
              <w:t>organizácie</w:t>
            </w:r>
          </w:p>
          <w:p w:rsidR="007F7726" w:rsidRDefault="007F7726">
            <w:pPr>
              <w:jc w:val="both"/>
              <w:rPr>
                <w:sz w:val="24"/>
                <w:lang w:val="sk-SK"/>
              </w:rPr>
            </w:pPr>
          </w:p>
        </w:tc>
        <w:tc>
          <w:tcPr>
            <w:tcW w:w="3402" w:type="dxa"/>
            <w:tcBorders>
              <w:top w:val="thinThickSmallGap" w:sz="12" w:space="0" w:color="auto"/>
              <w:left w:val="thinThickSmallGap" w:sz="12" w:space="0" w:color="auto"/>
            </w:tcBorders>
          </w:tcPr>
          <w:p w:rsidR="00CD1336" w:rsidRDefault="00CD1336">
            <w:pPr>
              <w:jc w:val="both"/>
              <w:rPr>
                <w:sz w:val="24"/>
                <w:lang w:val="sk-SK"/>
              </w:rPr>
            </w:pPr>
          </w:p>
          <w:p w:rsidR="007F7726" w:rsidRDefault="007F7726">
            <w:pPr>
              <w:jc w:val="both"/>
              <w:rPr>
                <w:sz w:val="24"/>
                <w:lang w:val="sk-SK"/>
              </w:rPr>
            </w:pPr>
            <w:r>
              <w:rPr>
                <w:sz w:val="24"/>
                <w:lang w:val="sk-SK"/>
              </w:rPr>
              <w:t xml:space="preserve"> </w:t>
            </w:r>
            <w:r>
              <w:rPr>
                <w:sz w:val="24"/>
                <w:szCs w:val="24"/>
                <w:lang w:val="sk-SK"/>
              </w:rPr>
              <w:sym w:font="Wingdings 3" w:char="F026"/>
            </w:r>
            <w:r>
              <w:rPr>
                <w:sz w:val="24"/>
                <w:lang w:val="sk-SK"/>
              </w:rPr>
              <w:t xml:space="preserve"> EÚ</w:t>
            </w:r>
          </w:p>
          <w:p w:rsidR="007F7726" w:rsidRDefault="007F7726">
            <w:pPr>
              <w:jc w:val="both"/>
              <w:rPr>
                <w:sz w:val="24"/>
                <w:lang w:val="sk-SK"/>
              </w:rPr>
            </w:pPr>
            <w:r>
              <w:rPr>
                <w:sz w:val="24"/>
                <w:lang w:val="sk-SK"/>
              </w:rPr>
              <w:t xml:space="preserve"> </w:t>
            </w:r>
            <w:r>
              <w:rPr>
                <w:sz w:val="24"/>
                <w:szCs w:val="24"/>
                <w:lang w:val="sk-SK"/>
              </w:rPr>
              <w:sym w:font="Wingdings 3" w:char="F028"/>
            </w:r>
            <w:r>
              <w:rPr>
                <w:sz w:val="24"/>
                <w:lang w:val="sk-SK"/>
              </w:rPr>
              <w:t xml:space="preserve"> región</w:t>
            </w:r>
          </w:p>
          <w:p w:rsidR="007F7726" w:rsidRDefault="007F7726">
            <w:pPr>
              <w:jc w:val="both"/>
              <w:rPr>
                <w:sz w:val="24"/>
                <w:lang w:val="sk-SK"/>
              </w:rPr>
            </w:pPr>
            <w:r>
              <w:rPr>
                <w:sz w:val="24"/>
                <w:lang w:val="sk-SK"/>
              </w:rPr>
              <w:t xml:space="preserve"> </w:t>
            </w:r>
            <w:r>
              <w:rPr>
                <w:sz w:val="24"/>
                <w:szCs w:val="24"/>
                <w:lang w:val="sk-SK"/>
              </w:rPr>
              <w:sym w:font="Wingdings 3" w:char="F022"/>
            </w:r>
            <w:r>
              <w:rPr>
                <w:sz w:val="24"/>
                <w:lang w:val="sk-SK"/>
              </w:rPr>
              <w:t xml:space="preserve"> trh práce</w:t>
            </w:r>
          </w:p>
          <w:p w:rsidR="007F7726" w:rsidRDefault="007F7726">
            <w:pPr>
              <w:jc w:val="both"/>
              <w:rPr>
                <w:sz w:val="24"/>
                <w:lang w:val="sk-SK"/>
              </w:rPr>
            </w:pPr>
          </w:p>
        </w:tc>
        <w:tc>
          <w:tcPr>
            <w:tcW w:w="3260" w:type="dxa"/>
            <w:tcBorders>
              <w:top w:val="thinThickSmallGap" w:sz="12" w:space="0" w:color="auto"/>
              <w:right w:val="thickThinSmallGap" w:sz="12" w:space="0" w:color="auto"/>
            </w:tcBorders>
          </w:tcPr>
          <w:p w:rsidR="00CD1336" w:rsidRDefault="00CD1336">
            <w:pPr>
              <w:jc w:val="both"/>
              <w:rPr>
                <w:sz w:val="24"/>
                <w:lang w:val="sk-SK"/>
              </w:rPr>
            </w:pPr>
          </w:p>
          <w:p w:rsidR="007F7726" w:rsidRDefault="007F7726">
            <w:pPr>
              <w:jc w:val="both"/>
              <w:rPr>
                <w:sz w:val="24"/>
                <w:lang w:val="sk-SK"/>
              </w:rPr>
            </w:pPr>
            <w:r>
              <w:rPr>
                <w:sz w:val="24"/>
                <w:lang w:val="sk-SK"/>
              </w:rPr>
              <w:t xml:space="preserve"> </w:t>
            </w:r>
            <w:r w:rsidR="00C57952">
              <w:rPr>
                <w:sz w:val="24"/>
                <w:szCs w:val="24"/>
                <w:lang w:val="sk-SK"/>
              </w:rPr>
              <w:sym w:font="Wingdings 3" w:char="F022"/>
            </w:r>
            <w:r>
              <w:rPr>
                <w:sz w:val="24"/>
                <w:lang w:val="sk-SK"/>
              </w:rPr>
              <w:t xml:space="preserve"> lokalita</w:t>
            </w:r>
          </w:p>
          <w:p w:rsidR="007F7726" w:rsidRDefault="007F7726">
            <w:pPr>
              <w:jc w:val="both"/>
              <w:rPr>
                <w:sz w:val="24"/>
                <w:lang w:val="sk-SK"/>
              </w:rPr>
            </w:pPr>
            <w:r>
              <w:rPr>
                <w:sz w:val="24"/>
                <w:lang w:val="sk-SK"/>
              </w:rPr>
              <w:t xml:space="preserve"> </w:t>
            </w:r>
            <w:r>
              <w:rPr>
                <w:sz w:val="24"/>
                <w:szCs w:val="24"/>
                <w:lang w:val="sk-SK"/>
              </w:rPr>
              <w:sym w:font="Wingdings 3" w:char="F026"/>
            </w:r>
            <w:r>
              <w:rPr>
                <w:sz w:val="24"/>
                <w:lang w:val="sk-SK"/>
              </w:rPr>
              <w:t xml:space="preserve"> demografický vývoj</w:t>
            </w:r>
          </w:p>
          <w:p w:rsidR="007F7726" w:rsidRDefault="007F7726">
            <w:pPr>
              <w:jc w:val="both"/>
              <w:rPr>
                <w:sz w:val="24"/>
                <w:lang w:val="sk-SK"/>
              </w:rPr>
            </w:pPr>
            <w:r>
              <w:rPr>
                <w:sz w:val="24"/>
                <w:lang w:val="sk-SK"/>
              </w:rPr>
              <w:t xml:space="preserve"> </w:t>
            </w:r>
            <w:r w:rsidR="00C57952">
              <w:rPr>
                <w:sz w:val="24"/>
                <w:szCs w:val="24"/>
                <w:lang w:val="sk-SK"/>
              </w:rPr>
              <w:sym w:font="Wingdings 3" w:char="F026"/>
            </w:r>
            <w:r>
              <w:rPr>
                <w:sz w:val="24"/>
                <w:lang w:val="sk-SK"/>
              </w:rPr>
              <w:t xml:space="preserve"> postoje obyvateľstva</w:t>
            </w:r>
          </w:p>
          <w:p w:rsidR="007F7726" w:rsidRDefault="007F7726">
            <w:pPr>
              <w:jc w:val="both"/>
              <w:rPr>
                <w:sz w:val="24"/>
                <w:lang w:val="sk-SK"/>
              </w:rPr>
            </w:pPr>
            <w:r>
              <w:rPr>
                <w:sz w:val="24"/>
                <w:lang w:val="sk-SK"/>
              </w:rPr>
              <w:t xml:space="preserve"> </w:t>
            </w:r>
            <w:r>
              <w:rPr>
                <w:sz w:val="24"/>
                <w:szCs w:val="24"/>
                <w:lang w:val="sk-SK"/>
              </w:rPr>
              <w:sym w:font="Wingdings 3" w:char="F026"/>
            </w:r>
            <w:r>
              <w:rPr>
                <w:sz w:val="24"/>
                <w:lang w:val="sk-SK"/>
              </w:rPr>
              <w:t xml:space="preserve"> bytová situácia</w:t>
            </w:r>
          </w:p>
          <w:p w:rsidR="007F7726" w:rsidRDefault="007F7726">
            <w:pPr>
              <w:jc w:val="both"/>
              <w:rPr>
                <w:sz w:val="24"/>
                <w:lang w:val="sk-SK"/>
              </w:rPr>
            </w:pPr>
          </w:p>
        </w:tc>
      </w:tr>
      <w:tr w:rsidR="007F7726" w:rsidTr="00CD1336">
        <w:tc>
          <w:tcPr>
            <w:tcW w:w="2268" w:type="dxa"/>
            <w:tcBorders>
              <w:right w:val="nil"/>
            </w:tcBorders>
          </w:tcPr>
          <w:p w:rsidR="007F7726" w:rsidRDefault="007F7726">
            <w:pPr>
              <w:jc w:val="both"/>
              <w:rPr>
                <w:sz w:val="24"/>
                <w:lang w:val="sk-SK"/>
              </w:rPr>
            </w:pPr>
          </w:p>
          <w:p w:rsidR="007F7726" w:rsidRPr="00CD1336" w:rsidRDefault="00D35103">
            <w:pPr>
              <w:jc w:val="both"/>
              <w:rPr>
                <w:b/>
                <w:sz w:val="24"/>
                <w:lang w:val="sk-SK"/>
              </w:rPr>
            </w:pPr>
            <w:r>
              <w:rPr>
                <w:b/>
                <w:sz w:val="24"/>
                <w:lang w:val="sk-SK"/>
              </w:rPr>
              <w:t>Rezortn</w:t>
            </w:r>
            <w:r w:rsidR="007F7726" w:rsidRPr="00CD1336">
              <w:rPr>
                <w:b/>
                <w:sz w:val="24"/>
                <w:lang w:val="sk-SK"/>
              </w:rPr>
              <w:t>é</w:t>
            </w:r>
          </w:p>
          <w:p w:rsidR="007F7726" w:rsidRPr="00CD1336" w:rsidRDefault="007F7726">
            <w:pPr>
              <w:jc w:val="both"/>
              <w:rPr>
                <w:b/>
                <w:sz w:val="24"/>
                <w:lang w:val="sk-SK"/>
              </w:rPr>
            </w:pPr>
            <w:r w:rsidRPr="00CD1336">
              <w:rPr>
                <w:b/>
                <w:sz w:val="24"/>
                <w:lang w:val="sk-SK"/>
              </w:rPr>
              <w:t>prostredie</w:t>
            </w:r>
          </w:p>
          <w:p w:rsidR="007F7726" w:rsidRDefault="007F7726">
            <w:pPr>
              <w:jc w:val="both"/>
              <w:rPr>
                <w:sz w:val="24"/>
                <w:lang w:val="sk-SK"/>
              </w:rPr>
            </w:pPr>
            <w:r w:rsidRPr="00CD1336">
              <w:rPr>
                <w:b/>
                <w:sz w:val="24"/>
                <w:lang w:val="sk-SK"/>
              </w:rPr>
              <w:t>organizácie</w:t>
            </w:r>
          </w:p>
          <w:p w:rsidR="007F7726" w:rsidRDefault="007F7726">
            <w:pPr>
              <w:jc w:val="both"/>
              <w:rPr>
                <w:sz w:val="24"/>
                <w:lang w:val="sk-SK"/>
              </w:rPr>
            </w:pPr>
          </w:p>
        </w:tc>
        <w:tc>
          <w:tcPr>
            <w:tcW w:w="3402" w:type="dxa"/>
            <w:tcBorders>
              <w:left w:val="thinThickSmallGap" w:sz="12" w:space="0" w:color="auto"/>
              <w:bottom w:val="thickThinSmallGap" w:sz="12" w:space="0" w:color="auto"/>
            </w:tcBorders>
          </w:tcPr>
          <w:p w:rsidR="00CD1336" w:rsidRDefault="00CD1336">
            <w:pPr>
              <w:jc w:val="both"/>
              <w:rPr>
                <w:sz w:val="24"/>
                <w:lang w:val="sk-SK"/>
              </w:rPr>
            </w:pPr>
          </w:p>
          <w:p w:rsidR="007F7726" w:rsidRDefault="007F7726">
            <w:pPr>
              <w:jc w:val="both"/>
              <w:rPr>
                <w:sz w:val="24"/>
                <w:lang w:val="sk-SK"/>
              </w:rPr>
            </w:pPr>
            <w:r>
              <w:rPr>
                <w:sz w:val="24"/>
                <w:lang w:val="sk-SK"/>
              </w:rPr>
              <w:t xml:space="preserve"> </w:t>
            </w:r>
            <w:r>
              <w:rPr>
                <w:sz w:val="24"/>
                <w:szCs w:val="24"/>
                <w:lang w:val="sk-SK"/>
              </w:rPr>
              <w:sym w:font="Wingdings 3" w:char="F026"/>
            </w:r>
            <w:r>
              <w:rPr>
                <w:sz w:val="24"/>
                <w:lang w:val="sk-SK"/>
              </w:rPr>
              <w:t xml:space="preserve"> legislatíva</w:t>
            </w:r>
          </w:p>
          <w:p w:rsidR="007F7726" w:rsidRDefault="007F7726">
            <w:pPr>
              <w:jc w:val="both"/>
              <w:rPr>
                <w:sz w:val="24"/>
                <w:lang w:val="sk-SK"/>
              </w:rPr>
            </w:pPr>
          </w:p>
          <w:p w:rsidR="007F7726" w:rsidRDefault="007F7726">
            <w:pPr>
              <w:jc w:val="both"/>
              <w:rPr>
                <w:sz w:val="24"/>
                <w:lang w:val="sk-SK"/>
              </w:rPr>
            </w:pPr>
          </w:p>
          <w:p w:rsidR="007F7726" w:rsidRDefault="007F7726">
            <w:pPr>
              <w:jc w:val="both"/>
              <w:rPr>
                <w:sz w:val="24"/>
                <w:lang w:val="sk-SK"/>
              </w:rPr>
            </w:pPr>
          </w:p>
        </w:tc>
        <w:tc>
          <w:tcPr>
            <w:tcW w:w="3260" w:type="dxa"/>
            <w:tcBorders>
              <w:bottom w:val="thickThinSmallGap" w:sz="12" w:space="0" w:color="auto"/>
              <w:right w:val="thickThinSmallGap" w:sz="12" w:space="0" w:color="auto"/>
            </w:tcBorders>
          </w:tcPr>
          <w:p w:rsidR="00CD1336" w:rsidRDefault="00CD1336">
            <w:pPr>
              <w:jc w:val="both"/>
              <w:rPr>
                <w:sz w:val="24"/>
                <w:lang w:val="sk-SK"/>
              </w:rPr>
            </w:pPr>
          </w:p>
          <w:p w:rsidR="007F7726" w:rsidRDefault="007F7726">
            <w:pPr>
              <w:jc w:val="both"/>
              <w:rPr>
                <w:sz w:val="24"/>
                <w:lang w:val="sk-SK"/>
              </w:rPr>
            </w:pPr>
            <w:r>
              <w:rPr>
                <w:sz w:val="24"/>
                <w:lang w:val="sk-SK"/>
              </w:rPr>
              <w:t xml:space="preserve"> </w:t>
            </w:r>
            <w:r>
              <w:rPr>
                <w:sz w:val="24"/>
                <w:szCs w:val="24"/>
                <w:lang w:val="sk-SK"/>
              </w:rPr>
              <w:sym w:font="Wingdings 3" w:char="F028"/>
            </w:r>
            <w:r>
              <w:rPr>
                <w:sz w:val="24"/>
                <w:lang w:val="sk-SK"/>
              </w:rPr>
              <w:t xml:space="preserve"> finančné možnosti</w:t>
            </w:r>
          </w:p>
          <w:p w:rsidR="007F7726" w:rsidRDefault="007F7726">
            <w:pPr>
              <w:jc w:val="both"/>
              <w:rPr>
                <w:sz w:val="24"/>
                <w:lang w:val="sk-SK"/>
              </w:rPr>
            </w:pPr>
          </w:p>
          <w:p w:rsidR="007F7726" w:rsidRDefault="007F7726">
            <w:pPr>
              <w:jc w:val="both"/>
              <w:rPr>
                <w:sz w:val="24"/>
                <w:lang w:val="sk-SK"/>
              </w:rPr>
            </w:pPr>
          </w:p>
          <w:p w:rsidR="007F7726" w:rsidRDefault="007F7726">
            <w:pPr>
              <w:jc w:val="both"/>
              <w:rPr>
                <w:sz w:val="24"/>
                <w:lang w:val="sk-SK"/>
              </w:rPr>
            </w:pPr>
          </w:p>
        </w:tc>
      </w:tr>
    </w:tbl>
    <w:p w:rsidR="007F7726" w:rsidRDefault="007F7726" w:rsidP="0069492C">
      <w:pPr>
        <w:ind w:firstLine="720"/>
        <w:jc w:val="both"/>
        <w:rPr>
          <w:sz w:val="24"/>
          <w:lang w:val="sk-SK"/>
        </w:rPr>
      </w:pPr>
    </w:p>
    <w:p w:rsidR="00F51141" w:rsidRDefault="00F51141" w:rsidP="0069492C">
      <w:pPr>
        <w:ind w:firstLine="720"/>
        <w:jc w:val="both"/>
        <w:rPr>
          <w:sz w:val="24"/>
          <w:lang w:val="sk-SK"/>
        </w:rPr>
      </w:pPr>
    </w:p>
    <w:p w:rsidR="00D35103" w:rsidRDefault="007F7726" w:rsidP="00D35103">
      <w:pPr>
        <w:numPr>
          <w:ilvl w:val="0"/>
          <w:numId w:val="2"/>
        </w:numPr>
        <w:jc w:val="both"/>
        <w:rPr>
          <w:sz w:val="24"/>
          <w:u w:val="single"/>
          <w:lang w:val="sk-SK"/>
        </w:rPr>
      </w:pPr>
      <w:r w:rsidRPr="004348CF">
        <w:rPr>
          <w:sz w:val="24"/>
          <w:u w:val="single"/>
          <w:lang w:val="sk-SK"/>
        </w:rPr>
        <w:t>etapa: Identifikovať a analyzovať prednosti (silné stránky) a nedostatky (slabé stránky) organizácie.</w:t>
      </w:r>
    </w:p>
    <w:p w:rsidR="00D35103" w:rsidRPr="00D35103" w:rsidRDefault="00D35103" w:rsidP="00D35103">
      <w:pPr>
        <w:ind w:left="1440"/>
        <w:jc w:val="both"/>
        <w:rPr>
          <w:sz w:val="24"/>
          <w:u w:val="single"/>
          <w:lang w:val="sk-SK"/>
        </w:rPr>
      </w:pPr>
    </w:p>
    <w:p w:rsidR="007F7726" w:rsidRDefault="007F7726" w:rsidP="0069492C">
      <w:pPr>
        <w:ind w:firstLine="720"/>
        <w:jc w:val="both"/>
        <w:rPr>
          <w:sz w:val="24"/>
          <w:lang w:val="sk-SK"/>
        </w:rPr>
      </w:pPr>
      <w:r>
        <w:rPr>
          <w:sz w:val="24"/>
          <w:lang w:val="sk-SK"/>
        </w:rPr>
        <w:t xml:space="preserve">V tejto etape je potrebné urobiť </w:t>
      </w:r>
      <w:r w:rsidR="00D35103">
        <w:rPr>
          <w:sz w:val="24"/>
          <w:lang w:val="sk-SK"/>
        </w:rPr>
        <w:t>4</w:t>
      </w:r>
      <w:r>
        <w:rPr>
          <w:sz w:val="24"/>
          <w:lang w:val="sk-SK"/>
        </w:rPr>
        <w:t xml:space="preserve"> kroky.</w:t>
      </w:r>
    </w:p>
    <w:p w:rsidR="007F7726" w:rsidRDefault="007F7726" w:rsidP="0069492C">
      <w:pPr>
        <w:ind w:firstLine="720"/>
        <w:jc w:val="both"/>
        <w:rPr>
          <w:sz w:val="24"/>
          <w:lang w:val="sk-SK"/>
        </w:rPr>
      </w:pPr>
      <w:r>
        <w:rPr>
          <w:sz w:val="24"/>
          <w:lang w:val="sk-SK"/>
        </w:rPr>
        <w:t>1. Urobiť zoznam najdôležitejších predností (silných stránok) a nedostatkov (slabých stránok) organizácie. Môžeme použiť dve metódy. Výsledkom každej bude súpis faktorov, ktoré majú vplyv na úspešnosť organizácie.</w:t>
      </w:r>
    </w:p>
    <w:p w:rsidR="007F7726" w:rsidRDefault="007F7726" w:rsidP="0069492C">
      <w:pPr>
        <w:ind w:firstLine="720"/>
        <w:jc w:val="both"/>
        <w:rPr>
          <w:sz w:val="24"/>
          <w:lang w:val="sk-SK"/>
        </w:rPr>
      </w:pPr>
      <w:r>
        <w:rPr>
          <w:sz w:val="24"/>
          <w:lang w:val="sk-SK"/>
        </w:rPr>
        <w:lastRenderedPageBreak/>
        <w:t>a) Identifikovať prednosti a nedostatky v rozhovoroch s aktérmi kladením priamych otázok.</w:t>
      </w:r>
    </w:p>
    <w:p w:rsidR="007F7726" w:rsidRDefault="007F7726" w:rsidP="0069492C">
      <w:pPr>
        <w:ind w:firstLine="720"/>
        <w:jc w:val="both"/>
        <w:rPr>
          <w:sz w:val="24"/>
          <w:lang w:val="sk-SK"/>
        </w:rPr>
      </w:pPr>
      <w:r>
        <w:rPr>
          <w:sz w:val="24"/>
          <w:lang w:val="sk-SK"/>
        </w:rPr>
        <w:t>b) Urob</w:t>
      </w:r>
      <w:r w:rsidR="00D35103">
        <w:rPr>
          <w:sz w:val="24"/>
          <w:lang w:val="sk-SK"/>
        </w:rPr>
        <w:t>iť</w:t>
      </w:r>
      <w:r>
        <w:rPr>
          <w:sz w:val="24"/>
          <w:lang w:val="sk-SK"/>
        </w:rPr>
        <w:t xml:space="preserve"> zoznam všeobecne v danom období uznávaných kľúčových faktorov úspechu organizácií</w:t>
      </w:r>
      <w:r w:rsidR="00D35103">
        <w:rPr>
          <w:sz w:val="24"/>
          <w:lang w:val="sk-SK"/>
        </w:rPr>
        <w:t xml:space="preserve"> podobného zamerania ako naša.</w:t>
      </w:r>
    </w:p>
    <w:p w:rsidR="007F7726" w:rsidRDefault="007F7726" w:rsidP="0069492C">
      <w:pPr>
        <w:ind w:firstLine="720"/>
        <w:jc w:val="both"/>
        <w:rPr>
          <w:sz w:val="24"/>
          <w:lang w:val="sk-SK"/>
        </w:rPr>
      </w:pPr>
      <w:r>
        <w:rPr>
          <w:sz w:val="24"/>
          <w:lang w:val="sk-SK"/>
        </w:rPr>
        <w:t>2. Hodnotiť vymedzené silné a slabé stránky organizácie</w:t>
      </w:r>
      <w:r w:rsidR="00D35103">
        <w:rPr>
          <w:sz w:val="24"/>
          <w:lang w:val="sk-SK"/>
        </w:rPr>
        <w:t xml:space="preserve"> z hľadiska ich vývojovej tendencie a závažnosti vplyvu.</w:t>
      </w:r>
      <w:r>
        <w:rPr>
          <w:sz w:val="24"/>
          <w:lang w:val="sk-SK"/>
        </w:rPr>
        <w:t>.</w:t>
      </w:r>
    </w:p>
    <w:p w:rsidR="007F7726" w:rsidRDefault="007F7726" w:rsidP="0069492C">
      <w:pPr>
        <w:ind w:firstLine="720"/>
        <w:jc w:val="both"/>
        <w:rPr>
          <w:sz w:val="24"/>
          <w:lang w:val="sk-SK"/>
        </w:rPr>
      </w:pPr>
      <w:r>
        <w:rPr>
          <w:sz w:val="24"/>
          <w:lang w:val="sk-SK"/>
        </w:rPr>
        <w:t>3. Preskúmať možnosti organizácie vplývať na svoje prednosti a nedostatky a meniť ich.</w:t>
      </w:r>
    </w:p>
    <w:p w:rsidR="00D35103" w:rsidRDefault="00D35103" w:rsidP="0069492C">
      <w:pPr>
        <w:ind w:firstLine="720"/>
        <w:jc w:val="both"/>
        <w:rPr>
          <w:sz w:val="24"/>
          <w:lang w:val="sk-SK"/>
        </w:rPr>
      </w:pPr>
      <w:r>
        <w:rPr>
          <w:sz w:val="24"/>
          <w:lang w:val="sk-SK"/>
        </w:rPr>
        <w:t>4. Každú kľúčovú prednosť  a nedostatok hodnotíme podľa toho, či v budúcnosti sa bude posilňovať (</w:t>
      </w:r>
      <w:r>
        <w:rPr>
          <w:sz w:val="24"/>
          <w:szCs w:val="24"/>
          <w:lang w:val="sk-SK"/>
        </w:rPr>
        <w:sym w:font="Wingdings 3" w:char="F026"/>
      </w:r>
      <w:r>
        <w:rPr>
          <w:sz w:val="24"/>
          <w:lang w:val="sk-SK"/>
        </w:rPr>
        <w:t>), slabnúť (</w:t>
      </w:r>
      <w:r>
        <w:rPr>
          <w:sz w:val="24"/>
          <w:szCs w:val="24"/>
          <w:lang w:val="sk-SK"/>
        </w:rPr>
        <w:sym w:font="Wingdings 3" w:char="F028"/>
      </w:r>
      <w:r>
        <w:rPr>
          <w:sz w:val="24"/>
          <w:lang w:val="sk-SK"/>
        </w:rPr>
        <w:t>) alebo sa nezmení (</w:t>
      </w:r>
      <w:r>
        <w:rPr>
          <w:sz w:val="24"/>
          <w:szCs w:val="24"/>
          <w:lang w:val="sk-SK"/>
        </w:rPr>
        <w:sym w:font="Wingdings 3" w:char="F022"/>
      </w:r>
      <w:r>
        <w:rPr>
          <w:sz w:val="24"/>
          <w:lang w:val="sk-SK"/>
        </w:rPr>
        <w:t>).</w:t>
      </w:r>
    </w:p>
    <w:p w:rsidR="007F7726" w:rsidRDefault="007F7726" w:rsidP="0069492C">
      <w:pPr>
        <w:ind w:firstLine="720"/>
        <w:jc w:val="both"/>
        <w:rPr>
          <w:sz w:val="24"/>
          <w:lang w:val="sk-SK"/>
        </w:rPr>
      </w:pPr>
    </w:p>
    <w:p w:rsidR="00D35103" w:rsidRDefault="00D35103" w:rsidP="00D35103">
      <w:pPr>
        <w:ind w:firstLine="720"/>
        <w:jc w:val="both"/>
        <w:rPr>
          <w:sz w:val="24"/>
          <w:lang w:val="sk-SK"/>
        </w:rPr>
      </w:pPr>
      <w:r>
        <w:rPr>
          <w:sz w:val="24"/>
          <w:lang w:val="sk-SK"/>
        </w:rPr>
        <w:t>Výsledok tejto analýzy možno graficky zobraziť napr. tak, ako to ukazuje Schéma 5.</w:t>
      </w:r>
    </w:p>
    <w:p w:rsidR="00D35103" w:rsidRDefault="00D35103" w:rsidP="0069492C">
      <w:pPr>
        <w:ind w:firstLine="720"/>
        <w:jc w:val="both"/>
        <w:rPr>
          <w:sz w:val="24"/>
          <w:lang w:val="sk-SK"/>
        </w:rPr>
      </w:pPr>
    </w:p>
    <w:p w:rsidR="00F51141" w:rsidRDefault="00F51141" w:rsidP="0069492C">
      <w:pPr>
        <w:ind w:firstLine="720"/>
        <w:jc w:val="both"/>
        <w:rPr>
          <w:sz w:val="24"/>
          <w:lang w:val="sk-SK"/>
        </w:rPr>
      </w:pPr>
    </w:p>
    <w:p w:rsidR="00D35103" w:rsidRDefault="00D35103" w:rsidP="00D35103">
      <w:pPr>
        <w:ind w:firstLine="720"/>
        <w:jc w:val="both"/>
        <w:rPr>
          <w:sz w:val="24"/>
          <w:lang w:val="sk-SK"/>
        </w:rPr>
      </w:pPr>
      <w:r>
        <w:rPr>
          <w:sz w:val="24"/>
          <w:lang w:val="sk-SK"/>
        </w:rPr>
        <w:t>Schéma 5. Ako zobraziť súčasné a možné budúce prednosti a nedostatky v organizácii.</w:t>
      </w:r>
    </w:p>
    <w:p w:rsidR="00D35103" w:rsidRDefault="00D35103" w:rsidP="00D35103">
      <w:pPr>
        <w:ind w:firstLine="720"/>
        <w:jc w:val="both"/>
        <w:rPr>
          <w:sz w:val="24"/>
          <w:lang w:val="sk-SK"/>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260"/>
      </w:tblGrid>
      <w:tr w:rsidR="00D35103" w:rsidTr="001C7C1A">
        <w:tc>
          <w:tcPr>
            <w:tcW w:w="2268" w:type="dxa"/>
            <w:tcBorders>
              <w:tl2br w:val="single" w:sz="4" w:space="0" w:color="auto"/>
            </w:tcBorders>
          </w:tcPr>
          <w:p w:rsidR="00D35103" w:rsidRPr="00CD1336" w:rsidRDefault="00D35103" w:rsidP="001C7C1A">
            <w:pPr>
              <w:jc w:val="both"/>
              <w:rPr>
                <w:b/>
                <w:sz w:val="24"/>
                <w:lang w:val="sk-SK"/>
              </w:rPr>
            </w:pPr>
            <w:r>
              <w:rPr>
                <w:sz w:val="24"/>
                <w:lang w:val="sk-SK"/>
              </w:rPr>
              <w:t xml:space="preserve">                 </w:t>
            </w:r>
            <w:r w:rsidRPr="00CD1336">
              <w:rPr>
                <w:b/>
                <w:sz w:val="24"/>
                <w:lang w:val="sk-SK"/>
              </w:rPr>
              <w:t>Druh</w:t>
            </w:r>
          </w:p>
          <w:p w:rsidR="00D35103" w:rsidRPr="00CD1336" w:rsidRDefault="00D35103" w:rsidP="001C7C1A">
            <w:pPr>
              <w:jc w:val="both"/>
              <w:rPr>
                <w:b/>
                <w:sz w:val="24"/>
                <w:lang w:val="sk-SK"/>
              </w:rPr>
            </w:pPr>
            <w:r w:rsidRPr="00CD1336">
              <w:rPr>
                <w:b/>
                <w:sz w:val="24"/>
                <w:lang w:val="sk-SK"/>
              </w:rPr>
              <w:t xml:space="preserve">                 vplyvu</w:t>
            </w:r>
          </w:p>
          <w:p w:rsidR="00D35103" w:rsidRPr="00CD1336" w:rsidRDefault="00D35103" w:rsidP="001C7C1A">
            <w:pPr>
              <w:jc w:val="both"/>
              <w:rPr>
                <w:b/>
                <w:sz w:val="24"/>
                <w:lang w:val="sk-SK"/>
              </w:rPr>
            </w:pPr>
            <w:r>
              <w:rPr>
                <w:b/>
                <w:sz w:val="24"/>
                <w:lang w:val="sk-SK"/>
              </w:rPr>
              <w:t>Skupina</w:t>
            </w:r>
          </w:p>
          <w:p w:rsidR="00D35103" w:rsidRPr="00CD1336" w:rsidRDefault="00D35103" w:rsidP="001C7C1A">
            <w:pPr>
              <w:jc w:val="both"/>
              <w:rPr>
                <w:b/>
                <w:sz w:val="24"/>
                <w:lang w:val="sk-SK"/>
              </w:rPr>
            </w:pPr>
            <w:r>
              <w:rPr>
                <w:b/>
                <w:sz w:val="24"/>
                <w:lang w:val="sk-SK"/>
              </w:rPr>
              <w:t>faktorov</w:t>
            </w:r>
          </w:p>
          <w:p w:rsidR="00D35103" w:rsidRDefault="00D35103" w:rsidP="001C7C1A">
            <w:pPr>
              <w:jc w:val="both"/>
              <w:rPr>
                <w:sz w:val="24"/>
                <w:lang w:val="sk-SK"/>
              </w:rPr>
            </w:pPr>
          </w:p>
        </w:tc>
        <w:tc>
          <w:tcPr>
            <w:tcW w:w="3402" w:type="dxa"/>
            <w:tcBorders>
              <w:bottom w:val="nil"/>
            </w:tcBorders>
          </w:tcPr>
          <w:p w:rsidR="00D35103" w:rsidRDefault="00D35103" w:rsidP="001C7C1A">
            <w:pPr>
              <w:jc w:val="center"/>
              <w:rPr>
                <w:sz w:val="24"/>
                <w:lang w:val="sk-SK"/>
              </w:rPr>
            </w:pPr>
          </w:p>
          <w:p w:rsidR="00D35103" w:rsidRDefault="00D35103" w:rsidP="001C7C1A">
            <w:pPr>
              <w:jc w:val="center"/>
              <w:rPr>
                <w:sz w:val="24"/>
                <w:lang w:val="sk-SK"/>
              </w:rPr>
            </w:pPr>
          </w:p>
          <w:p w:rsidR="00D35103" w:rsidRPr="00CD1336" w:rsidRDefault="00D35103" w:rsidP="001C7C1A">
            <w:pPr>
              <w:jc w:val="center"/>
              <w:rPr>
                <w:b/>
                <w:sz w:val="24"/>
                <w:lang w:val="sk-SK"/>
              </w:rPr>
            </w:pPr>
            <w:r w:rsidRPr="00CD1336">
              <w:rPr>
                <w:b/>
                <w:sz w:val="24"/>
                <w:lang w:val="sk-SK"/>
              </w:rPr>
              <w:t>Príležitosti</w:t>
            </w:r>
          </w:p>
        </w:tc>
        <w:tc>
          <w:tcPr>
            <w:tcW w:w="3260" w:type="dxa"/>
            <w:tcBorders>
              <w:bottom w:val="nil"/>
            </w:tcBorders>
          </w:tcPr>
          <w:p w:rsidR="00D35103" w:rsidRDefault="00D35103" w:rsidP="001C7C1A">
            <w:pPr>
              <w:jc w:val="center"/>
              <w:rPr>
                <w:sz w:val="24"/>
                <w:lang w:val="sk-SK"/>
              </w:rPr>
            </w:pPr>
          </w:p>
          <w:p w:rsidR="00D35103" w:rsidRDefault="00D35103" w:rsidP="001C7C1A">
            <w:pPr>
              <w:jc w:val="center"/>
              <w:rPr>
                <w:sz w:val="24"/>
                <w:lang w:val="sk-SK"/>
              </w:rPr>
            </w:pPr>
          </w:p>
          <w:p w:rsidR="00D35103" w:rsidRPr="00CD1336" w:rsidRDefault="00D35103" w:rsidP="001C7C1A">
            <w:pPr>
              <w:jc w:val="center"/>
              <w:rPr>
                <w:b/>
                <w:sz w:val="24"/>
                <w:lang w:val="sk-SK"/>
              </w:rPr>
            </w:pPr>
            <w:r w:rsidRPr="00CD1336">
              <w:rPr>
                <w:b/>
                <w:sz w:val="24"/>
                <w:lang w:val="sk-SK"/>
              </w:rPr>
              <w:t>Ohrozenia</w:t>
            </w:r>
          </w:p>
        </w:tc>
      </w:tr>
      <w:tr w:rsidR="00D35103" w:rsidRPr="009C7740" w:rsidTr="001C7C1A">
        <w:tc>
          <w:tcPr>
            <w:tcW w:w="2268" w:type="dxa"/>
            <w:tcBorders>
              <w:right w:val="nil"/>
            </w:tcBorders>
          </w:tcPr>
          <w:p w:rsidR="00D35103" w:rsidRDefault="00D35103" w:rsidP="001C7C1A">
            <w:pPr>
              <w:jc w:val="both"/>
              <w:rPr>
                <w:sz w:val="24"/>
                <w:lang w:val="sk-SK"/>
              </w:rPr>
            </w:pPr>
          </w:p>
          <w:p w:rsidR="00D35103" w:rsidRDefault="00D35103" w:rsidP="00D35103">
            <w:pPr>
              <w:jc w:val="both"/>
              <w:rPr>
                <w:sz w:val="24"/>
                <w:lang w:val="sk-SK"/>
              </w:rPr>
            </w:pPr>
            <w:r>
              <w:rPr>
                <w:b/>
                <w:sz w:val="24"/>
                <w:lang w:val="sk-SK"/>
              </w:rPr>
              <w:t>Stabilizácia zamestnancov</w:t>
            </w:r>
          </w:p>
        </w:tc>
        <w:tc>
          <w:tcPr>
            <w:tcW w:w="3402" w:type="dxa"/>
            <w:tcBorders>
              <w:top w:val="thinThickSmallGap" w:sz="12" w:space="0" w:color="auto"/>
              <w:left w:val="thinThickSmallGap" w:sz="12" w:space="0" w:color="auto"/>
            </w:tcBorders>
          </w:tcPr>
          <w:p w:rsidR="00D35103" w:rsidRDefault="00D35103" w:rsidP="005D7106">
            <w:pPr>
              <w:rPr>
                <w:sz w:val="24"/>
                <w:lang w:val="sk-SK"/>
              </w:rPr>
            </w:pPr>
          </w:p>
          <w:p w:rsidR="00D35103" w:rsidRDefault="005D7106" w:rsidP="005D7106">
            <w:pPr>
              <w:rPr>
                <w:sz w:val="24"/>
                <w:lang w:val="sk-SK"/>
              </w:rPr>
            </w:pPr>
            <w:r>
              <w:rPr>
                <w:sz w:val="24"/>
                <w:szCs w:val="24"/>
                <w:lang w:val="sk-SK"/>
              </w:rPr>
              <w:sym w:font="Wingdings 3" w:char="F028"/>
            </w:r>
            <w:r>
              <w:rPr>
                <w:sz w:val="24"/>
                <w:szCs w:val="24"/>
                <w:lang w:val="sk-SK"/>
              </w:rPr>
              <w:t xml:space="preserve"> Rast počtu pracovných miest</w:t>
            </w:r>
          </w:p>
        </w:tc>
        <w:tc>
          <w:tcPr>
            <w:tcW w:w="3260" w:type="dxa"/>
            <w:tcBorders>
              <w:top w:val="thinThickSmallGap" w:sz="12" w:space="0" w:color="auto"/>
              <w:right w:val="thickThinSmallGap" w:sz="12" w:space="0" w:color="auto"/>
            </w:tcBorders>
          </w:tcPr>
          <w:p w:rsidR="00D35103" w:rsidRDefault="00D35103" w:rsidP="005D7106">
            <w:pPr>
              <w:rPr>
                <w:sz w:val="24"/>
                <w:lang w:val="sk-SK"/>
              </w:rPr>
            </w:pPr>
          </w:p>
          <w:p w:rsidR="00D35103" w:rsidRDefault="005D7106" w:rsidP="005D7106">
            <w:pPr>
              <w:rPr>
                <w:sz w:val="24"/>
                <w:lang w:val="sk-SK"/>
              </w:rPr>
            </w:pPr>
            <w:r>
              <w:rPr>
                <w:sz w:val="24"/>
                <w:szCs w:val="24"/>
                <w:lang w:val="sk-SK"/>
              </w:rPr>
              <w:sym w:font="Wingdings 3" w:char="F028"/>
            </w:r>
            <w:r>
              <w:rPr>
                <w:sz w:val="24"/>
                <w:szCs w:val="24"/>
                <w:lang w:val="sk-SK"/>
              </w:rPr>
              <w:t xml:space="preserve"> Nadmerná fluktuácia</w:t>
            </w:r>
          </w:p>
        </w:tc>
      </w:tr>
      <w:tr w:rsidR="00D35103" w:rsidRPr="00B740B6" w:rsidTr="00D35103">
        <w:tc>
          <w:tcPr>
            <w:tcW w:w="2268" w:type="dxa"/>
            <w:tcBorders>
              <w:right w:val="nil"/>
            </w:tcBorders>
          </w:tcPr>
          <w:p w:rsidR="00D35103" w:rsidRDefault="00D35103" w:rsidP="001C7C1A">
            <w:pPr>
              <w:jc w:val="both"/>
              <w:rPr>
                <w:sz w:val="24"/>
                <w:lang w:val="sk-SK"/>
              </w:rPr>
            </w:pPr>
          </w:p>
          <w:p w:rsidR="00D35103" w:rsidRPr="00D35103" w:rsidRDefault="00D35103" w:rsidP="001C7C1A">
            <w:pPr>
              <w:jc w:val="both"/>
              <w:rPr>
                <w:b/>
                <w:sz w:val="24"/>
                <w:lang w:val="sk-SK"/>
              </w:rPr>
            </w:pPr>
            <w:r w:rsidRPr="00D35103">
              <w:rPr>
                <w:b/>
                <w:sz w:val="24"/>
                <w:lang w:val="sk-SK"/>
              </w:rPr>
              <w:t>Systém motivácie</w:t>
            </w:r>
          </w:p>
          <w:p w:rsidR="00D35103" w:rsidRDefault="00D35103" w:rsidP="001C7C1A">
            <w:pPr>
              <w:jc w:val="both"/>
              <w:rPr>
                <w:sz w:val="24"/>
                <w:lang w:val="sk-SK"/>
              </w:rPr>
            </w:pPr>
          </w:p>
        </w:tc>
        <w:tc>
          <w:tcPr>
            <w:tcW w:w="3402" w:type="dxa"/>
            <w:tcBorders>
              <w:left w:val="thinThickSmallGap" w:sz="12" w:space="0" w:color="auto"/>
            </w:tcBorders>
          </w:tcPr>
          <w:p w:rsidR="00D35103" w:rsidRDefault="005D7106" w:rsidP="005D7106">
            <w:pPr>
              <w:rPr>
                <w:sz w:val="24"/>
                <w:lang w:val="sk-SK"/>
              </w:rPr>
            </w:pPr>
            <w:r>
              <w:rPr>
                <w:sz w:val="24"/>
                <w:szCs w:val="24"/>
                <w:lang w:val="sk-SK"/>
              </w:rPr>
              <w:sym w:font="Wingdings 3" w:char="F026"/>
            </w:r>
            <w:r>
              <w:rPr>
                <w:sz w:val="24"/>
                <w:szCs w:val="24"/>
                <w:lang w:val="sk-SK"/>
              </w:rPr>
              <w:t xml:space="preserve"> Benefity</w:t>
            </w:r>
          </w:p>
          <w:p w:rsidR="005D7106" w:rsidRDefault="005D7106" w:rsidP="005D7106">
            <w:pPr>
              <w:rPr>
                <w:sz w:val="24"/>
                <w:lang w:val="sk-SK"/>
              </w:rPr>
            </w:pPr>
            <w:r>
              <w:rPr>
                <w:sz w:val="24"/>
                <w:szCs w:val="24"/>
                <w:lang w:val="sk-SK"/>
              </w:rPr>
              <w:sym w:font="Wingdings 3" w:char="F026"/>
            </w:r>
            <w:r>
              <w:rPr>
                <w:sz w:val="24"/>
                <w:szCs w:val="24"/>
                <w:lang w:val="sk-SK"/>
              </w:rPr>
              <w:t xml:space="preserve"> Systém odmeňovania</w:t>
            </w:r>
          </w:p>
          <w:p w:rsidR="00D35103" w:rsidRDefault="00D35103" w:rsidP="005D7106">
            <w:pPr>
              <w:rPr>
                <w:sz w:val="24"/>
                <w:lang w:val="sk-SK"/>
              </w:rPr>
            </w:pPr>
          </w:p>
        </w:tc>
        <w:tc>
          <w:tcPr>
            <w:tcW w:w="3260" w:type="dxa"/>
            <w:tcBorders>
              <w:right w:val="thickThinSmallGap" w:sz="12" w:space="0" w:color="auto"/>
            </w:tcBorders>
          </w:tcPr>
          <w:p w:rsidR="00D35103" w:rsidRDefault="005D7106" w:rsidP="005D7106">
            <w:pPr>
              <w:rPr>
                <w:sz w:val="24"/>
                <w:lang w:val="sk-SK"/>
              </w:rPr>
            </w:pPr>
            <w:r>
              <w:rPr>
                <w:sz w:val="24"/>
                <w:szCs w:val="24"/>
                <w:lang w:val="sk-SK"/>
              </w:rPr>
              <w:sym w:font="Wingdings 3" w:char="F026"/>
            </w:r>
            <w:r>
              <w:rPr>
                <w:sz w:val="24"/>
                <w:szCs w:val="24"/>
                <w:lang w:val="sk-SK"/>
              </w:rPr>
              <w:t xml:space="preserve"> Možnosti uplatnenia</w:t>
            </w:r>
          </w:p>
          <w:p w:rsidR="00D35103" w:rsidRDefault="005D7106" w:rsidP="005D7106">
            <w:pPr>
              <w:rPr>
                <w:sz w:val="24"/>
                <w:lang w:val="sk-SK"/>
              </w:rPr>
            </w:pPr>
            <w:r>
              <w:rPr>
                <w:sz w:val="24"/>
                <w:szCs w:val="24"/>
                <w:lang w:val="sk-SK"/>
              </w:rPr>
              <w:sym w:font="Wingdings 3" w:char="F022"/>
            </w:r>
            <w:r>
              <w:rPr>
                <w:sz w:val="24"/>
                <w:szCs w:val="24"/>
                <w:lang w:val="sk-SK"/>
              </w:rPr>
              <w:t xml:space="preserve"> Systém pracovného hodnotenia</w:t>
            </w:r>
          </w:p>
        </w:tc>
      </w:tr>
      <w:tr w:rsidR="00D35103" w:rsidRPr="00B740B6" w:rsidTr="00D35103">
        <w:tc>
          <w:tcPr>
            <w:tcW w:w="2268" w:type="dxa"/>
            <w:tcBorders>
              <w:right w:val="nil"/>
            </w:tcBorders>
          </w:tcPr>
          <w:p w:rsidR="00D35103" w:rsidRDefault="00D35103" w:rsidP="001C7C1A">
            <w:pPr>
              <w:jc w:val="both"/>
              <w:rPr>
                <w:sz w:val="24"/>
                <w:lang w:val="sk-SK"/>
              </w:rPr>
            </w:pPr>
          </w:p>
          <w:p w:rsidR="001E4215" w:rsidRPr="001E4215" w:rsidRDefault="001E4215" w:rsidP="001E4215">
            <w:pPr>
              <w:jc w:val="both"/>
              <w:rPr>
                <w:b/>
                <w:sz w:val="24"/>
                <w:lang w:val="sk-SK"/>
              </w:rPr>
            </w:pPr>
            <w:r>
              <w:rPr>
                <w:b/>
                <w:sz w:val="24"/>
                <w:lang w:val="sk-SK"/>
              </w:rPr>
              <w:t>Systém personálnej práce</w:t>
            </w:r>
          </w:p>
        </w:tc>
        <w:tc>
          <w:tcPr>
            <w:tcW w:w="3402" w:type="dxa"/>
            <w:tcBorders>
              <w:left w:val="thinThickSmallGap" w:sz="12" w:space="0" w:color="auto"/>
            </w:tcBorders>
          </w:tcPr>
          <w:p w:rsidR="005D7106" w:rsidRDefault="005D7106" w:rsidP="005D7106">
            <w:pPr>
              <w:rPr>
                <w:sz w:val="24"/>
                <w:szCs w:val="24"/>
                <w:lang w:val="sk-SK"/>
              </w:rPr>
            </w:pPr>
          </w:p>
          <w:p w:rsidR="00D35103" w:rsidRDefault="005D7106" w:rsidP="005D7106">
            <w:pPr>
              <w:rPr>
                <w:sz w:val="24"/>
                <w:lang w:val="sk-SK"/>
              </w:rPr>
            </w:pPr>
            <w:r>
              <w:rPr>
                <w:sz w:val="24"/>
                <w:szCs w:val="24"/>
                <w:lang w:val="sk-SK"/>
              </w:rPr>
              <w:sym w:font="Wingdings 3" w:char="F028"/>
            </w:r>
            <w:r>
              <w:rPr>
                <w:sz w:val="24"/>
                <w:szCs w:val="24"/>
                <w:lang w:val="sk-SK"/>
              </w:rPr>
              <w:t xml:space="preserve"> Využívanie možností trhu práce</w:t>
            </w:r>
          </w:p>
        </w:tc>
        <w:tc>
          <w:tcPr>
            <w:tcW w:w="3260" w:type="dxa"/>
            <w:tcBorders>
              <w:right w:val="thickThinSmallGap" w:sz="12" w:space="0" w:color="auto"/>
            </w:tcBorders>
          </w:tcPr>
          <w:p w:rsidR="00D35103" w:rsidRDefault="005D7106" w:rsidP="005D7106">
            <w:pPr>
              <w:rPr>
                <w:sz w:val="24"/>
                <w:lang w:val="sk-SK"/>
              </w:rPr>
            </w:pPr>
            <w:r>
              <w:rPr>
                <w:sz w:val="24"/>
                <w:szCs w:val="24"/>
                <w:lang w:val="sk-SK"/>
              </w:rPr>
              <w:sym w:font="Wingdings 3" w:char="F028"/>
            </w:r>
            <w:r>
              <w:rPr>
                <w:sz w:val="24"/>
                <w:szCs w:val="24"/>
                <w:lang w:val="sk-SK"/>
              </w:rPr>
              <w:t xml:space="preserve"> Úroveň kvalifikácie pracovníkov personálneho útvaru</w:t>
            </w:r>
          </w:p>
        </w:tc>
      </w:tr>
      <w:tr w:rsidR="00D35103" w:rsidRPr="00B740B6" w:rsidTr="001C7C1A">
        <w:tc>
          <w:tcPr>
            <w:tcW w:w="2268" w:type="dxa"/>
            <w:tcBorders>
              <w:right w:val="nil"/>
            </w:tcBorders>
          </w:tcPr>
          <w:p w:rsidR="00D35103" w:rsidRDefault="00D35103" w:rsidP="001C7C1A">
            <w:pPr>
              <w:jc w:val="both"/>
              <w:rPr>
                <w:sz w:val="24"/>
                <w:lang w:val="sk-SK"/>
              </w:rPr>
            </w:pPr>
          </w:p>
          <w:p w:rsidR="001E4215" w:rsidRPr="001E4215" w:rsidRDefault="005D7106" w:rsidP="005D7106">
            <w:pPr>
              <w:jc w:val="both"/>
              <w:rPr>
                <w:b/>
                <w:sz w:val="24"/>
                <w:lang w:val="sk-SK"/>
              </w:rPr>
            </w:pPr>
            <w:r>
              <w:rPr>
                <w:b/>
                <w:sz w:val="24"/>
                <w:lang w:val="sk-SK"/>
              </w:rPr>
              <w:t xml:space="preserve">a tak ďalej a tak </w:t>
            </w:r>
            <w:r w:rsidR="001E4215">
              <w:rPr>
                <w:b/>
                <w:sz w:val="24"/>
                <w:lang w:val="sk-SK"/>
              </w:rPr>
              <w:t>podobne</w:t>
            </w:r>
          </w:p>
        </w:tc>
        <w:tc>
          <w:tcPr>
            <w:tcW w:w="3402" w:type="dxa"/>
            <w:tcBorders>
              <w:left w:val="thinThickSmallGap" w:sz="12" w:space="0" w:color="auto"/>
              <w:bottom w:val="thickThinSmallGap" w:sz="12" w:space="0" w:color="auto"/>
            </w:tcBorders>
          </w:tcPr>
          <w:p w:rsidR="00D35103" w:rsidRDefault="00D35103" w:rsidP="005D7106">
            <w:pPr>
              <w:rPr>
                <w:sz w:val="24"/>
                <w:lang w:val="sk-SK"/>
              </w:rPr>
            </w:pPr>
          </w:p>
        </w:tc>
        <w:tc>
          <w:tcPr>
            <w:tcW w:w="3260" w:type="dxa"/>
            <w:tcBorders>
              <w:bottom w:val="thickThinSmallGap" w:sz="12" w:space="0" w:color="auto"/>
              <w:right w:val="thickThinSmallGap" w:sz="12" w:space="0" w:color="auto"/>
            </w:tcBorders>
          </w:tcPr>
          <w:p w:rsidR="00D35103" w:rsidRDefault="00D35103" w:rsidP="005D7106">
            <w:pPr>
              <w:rPr>
                <w:sz w:val="24"/>
                <w:lang w:val="sk-SK"/>
              </w:rPr>
            </w:pPr>
          </w:p>
        </w:tc>
      </w:tr>
    </w:tbl>
    <w:p w:rsidR="00D35103" w:rsidRDefault="00D35103" w:rsidP="00D35103">
      <w:pPr>
        <w:ind w:firstLine="720"/>
        <w:jc w:val="both"/>
        <w:rPr>
          <w:sz w:val="24"/>
          <w:lang w:val="sk-SK"/>
        </w:rPr>
      </w:pPr>
    </w:p>
    <w:p w:rsidR="00D35103" w:rsidRDefault="00D35103" w:rsidP="0069492C">
      <w:pPr>
        <w:ind w:firstLine="720"/>
        <w:jc w:val="both"/>
        <w:rPr>
          <w:sz w:val="24"/>
          <w:lang w:val="sk-SK"/>
        </w:rPr>
      </w:pPr>
    </w:p>
    <w:p w:rsidR="007F7726" w:rsidRDefault="007F7726" w:rsidP="00D35103">
      <w:pPr>
        <w:numPr>
          <w:ilvl w:val="0"/>
          <w:numId w:val="2"/>
        </w:numPr>
        <w:jc w:val="both"/>
        <w:rPr>
          <w:sz w:val="24"/>
          <w:u w:val="single"/>
          <w:lang w:val="sk-SK"/>
        </w:rPr>
      </w:pPr>
      <w:r w:rsidRPr="004348CF">
        <w:rPr>
          <w:sz w:val="24"/>
          <w:u w:val="single"/>
          <w:lang w:val="sk-SK"/>
        </w:rPr>
        <w:t>etapa: Určiť strategickú pozíciu organizácie a možné smery jej ďalšieho rozvoja.</w:t>
      </w:r>
    </w:p>
    <w:p w:rsidR="00D35103" w:rsidRPr="004348CF" w:rsidRDefault="00D35103" w:rsidP="00D35103">
      <w:pPr>
        <w:ind w:left="1440"/>
        <w:jc w:val="both"/>
        <w:rPr>
          <w:sz w:val="24"/>
          <w:u w:val="single"/>
          <w:lang w:val="sk-SK"/>
        </w:rPr>
      </w:pPr>
    </w:p>
    <w:p w:rsidR="007F7726" w:rsidRDefault="007F7726" w:rsidP="0069492C">
      <w:pPr>
        <w:ind w:firstLine="720"/>
        <w:jc w:val="both"/>
        <w:rPr>
          <w:sz w:val="24"/>
          <w:lang w:val="sk-SK"/>
        </w:rPr>
      </w:pPr>
      <w:r>
        <w:rPr>
          <w:sz w:val="24"/>
          <w:lang w:val="sk-SK"/>
        </w:rPr>
        <w:t>Konfrontujeme príležitosti a ohrozenia s prednosťami a nedostatkami s cieľom určiť strategickú pozíciu organizácie. Výstupom je opis strategickej situácie organizácie (pozri Schéma 3 a príslušný text).</w:t>
      </w:r>
    </w:p>
    <w:p w:rsidR="007F7726" w:rsidRDefault="007F7726" w:rsidP="0069492C">
      <w:pPr>
        <w:ind w:firstLine="720"/>
        <w:jc w:val="both"/>
        <w:rPr>
          <w:sz w:val="24"/>
          <w:lang w:val="sk-SK"/>
        </w:rPr>
      </w:pPr>
      <w:r>
        <w:rPr>
          <w:sz w:val="24"/>
          <w:lang w:val="sk-SK"/>
        </w:rPr>
        <w:t xml:space="preserve">Po ukončení tejto etapy prechádzame zo strategickej analýzy k budovaniu stratégie. </w:t>
      </w:r>
    </w:p>
    <w:p w:rsidR="007F7726" w:rsidRDefault="007F7726" w:rsidP="0069492C">
      <w:pPr>
        <w:ind w:firstLine="720"/>
        <w:jc w:val="both"/>
        <w:rPr>
          <w:sz w:val="24"/>
          <w:lang w:val="sk-SK"/>
        </w:rPr>
      </w:pPr>
    </w:p>
    <w:p w:rsidR="004348CF" w:rsidRDefault="004348CF" w:rsidP="0069492C">
      <w:pPr>
        <w:ind w:firstLine="720"/>
        <w:jc w:val="both"/>
        <w:rPr>
          <w:sz w:val="24"/>
          <w:lang w:val="sk-SK"/>
        </w:rPr>
      </w:pPr>
    </w:p>
    <w:p w:rsidR="007F7726" w:rsidRDefault="007F7726" w:rsidP="0069492C">
      <w:pPr>
        <w:ind w:firstLine="720"/>
        <w:jc w:val="center"/>
        <w:rPr>
          <w:b/>
          <w:sz w:val="24"/>
          <w:lang w:val="sk-SK"/>
        </w:rPr>
      </w:pPr>
      <w:r>
        <w:rPr>
          <w:b/>
          <w:sz w:val="24"/>
          <w:lang w:val="sk-SK"/>
        </w:rPr>
        <w:t>3. Budovanie stratégií</w:t>
      </w:r>
    </w:p>
    <w:p w:rsidR="007F7726" w:rsidRDefault="007F7726" w:rsidP="0069492C">
      <w:pPr>
        <w:ind w:firstLine="720"/>
        <w:jc w:val="both"/>
        <w:rPr>
          <w:sz w:val="24"/>
          <w:lang w:val="sk-SK"/>
        </w:rPr>
      </w:pPr>
    </w:p>
    <w:p w:rsidR="007F7726" w:rsidRDefault="007F7726" w:rsidP="0069492C">
      <w:pPr>
        <w:ind w:firstLine="720"/>
        <w:jc w:val="both"/>
        <w:rPr>
          <w:sz w:val="24"/>
          <w:lang w:val="sk-SK"/>
        </w:rPr>
      </w:pPr>
      <w:r>
        <w:rPr>
          <w:sz w:val="24"/>
          <w:lang w:val="sk-SK"/>
        </w:rPr>
        <w:t xml:space="preserve">Výsledky hry medzi príležitosťami, ohrozeniami, prednosťami a nedostatkami závisia od toho, akú stratégiu si organizácia/spoločenstvo zvolí. Zvoliť stratégiu znamená vybrať zdroje, ktoré bude organizácia/lokálne spoločenstvo získavať a zvoliť spôsob ich získavania, </w:t>
      </w:r>
      <w:r>
        <w:rPr>
          <w:sz w:val="24"/>
          <w:lang w:val="sk-SK"/>
        </w:rPr>
        <w:lastRenderedPageBreak/>
        <w:t xml:space="preserve">využívania a alokácie. H. </w:t>
      </w:r>
      <w:proofErr w:type="spellStart"/>
      <w:r>
        <w:rPr>
          <w:sz w:val="24"/>
          <w:lang w:val="sk-SK"/>
        </w:rPr>
        <w:t>Weihrich</w:t>
      </w:r>
      <w:proofErr w:type="spellEnd"/>
      <w:r>
        <w:rPr>
          <w:sz w:val="24"/>
          <w:lang w:val="sk-SK"/>
        </w:rPr>
        <w:t xml:space="preserve"> (1982) hovorí vo vzťahu k organizáciám o štyroch modelových typoch stratégií, ktoré zodpovedajú štyrom modelovým strategickým situáciám (bližšie pozri kapitola 1. Analýza SWOT). Ide o</w:t>
      </w:r>
      <w:r w:rsidR="004348CF">
        <w:rPr>
          <w:sz w:val="24"/>
          <w:lang w:val="sk-SK"/>
        </w:rPr>
        <w:t> </w:t>
      </w:r>
      <w:r>
        <w:rPr>
          <w:sz w:val="24"/>
          <w:lang w:val="sk-SK"/>
        </w:rPr>
        <w:t>stratégie</w:t>
      </w:r>
      <w:r w:rsidR="004348CF">
        <w:rPr>
          <w:sz w:val="24"/>
          <w:lang w:val="sk-SK"/>
        </w:rPr>
        <w:t>, ktoré názorne zobrazuje schéma 5</w:t>
      </w:r>
      <w:r>
        <w:rPr>
          <w:sz w:val="24"/>
          <w:lang w:val="sk-SK"/>
        </w:rPr>
        <w:t>:</w:t>
      </w:r>
    </w:p>
    <w:p w:rsidR="004348CF" w:rsidRDefault="004348CF" w:rsidP="0069492C">
      <w:pPr>
        <w:ind w:firstLine="720"/>
        <w:jc w:val="both"/>
        <w:rPr>
          <w:sz w:val="24"/>
          <w:lang w:val="sk-SK"/>
        </w:rPr>
      </w:pPr>
    </w:p>
    <w:p w:rsidR="00F16424" w:rsidRDefault="00F16424" w:rsidP="0069492C">
      <w:pPr>
        <w:ind w:firstLine="720"/>
        <w:jc w:val="both"/>
        <w:rPr>
          <w:sz w:val="24"/>
          <w:lang w:val="sk-SK"/>
        </w:rPr>
      </w:pPr>
    </w:p>
    <w:p w:rsidR="00F16424" w:rsidRPr="00866011" w:rsidRDefault="00F16424" w:rsidP="00866011">
      <w:pPr>
        <w:jc w:val="both"/>
        <w:rPr>
          <w:b/>
          <w:bCs/>
          <w:color w:val="000000"/>
          <w:kern w:val="24"/>
          <w:sz w:val="24"/>
          <w:szCs w:val="24"/>
          <w:lang w:val="sk-SK"/>
        </w:rPr>
      </w:pPr>
      <w:r w:rsidRPr="00866011">
        <w:rPr>
          <w:b/>
          <w:bCs/>
          <w:color w:val="000000"/>
          <w:kern w:val="24"/>
          <w:sz w:val="24"/>
          <w:szCs w:val="24"/>
          <w:lang w:val="sk-SK"/>
        </w:rPr>
        <w:t xml:space="preserve">Schéma 5. Modelové typy stratégií </w:t>
      </w:r>
      <w:r w:rsidR="00866011" w:rsidRPr="00866011">
        <w:rPr>
          <w:b/>
          <w:bCs/>
          <w:color w:val="000000"/>
          <w:kern w:val="24"/>
          <w:sz w:val="24"/>
          <w:szCs w:val="24"/>
          <w:lang w:val="sk-SK"/>
        </w:rPr>
        <w:t xml:space="preserve">(voľne </w:t>
      </w:r>
      <w:r w:rsidRPr="00866011">
        <w:rPr>
          <w:b/>
          <w:bCs/>
          <w:color w:val="000000"/>
          <w:kern w:val="24"/>
          <w:sz w:val="24"/>
          <w:szCs w:val="24"/>
          <w:lang w:val="sk-SK"/>
        </w:rPr>
        <w:t xml:space="preserve">podľa H. </w:t>
      </w:r>
      <w:proofErr w:type="spellStart"/>
      <w:r w:rsidRPr="00866011">
        <w:rPr>
          <w:b/>
          <w:bCs/>
          <w:color w:val="000000"/>
          <w:kern w:val="24"/>
          <w:sz w:val="24"/>
          <w:szCs w:val="24"/>
          <w:lang w:val="sk-SK"/>
        </w:rPr>
        <w:t>Weihricha</w:t>
      </w:r>
      <w:proofErr w:type="spellEnd"/>
      <w:r w:rsidR="00866011" w:rsidRPr="00866011">
        <w:rPr>
          <w:b/>
          <w:bCs/>
          <w:color w:val="000000"/>
          <w:kern w:val="24"/>
          <w:sz w:val="24"/>
          <w:szCs w:val="24"/>
          <w:lang w:val="sk-SK"/>
        </w:rPr>
        <w:t>)</w:t>
      </w:r>
      <w:r w:rsidRPr="00866011">
        <w:rPr>
          <w:b/>
          <w:bCs/>
          <w:color w:val="000000"/>
          <w:kern w:val="24"/>
          <w:sz w:val="24"/>
          <w:szCs w:val="24"/>
          <w:lang w:val="sk-SK"/>
        </w:rPr>
        <w:t>.</w:t>
      </w:r>
    </w:p>
    <w:p w:rsidR="00F16424" w:rsidRDefault="00F16424" w:rsidP="00F16424">
      <w:pPr>
        <w:ind w:firstLine="720"/>
        <w:jc w:val="both"/>
        <w:rPr>
          <w:bCs/>
          <w:color w:val="000000"/>
          <w:kern w:val="24"/>
          <w:sz w:val="24"/>
          <w:szCs w:val="24"/>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D11279" w:rsidRPr="001E4215" w:rsidTr="00D11279">
        <w:tc>
          <w:tcPr>
            <w:tcW w:w="3070" w:type="dxa"/>
            <w:shd w:val="clear" w:color="auto" w:fill="auto"/>
          </w:tcPr>
          <w:p w:rsidR="00F16424" w:rsidRDefault="001E4215" w:rsidP="001E4215">
            <w:pPr>
              <w:jc w:val="right"/>
              <w:rPr>
                <w:b/>
                <w:bCs/>
                <w:color w:val="000000"/>
                <w:kern w:val="24"/>
                <w:sz w:val="24"/>
                <w:szCs w:val="24"/>
                <w:lang w:val="sk-SK"/>
              </w:rPr>
            </w:pPr>
            <w:r>
              <w:rPr>
                <w:b/>
                <w:bCs/>
                <w:color w:val="000000"/>
                <w:kern w:val="24"/>
                <w:sz w:val="24"/>
                <w:szCs w:val="24"/>
                <w:lang w:val="sk-SK"/>
              </w:rPr>
              <w:t>Vnútorné</w:t>
            </w:r>
          </w:p>
          <w:p w:rsidR="001E4215" w:rsidRPr="001E4215" w:rsidRDefault="001E4215" w:rsidP="001E4215">
            <w:pPr>
              <w:jc w:val="right"/>
              <w:rPr>
                <w:b/>
                <w:bCs/>
                <w:color w:val="000000"/>
                <w:kern w:val="24"/>
                <w:sz w:val="24"/>
                <w:szCs w:val="24"/>
                <w:lang w:val="sk-SK"/>
              </w:rPr>
            </w:pPr>
            <w:r>
              <w:rPr>
                <w:b/>
                <w:bCs/>
                <w:color w:val="000000"/>
                <w:kern w:val="24"/>
                <w:sz w:val="24"/>
                <w:szCs w:val="24"/>
                <w:lang w:val="sk-SK"/>
              </w:rPr>
              <w:t>prostredie</w:t>
            </w:r>
          </w:p>
          <w:p w:rsidR="00F16424" w:rsidRDefault="001E4215" w:rsidP="001E4215">
            <w:pPr>
              <w:rPr>
                <w:b/>
                <w:bCs/>
                <w:color w:val="000000"/>
                <w:kern w:val="24"/>
                <w:sz w:val="24"/>
                <w:szCs w:val="24"/>
                <w:lang w:val="sk-SK"/>
              </w:rPr>
            </w:pPr>
            <w:r>
              <w:rPr>
                <w:b/>
                <w:bCs/>
                <w:color w:val="000000"/>
                <w:kern w:val="24"/>
                <w:sz w:val="24"/>
                <w:szCs w:val="24"/>
                <w:lang w:val="sk-SK"/>
              </w:rPr>
              <w:t>Vonkajšie</w:t>
            </w:r>
          </w:p>
          <w:p w:rsidR="00F16424" w:rsidRPr="001E4215" w:rsidRDefault="001E4215" w:rsidP="001E4215">
            <w:pPr>
              <w:rPr>
                <w:b/>
                <w:bCs/>
                <w:color w:val="000000"/>
                <w:kern w:val="24"/>
                <w:sz w:val="24"/>
                <w:szCs w:val="24"/>
                <w:lang w:val="sk-SK"/>
              </w:rPr>
            </w:pPr>
            <w:r>
              <w:rPr>
                <w:b/>
                <w:bCs/>
                <w:color w:val="000000"/>
                <w:kern w:val="24"/>
                <w:sz w:val="24"/>
                <w:szCs w:val="24"/>
                <w:lang w:val="sk-SK"/>
              </w:rPr>
              <w:t>prostredie</w:t>
            </w:r>
          </w:p>
        </w:tc>
        <w:tc>
          <w:tcPr>
            <w:tcW w:w="3071" w:type="dxa"/>
            <w:shd w:val="clear" w:color="auto" w:fill="auto"/>
          </w:tcPr>
          <w:p w:rsidR="00F16424" w:rsidRPr="001E4215" w:rsidRDefault="00F16424" w:rsidP="00D11279">
            <w:pPr>
              <w:jc w:val="center"/>
              <w:rPr>
                <w:b/>
                <w:bCs/>
                <w:color w:val="000000"/>
                <w:kern w:val="24"/>
                <w:sz w:val="24"/>
                <w:szCs w:val="24"/>
                <w:lang w:val="sk-SK"/>
              </w:rPr>
            </w:pPr>
          </w:p>
          <w:p w:rsidR="00F16424" w:rsidRPr="001E4215" w:rsidRDefault="00F16424" w:rsidP="001E4215">
            <w:pPr>
              <w:jc w:val="center"/>
              <w:rPr>
                <w:b/>
                <w:bCs/>
                <w:color w:val="000000"/>
                <w:kern w:val="24"/>
                <w:sz w:val="24"/>
                <w:szCs w:val="24"/>
                <w:lang w:val="sk-SK"/>
              </w:rPr>
            </w:pPr>
            <w:r w:rsidRPr="001E4215">
              <w:rPr>
                <w:b/>
                <w:bCs/>
                <w:color w:val="000000"/>
                <w:kern w:val="24"/>
                <w:sz w:val="24"/>
                <w:szCs w:val="24"/>
                <w:lang w:val="sk-SK"/>
              </w:rPr>
              <w:t>P</w:t>
            </w:r>
            <w:r w:rsidR="00C57952" w:rsidRPr="001E4215">
              <w:rPr>
                <w:b/>
                <w:bCs/>
                <w:color w:val="000000"/>
                <w:kern w:val="24"/>
                <w:sz w:val="24"/>
                <w:szCs w:val="24"/>
                <w:lang w:val="sk-SK"/>
              </w:rPr>
              <w:t>r</w:t>
            </w:r>
            <w:r w:rsidRPr="001E4215">
              <w:rPr>
                <w:b/>
                <w:bCs/>
                <w:color w:val="000000"/>
                <w:kern w:val="24"/>
                <w:sz w:val="24"/>
                <w:szCs w:val="24"/>
                <w:lang w:val="sk-SK"/>
              </w:rPr>
              <w:t>evažuj</w:t>
            </w:r>
            <w:r w:rsidR="00C57952" w:rsidRPr="001E4215">
              <w:rPr>
                <w:b/>
                <w:bCs/>
                <w:color w:val="000000"/>
                <w:kern w:val="24"/>
                <w:sz w:val="24"/>
                <w:szCs w:val="24"/>
                <w:lang w:val="sk-SK"/>
              </w:rPr>
              <w:t>ú</w:t>
            </w:r>
            <w:r w:rsidRPr="001E4215">
              <w:rPr>
                <w:b/>
                <w:bCs/>
                <w:color w:val="000000"/>
                <w:kern w:val="24"/>
                <w:sz w:val="24"/>
                <w:szCs w:val="24"/>
                <w:lang w:val="sk-SK"/>
              </w:rPr>
              <w:t xml:space="preserve"> </w:t>
            </w:r>
            <w:r w:rsidR="001E4215" w:rsidRPr="001E4215">
              <w:rPr>
                <w:b/>
                <w:bCs/>
                <w:color w:val="000000"/>
                <w:kern w:val="24"/>
                <w:sz w:val="24"/>
                <w:szCs w:val="24"/>
                <w:lang w:val="sk-SK"/>
              </w:rPr>
              <w:t>vnútorné nedostatky</w:t>
            </w:r>
          </w:p>
        </w:tc>
        <w:tc>
          <w:tcPr>
            <w:tcW w:w="3071" w:type="dxa"/>
            <w:shd w:val="clear" w:color="auto" w:fill="auto"/>
          </w:tcPr>
          <w:p w:rsidR="00F16424" w:rsidRPr="001E4215" w:rsidRDefault="00F16424" w:rsidP="00D11279">
            <w:pPr>
              <w:jc w:val="center"/>
              <w:rPr>
                <w:b/>
                <w:bCs/>
                <w:color w:val="000000"/>
                <w:kern w:val="24"/>
                <w:sz w:val="24"/>
                <w:szCs w:val="24"/>
                <w:lang w:val="sk-SK"/>
              </w:rPr>
            </w:pPr>
          </w:p>
          <w:p w:rsidR="00F16424" w:rsidRPr="001E4215" w:rsidRDefault="00C57952" w:rsidP="001E4215">
            <w:pPr>
              <w:jc w:val="center"/>
              <w:rPr>
                <w:b/>
                <w:bCs/>
                <w:color w:val="000000"/>
                <w:kern w:val="24"/>
                <w:sz w:val="24"/>
                <w:szCs w:val="24"/>
                <w:lang w:val="sk-SK"/>
              </w:rPr>
            </w:pPr>
            <w:r w:rsidRPr="001E4215">
              <w:rPr>
                <w:b/>
                <w:bCs/>
                <w:color w:val="000000"/>
                <w:kern w:val="24"/>
                <w:sz w:val="24"/>
                <w:szCs w:val="24"/>
                <w:lang w:val="sk-SK"/>
              </w:rPr>
              <w:t xml:space="preserve">Prevažujú </w:t>
            </w:r>
            <w:r w:rsidR="001E4215">
              <w:rPr>
                <w:b/>
                <w:bCs/>
                <w:color w:val="000000"/>
                <w:kern w:val="24"/>
                <w:sz w:val="24"/>
                <w:szCs w:val="24"/>
                <w:lang w:val="sk-SK"/>
              </w:rPr>
              <w:t>vnútorné prednosti</w:t>
            </w:r>
          </w:p>
        </w:tc>
      </w:tr>
      <w:tr w:rsidR="00D11279" w:rsidRPr="009672A5" w:rsidTr="00D11279">
        <w:tc>
          <w:tcPr>
            <w:tcW w:w="3070" w:type="dxa"/>
            <w:shd w:val="clear" w:color="auto" w:fill="auto"/>
          </w:tcPr>
          <w:p w:rsidR="00F16424" w:rsidRPr="001E4215" w:rsidRDefault="00F16424" w:rsidP="00D11279">
            <w:pPr>
              <w:jc w:val="both"/>
              <w:rPr>
                <w:b/>
                <w:bCs/>
                <w:color w:val="000000"/>
                <w:kern w:val="24"/>
                <w:sz w:val="24"/>
                <w:szCs w:val="24"/>
                <w:lang w:val="sk-SK"/>
              </w:rPr>
            </w:pPr>
          </w:p>
          <w:p w:rsidR="00F16424" w:rsidRPr="001E4215" w:rsidRDefault="00F16424" w:rsidP="00D11279">
            <w:pPr>
              <w:jc w:val="both"/>
              <w:rPr>
                <w:b/>
                <w:bCs/>
                <w:color w:val="000000"/>
                <w:kern w:val="24"/>
                <w:sz w:val="24"/>
                <w:szCs w:val="24"/>
                <w:lang w:val="sk-SK"/>
              </w:rPr>
            </w:pPr>
            <w:r w:rsidRPr="001E4215">
              <w:rPr>
                <w:b/>
                <w:bCs/>
                <w:color w:val="000000"/>
                <w:kern w:val="24"/>
                <w:sz w:val="24"/>
                <w:szCs w:val="24"/>
                <w:lang w:val="sk-SK"/>
              </w:rPr>
              <w:t>P</w:t>
            </w:r>
            <w:r w:rsidR="00C57952" w:rsidRPr="001E4215">
              <w:rPr>
                <w:b/>
                <w:bCs/>
                <w:color w:val="000000"/>
                <w:kern w:val="24"/>
                <w:sz w:val="24"/>
                <w:szCs w:val="24"/>
                <w:lang w:val="sk-SK"/>
              </w:rPr>
              <w:t>r</w:t>
            </w:r>
            <w:r w:rsidRPr="001E4215">
              <w:rPr>
                <w:b/>
                <w:bCs/>
                <w:color w:val="000000"/>
                <w:kern w:val="24"/>
                <w:sz w:val="24"/>
                <w:szCs w:val="24"/>
                <w:lang w:val="sk-SK"/>
              </w:rPr>
              <w:t>evažuj</w:t>
            </w:r>
            <w:r w:rsidR="00C57952" w:rsidRPr="001E4215">
              <w:rPr>
                <w:b/>
                <w:bCs/>
                <w:color w:val="000000"/>
                <w:kern w:val="24"/>
                <w:sz w:val="24"/>
                <w:szCs w:val="24"/>
                <w:lang w:val="sk-SK"/>
              </w:rPr>
              <w:t>ú</w:t>
            </w:r>
            <w:r w:rsidRPr="001E4215">
              <w:rPr>
                <w:b/>
                <w:bCs/>
                <w:color w:val="000000"/>
                <w:kern w:val="24"/>
                <w:sz w:val="24"/>
                <w:szCs w:val="24"/>
                <w:lang w:val="sk-SK"/>
              </w:rPr>
              <w:t xml:space="preserve"> </w:t>
            </w:r>
            <w:r w:rsidR="001E4215">
              <w:rPr>
                <w:b/>
                <w:bCs/>
                <w:color w:val="000000"/>
                <w:kern w:val="24"/>
                <w:sz w:val="24"/>
                <w:szCs w:val="24"/>
                <w:lang w:val="sk-SK"/>
              </w:rPr>
              <w:t>príležitosti</w:t>
            </w:r>
          </w:p>
          <w:p w:rsidR="00F16424" w:rsidRPr="001E4215" w:rsidRDefault="00F16424" w:rsidP="00D11279">
            <w:pPr>
              <w:jc w:val="both"/>
              <w:rPr>
                <w:b/>
                <w:bCs/>
                <w:color w:val="000000"/>
                <w:kern w:val="24"/>
                <w:sz w:val="24"/>
                <w:szCs w:val="24"/>
                <w:lang w:val="sk-SK"/>
              </w:rPr>
            </w:pPr>
          </w:p>
        </w:tc>
        <w:tc>
          <w:tcPr>
            <w:tcW w:w="3071" w:type="dxa"/>
            <w:shd w:val="clear" w:color="auto" w:fill="auto"/>
          </w:tcPr>
          <w:p w:rsidR="009672A5" w:rsidRDefault="009672A5" w:rsidP="00D11279">
            <w:pPr>
              <w:jc w:val="center"/>
              <w:rPr>
                <w:caps/>
                <w:sz w:val="24"/>
                <w:szCs w:val="24"/>
                <w:lang w:val="sk-SK" w:eastAsia="en-US"/>
              </w:rPr>
            </w:pPr>
          </w:p>
          <w:p w:rsidR="00F16424" w:rsidRPr="009672A5" w:rsidRDefault="009672A5" w:rsidP="00D11279">
            <w:pPr>
              <w:jc w:val="center"/>
              <w:rPr>
                <w:b/>
                <w:bCs/>
                <w:color w:val="000000"/>
                <w:kern w:val="24"/>
                <w:sz w:val="24"/>
                <w:szCs w:val="24"/>
                <w:lang w:val="sk-SK"/>
              </w:rPr>
            </w:pPr>
            <w:r w:rsidRPr="009672A5">
              <w:rPr>
                <w:b/>
                <w:caps/>
                <w:sz w:val="24"/>
                <w:szCs w:val="24"/>
                <w:lang w:val="sk-SK" w:eastAsia="en-US"/>
              </w:rPr>
              <w:t xml:space="preserve">ADAPTAČNÁ </w:t>
            </w:r>
            <w:r w:rsidRPr="009672A5">
              <w:rPr>
                <w:b/>
                <w:sz w:val="24"/>
                <w:szCs w:val="24"/>
                <w:lang w:val="sk-SK" w:eastAsia="en-US"/>
              </w:rPr>
              <w:t>stratégia</w:t>
            </w:r>
          </w:p>
          <w:p w:rsidR="00F16424" w:rsidRPr="009672A5" w:rsidRDefault="009672A5" w:rsidP="00D11279">
            <w:pPr>
              <w:jc w:val="center"/>
              <w:rPr>
                <w:bCs/>
                <w:color w:val="000000"/>
                <w:kern w:val="24"/>
                <w:sz w:val="24"/>
                <w:szCs w:val="24"/>
                <w:lang w:val="sk-SK"/>
              </w:rPr>
            </w:pPr>
            <w:r>
              <w:rPr>
                <w:bCs/>
                <w:color w:val="000000"/>
                <w:kern w:val="24"/>
                <w:sz w:val="24"/>
                <w:szCs w:val="24"/>
                <w:lang w:val="sk-SK"/>
              </w:rPr>
              <w:t>(</w:t>
            </w:r>
            <w:r w:rsidRPr="009672A5">
              <w:rPr>
                <w:bCs/>
                <w:color w:val="000000"/>
                <w:kern w:val="24"/>
                <w:sz w:val="24"/>
                <w:szCs w:val="24"/>
                <w:lang w:val="sk-SK"/>
              </w:rPr>
              <w:t>MINI - MAXI</w:t>
            </w:r>
            <w:r w:rsidRPr="009672A5">
              <w:rPr>
                <w:caps/>
                <w:sz w:val="24"/>
                <w:szCs w:val="24"/>
                <w:lang w:val="sk-SK" w:eastAsia="en-US"/>
              </w:rPr>
              <w:t xml:space="preserve"> </w:t>
            </w:r>
            <w:r>
              <w:rPr>
                <w:caps/>
                <w:sz w:val="24"/>
                <w:szCs w:val="24"/>
                <w:lang w:val="sk-SK" w:eastAsia="en-US"/>
              </w:rPr>
              <w:t>)</w:t>
            </w:r>
          </w:p>
        </w:tc>
        <w:tc>
          <w:tcPr>
            <w:tcW w:w="3071" w:type="dxa"/>
            <w:shd w:val="clear" w:color="auto" w:fill="auto"/>
          </w:tcPr>
          <w:p w:rsidR="009672A5" w:rsidRDefault="009672A5" w:rsidP="009672A5">
            <w:pPr>
              <w:jc w:val="center"/>
              <w:rPr>
                <w:b/>
                <w:sz w:val="24"/>
                <w:szCs w:val="24"/>
                <w:lang w:val="sk-SK" w:eastAsia="en-US"/>
              </w:rPr>
            </w:pPr>
          </w:p>
          <w:p w:rsidR="009672A5" w:rsidRDefault="009672A5" w:rsidP="009672A5">
            <w:pPr>
              <w:jc w:val="center"/>
              <w:rPr>
                <w:bCs/>
                <w:color w:val="000000"/>
                <w:kern w:val="24"/>
                <w:sz w:val="24"/>
                <w:szCs w:val="24"/>
                <w:lang w:val="sk-SK"/>
              </w:rPr>
            </w:pPr>
            <w:r w:rsidRPr="00866011">
              <w:rPr>
                <w:b/>
                <w:sz w:val="24"/>
                <w:szCs w:val="24"/>
                <w:lang w:val="sk-SK" w:eastAsia="en-US"/>
              </w:rPr>
              <w:t>ROZVOJOVÁ</w:t>
            </w:r>
            <w:r>
              <w:rPr>
                <w:b/>
                <w:sz w:val="24"/>
                <w:szCs w:val="24"/>
                <w:lang w:val="sk-SK" w:eastAsia="en-US"/>
              </w:rPr>
              <w:t xml:space="preserve"> stratégia</w:t>
            </w:r>
          </w:p>
          <w:p w:rsidR="00F16424" w:rsidRPr="009672A5" w:rsidRDefault="009672A5" w:rsidP="009672A5">
            <w:pPr>
              <w:jc w:val="center"/>
              <w:rPr>
                <w:bCs/>
                <w:color w:val="000000"/>
                <w:kern w:val="24"/>
                <w:sz w:val="24"/>
                <w:szCs w:val="24"/>
                <w:lang w:val="sk-SK"/>
              </w:rPr>
            </w:pPr>
            <w:r>
              <w:rPr>
                <w:bCs/>
                <w:color w:val="000000"/>
                <w:kern w:val="24"/>
                <w:sz w:val="24"/>
                <w:szCs w:val="24"/>
                <w:lang w:val="sk-SK"/>
              </w:rPr>
              <w:t>(</w:t>
            </w:r>
            <w:r w:rsidRPr="00866011">
              <w:rPr>
                <w:bCs/>
                <w:color w:val="000000"/>
                <w:kern w:val="24"/>
                <w:sz w:val="24"/>
                <w:szCs w:val="24"/>
                <w:lang w:val="sk-SK"/>
              </w:rPr>
              <w:t xml:space="preserve">MAXI </w:t>
            </w:r>
            <w:r>
              <w:rPr>
                <w:bCs/>
                <w:color w:val="000000"/>
                <w:kern w:val="24"/>
                <w:sz w:val="24"/>
                <w:szCs w:val="24"/>
                <w:lang w:val="sk-SK"/>
              </w:rPr>
              <w:t>–</w:t>
            </w:r>
            <w:r w:rsidRPr="00866011">
              <w:rPr>
                <w:bCs/>
                <w:color w:val="000000"/>
                <w:kern w:val="24"/>
                <w:sz w:val="24"/>
                <w:szCs w:val="24"/>
                <w:lang w:val="sk-SK"/>
              </w:rPr>
              <w:t xml:space="preserve"> MAXI</w:t>
            </w:r>
            <w:r>
              <w:rPr>
                <w:bCs/>
                <w:color w:val="000000"/>
                <w:kern w:val="24"/>
                <w:sz w:val="24"/>
                <w:szCs w:val="24"/>
                <w:lang w:val="sk-SK"/>
              </w:rPr>
              <w:t>)</w:t>
            </w:r>
          </w:p>
        </w:tc>
      </w:tr>
      <w:tr w:rsidR="00D11279" w:rsidRPr="001E4215" w:rsidTr="00D11279">
        <w:tc>
          <w:tcPr>
            <w:tcW w:w="3070" w:type="dxa"/>
            <w:shd w:val="clear" w:color="auto" w:fill="auto"/>
          </w:tcPr>
          <w:p w:rsidR="00F16424" w:rsidRPr="001E4215" w:rsidRDefault="00F16424" w:rsidP="00D11279">
            <w:pPr>
              <w:jc w:val="both"/>
              <w:rPr>
                <w:b/>
                <w:bCs/>
                <w:color w:val="000000"/>
                <w:kern w:val="24"/>
                <w:sz w:val="24"/>
                <w:szCs w:val="24"/>
                <w:lang w:val="sk-SK"/>
              </w:rPr>
            </w:pPr>
          </w:p>
          <w:p w:rsidR="00F16424" w:rsidRPr="001E4215" w:rsidRDefault="00F16424" w:rsidP="00D11279">
            <w:pPr>
              <w:jc w:val="both"/>
              <w:rPr>
                <w:b/>
                <w:bCs/>
                <w:color w:val="000000"/>
                <w:kern w:val="24"/>
                <w:sz w:val="24"/>
                <w:szCs w:val="24"/>
                <w:lang w:val="sk-SK"/>
              </w:rPr>
            </w:pPr>
            <w:r w:rsidRPr="001E4215">
              <w:rPr>
                <w:b/>
                <w:bCs/>
                <w:color w:val="000000"/>
                <w:kern w:val="24"/>
                <w:sz w:val="24"/>
                <w:szCs w:val="24"/>
                <w:lang w:val="sk-SK"/>
              </w:rPr>
              <w:t>P</w:t>
            </w:r>
            <w:r w:rsidR="00C57952" w:rsidRPr="001E4215">
              <w:rPr>
                <w:b/>
                <w:bCs/>
                <w:color w:val="000000"/>
                <w:kern w:val="24"/>
                <w:sz w:val="24"/>
                <w:szCs w:val="24"/>
                <w:lang w:val="sk-SK"/>
              </w:rPr>
              <w:t>r</w:t>
            </w:r>
            <w:r w:rsidRPr="001E4215">
              <w:rPr>
                <w:b/>
                <w:bCs/>
                <w:color w:val="000000"/>
                <w:kern w:val="24"/>
                <w:sz w:val="24"/>
                <w:szCs w:val="24"/>
                <w:lang w:val="sk-SK"/>
              </w:rPr>
              <w:t>evažuj</w:t>
            </w:r>
            <w:r w:rsidR="00C57952" w:rsidRPr="001E4215">
              <w:rPr>
                <w:b/>
                <w:bCs/>
                <w:color w:val="000000"/>
                <w:kern w:val="24"/>
                <w:sz w:val="24"/>
                <w:szCs w:val="24"/>
                <w:lang w:val="sk-SK"/>
              </w:rPr>
              <w:t>ú</w:t>
            </w:r>
            <w:r w:rsidRPr="001E4215">
              <w:rPr>
                <w:b/>
                <w:bCs/>
                <w:color w:val="000000"/>
                <w:kern w:val="24"/>
                <w:sz w:val="24"/>
                <w:szCs w:val="24"/>
                <w:lang w:val="sk-SK"/>
              </w:rPr>
              <w:t xml:space="preserve"> </w:t>
            </w:r>
            <w:r w:rsidR="001E4215">
              <w:rPr>
                <w:b/>
                <w:bCs/>
                <w:color w:val="000000"/>
                <w:kern w:val="24"/>
                <w:sz w:val="24"/>
                <w:szCs w:val="24"/>
                <w:lang w:val="sk-SK"/>
              </w:rPr>
              <w:t>ohrozenia</w:t>
            </w:r>
          </w:p>
          <w:p w:rsidR="00F16424" w:rsidRPr="001E4215" w:rsidRDefault="00F16424" w:rsidP="00D11279">
            <w:pPr>
              <w:jc w:val="both"/>
              <w:rPr>
                <w:b/>
                <w:bCs/>
                <w:color w:val="000000"/>
                <w:kern w:val="24"/>
                <w:sz w:val="24"/>
                <w:szCs w:val="24"/>
                <w:lang w:val="sk-SK"/>
              </w:rPr>
            </w:pPr>
          </w:p>
        </w:tc>
        <w:tc>
          <w:tcPr>
            <w:tcW w:w="3071" w:type="dxa"/>
            <w:shd w:val="clear" w:color="auto" w:fill="auto"/>
          </w:tcPr>
          <w:p w:rsidR="009672A5" w:rsidRDefault="009672A5" w:rsidP="009672A5">
            <w:pPr>
              <w:jc w:val="center"/>
              <w:rPr>
                <w:sz w:val="24"/>
                <w:szCs w:val="24"/>
                <w:lang w:val="sk-SK" w:eastAsia="en-US"/>
              </w:rPr>
            </w:pPr>
          </w:p>
          <w:p w:rsidR="00F16424" w:rsidRPr="001E4215" w:rsidRDefault="009672A5" w:rsidP="009672A5">
            <w:pPr>
              <w:jc w:val="center"/>
              <w:rPr>
                <w:b/>
                <w:bCs/>
                <w:color w:val="000000"/>
                <w:kern w:val="24"/>
                <w:sz w:val="24"/>
                <w:szCs w:val="24"/>
                <w:lang w:val="sk-SK"/>
              </w:rPr>
            </w:pPr>
            <w:r w:rsidRPr="009672A5">
              <w:rPr>
                <w:b/>
                <w:sz w:val="24"/>
                <w:szCs w:val="24"/>
                <w:lang w:val="sk-SK" w:eastAsia="en-US"/>
              </w:rPr>
              <w:t>OBRANNÁ stratégia</w:t>
            </w:r>
          </w:p>
          <w:p w:rsidR="00F16424" w:rsidRPr="001E4215" w:rsidRDefault="009672A5" w:rsidP="009672A5">
            <w:pPr>
              <w:jc w:val="center"/>
              <w:rPr>
                <w:b/>
                <w:bCs/>
                <w:color w:val="000000"/>
                <w:kern w:val="24"/>
                <w:sz w:val="24"/>
                <w:szCs w:val="24"/>
                <w:lang w:val="sk-SK"/>
              </w:rPr>
            </w:pPr>
            <w:r>
              <w:rPr>
                <w:bCs/>
                <w:color w:val="000000"/>
                <w:kern w:val="24"/>
                <w:sz w:val="24"/>
                <w:szCs w:val="24"/>
                <w:lang w:val="sk-SK"/>
              </w:rPr>
              <w:t>(</w:t>
            </w:r>
            <w:r w:rsidRPr="009672A5">
              <w:rPr>
                <w:bCs/>
                <w:color w:val="000000"/>
                <w:kern w:val="24"/>
                <w:sz w:val="24"/>
                <w:szCs w:val="24"/>
                <w:lang w:val="sk-SK"/>
              </w:rPr>
              <w:t>MINI – MINI</w:t>
            </w:r>
            <w:r>
              <w:rPr>
                <w:bCs/>
                <w:color w:val="000000"/>
                <w:kern w:val="24"/>
                <w:sz w:val="24"/>
                <w:szCs w:val="24"/>
                <w:lang w:val="sk-SK"/>
              </w:rPr>
              <w:t>)</w:t>
            </w:r>
          </w:p>
        </w:tc>
        <w:tc>
          <w:tcPr>
            <w:tcW w:w="3071" w:type="dxa"/>
            <w:shd w:val="clear" w:color="auto" w:fill="auto"/>
          </w:tcPr>
          <w:p w:rsidR="00F16424" w:rsidRPr="001E4215" w:rsidRDefault="00F16424" w:rsidP="00D11279">
            <w:pPr>
              <w:jc w:val="center"/>
              <w:rPr>
                <w:b/>
                <w:bCs/>
                <w:color w:val="000000"/>
                <w:kern w:val="24"/>
                <w:sz w:val="24"/>
                <w:szCs w:val="24"/>
                <w:lang w:val="sk-SK"/>
              </w:rPr>
            </w:pPr>
          </w:p>
          <w:p w:rsidR="009672A5" w:rsidRPr="001E4215" w:rsidRDefault="009672A5" w:rsidP="009672A5">
            <w:pPr>
              <w:jc w:val="center"/>
              <w:rPr>
                <w:b/>
                <w:bCs/>
                <w:color w:val="000000"/>
                <w:kern w:val="24"/>
                <w:sz w:val="24"/>
                <w:szCs w:val="24"/>
                <w:lang w:val="sk-SK"/>
              </w:rPr>
            </w:pPr>
            <w:r w:rsidRPr="009672A5">
              <w:rPr>
                <w:b/>
                <w:sz w:val="24"/>
                <w:szCs w:val="24"/>
                <w:lang w:val="sk-SK" w:eastAsia="en-US"/>
              </w:rPr>
              <w:t>UDRŽIAVACIA</w:t>
            </w:r>
            <w:r w:rsidR="00420012">
              <w:rPr>
                <w:b/>
                <w:sz w:val="24"/>
                <w:szCs w:val="24"/>
                <w:lang w:val="sk-SK" w:eastAsia="en-US"/>
              </w:rPr>
              <w:t xml:space="preserve"> </w:t>
            </w:r>
            <w:r>
              <w:rPr>
                <w:b/>
                <w:sz w:val="24"/>
                <w:szCs w:val="24"/>
                <w:lang w:val="sk-SK" w:eastAsia="en-US"/>
              </w:rPr>
              <w:t>stratégia</w:t>
            </w:r>
            <w:r>
              <w:rPr>
                <w:sz w:val="24"/>
                <w:szCs w:val="24"/>
                <w:lang w:val="sk-SK" w:eastAsia="en-US"/>
              </w:rPr>
              <w:t xml:space="preserve"> </w:t>
            </w:r>
          </w:p>
          <w:p w:rsidR="00F16424" w:rsidRPr="001E4215" w:rsidRDefault="009672A5" w:rsidP="009672A5">
            <w:pPr>
              <w:jc w:val="center"/>
              <w:rPr>
                <w:b/>
                <w:bCs/>
                <w:color w:val="000000"/>
                <w:kern w:val="24"/>
                <w:sz w:val="24"/>
                <w:szCs w:val="24"/>
                <w:lang w:val="sk-SK"/>
              </w:rPr>
            </w:pPr>
            <w:r w:rsidRPr="009672A5">
              <w:rPr>
                <w:bCs/>
                <w:color w:val="000000"/>
                <w:kern w:val="24"/>
                <w:sz w:val="24"/>
                <w:szCs w:val="24"/>
                <w:lang w:val="sk-SK"/>
              </w:rPr>
              <w:t>(MAXI - MINI</w:t>
            </w:r>
            <w:r w:rsidRPr="009672A5">
              <w:rPr>
                <w:sz w:val="24"/>
                <w:szCs w:val="24"/>
                <w:lang w:val="sk-SK" w:eastAsia="en-US"/>
              </w:rPr>
              <w:t xml:space="preserve"> )</w:t>
            </w:r>
          </w:p>
        </w:tc>
      </w:tr>
    </w:tbl>
    <w:p w:rsidR="00F16424" w:rsidRDefault="00F16424" w:rsidP="00F16424">
      <w:pPr>
        <w:jc w:val="both"/>
        <w:rPr>
          <w:bCs/>
          <w:color w:val="000000"/>
          <w:kern w:val="24"/>
          <w:sz w:val="24"/>
          <w:szCs w:val="24"/>
          <w:lang w:val="sk-SK"/>
        </w:rPr>
      </w:pPr>
    </w:p>
    <w:p w:rsidR="00866011" w:rsidRDefault="00866011" w:rsidP="00866011">
      <w:pPr>
        <w:rPr>
          <w:b/>
          <w:lang w:val="sk-SK" w:eastAsia="en-US"/>
        </w:rPr>
      </w:pPr>
    </w:p>
    <w:p w:rsidR="007F7726" w:rsidRDefault="007F7726" w:rsidP="0069492C">
      <w:pPr>
        <w:ind w:firstLine="720"/>
        <w:jc w:val="both"/>
        <w:rPr>
          <w:sz w:val="24"/>
          <w:lang w:val="sk-SK"/>
        </w:rPr>
      </w:pPr>
      <w:r w:rsidRPr="004348CF">
        <w:rPr>
          <w:sz w:val="24"/>
          <w:lang w:val="sk-SK"/>
        </w:rPr>
        <w:t xml:space="preserve">- </w:t>
      </w:r>
      <w:r w:rsidR="00866011" w:rsidRPr="00866011">
        <w:rPr>
          <w:b/>
          <w:sz w:val="24"/>
          <w:u w:val="single"/>
          <w:lang w:val="sk-SK"/>
        </w:rPr>
        <w:t>Rozvojová stratégia</w:t>
      </w:r>
      <w:r w:rsidR="00866011">
        <w:rPr>
          <w:sz w:val="24"/>
          <w:lang w:val="sk-SK"/>
        </w:rPr>
        <w:t xml:space="preserve"> </w:t>
      </w:r>
      <w:r w:rsidR="00866011" w:rsidRPr="00866011">
        <w:rPr>
          <w:sz w:val="24"/>
          <w:lang w:val="sk-SK"/>
        </w:rPr>
        <w:t>(</w:t>
      </w:r>
      <w:r w:rsidRPr="00866011">
        <w:rPr>
          <w:sz w:val="24"/>
          <w:lang w:val="sk-SK"/>
        </w:rPr>
        <w:t>Maxi-maxi</w:t>
      </w:r>
      <w:r w:rsidR="00866011">
        <w:rPr>
          <w:sz w:val="24"/>
          <w:u w:val="single"/>
          <w:lang w:val="sk-SK"/>
        </w:rPr>
        <w:t>)</w:t>
      </w:r>
      <w:r w:rsidRPr="004348CF">
        <w:rPr>
          <w:sz w:val="24"/>
          <w:lang w:val="sk-SK"/>
        </w:rPr>
        <w:t>.</w:t>
      </w:r>
      <w:r>
        <w:rPr>
          <w:sz w:val="24"/>
          <w:lang w:val="sk-SK"/>
        </w:rPr>
        <w:t xml:space="preserve"> Ide o stratégiu silnej expanzie a diverzifikovaného rozvoja. Zodpovedá situácii, kedy vo vnútri organizácie prevažujú jej prednosti a v jej prostredí prevažujú príležitosti vhodné pre organizáciu (situácia SO). Napríklad, organizácia má modernú technológiu a vysoký výrobný potenciál a v jej prostredí rýchle rastie trh produktov, ktoré produkuje. Firme to umožňuje investovať do nových výrobkov a zároveň získavať nové trhy.</w:t>
      </w:r>
    </w:p>
    <w:p w:rsidR="004348CF" w:rsidRDefault="004348CF" w:rsidP="0069492C">
      <w:pPr>
        <w:ind w:firstLine="720"/>
        <w:jc w:val="both"/>
        <w:rPr>
          <w:sz w:val="24"/>
          <w:lang w:val="sk-SK"/>
        </w:rPr>
      </w:pPr>
    </w:p>
    <w:p w:rsidR="007F7726" w:rsidRDefault="007F7726" w:rsidP="0069492C">
      <w:pPr>
        <w:ind w:firstLine="720"/>
        <w:jc w:val="both"/>
        <w:rPr>
          <w:sz w:val="24"/>
          <w:lang w:val="sk-SK"/>
        </w:rPr>
      </w:pPr>
      <w:r w:rsidRPr="004348CF">
        <w:rPr>
          <w:sz w:val="24"/>
          <w:lang w:val="sk-SK"/>
        </w:rPr>
        <w:t xml:space="preserve">- </w:t>
      </w:r>
      <w:r w:rsidR="009672A5" w:rsidRPr="00420012">
        <w:rPr>
          <w:b/>
          <w:sz w:val="24"/>
          <w:u w:val="single"/>
          <w:lang w:val="sk-SK"/>
        </w:rPr>
        <w:t>Adaptačná stratégia</w:t>
      </w:r>
      <w:r w:rsidR="009672A5">
        <w:rPr>
          <w:sz w:val="24"/>
          <w:lang w:val="sk-SK"/>
        </w:rPr>
        <w:t xml:space="preserve"> (</w:t>
      </w:r>
      <w:r w:rsidRPr="009672A5">
        <w:rPr>
          <w:sz w:val="24"/>
          <w:lang w:val="sk-SK"/>
        </w:rPr>
        <w:t>Mini-maxi</w:t>
      </w:r>
      <w:r w:rsidR="00420012">
        <w:rPr>
          <w:sz w:val="24"/>
          <w:lang w:val="sk-SK"/>
        </w:rPr>
        <w:t>)</w:t>
      </w:r>
      <w:r w:rsidRPr="004348CF">
        <w:rPr>
          <w:sz w:val="24"/>
          <w:lang w:val="sk-SK"/>
        </w:rPr>
        <w:t>.</w:t>
      </w:r>
      <w:r>
        <w:rPr>
          <w:sz w:val="24"/>
          <w:lang w:val="sk-SK"/>
        </w:rPr>
        <w:t xml:space="preserve"> Ide tu o situáciu, kedy v organizácii prevažujú slabé stránky nad silnými, ale pozitívne pôsobia príležitosti v prostredí (situácia WO). Stratégia organizácie by mala spočívať na využívaní týchto príležitostí a oslabovaní vnútorných nedostatkov. Napríklad, organizácia, ktorá má zlú finančnú situáciu (zastaralé technológie, nedostatočné skúsenosti a pod.) sa môže usilovať o strategické partnerstvo s inou organizáciou s cieľom využiť príležitosti spojené s otváraním sa nových trhov pre svoje výrobky.</w:t>
      </w:r>
    </w:p>
    <w:p w:rsidR="004348CF" w:rsidRDefault="004348CF" w:rsidP="0069492C">
      <w:pPr>
        <w:ind w:firstLine="720"/>
        <w:jc w:val="both"/>
        <w:rPr>
          <w:sz w:val="24"/>
          <w:lang w:val="sk-SK"/>
        </w:rPr>
      </w:pPr>
    </w:p>
    <w:p w:rsidR="007F7726" w:rsidRDefault="007F7726" w:rsidP="0069492C">
      <w:pPr>
        <w:ind w:firstLine="720"/>
        <w:jc w:val="both"/>
        <w:rPr>
          <w:sz w:val="24"/>
          <w:lang w:val="sk-SK"/>
        </w:rPr>
      </w:pPr>
      <w:r w:rsidRPr="004348CF">
        <w:rPr>
          <w:sz w:val="24"/>
          <w:lang w:val="sk-SK"/>
        </w:rPr>
        <w:t xml:space="preserve">- </w:t>
      </w:r>
      <w:r w:rsidR="00420012" w:rsidRPr="00420012">
        <w:rPr>
          <w:b/>
          <w:sz w:val="24"/>
          <w:u w:val="single"/>
          <w:lang w:val="sk-SK"/>
        </w:rPr>
        <w:t>Udržiavacia stratégia</w:t>
      </w:r>
      <w:r w:rsidR="00420012">
        <w:rPr>
          <w:sz w:val="24"/>
          <w:lang w:val="sk-SK"/>
        </w:rPr>
        <w:t xml:space="preserve"> (</w:t>
      </w:r>
      <w:r w:rsidRPr="00420012">
        <w:rPr>
          <w:sz w:val="24"/>
          <w:lang w:val="sk-SK"/>
        </w:rPr>
        <w:t>Maxi-mini</w:t>
      </w:r>
      <w:r w:rsidR="00420012">
        <w:rPr>
          <w:sz w:val="24"/>
          <w:lang w:val="sk-SK"/>
        </w:rPr>
        <w:t>)</w:t>
      </w:r>
      <w:r w:rsidRPr="004348CF">
        <w:rPr>
          <w:sz w:val="24"/>
          <w:lang w:val="sk-SK"/>
        </w:rPr>
        <w:t>.</w:t>
      </w:r>
      <w:r>
        <w:rPr>
          <w:sz w:val="24"/>
          <w:lang w:val="sk-SK"/>
        </w:rPr>
        <w:t xml:space="preserve"> Ide o stratégiu, kedy organizácia na ohrozenia v prostredí odpovedá svojimi vnútornými prednosťami (situácia ST). Maximálnym využitím svojich silných stránok sa snaží o prekonanie ohrození</w:t>
      </w:r>
      <w:r w:rsidR="00420012">
        <w:rPr>
          <w:sz w:val="24"/>
          <w:lang w:val="sk-SK"/>
        </w:rPr>
        <w:t xml:space="preserve"> (napríklad tým, že sa sústredí na udržanie kontinuity, posilnenie svojho postavenia a pod</w:t>
      </w:r>
      <w:r>
        <w:rPr>
          <w:sz w:val="24"/>
          <w:lang w:val="sk-SK"/>
        </w:rPr>
        <w:t>. Napríklad, v podmienkach klesajúceho dopytu sa silná organizácia môže pokúsiť eliminovať z trhu niektorého zo svojich konkurentov a prevziať jeho podiel na trhu.</w:t>
      </w:r>
    </w:p>
    <w:p w:rsidR="004348CF" w:rsidRDefault="004348CF" w:rsidP="0069492C">
      <w:pPr>
        <w:ind w:firstLine="720"/>
        <w:jc w:val="both"/>
        <w:rPr>
          <w:sz w:val="24"/>
          <w:lang w:val="sk-SK"/>
        </w:rPr>
      </w:pPr>
    </w:p>
    <w:p w:rsidR="007F7726" w:rsidRDefault="007F7726" w:rsidP="0069492C">
      <w:pPr>
        <w:ind w:firstLine="720"/>
        <w:jc w:val="both"/>
        <w:rPr>
          <w:sz w:val="24"/>
          <w:lang w:val="sk-SK"/>
        </w:rPr>
      </w:pPr>
      <w:r>
        <w:rPr>
          <w:sz w:val="24"/>
          <w:lang w:val="sk-SK"/>
        </w:rPr>
        <w:t xml:space="preserve">- </w:t>
      </w:r>
      <w:r w:rsidR="00420012" w:rsidRPr="00420012">
        <w:rPr>
          <w:b/>
          <w:sz w:val="24"/>
          <w:u w:val="single"/>
          <w:lang w:val="sk-SK"/>
        </w:rPr>
        <w:t>Obranná stratégia</w:t>
      </w:r>
      <w:r w:rsidR="00420012">
        <w:rPr>
          <w:sz w:val="24"/>
          <w:lang w:val="sk-SK"/>
        </w:rPr>
        <w:t xml:space="preserve"> (</w:t>
      </w:r>
      <w:r w:rsidRPr="00420012">
        <w:rPr>
          <w:sz w:val="24"/>
          <w:lang w:val="sk-SK"/>
        </w:rPr>
        <w:t>Mini-mini</w:t>
      </w:r>
      <w:r w:rsidR="00420012">
        <w:rPr>
          <w:sz w:val="24"/>
          <w:lang w:val="sk-SK"/>
        </w:rPr>
        <w:t>)</w:t>
      </w:r>
      <w:r>
        <w:rPr>
          <w:sz w:val="24"/>
          <w:lang w:val="sk-SK"/>
        </w:rPr>
        <w:t>. Ide o</w:t>
      </w:r>
      <w:r w:rsidR="00420012">
        <w:rPr>
          <w:sz w:val="24"/>
          <w:lang w:val="sk-SK"/>
        </w:rPr>
        <w:t> </w:t>
      </w:r>
      <w:r>
        <w:rPr>
          <w:sz w:val="24"/>
          <w:lang w:val="sk-SK"/>
        </w:rPr>
        <w:t>stratégiu</w:t>
      </w:r>
      <w:r w:rsidR="00420012">
        <w:rPr>
          <w:sz w:val="24"/>
          <w:lang w:val="sk-SK"/>
        </w:rPr>
        <w:t xml:space="preserve"> zameranú na prežitie</w:t>
      </w:r>
      <w:r>
        <w:rPr>
          <w:sz w:val="24"/>
          <w:lang w:val="sk-SK"/>
        </w:rPr>
        <w:t>, kedy organizácia ohrozená nedostatkom príležitostí a prevažujúcimi nedostatkami vo svojom vnútornom prostredí (situácia WT) sa snaží vydržať alebo spojiť s inou organizáciou, alebo sa rozhodne pre likvidáciu. Organizácia nenachádza v prostredí žiadne príležitosti, potenciál zmien má minimálny, to znamená prevažujú jej nedostatky a nemá žiadne prednosti, ktoré by mohla postaviť proti ohrozeniam.</w:t>
      </w:r>
    </w:p>
    <w:p w:rsidR="004348CF" w:rsidRDefault="004348CF" w:rsidP="0069492C">
      <w:pPr>
        <w:ind w:firstLine="720"/>
        <w:jc w:val="both"/>
        <w:rPr>
          <w:sz w:val="24"/>
          <w:lang w:val="sk-SK"/>
        </w:rPr>
      </w:pPr>
    </w:p>
    <w:p w:rsidR="00330838" w:rsidRDefault="00330838" w:rsidP="0069492C">
      <w:pPr>
        <w:ind w:firstLine="720"/>
        <w:jc w:val="both"/>
        <w:rPr>
          <w:bCs/>
          <w:color w:val="000000"/>
          <w:kern w:val="24"/>
          <w:sz w:val="24"/>
          <w:szCs w:val="24"/>
          <w:lang w:val="sk-SK"/>
        </w:rPr>
      </w:pPr>
    </w:p>
    <w:p w:rsidR="00F51141" w:rsidRDefault="00F51141" w:rsidP="00F51141">
      <w:pPr>
        <w:ind w:firstLine="720"/>
        <w:jc w:val="both"/>
        <w:rPr>
          <w:sz w:val="24"/>
          <w:lang w:val="sk-SK"/>
        </w:rPr>
      </w:pPr>
      <w:r>
        <w:rPr>
          <w:sz w:val="24"/>
          <w:lang w:val="sk-SK"/>
        </w:rPr>
        <w:lastRenderedPageBreak/>
        <w:t>V hre medzi premennými, ktoré vstupujú do analýzy SWOT (príležitosti, ohrozenia, prednosti, nedostatky) sa ponúka niekoľko možností: SWOT, TOWS, WOTS.</w:t>
      </w:r>
    </w:p>
    <w:p w:rsidR="00F51141" w:rsidRDefault="00F51141" w:rsidP="00F51141">
      <w:pPr>
        <w:ind w:firstLine="720"/>
        <w:jc w:val="both"/>
        <w:rPr>
          <w:sz w:val="24"/>
          <w:lang w:val="sk-SK"/>
        </w:rPr>
      </w:pPr>
      <w:r>
        <w:rPr>
          <w:sz w:val="24"/>
          <w:lang w:val="sk-SK"/>
        </w:rPr>
        <w:t xml:space="preserve">O analýze </w:t>
      </w:r>
      <w:r>
        <w:rPr>
          <w:i/>
          <w:sz w:val="24"/>
          <w:lang w:val="sk-SK"/>
        </w:rPr>
        <w:t>WOTS</w:t>
      </w:r>
      <w:r>
        <w:rPr>
          <w:sz w:val="24"/>
          <w:lang w:val="sk-SK"/>
        </w:rPr>
        <w:t xml:space="preserve"> hovorí A. </w:t>
      </w:r>
      <w:proofErr w:type="spellStart"/>
      <w:r>
        <w:rPr>
          <w:sz w:val="24"/>
          <w:lang w:val="sk-SK"/>
        </w:rPr>
        <w:t>Sharplin</w:t>
      </w:r>
      <w:proofErr w:type="spellEnd"/>
      <w:r>
        <w:rPr>
          <w:sz w:val="24"/>
          <w:lang w:val="sk-SK"/>
        </w:rPr>
        <w:t xml:space="preserve"> (1985: 54-56, 190-194) v súvislosti s prognózovaním rozvoja organizácie. Za dôležité pre skúmanie rozvoja organizácie považuje skúmať najprv možnosti minimalizovania až likvidovania vnútorných nedostatkov (W) a využívania príležitostí (O), skúmanie ohrození a vnútorných predností je tomu podriadené.</w:t>
      </w:r>
    </w:p>
    <w:p w:rsidR="00F51141" w:rsidRDefault="00F51141" w:rsidP="00F51141">
      <w:pPr>
        <w:ind w:firstLine="720"/>
        <w:jc w:val="both"/>
        <w:rPr>
          <w:sz w:val="24"/>
          <w:lang w:val="sk-SK"/>
        </w:rPr>
      </w:pPr>
      <w:r>
        <w:rPr>
          <w:sz w:val="24"/>
          <w:lang w:val="sk-SK"/>
        </w:rPr>
        <w:t xml:space="preserve">H. </w:t>
      </w:r>
      <w:proofErr w:type="spellStart"/>
      <w:r>
        <w:rPr>
          <w:sz w:val="24"/>
          <w:lang w:val="sk-SK"/>
        </w:rPr>
        <w:t>Weihrich</w:t>
      </w:r>
      <w:proofErr w:type="spellEnd"/>
      <w:r>
        <w:rPr>
          <w:sz w:val="24"/>
          <w:lang w:val="sk-SK"/>
        </w:rPr>
        <w:t xml:space="preserve"> (1982) používa v súvislosti s formulovaním stratégií pojem </w:t>
      </w:r>
      <w:r>
        <w:rPr>
          <w:i/>
          <w:sz w:val="24"/>
          <w:lang w:val="sk-SK"/>
        </w:rPr>
        <w:t xml:space="preserve">TOWS </w:t>
      </w:r>
      <w:proofErr w:type="spellStart"/>
      <w:r>
        <w:rPr>
          <w:i/>
          <w:sz w:val="24"/>
          <w:lang w:val="sk-SK"/>
        </w:rPr>
        <w:t>Analyse</w:t>
      </w:r>
      <w:proofErr w:type="spellEnd"/>
      <w:r>
        <w:rPr>
          <w:i/>
          <w:sz w:val="24"/>
          <w:lang w:val="sk-SK"/>
        </w:rPr>
        <w:t>.</w:t>
      </w:r>
      <w:r>
        <w:rPr>
          <w:sz w:val="24"/>
          <w:lang w:val="sk-SK"/>
        </w:rPr>
        <w:t xml:space="preserve"> Snaží sa ním vyjadriť, že pri formulovaní stratégií treba postupovať inak - najprv treba podľa neho analyzovať vonkajšie faktory (ohrozenia a príležitosti) a až potom ich konfrontovať s vnútornými možnosťami organizácie (s jej slabými a silnými stránkami).</w:t>
      </w:r>
    </w:p>
    <w:p w:rsidR="00F51141" w:rsidRDefault="00F51141" w:rsidP="00F51141">
      <w:pPr>
        <w:ind w:firstLine="720"/>
        <w:jc w:val="both"/>
        <w:rPr>
          <w:sz w:val="24"/>
          <w:lang w:val="sk-SK"/>
        </w:rPr>
      </w:pPr>
      <w:r>
        <w:rPr>
          <w:sz w:val="24"/>
          <w:lang w:val="sk-SK"/>
        </w:rPr>
        <w:t>Optimálnou možnosťou pre organizácie sa javí prístup TOWS - SWOT. Znamená skúmať prednosti a nedostatky, šance a ohrozenia postupom „zvonku do vnútra“ (pýtame sa, na základe poznania príležitostí a ohrození z vonkajšieho prostredia, ako utvoriť vnútorné sily organizácie, aby mohla využiť svoje príležitosti a prekonať ohrozenia) a „z vnútra navonok“ (na základe poznania vnútorných síl organizácie sa pýtame, ako posilniť prednosti a oslabiť nedostatky, aby organizácia využila existujúce príležitosti a prekonala existujúce ohrozenia).</w:t>
      </w:r>
    </w:p>
    <w:p w:rsidR="00F51141" w:rsidRDefault="00F51141" w:rsidP="0069492C">
      <w:pPr>
        <w:ind w:firstLine="720"/>
        <w:jc w:val="both"/>
        <w:rPr>
          <w:bCs/>
          <w:color w:val="000000"/>
          <w:kern w:val="24"/>
          <w:sz w:val="24"/>
          <w:szCs w:val="24"/>
          <w:lang w:val="sk-SK"/>
        </w:rPr>
      </w:pPr>
    </w:p>
    <w:p w:rsidR="007F7726" w:rsidRDefault="007F7726" w:rsidP="0069492C">
      <w:pPr>
        <w:ind w:firstLine="720"/>
        <w:jc w:val="both"/>
        <w:rPr>
          <w:sz w:val="24"/>
          <w:lang w:val="sk-SK"/>
        </w:rPr>
      </w:pPr>
      <w:r>
        <w:rPr>
          <w:sz w:val="24"/>
          <w:lang w:val="sk-SK"/>
        </w:rPr>
        <w:t xml:space="preserve">H. </w:t>
      </w:r>
      <w:proofErr w:type="spellStart"/>
      <w:r>
        <w:rPr>
          <w:sz w:val="24"/>
          <w:lang w:val="sk-SK"/>
        </w:rPr>
        <w:t>Weihrich</w:t>
      </w:r>
      <w:proofErr w:type="spellEnd"/>
      <w:r>
        <w:rPr>
          <w:sz w:val="24"/>
          <w:lang w:val="sk-SK"/>
        </w:rPr>
        <w:t xml:space="preserve"> (1982) tieto typy stratégií vydeľuje vo vzťahu k výrobným organizáciám, ale jeho závery možno aplikovať aj na </w:t>
      </w:r>
      <w:r w:rsidR="001E4215">
        <w:rPr>
          <w:sz w:val="24"/>
          <w:lang w:val="sk-SK"/>
        </w:rPr>
        <w:t xml:space="preserve">iné typy organizácií, včítane orgánov lokálnych </w:t>
      </w:r>
      <w:r>
        <w:rPr>
          <w:sz w:val="24"/>
          <w:lang w:val="sk-SK"/>
        </w:rPr>
        <w:t>spoločenst</w:t>
      </w:r>
      <w:r w:rsidR="001E4215">
        <w:rPr>
          <w:sz w:val="24"/>
          <w:lang w:val="sk-SK"/>
        </w:rPr>
        <w:t>ie</w:t>
      </w:r>
      <w:r>
        <w:rPr>
          <w:sz w:val="24"/>
          <w:lang w:val="sk-SK"/>
        </w:rPr>
        <w:t xml:space="preserve">v. Organizácie sú umelé spoločenské výtvory a ich riadenie preto môže do istej miery nerešpektovať neformálne vzťahy medzi ľuďmi a ich ľudskú prirodzenosť. Znamená to uprednostňovať v organizáciách prístup TOWS (a nie SWOT), ktorý orientuje svoju pozornosť na vonkajšie prostredie organizácie. V lokálnom spoločenstve sú však v ďaleko väčšej miere zastúpené prirodzené skupiny a neformálne medziľudské vzťahy, v ďaleko väčšej miere sa lokálne spoločnosti utvárali prirodzene. Ich riadenie musí preto v ďaleko väčšej miere rešpektovať prirodzené sociálne procesy. Preto pri výbere stratégií, ktorými spoločenstvo reaguje na sociálne výzvy, je dobré rešpektovať, že máme dočinenia s prirodzenými procesmi, do ktorých je možné </w:t>
      </w:r>
      <w:r w:rsidR="001E4215">
        <w:rPr>
          <w:sz w:val="24"/>
          <w:lang w:val="sk-SK"/>
        </w:rPr>
        <w:t xml:space="preserve">cieľovým </w:t>
      </w:r>
      <w:r>
        <w:rPr>
          <w:sz w:val="24"/>
          <w:lang w:val="sk-SK"/>
        </w:rPr>
        <w:t>riadením vstupovať v ďaleko menšej miere, ako v prípade organizácií</w:t>
      </w:r>
      <w:r w:rsidR="001E4215">
        <w:rPr>
          <w:sz w:val="24"/>
          <w:lang w:val="sk-SK"/>
        </w:rPr>
        <w:t>.</w:t>
      </w:r>
      <w:r>
        <w:rPr>
          <w:sz w:val="24"/>
          <w:lang w:val="sk-SK"/>
        </w:rPr>
        <w:t xml:space="preserve"> Znamená to uprednostňovať prístup SWOT pred TOWS, </w:t>
      </w:r>
      <w:proofErr w:type="spellStart"/>
      <w:r>
        <w:rPr>
          <w:sz w:val="24"/>
          <w:lang w:val="sk-SK"/>
        </w:rPr>
        <w:t>t.j</w:t>
      </w:r>
      <w:proofErr w:type="spellEnd"/>
      <w:r>
        <w:rPr>
          <w:sz w:val="24"/>
          <w:lang w:val="sk-SK"/>
        </w:rPr>
        <w:t xml:space="preserve">. vychádzať pri určovaní stratégií z vnútorného prostredia lokálneho spoločenstva a až následne z príležitostí a ohrození vo vonkajšom prostredí. </w:t>
      </w:r>
    </w:p>
    <w:p w:rsidR="007F7726" w:rsidRDefault="007F7726" w:rsidP="0069492C">
      <w:pPr>
        <w:ind w:firstLine="720"/>
        <w:jc w:val="both"/>
        <w:rPr>
          <w:sz w:val="24"/>
          <w:lang w:val="sk-SK"/>
        </w:rPr>
      </w:pPr>
    </w:p>
    <w:p w:rsidR="007F7726" w:rsidRDefault="007F7726" w:rsidP="0069492C">
      <w:pPr>
        <w:ind w:firstLine="720"/>
        <w:jc w:val="both"/>
        <w:rPr>
          <w:sz w:val="24"/>
          <w:lang w:val="sk-SK"/>
        </w:rPr>
      </w:pPr>
      <w:r>
        <w:rPr>
          <w:sz w:val="24"/>
          <w:lang w:val="sk-SK"/>
        </w:rPr>
        <w:t xml:space="preserve">Lokálne spoločenstvo môže svoju stratégiu zvoliť uvedomele ako výsledok odborných analýz a vyjednávaní všetkých relevantných aktérov v lokalite a efektívneho procesu rozhodovania. Dôraz bude potom na tom, čo sa v organizáciách chápe </w:t>
      </w:r>
      <w:r>
        <w:rPr>
          <w:i/>
          <w:sz w:val="24"/>
          <w:lang w:val="sk-SK"/>
        </w:rPr>
        <w:t xml:space="preserve">strategickým plánovaním. </w:t>
      </w:r>
      <w:r>
        <w:rPr>
          <w:sz w:val="24"/>
          <w:lang w:val="sk-SK"/>
        </w:rPr>
        <w:t xml:space="preserve">Môže si ju zvoliť tiež neuvedomele, ako výsledok živelne prebiehajúcich procesov v spoločenstve a nereflektovaných vonkajších tlakov z makroprostredia. Zvolená stratégia lokálneho spoločenstva môže byť tiež výsledkom presadenia vôle úzkej záujmovej skupiny, alebo dokonca jediného človeka, ktorý sa na určité obdobie stane nespochybniteľným vodcom a hýbateľom spoločenstva. Dôraz bude potom v obidvoch prípadoch na tom, čo sa v organizáciách chápe </w:t>
      </w:r>
      <w:r>
        <w:rPr>
          <w:i/>
          <w:sz w:val="24"/>
          <w:lang w:val="sk-SK"/>
        </w:rPr>
        <w:t>strategickým riadením</w:t>
      </w:r>
      <w:r>
        <w:rPr>
          <w:sz w:val="24"/>
          <w:lang w:val="sk-SK"/>
        </w:rPr>
        <w:t xml:space="preserve">. Nedá sa jednoznačne povedať, ktorý z týchto postupov je lepší - závisí od charakteru výziev, ktoré pred lokálnym spoločenstvom stoja, od jeho tradícií, od toho, čo spoločenstvu dovolí makroprostredie regiónu a štátu, závisí od aktuálnych predstáv, vízií a hodnôt členov lokálneho spoločenstva a pod. My sa v každom prípade budeme zaoberať iba prvou z možností - voľba stratégie ako výsledok odborných analýz, vyjednávania a efektívneho rozhodovania. </w:t>
      </w:r>
    </w:p>
    <w:p w:rsidR="007F7726" w:rsidRDefault="007F7726" w:rsidP="0069492C">
      <w:pPr>
        <w:ind w:firstLine="720"/>
        <w:jc w:val="both"/>
        <w:rPr>
          <w:sz w:val="24"/>
          <w:lang w:val="sk-SK"/>
        </w:rPr>
      </w:pPr>
    </w:p>
    <w:p w:rsidR="00F51141" w:rsidRDefault="00F51141" w:rsidP="0069492C">
      <w:pPr>
        <w:ind w:firstLine="720"/>
        <w:jc w:val="both"/>
        <w:rPr>
          <w:sz w:val="24"/>
          <w:lang w:val="sk-SK"/>
        </w:rPr>
      </w:pPr>
      <w:bookmarkStart w:id="0" w:name="_GoBack"/>
      <w:bookmarkEnd w:id="0"/>
    </w:p>
    <w:p w:rsidR="007F7726" w:rsidRDefault="007F7726" w:rsidP="0069492C">
      <w:pPr>
        <w:ind w:firstLine="720"/>
        <w:jc w:val="both"/>
        <w:rPr>
          <w:b/>
          <w:sz w:val="24"/>
          <w:lang w:val="sk-SK"/>
        </w:rPr>
      </w:pPr>
      <w:r>
        <w:rPr>
          <w:b/>
          <w:sz w:val="24"/>
          <w:lang w:val="sk-SK"/>
        </w:rPr>
        <w:t>Literatúra.</w:t>
      </w:r>
    </w:p>
    <w:p w:rsidR="007F7726" w:rsidRDefault="007F7726" w:rsidP="0069492C">
      <w:pPr>
        <w:ind w:firstLine="720"/>
        <w:jc w:val="both"/>
        <w:rPr>
          <w:sz w:val="24"/>
          <w:lang w:val="sk-SK"/>
        </w:rPr>
      </w:pPr>
    </w:p>
    <w:p w:rsidR="007F7726" w:rsidRDefault="007F7726" w:rsidP="0069492C">
      <w:pPr>
        <w:jc w:val="both"/>
        <w:rPr>
          <w:sz w:val="24"/>
          <w:lang w:val="sk-SK"/>
        </w:rPr>
      </w:pPr>
      <w:proofErr w:type="spellStart"/>
      <w:r>
        <w:rPr>
          <w:sz w:val="24"/>
          <w:lang w:val="sk-SK"/>
        </w:rPr>
        <w:lastRenderedPageBreak/>
        <w:t>Weihrich</w:t>
      </w:r>
      <w:proofErr w:type="spellEnd"/>
      <w:r>
        <w:rPr>
          <w:sz w:val="24"/>
          <w:lang w:val="sk-SK"/>
        </w:rPr>
        <w:t xml:space="preserve">, H., 1982. </w:t>
      </w:r>
      <w:proofErr w:type="spellStart"/>
      <w:r>
        <w:rPr>
          <w:i/>
          <w:sz w:val="24"/>
          <w:lang w:val="sk-SK"/>
        </w:rPr>
        <w:t>The</w:t>
      </w:r>
      <w:proofErr w:type="spellEnd"/>
      <w:r>
        <w:rPr>
          <w:i/>
          <w:sz w:val="24"/>
          <w:lang w:val="sk-SK"/>
        </w:rPr>
        <w:t xml:space="preserve"> TOWS </w:t>
      </w:r>
      <w:proofErr w:type="spellStart"/>
      <w:r>
        <w:rPr>
          <w:i/>
          <w:sz w:val="24"/>
          <w:lang w:val="sk-SK"/>
        </w:rPr>
        <w:t>Matrix</w:t>
      </w:r>
      <w:proofErr w:type="spellEnd"/>
      <w:r>
        <w:rPr>
          <w:i/>
          <w:sz w:val="24"/>
          <w:lang w:val="sk-SK"/>
        </w:rPr>
        <w:t xml:space="preserve">. A </w:t>
      </w:r>
      <w:proofErr w:type="spellStart"/>
      <w:r>
        <w:rPr>
          <w:i/>
          <w:sz w:val="24"/>
          <w:lang w:val="sk-SK"/>
        </w:rPr>
        <w:t>Tool</w:t>
      </w:r>
      <w:proofErr w:type="spellEnd"/>
      <w:r>
        <w:rPr>
          <w:i/>
          <w:sz w:val="24"/>
          <w:lang w:val="sk-SK"/>
        </w:rPr>
        <w:t xml:space="preserve"> </w:t>
      </w:r>
      <w:proofErr w:type="spellStart"/>
      <w:r>
        <w:rPr>
          <w:i/>
          <w:sz w:val="24"/>
          <w:lang w:val="sk-SK"/>
        </w:rPr>
        <w:t>for</w:t>
      </w:r>
      <w:proofErr w:type="spellEnd"/>
      <w:r>
        <w:rPr>
          <w:i/>
          <w:sz w:val="24"/>
          <w:lang w:val="sk-SK"/>
        </w:rPr>
        <w:t xml:space="preserve"> </w:t>
      </w:r>
      <w:proofErr w:type="spellStart"/>
      <w:r>
        <w:rPr>
          <w:i/>
          <w:sz w:val="24"/>
          <w:lang w:val="sk-SK"/>
        </w:rPr>
        <w:t>Situational</w:t>
      </w:r>
      <w:proofErr w:type="spellEnd"/>
      <w:r>
        <w:rPr>
          <w:i/>
          <w:sz w:val="24"/>
          <w:lang w:val="sk-SK"/>
        </w:rPr>
        <w:t xml:space="preserve"> </w:t>
      </w:r>
      <w:proofErr w:type="spellStart"/>
      <w:r>
        <w:rPr>
          <w:i/>
          <w:sz w:val="24"/>
          <w:lang w:val="sk-SK"/>
        </w:rPr>
        <w:t>Analysis</w:t>
      </w:r>
      <w:proofErr w:type="spellEnd"/>
      <w:r>
        <w:rPr>
          <w:i/>
          <w:sz w:val="24"/>
          <w:lang w:val="sk-SK"/>
        </w:rPr>
        <w:t xml:space="preserve">, </w:t>
      </w:r>
      <w:r w:rsidR="00F16424">
        <w:rPr>
          <w:sz w:val="24"/>
          <w:lang w:val="sk-SK"/>
        </w:rPr>
        <w:t>„</w:t>
      </w:r>
      <w:proofErr w:type="spellStart"/>
      <w:r w:rsidR="00F16424">
        <w:rPr>
          <w:sz w:val="24"/>
          <w:lang w:val="sk-SK"/>
        </w:rPr>
        <w:t>Long</w:t>
      </w:r>
      <w:proofErr w:type="spellEnd"/>
      <w:r w:rsidR="00F16424">
        <w:rPr>
          <w:sz w:val="24"/>
          <w:lang w:val="sk-SK"/>
        </w:rPr>
        <w:t xml:space="preserve"> </w:t>
      </w:r>
      <w:proofErr w:type="spellStart"/>
      <w:r w:rsidR="00F16424">
        <w:rPr>
          <w:sz w:val="24"/>
          <w:lang w:val="sk-SK"/>
        </w:rPr>
        <w:t>Range</w:t>
      </w:r>
      <w:proofErr w:type="spellEnd"/>
      <w:r w:rsidR="00F16424">
        <w:rPr>
          <w:sz w:val="24"/>
          <w:lang w:val="sk-SK"/>
        </w:rPr>
        <w:t xml:space="preserve"> </w:t>
      </w:r>
      <w:r w:rsidR="00F16424">
        <w:rPr>
          <w:sz w:val="24"/>
          <w:lang w:val="sk-SK"/>
        </w:rPr>
        <w:tab/>
      </w:r>
      <w:proofErr w:type="spellStart"/>
      <w:r w:rsidR="00F16424">
        <w:rPr>
          <w:sz w:val="24"/>
          <w:lang w:val="sk-SK"/>
        </w:rPr>
        <w:t>Planning</w:t>
      </w:r>
      <w:proofErr w:type="spellEnd"/>
      <w:r w:rsidR="00F16424">
        <w:rPr>
          <w:sz w:val="24"/>
          <w:lang w:val="sk-SK"/>
        </w:rPr>
        <w:t xml:space="preserve">“, </w:t>
      </w:r>
      <w:proofErr w:type="spellStart"/>
      <w:r w:rsidR="00F16424">
        <w:rPr>
          <w:sz w:val="24"/>
          <w:lang w:val="sk-SK"/>
        </w:rPr>
        <w:t>Nr</w:t>
      </w:r>
      <w:proofErr w:type="spellEnd"/>
      <w:r w:rsidR="00F16424">
        <w:rPr>
          <w:sz w:val="24"/>
          <w:lang w:val="sk-SK"/>
        </w:rPr>
        <w:t>. 2.</w:t>
      </w:r>
    </w:p>
    <w:p w:rsidR="007F7726" w:rsidRDefault="007F7726" w:rsidP="0069492C">
      <w:pPr>
        <w:jc w:val="both"/>
        <w:rPr>
          <w:sz w:val="24"/>
          <w:lang w:val="sk-SK"/>
        </w:rPr>
      </w:pPr>
    </w:p>
    <w:p w:rsidR="007F7726" w:rsidRDefault="007F7726" w:rsidP="0069492C">
      <w:pPr>
        <w:jc w:val="both"/>
        <w:rPr>
          <w:sz w:val="24"/>
          <w:lang w:val="sk-SK"/>
        </w:rPr>
      </w:pPr>
      <w:proofErr w:type="spellStart"/>
      <w:r>
        <w:rPr>
          <w:sz w:val="24"/>
          <w:lang w:val="sk-SK"/>
        </w:rPr>
        <w:t>Sharplin</w:t>
      </w:r>
      <w:proofErr w:type="spellEnd"/>
      <w:r>
        <w:rPr>
          <w:sz w:val="24"/>
          <w:lang w:val="sk-SK"/>
        </w:rPr>
        <w:t xml:space="preserve">, A., 1985. </w:t>
      </w:r>
      <w:proofErr w:type="spellStart"/>
      <w:r>
        <w:rPr>
          <w:i/>
          <w:sz w:val="24"/>
          <w:lang w:val="sk-SK"/>
        </w:rPr>
        <w:t>Strategic</w:t>
      </w:r>
      <w:proofErr w:type="spellEnd"/>
      <w:r>
        <w:rPr>
          <w:i/>
          <w:sz w:val="24"/>
          <w:lang w:val="sk-SK"/>
        </w:rPr>
        <w:t xml:space="preserve"> Management</w:t>
      </w:r>
      <w:r>
        <w:rPr>
          <w:sz w:val="24"/>
          <w:lang w:val="sk-SK"/>
        </w:rPr>
        <w:t xml:space="preserve">. New York: </w:t>
      </w:r>
      <w:proofErr w:type="spellStart"/>
      <w:r>
        <w:rPr>
          <w:sz w:val="24"/>
          <w:lang w:val="sk-SK"/>
        </w:rPr>
        <w:t>McGraw-Hill</w:t>
      </w:r>
      <w:proofErr w:type="spellEnd"/>
      <w:r>
        <w:rPr>
          <w:sz w:val="24"/>
          <w:lang w:val="sk-SK"/>
        </w:rPr>
        <w:t xml:space="preserve"> </w:t>
      </w:r>
      <w:proofErr w:type="spellStart"/>
      <w:r>
        <w:rPr>
          <w:sz w:val="24"/>
          <w:lang w:val="sk-SK"/>
        </w:rPr>
        <w:t>Inc</w:t>
      </w:r>
      <w:proofErr w:type="spellEnd"/>
      <w:r>
        <w:rPr>
          <w:sz w:val="24"/>
          <w:lang w:val="sk-SK"/>
        </w:rPr>
        <w:t>. Podľa ???</w:t>
      </w:r>
    </w:p>
    <w:p w:rsidR="007F7726" w:rsidRDefault="007F7726" w:rsidP="0069492C">
      <w:pPr>
        <w:jc w:val="both"/>
        <w:rPr>
          <w:sz w:val="24"/>
          <w:lang w:val="sk-SK"/>
        </w:rPr>
      </w:pPr>
    </w:p>
    <w:p w:rsidR="007F7726" w:rsidRDefault="007F7726" w:rsidP="0069492C">
      <w:pPr>
        <w:jc w:val="both"/>
        <w:rPr>
          <w:sz w:val="24"/>
          <w:lang w:val="sk-SK"/>
        </w:rPr>
      </w:pPr>
      <w:proofErr w:type="spellStart"/>
      <w:r>
        <w:rPr>
          <w:sz w:val="24"/>
          <w:lang w:val="sk-SK"/>
        </w:rPr>
        <w:t>Šuleř</w:t>
      </w:r>
      <w:proofErr w:type="spellEnd"/>
      <w:r>
        <w:rPr>
          <w:sz w:val="24"/>
          <w:lang w:val="sk-SK"/>
        </w:rPr>
        <w:t xml:space="preserve">, O., 1995, </w:t>
      </w:r>
      <w:proofErr w:type="spellStart"/>
      <w:r>
        <w:rPr>
          <w:i/>
          <w:sz w:val="24"/>
          <w:lang w:val="sk-SK"/>
        </w:rPr>
        <w:t>Manažerské</w:t>
      </w:r>
      <w:proofErr w:type="spellEnd"/>
      <w:r>
        <w:rPr>
          <w:i/>
          <w:sz w:val="24"/>
          <w:lang w:val="sk-SK"/>
        </w:rPr>
        <w:t xml:space="preserve"> techniky. </w:t>
      </w:r>
      <w:proofErr w:type="spellStart"/>
      <w:r>
        <w:rPr>
          <w:sz w:val="24"/>
          <w:lang w:val="sk-SK"/>
        </w:rPr>
        <w:t>ss</w:t>
      </w:r>
      <w:proofErr w:type="spellEnd"/>
      <w:r>
        <w:rPr>
          <w:sz w:val="24"/>
          <w:lang w:val="sk-SK"/>
        </w:rPr>
        <w:t>. 35-40.</w:t>
      </w:r>
    </w:p>
    <w:p w:rsidR="007F7726" w:rsidRDefault="007F7726" w:rsidP="0069492C"/>
    <w:p w:rsidR="007F7726" w:rsidRDefault="007F7726"/>
    <w:sectPr w:rsidR="007F7726" w:rsidSect="001B6F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91C" w:rsidRDefault="00D6391C" w:rsidP="0069492C">
      <w:r>
        <w:separator/>
      </w:r>
    </w:p>
  </w:endnote>
  <w:endnote w:type="continuationSeparator" w:id="0">
    <w:p w:rsidR="00D6391C" w:rsidRDefault="00D6391C" w:rsidP="0069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91C" w:rsidRDefault="00D6391C" w:rsidP="0069492C">
      <w:r>
        <w:separator/>
      </w:r>
    </w:p>
  </w:footnote>
  <w:footnote w:type="continuationSeparator" w:id="0">
    <w:p w:rsidR="00D6391C" w:rsidRDefault="00D6391C" w:rsidP="0069492C">
      <w:r>
        <w:continuationSeparator/>
      </w:r>
    </w:p>
  </w:footnote>
  <w:footnote w:id="1">
    <w:p w:rsidR="00343150" w:rsidRDefault="007F7726" w:rsidP="00343150">
      <w:pPr>
        <w:pStyle w:val="Textpoznmkypodiarou"/>
        <w:jc w:val="both"/>
        <w:rPr>
          <w:lang w:val="sk-SK"/>
        </w:rPr>
      </w:pPr>
      <w:r>
        <w:rPr>
          <w:rStyle w:val="Odkaznapoznmkupodiarou"/>
          <w:lang w:val="sk-SK"/>
        </w:rPr>
        <w:footnoteRef/>
      </w:r>
      <w:r>
        <w:rPr>
          <w:lang w:val="sk-SK"/>
        </w:rPr>
        <w:t xml:space="preserve"> </w:t>
      </w:r>
      <w:r w:rsidR="00343150">
        <w:rPr>
          <w:lang w:val="sk-SK"/>
        </w:rPr>
        <w:t xml:space="preserve">O. </w:t>
      </w:r>
      <w:proofErr w:type="spellStart"/>
      <w:r w:rsidR="00343150">
        <w:rPr>
          <w:lang w:val="sk-SK"/>
        </w:rPr>
        <w:t>Šuleř</w:t>
      </w:r>
      <w:proofErr w:type="spellEnd"/>
      <w:r w:rsidR="00343150">
        <w:rPr>
          <w:lang w:val="sk-SK"/>
        </w:rPr>
        <w:t xml:space="preserve"> (1995) vymedzuje príležitosti a</w:t>
      </w:r>
      <w:r w:rsidR="005B567A">
        <w:rPr>
          <w:lang w:val="sk-SK"/>
        </w:rPr>
        <w:t> </w:t>
      </w:r>
      <w:r w:rsidR="00343150">
        <w:rPr>
          <w:lang w:val="sk-SK"/>
        </w:rPr>
        <w:t>ohrozenia</w:t>
      </w:r>
      <w:r w:rsidR="005B567A">
        <w:rPr>
          <w:lang w:val="sk-SK"/>
        </w:rPr>
        <w:t>, prednosti a nedostatky</w:t>
      </w:r>
      <w:r w:rsidR="00343150">
        <w:rPr>
          <w:lang w:val="sk-SK"/>
        </w:rPr>
        <w:t xml:space="preserve"> organizácie takto:</w:t>
      </w:r>
    </w:p>
    <w:p w:rsidR="00343150" w:rsidRDefault="00343150" w:rsidP="00343150">
      <w:pPr>
        <w:pStyle w:val="Textpoznmkypodiarou"/>
        <w:jc w:val="both"/>
        <w:rPr>
          <w:lang w:val="cs-CZ"/>
        </w:rPr>
      </w:pPr>
      <w:r>
        <w:rPr>
          <w:lang w:val="cs-CZ"/>
        </w:rPr>
        <w:t>„</w:t>
      </w:r>
      <w:r>
        <w:rPr>
          <w:b/>
          <w:lang w:val="cs-CZ"/>
        </w:rPr>
        <w:t>Příležitosti</w:t>
      </w:r>
      <w:r>
        <w:rPr>
          <w:lang w:val="cs-CZ"/>
        </w:rPr>
        <w:t xml:space="preserve"> jsou současné nebo budoucí podmínky v prostředí, které jsou příznivé současným nebo potenciálním výstupům organizace. Příznivé podmínky mohou obsahovat změny v zákonech, které zvýší konkurenceschopnost organizace, rostoucí počet zákazníků, uvedení nových technologií, které může organizace snadněji využívat, zlepšené vztahy s dodavateli atd. Příležitosti by neměly být posuzovány pouze ve světle současných podmínek, ale spíše z hlediska dlouhodobých efektů organizačních aktivit.</w:t>
      </w:r>
    </w:p>
    <w:p w:rsidR="007F7726" w:rsidRDefault="00343150" w:rsidP="00343150">
      <w:pPr>
        <w:pStyle w:val="Textpoznmkypodiarou"/>
        <w:jc w:val="both"/>
        <w:rPr>
          <w:lang w:val="sk-SK"/>
        </w:rPr>
      </w:pPr>
      <w:r>
        <w:rPr>
          <w:b/>
          <w:lang w:val="cs-CZ"/>
        </w:rPr>
        <w:t>Hrozby</w:t>
      </w:r>
      <w:r>
        <w:rPr>
          <w:lang w:val="cs-CZ"/>
        </w:rPr>
        <w:t xml:space="preserve"> jsou současné nebo budoucí podmínky v prostředí, které jsou nepříznivé organizačním současným nebo budoucím výstupům. Nepříznivé podmínky mohou obsahovat vstup silného konkurenta na trh, pokles počtu zákazníků, uvedení nových technologií, které způsobí, že stávající výrobky zastarají, změna legislativních nařízení, které ztíží organizační schopnost konkurovat, nebo problémy s nalezením spolehlivých dodavatelů.“</w:t>
      </w:r>
      <w:r w:rsidR="007F7726">
        <w:rPr>
          <w:lang w:val="sk-SK"/>
        </w:rPr>
        <w:t xml:space="preserve">O. </w:t>
      </w:r>
    </w:p>
    <w:p w:rsidR="007F7726" w:rsidRDefault="007F7726" w:rsidP="0069492C">
      <w:pPr>
        <w:pStyle w:val="Textpoznmkypodiarou"/>
        <w:jc w:val="both"/>
        <w:rPr>
          <w:lang w:val="cs-CZ"/>
        </w:rPr>
      </w:pPr>
      <w:r>
        <w:rPr>
          <w:lang w:val="cs-CZ"/>
        </w:rPr>
        <w:t>„</w:t>
      </w:r>
      <w:r>
        <w:rPr>
          <w:b/>
          <w:lang w:val="cs-CZ"/>
        </w:rPr>
        <w:t>Přednosti</w:t>
      </w:r>
      <w:r>
        <w:rPr>
          <w:lang w:val="cs-CZ"/>
        </w:rPr>
        <w:t xml:space="preserve"> jsou pozitivní vnitřní podmínky, které umožňují organizaci získat převahu nad konkurenty. Organizační předností je jasná kompetence, zdroj nebo schopnost, která umožňuje organizaci získat konkurenční výhodu na trhu. Přístup ke kvalitnějším materiálům, dobré finanční vztahy, silný image, vlastnictví patentů, rozsáhlé distribuční kanály nebo vysoce talentovaní manažeři jsou všechno přednosti, kterými může organizace předstihnout konkurenty.</w:t>
      </w:r>
    </w:p>
    <w:p w:rsidR="007F7726" w:rsidRPr="009A4F60" w:rsidRDefault="007F7726" w:rsidP="0069492C">
      <w:pPr>
        <w:pStyle w:val="Textpoznmkypodiarou"/>
        <w:jc w:val="both"/>
        <w:rPr>
          <w:lang w:val="cs-CZ"/>
        </w:rPr>
      </w:pPr>
      <w:r>
        <w:rPr>
          <w:b/>
          <w:lang w:val="cs-CZ"/>
        </w:rPr>
        <w:t>Nedostatky</w:t>
      </w:r>
      <w:r>
        <w:rPr>
          <w:lang w:val="cs-CZ"/>
        </w:rPr>
        <w:t xml:space="preserve"> jsou negativní vnitřní podmínky, které mohou vést k nižší organizační výkonnosti. Nedostatkem může být absence nezbytných zdrojů nebo schopností nebo chyba v rozvoji nezbytných zdrojů nebo schopností. Manažeři s neodpovídajícími strategickými schopnostmi, překročené úvěry, ubohý image výrobku, zastaralé stroje nebo špatné umístění továrny mohou být nedostatky (slabé stránky) organizace.“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59AA"/>
    <w:multiLevelType w:val="hybridMultilevel"/>
    <w:tmpl w:val="018832EE"/>
    <w:lvl w:ilvl="0" w:tplc="64CC6E2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6B416DEA"/>
    <w:multiLevelType w:val="hybridMultilevel"/>
    <w:tmpl w:val="A1DE7154"/>
    <w:lvl w:ilvl="0" w:tplc="09E60C8E">
      <w:start w:val="1"/>
      <w:numFmt w:val="decimal"/>
      <w:lvlText w:val="%1."/>
      <w:lvlJc w:val="left"/>
      <w:pPr>
        <w:tabs>
          <w:tab w:val="num" w:pos="1695"/>
        </w:tabs>
        <w:ind w:left="1695" w:hanging="975"/>
      </w:pPr>
      <w:rPr>
        <w:rFonts w:ascii="Times New Roman" w:eastAsia="Times New Roman" w:hAnsi="Times New Roman"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92C"/>
    <w:rsid w:val="000D081B"/>
    <w:rsid w:val="001100D7"/>
    <w:rsid w:val="001270C5"/>
    <w:rsid w:val="001625E6"/>
    <w:rsid w:val="001B6F18"/>
    <w:rsid w:val="001E4215"/>
    <w:rsid w:val="002F294F"/>
    <w:rsid w:val="00330838"/>
    <w:rsid w:val="00343150"/>
    <w:rsid w:val="00357806"/>
    <w:rsid w:val="004041C6"/>
    <w:rsid w:val="00420012"/>
    <w:rsid w:val="004348CF"/>
    <w:rsid w:val="005B567A"/>
    <w:rsid w:val="005D7106"/>
    <w:rsid w:val="0066024B"/>
    <w:rsid w:val="0069492C"/>
    <w:rsid w:val="006A5203"/>
    <w:rsid w:val="00706A87"/>
    <w:rsid w:val="00786512"/>
    <w:rsid w:val="007B0B52"/>
    <w:rsid w:val="007F7726"/>
    <w:rsid w:val="00866011"/>
    <w:rsid w:val="00891D5B"/>
    <w:rsid w:val="008F304A"/>
    <w:rsid w:val="009672A5"/>
    <w:rsid w:val="009A4F60"/>
    <w:rsid w:val="009C7740"/>
    <w:rsid w:val="009E67ED"/>
    <w:rsid w:val="00B31DAA"/>
    <w:rsid w:val="00B32889"/>
    <w:rsid w:val="00B740B6"/>
    <w:rsid w:val="00C57952"/>
    <w:rsid w:val="00CD1336"/>
    <w:rsid w:val="00D11279"/>
    <w:rsid w:val="00D35103"/>
    <w:rsid w:val="00D6391C"/>
    <w:rsid w:val="00D73577"/>
    <w:rsid w:val="00E14280"/>
    <w:rsid w:val="00E41273"/>
    <w:rsid w:val="00EE31E6"/>
    <w:rsid w:val="00F16424"/>
    <w:rsid w:val="00F51141"/>
    <w:rsid w:val="00F65813"/>
    <w:rsid w:val="00F8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D2F9FE-CA97-4043-AE28-2D8C240E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rsid w:val="0069492C"/>
    <w:rPr>
      <w:rFonts w:ascii="Times New Roman" w:eastAsia="Times New Roman" w:hAnsi="Times New Roman"/>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rsid w:val="0069492C"/>
  </w:style>
  <w:style w:type="character" w:customStyle="1" w:styleId="TextpoznmkypodiarouChar">
    <w:name w:val="Text poznámky pod čiarou Char"/>
    <w:link w:val="Textpoznmkypodiarou"/>
    <w:uiPriority w:val="99"/>
    <w:semiHidden/>
    <w:locked/>
    <w:rsid w:val="0069492C"/>
    <w:rPr>
      <w:rFonts w:ascii="Times New Roman" w:hAnsi="Times New Roman" w:cs="Times New Roman"/>
      <w:sz w:val="20"/>
      <w:szCs w:val="20"/>
      <w:lang w:val="en-US" w:eastAsia="cs-CZ"/>
    </w:rPr>
  </w:style>
  <w:style w:type="character" w:styleId="Odkaznapoznmkupodiarou">
    <w:name w:val="footnote reference"/>
    <w:uiPriority w:val="99"/>
    <w:semiHidden/>
    <w:rsid w:val="0069492C"/>
    <w:rPr>
      <w:rFonts w:cs="Times New Roman"/>
      <w:vertAlign w:val="superscript"/>
    </w:rPr>
  </w:style>
  <w:style w:type="table" w:styleId="Mriekatabuky">
    <w:name w:val="Table Grid"/>
    <w:basedOn w:val="Normlnatabuka"/>
    <w:uiPriority w:val="99"/>
    <w:rsid w:val="006949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4348CF"/>
    <w:pPr>
      <w:spacing w:before="100" w:beforeAutospacing="1" w:after="100" w:afterAutospacing="1"/>
    </w:pPr>
    <w:rPr>
      <w:sz w:val="24"/>
      <w:szCs w:val="24"/>
      <w:lang w:val="cs-CZ"/>
    </w:rPr>
  </w:style>
  <w:style w:type="paragraph" w:styleId="Textbubliny">
    <w:name w:val="Balloon Text"/>
    <w:basedOn w:val="Normlny"/>
    <w:link w:val="TextbublinyChar"/>
    <w:uiPriority w:val="99"/>
    <w:semiHidden/>
    <w:unhideWhenUsed/>
    <w:rsid w:val="00D73577"/>
    <w:rPr>
      <w:rFonts w:ascii="Segoe UI" w:hAnsi="Segoe UI" w:cs="Segoe UI"/>
      <w:sz w:val="18"/>
      <w:szCs w:val="18"/>
    </w:rPr>
  </w:style>
  <w:style w:type="character" w:customStyle="1" w:styleId="TextbublinyChar">
    <w:name w:val="Text bubliny Char"/>
    <w:link w:val="Textbubliny"/>
    <w:uiPriority w:val="99"/>
    <w:semiHidden/>
    <w:rsid w:val="00D7357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42160">
      <w:bodyDiv w:val="1"/>
      <w:marLeft w:val="0"/>
      <w:marRight w:val="0"/>
      <w:marTop w:val="0"/>
      <w:marBottom w:val="0"/>
      <w:divBdr>
        <w:top w:val="none" w:sz="0" w:space="0" w:color="auto"/>
        <w:left w:val="none" w:sz="0" w:space="0" w:color="auto"/>
        <w:bottom w:val="none" w:sz="0" w:space="0" w:color="auto"/>
        <w:right w:val="none" w:sz="0" w:space="0" w:color="auto"/>
      </w:divBdr>
    </w:div>
    <w:div w:id="807280148">
      <w:marLeft w:val="0"/>
      <w:marRight w:val="0"/>
      <w:marTop w:val="0"/>
      <w:marBottom w:val="0"/>
      <w:divBdr>
        <w:top w:val="none" w:sz="0" w:space="0" w:color="auto"/>
        <w:left w:val="none" w:sz="0" w:space="0" w:color="auto"/>
        <w:bottom w:val="none" w:sz="0" w:space="0" w:color="auto"/>
        <w:right w:val="none" w:sz="0" w:space="0" w:color="auto"/>
      </w:divBdr>
    </w:div>
    <w:div w:id="18981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E9EE7-08DB-4469-9ECB-6E58BF06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9</Pages>
  <Words>2790</Words>
  <Characters>16463</Characters>
  <Application>Microsoft Office Word</Application>
  <DocSecurity>0</DocSecurity>
  <Lines>137</Lines>
  <Paragraphs>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cp:lastPrinted>2017-03-06T12:53:00Z</cp:lastPrinted>
  <dcterms:created xsi:type="dcterms:W3CDTF">2015-02-25T22:56:00Z</dcterms:created>
  <dcterms:modified xsi:type="dcterms:W3CDTF">2017-03-08T22:30:00Z</dcterms:modified>
</cp:coreProperties>
</file>