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8D0" w:rsidRPr="00262934" w:rsidRDefault="005348D0" w:rsidP="005348D0">
      <w:pPr>
        <w:tabs>
          <w:tab w:val="left" w:pos="720"/>
        </w:tabs>
        <w:spacing w:after="0" w:line="240" w:lineRule="auto"/>
        <w:contextualSpacing/>
        <w:jc w:val="center"/>
        <w:rPr>
          <w:rFonts w:ascii="Times New Roman" w:hAnsi="Times New Roman" w:cs="Times New Roman"/>
          <w:b/>
          <w:sz w:val="32"/>
          <w:szCs w:val="32"/>
        </w:rPr>
      </w:pPr>
      <w:bookmarkStart w:id="0" w:name="_Hlk513894312"/>
      <w:r w:rsidRPr="00262934">
        <w:rPr>
          <w:rFonts w:ascii="Times New Roman" w:hAnsi="Times New Roman" w:cs="Times New Roman"/>
          <w:b/>
          <w:sz w:val="32"/>
          <w:szCs w:val="32"/>
        </w:rPr>
        <w:t>Culture Clash: When Visual Metaphors Can Misfire</w:t>
      </w:r>
    </w:p>
    <w:p w:rsidR="005348D0" w:rsidRDefault="005348D0" w:rsidP="005348D0">
      <w:pPr>
        <w:tabs>
          <w:tab w:val="left" w:pos="720"/>
        </w:tabs>
        <w:spacing w:after="0" w:line="240" w:lineRule="auto"/>
        <w:contextualSpacing/>
        <w:jc w:val="center"/>
        <w:rPr>
          <w:rFonts w:ascii="Times New Roman" w:hAnsi="Times New Roman" w:cs="Times New Roman"/>
          <w:b/>
          <w:sz w:val="24"/>
          <w:szCs w:val="24"/>
        </w:rPr>
      </w:pPr>
    </w:p>
    <w:p w:rsidR="005348D0" w:rsidRDefault="005348D0" w:rsidP="005348D0">
      <w:pPr>
        <w:spacing w:after="0" w:line="240" w:lineRule="auto"/>
        <w:rPr>
          <w:rFonts w:ascii="Times New Roman" w:hAnsi="Times New Roman" w:cs="Times New Roman"/>
          <w:sz w:val="24"/>
          <w:szCs w:val="24"/>
        </w:rPr>
      </w:pPr>
      <w:r>
        <w:rPr>
          <w:rFonts w:ascii="Times New Roman" w:hAnsi="Times New Roman" w:cs="Times New Roman"/>
          <w:sz w:val="24"/>
          <w:szCs w:val="24"/>
        </w:rPr>
        <w:t>You’ve heard that</w:t>
      </w:r>
      <w:r w:rsidRPr="00EC68A1">
        <w:rPr>
          <w:rFonts w:ascii="Times New Roman" w:hAnsi="Times New Roman" w:cs="Times New Roman"/>
          <w:sz w:val="24"/>
          <w:szCs w:val="24"/>
        </w:rPr>
        <w:t xml:space="preserve"> a picture </w:t>
      </w:r>
      <w:r>
        <w:rPr>
          <w:rFonts w:ascii="Times New Roman" w:hAnsi="Times New Roman" w:cs="Times New Roman"/>
          <w:sz w:val="24"/>
          <w:szCs w:val="24"/>
        </w:rPr>
        <w:t xml:space="preserve">tells </w:t>
      </w:r>
      <w:r w:rsidRPr="00EC68A1">
        <w:rPr>
          <w:rFonts w:ascii="Times New Roman" w:hAnsi="Times New Roman" w:cs="Times New Roman"/>
          <w:sz w:val="24"/>
          <w:szCs w:val="24"/>
        </w:rPr>
        <w:t xml:space="preserve">a thousand words, but studying pictorial metaphors reveals how much background knowledge is needed to make sense of, and evaluate, visuals. Commercial print advertising and billboards make for good case studies because their goal is unambiguous: to sell consumer products and services. However, there are some pitfalls </w:t>
      </w:r>
      <w:r>
        <w:rPr>
          <w:rFonts w:ascii="Times New Roman" w:hAnsi="Times New Roman" w:cs="Times New Roman"/>
          <w:sz w:val="24"/>
          <w:szCs w:val="24"/>
        </w:rPr>
        <w:t xml:space="preserve">found in </w:t>
      </w:r>
      <w:r w:rsidRPr="00EC68A1">
        <w:rPr>
          <w:rFonts w:ascii="Times New Roman" w:hAnsi="Times New Roman" w:cs="Times New Roman"/>
          <w:sz w:val="24"/>
          <w:szCs w:val="24"/>
        </w:rPr>
        <w:t xml:space="preserve">visual metaphors—illustrated by the example below suggesting how </w:t>
      </w:r>
      <w:r>
        <w:rPr>
          <w:rFonts w:ascii="Times New Roman" w:hAnsi="Times New Roman" w:cs="Times New Roman"/>
          <w:sz w:val="24"/>
          <w:szCs w:val="24"/>
        </w:rPr>
        <w:t>they</w:t>
      </w:r>
      <w:r w:rsidRPr="00EC68A1">
        <w:rPr>
          <w:rFonts w:ascii="Times New Roman" w:hAnsi="Times New Roman" w:cs="Times New Roman"/>
          <w:sz w:val="24"/>
          <w:szCs w:val="24"/>
        </w:rPr>
        <w:t xml:space="preserve"> </w:t>
      </w:r>
      <w:r>
        <w:rPr>
          <w:rFonts w:ascii="Times New Roman" w:hAnsi="Times New Roman" w:cs="Times New Roman"/>
          <w:sz w:val="24"/>
          <w:szCs w:val="24"/>
        </w:rPr>
        <w:t>may misfire when</w:t>
      </w:r>
      <w:r w:rsidRPr="00EC68A1">
        <w:rPr>
          <w:rFonts w:ascii="Times New Roman" w:hAnsi="Times New Roman" w:cs="Times New Roman"/>
          <w:sz w:val="24"/>
          <w:szCs w:val="24"/>
        </w:rPr>
        <w:t xml:space="preserve"> interpreted by members from a</w:t>
      </w:r>
      <w:r>
        <w:rPr>
          <w:rFonts w:ascii="Times New Roman" w:hAnsi="Times New Roman" w:cs="Times New Roman"/>
          <w:sz w:val="24"/>
          <w:szCs w:val="24"/>
        </w:rPr>
        <w:t xml:space="preserve"> </w:t>
      </w:r>
      <w:r w:rsidRPr="00EC68A1">
        <w:rPr>
          <w:rFonts w:ascii="Times New Roman" w:hAnsi="Times New Roman" w:cs="Times New Roman"/>
          <w:sz w:val="24"/>
          <w:szCs w:val="24"/>
        </w:rPr>
        <w:t xml:space="preserve">culture </w:t>
      </w:r>
      <w:r>
        <w:rPr>
          <w:rFonts w:ascii="Times New Roman" w:hAnsi="Times New Roman" w:cs="Times New Roman"/>
          <w:sz w:val="24"/>
          <w:szCs w:val="24"/>
        </w:rPr>
        <w:t xml:space="preserve">other </w:t>
      </w:r>
      <w:r w:rsidRPr="00EC68A1">
        <w:rPr>
          <w:rFonts w:ascii="Times New Roman" w:hAnsi="Times New Roman" w:cs="Times New Roman"/>
          <w:sz w:val="24"/>
          <w:szCs w:val="24"/>
        </w:rPr>
        <w:t xml:space="preserve">than the one for which they were designed. </w:t>
      </w:r>
    </w:p>
    <w:p w:rsidR="005348D0" w:rsidRPr="00EC68A1" w:rsidRDefault="005348D0" w:rsidP="005348D0">
      <w:pPr>
        <w:spacing w:after="0" w:line="240" w:lineRule="auto"/>
        <w:rPr>
          <w:rFonts w:ascii="Times New Roman" w:hAnsi="Times New Roman" w:cs="Times New Roman"/>
          <w:sz w:val="24"/>
          <w:szCs w:val="24"/>
        </w:rPr>
      </w:pPr>
    </w:p>
    <w:p w:rsidR="005348D0" w:rsidRPr="00262934" w:rsidRDefault="005348D0" w:rsidP="005348D0">
      <w:pPr>
        <w:spacing w:after="0" w:line="240" w:lineRule="auto"/>
        <w:rPr>
          <w:rFonts w:ascii="Times New Roman" w:hAnsi="Times New Roman" w:cs="Times New Roman"/>
          <w:b/>
          <w:sz w:val="24"/>
          <w:szCs w:val="24"/>
        </w:rPr>
      </w:pPr>
      <w:bookmarkStart w:id="1" w:name="_Hlk516829208"/>
      <w:r w:rsidRPr="00262934">
        <w:rPr>
          <w:rFonts w:ascii="Times New Roman" w:hAnsi="Times New Roman" w:cs="Times New Roman"/>
          <w:b/>
          <w:sz w:val="24"/>
          <w:szCs w:val="24"/>
        </w:rPr>
        <w:t xml:space="preserve">One of the vital questions to ask when using or analyzing a metaphor is what knowledge and background assumptions the targeted audience must draw from to be able to interpret the metaphor, especially in the manner that its sender </w:t>
      </w:r>
      <w:r w:rsidRPr="00262934">
        <w:rPr>
          <w:rFonts w:ascii="Times New Roman" w:hAnsi="Times New Roman" w:cs="Times New Roman"/>
          <w:b/>
          <w:i/>
          <w:sz w:val="24"/>
          <w:szCs w:val="24"/>
        </w:rPr>
        <w:t>wants</w:t>
      </w:r>
      <w:r w:rsidRPr="00262934">
        <w:rPr>
          <w:rFonts w:ascii="Times New Roman" w:hAnsi="Times New Roman" w:cs="Times New Roman"/>
          <w:b/>
          <w:sz w:val="24"/>
          <w:szCs w:val="24"/>
        </w:rPr>
        <w:t xml:space="preserve">. </w:t>
      </w:r>
    </w:p>
    <w:bookmarkEnd w:id="1"/>
    <w:p w:rsidR="005348D0" w:rsidRDefault="005348D0" w:rsidP="005348D0">
      <w:pPr>
        <w:spacing w:after="0" w:line="240" w:lineRule="auto"/>
        <w:rPr>
          <w:rFonts w:ascii="Times New Roman" w:hAnsi="Times New Roman" w:cs="Times New Roman"/>
          <w:sz w:val="24"/>
          <w:szCs w:val="24"/>
        </w:rPr>
      </w:pPr>
    </w:p>
    <w:p w:rsidR="005348D0" w:rsidRDefault="005348D0" w:rsidP="005348D0">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1110322" wp14:editId="54B1F017">
            <wp:extent cx="6252415" cy="411841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se is Ca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349957" cy="4182668"/>
                    </a:xfrm>
                    <a:prstGeom prst="rect">
                      <a:avLst/>
                    </a:prstGeom>
                  </pic:spPr>
                </pic:pic>
              </a:graphicData>
            </a:graphic>
          </wp:inline>
        </w:drawing>
      </w:r>
      <w:r>
        <w:rPr>
          <w:rFonts w:ascii="Times New Roman" w:hAnsi="Times New Roman" w:cs="Times New Roman"/>
          <w:sz w:val="24"/>
          <w:szCs w:val="24"/>
        </w:rPr>
        <w:t xml:space="preserve">  </w:t>
      </w:r>
    </w:p>
    <w:p w:rsidR="005348D0" w:rsidRDefault="005348D0" w:rsidP="005348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Figure 4.</w:t>
      </w:r>
      <w:r w:rsidR="00262934">
        <w:rPr>
          <w:rFonts w:ascii="Times New Roman" w:hAnsi="Times New Roman" w:cs="Times New Roman"/>
          <w:sz w:val="24"/>
          <w:szCs w:val="24"/>
        </w:rPr>
        <w:t>1</w:t>
      </w:r>
    </w:p>
    <w:p w:rsidR="005348D0" w:rsidRPr="0001214E" w:rsidRDefault="005348D0" w:rsidP="005348D0">
      <w:pPr>
        <w:spacing w:after="0" w:line="240" w:lineRule="auto"/>
        <w:rPr>
          <w:rFonts w:ascii="Arial" w:hAnsi="Arial" w:cs="Arial"/>
          <w:sz w:val="23"/>
          <w:szCs w:val="23"/>
        </w:rPr>
      </w:pPr>
      <w:r>
        <w:rPr>
          <w:rFonts w:ascii="Arial" w:hAnsi="Arial" w:cs="Arial"/>
          <w:sz w:val="23"/>
          <w:szCs w:val="23"/>
        </w:rPr>
        <w:t xml:space="preserve">Source: </w:t>
      </w:r>
      <w:hyperlink r:id="rId5" w:history="1">
        <w:r w:rsidRPr="004220F7">
          <w:rPr>
            <w:rStyle w:val="Hyperlink"/>
            <w:rFonts w:ascii="Arial" w:hAnsi="Arial" w:cs="Arial"/>
            <w:sz w:val="23"/>
            <w:szCs w:val="23"/>
          </w:rPr>
          <w:t>http://www.creativeadawards.com/makes-your-horses-purr/</w:t>
        </w:r>
      </w:hyperlink>
    </w:p>
    <w:p w:rsidR="005348D0" w:rsidRPr="0019293F" w:rsidRDefault="005348D0" w:rsidP="005348D0">
      <w:pPr>
        <w:tabs>
          <w:tab w:val="left" w:pos="90"/>
        </w:tabs>
        <w:spacing w:after="0" w:line="240" w:lineRule="auto"/>
        <w:rPr>
          <w:rFonts w:ascii="Times New Roman" w:hAnsi="Times New Roman" w:cs="Times New Roman"/>
          <w:sz w:val="24"/>
          <w:szCs w:val="24"/>
        </w:rPr>
      </w:pPr>
    </w:p>
    <w:p w:rsidR="00262934" w:rsidRDefault="005348D0" w:rsidP="005348D0">
      <w:pPr>
        <w:tabs>
          <w:tab w:val="left" w:pos="90"/>
        </w:tabs>
        <w:rPr>
          <w:rFonts w:ascii="Times New Roman" w:hAnsi="Times New Roman" w:cs="Times New Roman"/>
          <w:sz w:val="24"/>
          <w:szCs w:val="24"/>
        </w:rPr>
      </w:pPr>
      <w:r w:rsidRPr="0019293F">
        <w:rPr>
          <w:rFonts w:ascii="Times New Roman" w:hAnsi="Times New Roman" w:cs="Times New Roman"/>
          <w:sz w:val="24"/>
          <w:szCs w:val="24"/>
        </w:rPr>
        <w:t xml:space="preserve">Understanding what is going on in </w:t>
      </w:r>
      <w:r>
        <w:rPr>
          <w:rFonts w:ascii="Times New Roman" w:hAnsi="Times New Roman" w:cs="Times New Roman"/>
          <w:sz w:val="24"/>
          <w:szCs w:val="24"/>
        </w:rPr>
        <w:t xml:space="preserve">this German ad </w:t>
      </w:r>
      <w:r>
        <w:rPr>
          <w:rFonts w:ascii="Arial" w:hAnsi="Arial" w:cs="Arial"/>
          <w:sz w:val="23"/>
          <w:szCs w:val="23"/>
        </w:rPr>
        <w:t>(</w:t>
      </w:r>
      <w:r w:rsidRPr="0019293F">
        <w:rPr>
          <w:rFonts w:ascii="Times New Roman" w:hAnsi="Times New Roman" w:cs="Times New Roman"/>
          <w:sz w:val="24"/>
          <w:szCs w:val="24"/>
        </w:rPr>
        <w:t xml:space="preserve">figure </w:t>
      </w:r>
      <w:r>
        <w:rPr>
          <w:rFonts w:ascii="Times New Roman" w:hAnsi="Times New Roman" w:cs="Times New Roman"/>
          <w:sz w:val="24"/>
          <w:szCs w:val="24"/>
        </w:rPr>
        <w:t>4</w:t>
      </w:r>
      <w:r w:rsidR="00262934">
        <w:rPr>
          <w:rFonts w:ascii="Times New Roman" w:hAnsi="Times New Roman" w:cs="Times New Roman"/>
          <w:sz w:val="24"/>
          <w:szCs w:val="24"/>
        </w:rPr>
        <w:t>.1</w:t>
      </w:r>
      <w:r>
        <w:rPr>
          <w:rFonts w:ascii="Times New Roman" w:hAnsi="Times New Roman" w:cs="Times New Roman"/>
          <w:sz w:val="24"/>
          <w:szCs w:val="24"/>
        </w:rPr>
        <w:t>)</w:t>
      </w:r>
      <w:r w:rsidRPr="0019293F">
        <w:rPr>
          <w:rFonts w:ascii="Times New Roman" w:hAnsi="Times New Roman" w:cs="Times New Roman"/>
          <w:sz w:val="24"/>
          <w:szCs w:val="24"/>
        </w:rPr>
        <w:t xml:space="preserve"> requires quite a bit of background knowledge. We first need to figure out what product is advertised. The picture of the plastic </w:t>
      </w:r>
      <w:r>
        <w:rPr>
          <w:rFonts w:ascii="Times New Roman" w:hAnsi="Times New Roman" w:cs="Times New Roman"/>
          <w:sz w:val="24"/>
          <w:szCs w:val="24"/>
        </w:rPr>
        <w:t>bottle</w:t>
      </w:r>
      <w:r w:rsidRPr="0019293F">
        <w:rPr>
          <w:rFonts w:ascii="Times New Roman" w:hAnsi="Times New Roman" w:cs="Times New Roman"/>
          <w:sz w:val="24"/>
          <w:szCs w:val="24"/>
        </w:rPr>
        <w:t xml:space="preserve"> in the right</w:t>
      </w:r>
      <w:r>
        <w:rPr>
          <w:rFonts w:ascii="Times New Roman" w:hAnsi="Times New Roman" w:cs="Times New Roman"/>
          <w:sz w:val="24"/>
          <w:szCs w:val="24"/>
        </w:rPr>
        <w:t>-</w:t>
      </w:r>
      <w:r w:rsidRPr="0019293F">
        <w:rPr>
          <w:rFonts w:ascii="Times New Roman" w:hAnsi="Times New Roman" w:cs="Times New Roman"/>
          <w:sz w:val="24"/>
          <w:szCs w:val="24"/>
        </w:rPr>
        <w:t xml:space="preserve">hand bottom corner and the </w:t>
      </w:r>
      <w:r>
        <w:rPr>
          <w:rFonts w:ascii="Times New Roman" w:hAnsi="Times New Roman" w:cs="Times New Roman"/>
          <w:sz w:val="24"/>
          <w:szCs w:val="24"/>
        </w:rPr>
        <w:t>words</w:t>
      </w:r>
      <w:r w:rsidRPr="0019293F">
        <w:rPr>
          <w:rFonts w:ascii="Times New Roman" w:hAnsi="Times New Roman" w:cs="Times New Roman"/>
          <w:sz w:val="24"/>
          <w:szCs w:val="24"/>
        </w:rPr>
        <w:t xml:space="preserve"> “Advanced synthetic motor oil by </w:t>
      </w:r>
      <w:proofErr w:type="spellStart"/>
      <w:r w:rsidRPr="0019293F">
        <w:rPr>
          <w:rFonts w:ascii="Times New Roman" w:hAnsi="Times New Roman" w:cs="Times New Roman"/>
          <w:sz w:val="24"/>
          <w:szCs w:val="24"/>
        </w:rPr>
        <w:t>Avia</w:t>
      </w:r>
      <w:proofErr w:type="spellEnd"/>
      <w:r w:rsidRPr="0019293F">
        <w:rPr>
          <w:rFonts w:ascii="Times New Roman" w:hAnsi="Times New Roman" w:cs="Times New Roman"/>
          <w:sz w:val="24"/>
          <w:szCs w:val="24"/>
        </w:rPr>
        <w:t xml:space="preserve">” </w:t>
      </w:r>
      <w:r>
        <w:rPr>
          <w:rFonts w:ascii="Times New Roman" w:hAnsi="Times New Roman" w:cs="Times New Roman"/>
          <w:sz w:val="24"/>
          <w:szCs w:val="24"/>
        </w:rPr>
        <w:t>provides the answer</w:t>
      </w:r>
      <w:r w:rsidRPr="0019293F">
        <w:rPr>
          <w:rFonts w:ascii="Times New Roman" w:hAnsi="Times New Roman" w:cs="Times New Roman"/>
          <w:sz w:val="24"/>
          <w:szCs w:val="24"/>
        </w:rPr>
        <w:t xml:space="preserve">. But what has this oddly postured horse to do with motor oil? </w:t>
      </w:r>
      <w:r>
        <w:rPr>
          <w:rFonts w:ascii="Times New Roman" w:hAnsi="Times New Roman" w:cs="Times New Roman"/>
          <w:sz w:val="24"/>
          <w:szCs w:val="24"/>
        </w:rPr>
        <w:t xml:space="preserve">To </w:t>
      </w:r>
      <w:r w:rsidRPr="0019293F">
        <w:rPr>
          <w:rFonts w:ascii="Times New Roman" w:hAnsi="Times New Roman" w:cs="Times New Roman"/>
          <w:sz w:val="24"/>
          <w:szCs w:val="24"/>
        </w:rPr>
        <w:t xml:space="preserve">make sense of the horse, viewers must </w:t>
      </w:r>
      <w:r>
        <w:rPr>
          <w:rFonts w:ascii="Times New Roman" w:hAnsi="Times New Roman" w:cs="Times New Roman"/>
          <w:sz w:val="24"/>
          <w:szCs w:val="24"/>
        </w:rPr>
        <w:t>know that</w:t>
      </w:r>
      <w:r w:rsidRPr="0019293F">
        <w:rPr>
          <w:rFonts w:ascii="Times New Roman" w:hAnsi="Times New Roman" w:cs="Times New Roman"/>
          <w:sz w:val="24"/>
          <w:szCs w:val="24"/>
        </w:rPr>
        <w:t xml:space="preserve"> the capacity of motors is measured in terms of “horse power.” The following metonymic chain must thus be recognized: MOTOR OIL [helps function] MOTORS [whose capacity is measured in horse powers, which is visually suggested by] HORSE. </w:t>
      </w:r>
    </w:p>
    <w:p w:rsidR="005348D0" w:rsidRPr="0019293F" w:rsidRDefault="005348D0" w:rsidP="005348D0">
      <w:pPr>
        <w:tabs>
          <w:tab w:val="left" w:pos="90"/>
        </w:tabs>
        <w:rPr>
          <w:rFonts w:ascii="Times New Roman" w:hAnsi="Times New Roman" w:cs="Times New Roman"/>
          <w:sz w:val="24"/>
          <w:szCs w:val="24"/>
        </w:rPr>
      </w:pPr>
      <w:bookmarkStart w:id="2" w:name="_GoBack"/>
      <w:bookmarkEnd w:id="2"/>
      <w:r w:rsidRPr="0019293F">
        <w:rPr>
          <w:rFonts w:ascii="Times New Roman" w:hAnsi="Times New Roman" w:cs="Times New Roman"/>
          <w:sz w:val="24"/>
          <w:szCs w:val="24"/>
        </w:rPr>
        <w:t>But this horse is depicted in an unusual position</w:t>
      </w:r>
      <w:r>
        <w:rPr>
          <w:rFonts w:ascii="Times New Roman" w:hAnsi="Times New Roman" w:cs="Times New Roman"/>
          <w:sz w:val="24"/>
          <w:szCs w:val="24"/>
        </w:rPr>
        <w:t xml:space="preserve">, </w:t>
      </w:r>
      <w:r w:rsidRPr="0019293F">
        <w:rPr>
          <w:rFonts w:ascii="Times New Roman" w:hAnsi="Times New Roman" w:cs="Times New Roman"/>
          <w:sz w:val="24"/>
          <w:szCs w:val="24"/>
        </w:rPr>
        <w:t>look</w:t>
      </w:r>
      <w:r>
        <w:rPr>
          <w:rFonts w:ascii="Times New Roman" w:hAnsi="Times New Roman" w:cs="Times New Roman"/>
          <w:sz w:val="24"/>
          <w:szCs w:val="24"/>
        </w:rPr>
        <w:t>ing</w:t>
      </w:r>
      <w:r w:rsidRPr="0019293F">
        <w:rPr>
          <w:rFonts w:ascii="Times New Roman" w:hAnsi="Times New Roman" w:cs="Times New Roman"/>
          <w:sz w:val="24"/>
          <w:szCs w:val="24"/>
        </w:rPr>
        <w:t xml:space="preserve"> at and play</w:t>
      </w:r>
      <w:r>
        <w:rPr>
          <w:rFonts w:ascii="Times New Roman" w:hAnsi="Times New Roman" w:cs="Times New Roman"/>
          <w:sz w:val="24"/>
          <w:szCs w:val="24"/>
        </w:rPr>
        <w:t>ing</w:t>
      </w:r>
      <w:r w:rsidRPr="0019293F">
        <w:rPr>
          <w:rFonts w:ascii="Times New Roman" w:hAnsi="Times New Roman" w:cs="Times New Roman"/>
          <w:sz w:val="24"/>
          <w:szCs w:val="24"/>
        </w:rPr>
        <w:t xml:space="preserve"> with a ball of </w:t>
      </w:r>
      <w:r>
        <w:rPr>
          <w:rFonts w:ascii="Times New Roman" w:hAnsi="Times New Roman" w:cs="Times New Roman"/>
          <w:sz w:val="24"/>
          <w:szCs w:val="24"/>
        </w:rPr>
        <w:t>yarn</w:t>
      </w:r>
      <w:r w:rsidRPr="0019293F">
        <w:rPr>
          <w:rFonts w:ascii="Times New Roman" w:hAnsi="Times New Roman" w:cs="Times New Roman"/>
          <w:sz w:val="24"/>
          <w:szCs w:val="24"/>
        </w:rPr>
        <w:t>. Clearly, we</w:t>
      </w:r>
      <w:r>
        <w:rPr>
          <w:rFonts w:ascii="Times New Roman" w:hAnsi="Times New Roman" w:cs="Times New Roman"/>
          <w:sz w:val="24"/>
          <w:szCs w:val="24"/>
        </w:rPr>
        <w:t>’re</w:t>
      </w:r>
      <w:r w:rsidRPr="0019293F">
        <w:rPr>
          <w:rFonts w:ascii="Times New Roman" w:hAnsi="Times New Roman" w:cs="Times New Roman"/>
          <w:sz w:val="24"/>
          <w:szCs w:val="24"/>
        </w:rPr>
        <w:t xml:space="preserve"> to understand the metaphor HORSE IS CAT. We are helped in the identification of the source domain by the </w:t>
      </w:r>
      <w:r>
        <w:rPr>
          <w:rFonts w:ascii="Times New Roman" w:hAnsi="Times New Roman" w:cs="Times New Roman"/>
          <w:sz w:val="24"/>
          <w:szCs w:val="24"/>
        </w:rPr>
        <w:t>words</w:t>
      </w:r>
      <w:r w:rsidRPr="0019293F">
        <w:rPr>
          <w:rFonts w:ascii="Times New Roman" w:hAnsi="Times New Roman" w:cs="Times New Roman"/>
          <w:sz w:val="24"/>
          <w:szCs w:val="24"/>
        </w:rPr>
        <w:t xml:space="preserve"> </w:t>
      </w:r>
      <w:r>
        <w:rPr>
          <w:rFonts w:ascii="Times New Roman" w:hAnsi="Times New Roman" w:cs="Times New Roman"/>
          <w:sz w:val="24"/>
          <w:szCs w:val="24"/>
        </w:rPr>
        <w:t xml:space="preserve">next to the bottle, </w:t>
      </w:r>
      <w:r w:rsidRPr="0019293F">
        <w:rPr>
          <w:rFonts w:ascii="Times New Roman" w:hAnsi="Times New Roman" w:cs="Times New Roman"/>
          <w:sz w:val="24"/>
          <w:szCs w:val="24"/>
        </w:rPr>
        <w:t>“</w:t>
      </w:r>
      <w:r>
        <w:rPr>
          <w:rFonts w:ascii="Times New Roman" w:hAnsi="Times New Roman" w:cs="Times New Roman"/>
          <w:sz w:val="24"/>
          <w:szCs w:val="24"/>
        </w:rPr>
        <w:t>M</w:t>
      </w:r>
      <w:r w:rsidRPr="0019293F">
        <w:rPr>
          <w:rFonts w:ascii="Times New Roman" w:hAnsi="Times New Roman" w:cs="Times New Roman"/>
          <w:sz w:val="24"/>
          <w:szCs w:val="24"/>
        </w:rPr>
        <w:t>akes your horses purr</w:t>
      </w:r>
      <w:r>
        <w:rPr>
          <w:rFonts w:ascii="Times New Roman" w:hAnsi="Times New Roman" w:cs="Times New Roman"/>
          <w:sz w:val="24"/>
          <w:szCs w:val="24"/>
        </w:rPr>
        <w:t>.</w:t>
      </w:r>
      <w:r w:rsidRPr="0019293F">
        <w:rPr>
          <w:rFonts w:ascii="Times New Roman" w:hAnsi="Times New Roman" w:cs="Times New Roman"/>
          <w:sz w:val="24"/>
          <w:szCs w:val="24"/>
        </w:rPr>
        <w:t xml:space="preserve">” </w:t>
      </w:r>
      <w:r>
        <w:rPr>
          <w:rFonts w:ascii="Times New Roman" w:hAnsi="Times New Roman" w:cs="Times New Roman"/>
          <w:sz w:val="24"/>
          <w:szCs w:val="24"/>
        </w:rPr>
        <w:t>P</w:t>
      </w:r>
      <w:r w:rsidRPr="0019293F">
        <w:rPr>
          <w:rFonts w:ascii="Times New Roman" w:hAnsi="Times New Roman" w:cs="Times New Roman"/>
          <w:sz w:val="24"/>
          <w:szCs w:val="24"/>
        </w:rPr>
        <w:t>urring</w:t>
      </w:r>
      <w:r>
        <w:rPr>
          <w:rFonts w:ascii="Times New Roman" w:hAnsi="Times New Roman" w:cs="Times New Roman"/>
          <w:sz w:val="24"/>
          <w:szCs w:val="24"/>
        </w:rPr>
        <w:t xml:space="preserve"> is</w:t>
      </w:r>
      <w:r w:rsidRPr="0019293F">
        <w:rPr>
          <w:rFonts w:ascii="Times New Roman" w:hAnsi="Times New Roman" w:cs="Times New Roman"/>
          <w:sz w:val="24"/>
          <w:szCs w:val="24"/>
        </w:rPr>
        <w:t xml:space="preserve"> a sound </w:t>
      </w:r>
      <w:r>
        <w:rPr>
          <w:rFonts w:ascii="Times New Roman" w:hAnsi="Times New Roman" w:cs="Times New Roman"/>
          <w:sz w:val="24"/>
          <w:szCs w:val="24"/>
        </w:rPr>
        <w:t>typically</w:t>
      </w:r>
      <w:r w:rsidRPr="0019293F">
        <w:rPr>
          <w:rFonts w:ascii="Times New Roman" w:hAnsi="Times New Roman" w:cs="Times New Roman"/>
          <w:sz w:val="24"/>
          <w:szCs w:val="24"/>
        </w:rPr>
        <w:t xml:space="preserve"> associated with cats, more specifically with </w:t>
      </w:r>
      <w:r w:rsidRPr="0019293F">
        <w:rPr>
          <w:rFonts w:ascii="Times New Roman" w:eastAsia="Calibri" w:hAnsi="Times New Roman" w:cs="Times New Roman"/>
          <w:i/>
          <w:sz w:val="24"/>
          <w:szCs w:val="24"/>
        </w:rPr>
        <w:t>happy</w:t>
      </w:r>
      <w:r w:rsidRPr="0019293F">
        <w:rPr>
          <w:rFonts w:ascii="Times New Roman" w:hAnsi="Times New Roman" w:cs="Times New Roman"/>
          <w:sz w:val="24"/>
          <w:szCs w:val="24"/>
        </w:rPr>
        <w:t xml:space="preserve"> cats. We further </w:t>
      </w:r>
      <w:r>
        <w:rPr>
          <w:rFonts w:ascii="Times New Roman" w:hAnsi="Times New Roman" w:cs="Times New Roman"/>
          <w:sz w:val="24"/>
          <w:szCs w:val="24"/>
        </w:rPr>
        <w:t>must know</w:t>
      </w:r>
      <w:r w:rsidRPr="0019293F">
        <w:rPr>
          <w:rFonts w:ascii="Times New Roman" w:hAnsi="Times New Roman" w:cs="Times New Roman"/>
          <w:sz w:val="24"/>
          <w:szCs w:val="24"/>
        </w:rPr>
        <w:t xml:space="preserve"> cats like playing with balls of </w:t>
      </w:r>
      <w:r>
        <w:rPr>
          <w:rFonts w:ascii="Times New Roman" w:hAnsi="Times New Roman" w:cs="Times New Roman"/>
          <w:sz w:val="24"/>
          <w:szCs w:val="24"/>
        </w:rPr>
        <w:t>yarn</w:t>
      </w:r>
      <w:r w:rsidRPr="0019293F">
        <w:rPr>
          <w:rFonts w:ascii="Times New Roman" w:hAnsi="Times New Roman" w:cs="Times New Roman"/>
          <w:sz w:val="24"/>
          <w:szCs w:val="24"/>
        </w:rPr>
        <w:t xml:space="preserve"> being dangled above </w:t>
      </w:r>
      <w:r w:rsidRPr="0019293F">
        <w:rPr>
          <w:rFonts w:ascii="Times New Roman" w:hAnsi="Times New Roman" w:cs="Times New Roman"/>
          <w:sz w:val="24"/>
          <w:szCs w:val="24"/>
        </w:rPr>
        <w:lastRenderedPageBreak/>
        <w:t>them. Now we are there: HORSE</w:t>
      </w:r>
      <w:r>
        <w:rPr>
          <w:rFonts w:ascii="Times New Roman" w:hAnsi="Times New Roman" w:cs="Times New Roman"/>
          <w:sz w:val="24"/>
          <w:szCs w:val="24"/>
        </w:rPr>
        <w:t xml:space="preserve"> IS CAT</w:t>
      </w:r>
      <w:r w:rsidRPr="0019293F">
        <w:rPr>
          <w:rFonts w:ascii="Times New Roman" w:hAnsi="Times New Roman" w:cs="Times New Roman"/>
          <w:sz w:val="24"/>
          <w:szCs w:val="24"/>
        </w:rPr>
        <w:t xml:space="preserve"> </w:t>
      </w:r>
      <w:r>
        <w:rPr>
          <w:rFonts w:ascii="Times New Roman" w:hAnsi="Times New Roman" w:cs="Times New Roman"/>
          <w:sz w:val="24"/>
          <w:szCs w:val="24"/>
        </w:rPr>
        <w:t>means</w:t>
      </w:r>
      <w:r w:rsidRPr="0019293F">
        <w:rPr>
          <w:rFonts w:ascii="Times New Roman" w:hAnsi="Times New Roman" w:cs="Times New Roman"/>
          <w:sz w:val="24"/>
          <w:szCs w:val="24"/>
        </w:rPr>
        <w:t xml:space="preserve"> something like “happily playing,” which, when applied to the motor, becomes something like “</w:t>
      </w:r>
      <w:proofErr w:type="spellStart"/>
      <w:r w:rsidRPr="0019293F">
        <w:rPr>
          <w:rFonts w:ascii="Times New Roman" w:hAnsi="Times New Roman" w:cs="Times New Roman"/>
          <w:sz w:val="24"/>
          <w:szCs w:val="24"/>
        </w:rPr>
        <w:t>unproblematically</w:t>
      </w:r>
      <w:proofErr w:type="spellEnd"/>
      <w:r w:rsidRPr="0019293F">
        <w:rPr>
          <w:rFonts w:ascii="Times New Roman" w:hAnsi="Times New Roman" w:cs="Times New Roman"/>
          <w:sz w:val="24"/>
          <w:szCs w:val="24"/>
        </w:rPr>
        <w:t xml:space="preserve"> running.” </w:t>
      </w:r>
    </w:p>
    <w:p w:rsidR="005348D0" w:rsidRPr="0019293F" w:rsidRDefault="005348D0" w:rsidP="005348D0">
      <w:pPr>
        <w:tabs>
          <w:tab w:val="left" w:pos="90"/>
        </w:tabs>
        <w:rPr>
          <w:rFonts w:ascii="Times New Roman" w:hAnsi="Times New Roman" w:cs="Times New Roman"/>
          <w:sz w:val="24"/>
          <w:szCs w:val="24"/>
        </w:rPr>
      </w:pPr>
      <w:r w:rsidRPr="0019293F">
        <w:rPr>
          <w:rFonts w:ascii="Times New Roman" w:hAnsi="Times New Roman" w:cs="Times New Roman"/>
          <w:sz w:val="24"/>
          <w:szCs w:val="24"/>
        </w:rPr>
        <w:t xml:space="preserve">While the envisaged audience undoubtedly has no problem going through these interpretation stages, it is important to realize that the central metaphor depends on specific connotations evoked by </w:t>
      </w:r>
      <w:r w:rsidRPr="00C670E3">
        <w:rPr>
          <w:rFonts w:ascii="Times New Roman" w:eastAsia="Calibri" w:hAnsi="Times New Roman" w:cs="Times New Roman"/>
          <w:color w:val="252525"/>
          <w:sz w:val="24"/>
          <w:szCs w:val="24"/>
        </w:rPr>
        <w:t>the cat</w:t>
      </w:r>
      <w:r w:rsidRPr="00C670E3">
        <w:rPr>
          <w:rFonts w:ascii="Times New Roman" w:hAnsi="Times New Roman" w:cs="Times New Roman"/>
          <w:sz w:val="24"/>
          <w:szCs w:val="24"/>
        </w:rPr>
        <w:t xml:space="preserve"> </w:t>
      </w:r>
      <w:r>
        <w:rPr>
          <w:rFonts w:ascii="Times New Roman" w:hAnsi="Times New Roman" w:cs="Times New Roman"/>
          <w:sz w:val="24"/>
          <w:szCs w:val="24"/>
        </w:rPr>
        <w:t>as</w:t>
      </w:r>
      <w:r w:rsidRPr="0019293F">
        <w:rPr>
          <w:rFonts w:ascii="Times New Roman" w:hAnsi="Times New Roman" w:cs="Times New Roman"/>
          <w:sz w:val="24"/>
          <w:szCs w:val="24"/>
        </w:rPr>
        <w:t xml:space="preserve"> primarily a pet. People in cultures and subcultures where the first, or even only, connotation of CAT is “useful for catching mice” or “edibility” may be confused by the metaphor. </w:t>
      </w:r>
    </w:p>
    <w:p w:rsidR="005348D0" w:rsidRDefault="005348D0" w:rsidP="005348D0">
      <w:pPr>
        <w:spacing w:after="0" w:line="241" w:lineRule="auto"/>
        <w:ind w:right="-3"/>
        <w:rPr>
          <w:rFonts w:ascii="Verdana" w:eastAsia="Verdana" w:hAnsi="Verdana" w:cs="Verdana"/>
          <w:sz w:val="16"/>
          <w:szCs w:val="16"/>
        </w:rPr>
      </w:pPr>
      <w:r>
        <w:rPr>
          <w:rFonts w:ascii="Times New Roman" w:hAnsi="Times New Roman" w:cs="Times New Roman"/>
          <w:b/>
          <w:sz w:val="24"/>
          <w:szCs w:val="24"/>
        </w:rPr>
        <w:t xml:space="preserve">Source: </w:t>
      </w:r>
      <w:bookmarkEnd w:id="0"/>
      <w:r>
        <w:rPr>
          <w:rFonts w:ascii="Verdana" w:eastAsia="Verdana" w:hAnsi="Verdana" w:cs="Verdana"/>
          <w:sz w:val="16"/>
          <w:szCs w:val="16"/>
        </w:rPr>
        <w:t>Excerpted from</w:t>
      </w:r>
      <w:r w:rsidRPr="000D64A0">
        <w:rPr>
          <w:rFonts w:ascii="Verdana" w:eastAsia="Verdana" w:hAnsi="Verdana" w:cs="Verdana"/>
          <w:sz w:val="16"/>
          <w:szCs w:val="16"/>
        </w:rPr>
        <w:t xml:space="preserve"> pre-proof version of a paper based on a plenary presentation at the Second International Conference on Communication Styles, University of </w:t>
      </w:r>
      <w:proofErr w:type="spellStart"/>
      <w:r w:rsidRPr="000D64A0">
        <w:rPr>
          <w:rFonts w:ascii="Verdana" w:eastAsia="Verdana" w:hAnsi="Verdana" w:cs="Verdana"/>
          <w:sz w:val="16"/>
          <w:szCs w:val="16"/>
        </w:rPr>
        <w:t>Krosno</w:t>
      </w:r>
      <w:proofErr w:type="spellEnd"/>
      <w:r w:rsidRPr="000D64A0">
        <w:rPr>
          <w:rFonts w:ascii="Verdana" w:eastAsia="Verdana" w:hAnsi="Verdana" w:cs="Verdana"/>
          <w:sz w:val="16"/>
          <w:szCs w:val="16"/>
        </w:rPr>
        <w:t xml:space="preserve"> (Poland), 12-14 October 2015. </w:t>
      </w:r>
      <w:r>
        <w:rPr>
          <w:rFonts w:ascii="Verdana" w:eastAsia="Verdana" w:hAnsi="Verdana" w:cs="Verdana"/>
          <w:sz w:val="16"/>
          <w:szCs w:val="16"/>
        </w:rPr>
        <w:t>S</w:t>
      </w:r>
      <w:r w:rsidRPr="000D64A0">
        <w:rPr>
          <w:rFonts w:ascii="Verdana" w:eastAsia="Verdana" w:hAnsi="Verdana" w:cs="Verdana"/>
          <w:sz w:val="16"/>
          <w:szCs w:val="16"/>
        </w:rPr>
        <w:t xml:space="preserve">ubsequently published as: </w:t>
      </w:r>
      <w:proofErr w:type="spellStart"/>
      <w:r w:rsidRPr="000D64A0">
        <w:rPr>
          <w:rFonts w:ascii="Verdana" w:eastAsia="Verdana" w:hAnsi="Verdana" w:cs="Verdana"/>
          <w:sz w:val="16"/>
          <w:szCs w:val="16"/>
        </w:rPr>
        <w:t>Forceville</w:t>
      </w:r>
      <w:proofErr w:type="spellEnd"/>
      <w:r w:rsidRPr="000D64A0">
        <w:rPr>
          <w:rFonts w:ascii="Verdana" w:eastAsia="Verdana" w:hAnsi="Verdana" w:cs="Verdana"/>
          <w:sz w:val="16"/>
          <w:szCs w:val="16"/>
        </w:rPr>
        <w:t xml:space="preserve">, Charles (2017). “Visual and multimodal metaphor in advertising: cultural perspectives.” </w:t>
      </w:r>
      <w:r w:rsidRPr="000D64A0">
        <w:rPr>
          <w:rFonts w:ascii="Verdana" w:eastAsia="Verdana" w:hAnsi="Verdana" w:cs="Verdana"/>
          <w:i/>
          <w:sz w:val="16"/>
          <w:szCs w:val="16"/>
        </w:rPr>
        <w:t xml:space="preserve">Styles of Communication </w:t>
      </w:r>
      <w:r w:rsidRPr="000D64A0">
        <w:rPr>
          <w:rFonts w:ascii="Verdana" w:eastAsia="Verdana" w:hAnsi="Verdana" w:cs="Verdana"/>
          <w:sz w:val="16"/>
          <w:szCs w:val="16"/>
        </w:rPr>
        <w:t>9(2): 26-41. (see journals.univdanubius.ro/</w:t>
      </w:r>
      <w:proofErr w:type="spellStart"/>
      <w:r w:rsidRPr="000D64A0">
        <w:rPr>
          <w:rFonts w:ascii="Verdana" w:eastAsia="Verdana" w:hAnsi="Verdana" w:cs="Verdana"/>
          <w:sz w:val="16"/>
          <w:szCs w:val="16"/>
        </w:rPr>
        <w:t>index.php</w:t>
      </w:r>
      <w:proofErr w:type="spellEnd"/>
      <w:r w:rsidRPr="000D64A0">
        <w:rPr>
          <w:rFonts w:ascii="Verdana" w:eastAsia="Verdana" w:hAnsi="Verdana" w:cs="Verdana"/>
          <w:sz w:val="16"/>
          <w:szCs w:val="16"/>
        </w:rPr>
        <w:t>/communication). To quote verbatim from the text, please check the published version (</w:t>
      </w:r>
      <w:proofErr w:type="spellStart"/>
      <w:r w:rsidRPr="000D64A0">
        <w:rPr>
          <w:rFonts w:ascii="Verdana" w:eastAsia="Verdana" w:hAnsi="Verdana" w:cs="Verdana"/>
          <w:sz w:val="16"/>
          <w:szCs w:val="16"/>
        </w:rPr>
        <w:t>ChF</w:t>
      </w:r>
      <w:proofErr w:type="spellEnd"/>
      <w:r w:rsidRPr="000D64A0">
        <w:rPr>
          <w:rFonts w:ascii="Verdana" w:eastAsia="Verdana" w:hAnsi="Verdana" w:cs="Verdana"/>
          <w:sz w:val="16"/>
          <w:szCs w:val="16"/>
        </w:rPr>
        <w:t xml:space="preserve">, May 2017).  </w:t>
      </w:r>
    </w:p>
    <w:p w:rsidR="005348D0" w:rsidRDefault="005348D0" w:rsidP="005348D0">
      <w:pPr>
        <w:spacing w:after="0" w:line="241" w:lineRule="auto"/>
        <w:ind w:right="-3"/>
        <w:rPr>
          <w:sz w:val="16"/>
          <w:szCs w:val="16"/>
        </w:rPr>
      </w:pPr>
    </w:p>
    <w:p w:rsidR="005348D0" w:rsidRPr="000D64A0" w:rsidRDefault="005348D0" w:rsidP="005348D0">
      <w:pPr>
        <w:spacing w:after="0" w:line="241" w:lineRule="auto"/>
        <w:ind w:right="-3"/>
        <w:rPr>
          <w:sz w:val="16"/>
          <w:szCs w:val="16"/>
        </w:rPr>
      </w:pPr>
      <w:r>
        <w:rPr>
          <w:i/>
          <w:iCs/>
        </w:rPr>
        <w:t>Visual and Multimodal Metaphor in Advertising: Cultural Perspectives</w:t>
      </w:r>
      <w:r>
        <w:t xml:space="preserve">. Available from: </w:t>
      </w:r>
      <w:hyperlink r:id="rId6" w:history="1">
        <w:r>
          <w:rPr>
            <w:rStyle w:val="Hyperlink"/>
          </w:rPr>
          <w:t>https://www.researchgate.net/publication/317175212_Visual_and_Multimodal_Metaphor_in_Advertising_Cultural_Perspectives</w:t>
        </w:r>
      </w:hyperlink>
      <w:r>
        <w:t xml:space="preserve"> [accessed Jun 15 2018].</w:t>
      </w:r>
    </w:p>
    <w:p w:rsidR="00003D25" w:rsidRDefault="00003D25"/>
    <w:sectPr w:rsidR="00003D25" w:rsidSect="005348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8D0"/>
    <w:rsid w:val="00003D25"/>
    <w:rsid w:val="00262934"/>
    <w:rsid w:val="00534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D04E8"/>
  <w15:chartTrackingRefBased/>
  <w15:docId w15:val="{C7CCFFF7-4D7E-48A9-8242-509040E3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8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48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ublication/317175212_Visual_and_Multimodal_Metaphor_in_Advertising_Cultural_Perspectives" TargetMode="External"/><Relationship Id="rId5" Type="http://schemas.openxmlformats.org/officeDocument/2006/relationships/hyperlink" Target="http://www.creativeadawards.com/makes-your-horses-purr/"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520</Words>
  <Characters>2965</Characters>
  <Application>Microsoft Office Word</Application>
  <DocSecurity>0</DocSecurity>
  <Lines>24</Lines>
  <Paragraphs>6</Paragraphs>
  <ScaleCrop>false</ScaleCrop>
  <Company>FSS MU</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Page</dc:creator>
  <cp:keywords/>
  <dc:description/>
  <cp:lastModifiedBy>Janis Page</cp:lastModifiedBy>
  <cp:revision>2</cp:revision>
  <dcterms:created xsi:type="dcterms:W3CDTF">2018-10-04T13:45:00Z</dcterms:created>
  <dcterms:modified xsi:type="dcterms:W3CDTF">2018-10-04T16:18:00Z</dcterms:modified>
</cp:coreProperties>
</file>