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136B3" w14:textId="0AF6BB52" w:rsidR="002732EE" w:rsidRDefault="0009780C">
      <w:pPr>
        <w:rPr>
          <w:rFonts w:ascii="Times New Roman" w:hAnsi="Times New Roman" w:cs="Times New Roman"/>
          <w:sz w:val="24"/>
          <w:szCs w:val="24"/>
        </w:rPr>
      </w:pPr>
      <w:r w:rsidRPr="002732EE">
        <w:rPr>
          <w:rFonts w:ascii="Times New Roman" w:hAnsi="Times New Roman" w:cs="Times New Roman"/>
          <w:sz w:val="24"/>
          <w:szCs w:val="24"/>
          <w:highlight w:val="yellow"/>
        </w:rPr>
        <w:t>Sidebar –</w:t>
      </w:r>
      <w:r w:rsidR="002732EE" w:rsidRPr="002732EE">
        <w:rPr>
          <w:rFonts w:ascii="Times New Roman" w:hAnsi="Times New Roman" w:cs="Times New Roman"/>
          <w:sz w:val="24"/>
          <w:szCs w:val="24"/>
          <w:highlight w:val="yellow"/>
        </w:rPr>
        <w:t xml:space="preserve"> In Practice</w:t>
      </w:r>
      <w:r w:rsidR="002732EE">
        <w:rPr>
          <w:rFonts w:ascii="Times New Roman" w:hAnsi="Times New Roman" w:cs="Times New Roman"/>
          <w:sz w:val="24"/>
          <w:szCs w:val="24"/>
        </w:rPr>
        <w:t xml:space="preserve"> </w:t>
      </w:r>
      <w:r w:rsidRPr="0009780C">
        <w:rPr>
          <w:rFonts w:ascii="Times New Roman" w:hAnsi="Times New Roman" w:cs="Times New Roman"/>
          <w:sz w:val="24"/>
          <w:szCs w:val="24"/>
        </w:rPr>
        <w:t xml:space="preserve"> </w:t>
      </w:r>
      <w:r w:rsidR="002732EE">
        <w:rPr>
          <w:rFonts w:ascii="Times New Roman" w:hAnsi="Times New Roman" w:cs="Times New Roman"/>
          <w:sz w:val="24"/>
          <w:szCs w:val="24"/>
        </w:rPr>
        <w:t xml:space="preserve"> </w:t>
      </w:r>
    </w:p>
    <w:p w14:paraId="323D8CB7" w14:textId="748A6C7F" w:rsidR="003C617B" w:rsidRPr="0009780C" w:rsidRDefault="002732EE">
      <w:pPr>
        <w:rPr>
          <w:rFonts w:ascii="Times New Roman" w:hAnsi="Times New Roman" w:cs="Times New Roman"/>
          <w:sz w:val="24"/>
          <w:szCs w:val="24"/>
        </w:rPr>
      </w:pPr>
      <w:r w:rsidRPr="002732EE">
        <w:rPr>
          <w:rFonts w:ascii="Times New Roman" w:hAnsi="Times New Roman" w:cs="Times New Roman"/>
          <w:b/>
          <w:sz w:val="24"/>
          <w:szCs w:val="24"/>
          <w:u w:val="single"/>
        </w:rPr>
        <w:t>Color and Contrast</w:t>
      </w:r>
      <w:r>
        <w:rPr>
          <w:rFonts w:ascii="Times New Roman" w:hAnsi="Times New Roman" w:cs="Times New Roman"/>
          <w:sz w:val="24"/>
          <w:szCs w:val="24"/>
        </w:rPr>
        <w:t xml:space="preserve"> </w:t>
      </w:r>
    </w:p>
    <w:p w14:paraId="6F92549E" w14:textId="124ABB0E" w:rsidR="002732EE" w:rsidRPr="00F0265D" w:rsidRDefault="00083682" w:rsidP="00F0265D">
      <w:pPr>
        <w:tabs>
          <w:tab w:val="left" w:pos="720"/>
        </w:tabs>
        <w:spacing w:after="0" w:line="240" w:lineRule="auto"/>
        <w:contextualSpacing/>
        <w:rPr>
          <w:rFonts w:ascii="Times New Roman" w:hAnsi="Times New Roman" w:cs="Times New Roman"/>
          <w:b/>
          <w:sz w:val="24"/>
          <w:szCs w:val="24"/>
          <w:u w:val="single"/>
        </w:rPr>
      </w:pPr>
      <w:r>
        <w:rPr>
          <w:rFonts w:ascii="Times New Roman" w:hAnsi="Times New Roman" w:cs="Times New Roman"/>
          <w:sz w:val="24"/>
          <w:szCs w:val="24"/>
        </w:rPr>
        <w:t>You were previously</w:t>
      </w:r>
      <w:r w:rsidR="0009780C" w:rsidRPr="0009780C">
        <w:rPr>
          <w:rFonts w:ascii="Times New Roman" w:hAnsi="Times New Roman" w:cs="Times New Roman"/>
          <w:sz w:val="24"/>
          <w:szCs w:val="24"/>
        </w:rPr>
        <w:t xml:space="preserve"> introduced </w:t>
      </w:r>
      <w:r>
        <w:rPr>
          <w:rFonts w:ascii="Times New Roman" w:hAnsi="Times New Roman" w:cs="Times New Roman"/>
          <w:sz w:val="24"/>
          <w:szCs w:val="24"/>
        </w:rPr>
        <w:t xml:space="preserve">to </w:t>
      </w:r>
      <w:r w:rsidR="0009780C" w:rsidRPr="0009780C">
        <w:rPr>
          <w:rFonts w:ascii="Times New Roman" w:hAnsi="Times New Roman" w:cs="Times New Roman"/>
          <w:sz w:val="24"/>
          <w:szCs w:val="24"/>
        </w:rPr>
        <w:t>gestalt design theories</w:t>
      </w:r>
      <w:r>
        <w:rPr>
          <w:rFonts w:ascii="Times New Roman" w:hAnsi="Times New Roman" w:cs="Times New Roman"/>
          <w:sz w:val="24"/>
          <w:szCs w:val="24"/>
        </w:rPr>
        <w:t xml:space="preserve">, </w:t>
      </w:r>
      <w:r w:rsidR="0009780C" w:rsidRPr="0009780C">
        <w:rPr>
          <w:rFonts w:ascii="Times New Roman" w:hAnsi="Times New Roman" w:cs="Times New Roman"/>
          <w:sz w:val="24"/>
          <w:szCs w:val="24"/>
        </w:rPr>
        <w:t xml:space="preserve">explaining that how we group visual elements leads to determining their meanings. </w:t>
      </w:r>
      <w:r w:rsidR="0009780C" w:rsidRPr="0009780C">
        <w:rPr>
          <w:rFonts w:ascii="Times New Roman" w:hAnsi="Times New Roman" w:cs="Times New Roman"/>
          <w:color w:val="231F20"/>
          <w:sz w:val="24"/>
          <w:szCs w:val="24"/>
        </w:rPr>
        <w:t xml:space="preserve">Examining </w:t>
      </w:r>
      <w:r w:rsidR="0009780C">
        <w:rPr>
          <w:rFonts w:ascii="Times New Roman" w:hAnsi="Times New Roman" w:cs="Times New Roman"/>
          <w:color w:val="231F20"/>
          <w:sz w:val="24"/>
          <w:szCs w:val="24"/>
        </w:rPr>
        <w:t>the</w:t>
      </w:r>
      <w:r w:rsidR="0009780C" w:rsidRPr="0009780C">
        <w:rPr>
          <w:rFonts w:ascii="Times New Roman" w:hAnsi="Times New Roman" w:cs="Times New Roman"/>
          <w:color w:val="231F20"/>
          <w:sz w:val="24"/>
          <w:szCs w:val="24"/>
        </w:rPr>
        <w:t xml:space="preserve"> roles </w:t>
      </w:r>
      <w:r w:rsidR="0009780C">
        <w:rPr>
          <w:rFonts w:ascii="Times New Roman" w:hAnsi="Times New Roman" w:cs="Times New Roman"/>
          <w:color w:val="231F20"/>
          <w:sz w:val="24"/>
          <w:szCs w:val="24"/>
        </w:rPr>
        <w:t>of</w:t>
      </w:r>
      <w:r w:rsidR="0009780C" w:rsidRPr="0009780C">
        <w:rPr>
          <w:rFonts w:ascii="Times New Roman" w:hAnsi="Times New Roman" w:cs="Times New Roman"/>
          <w:color w:val="231F20"/>
          <w:sz w:val="24"/>
          <w:szCs w:val="24"/>
        </w:rPr>
        <w:t xml:space="preserve"> color and contrast </w:t>
      </w:r>
      <w:r w:rsidR="0009780C">
        <w:rPr>
          <w:rFonts w:ascii="Times New Roman" w:hAnsi="Times New Roman" w:cs="Times New Roman"/>
          <w:color w:val="231F20"/>
          <w:sz w:val="24"/>
          <w:szCs w:val="24"/>
        </w:rPr>
        <w:t xml:space="preserve">provides </w:t>
      </w:r>
      <w:r w:rsidR="0009780C" w:rsidRPr="0009780C">
        <w:rPr>
          <w:rFonts w:ascii="Times New Roman" w:hAnsi="Times New Roman" w:cs="Times New Roman"/>
          <w:color w:val="231F20"/>
          <w:sz w:val="24"/>
          <w:szCs w:val="24"/>
        </w:rPr>
        <w:t>additional insight into the ways design elements can be harnessed to improve the effectiveness of visual communications.</w:t>
      </w:r>
      <w:r w:rsidR="0009780C">
        <w:rPr>
          <w:rFonts w:ascii="Times New Roman" w:hAnsi="Times New Roman" w:cs="Times New Roman"/>
          <w:color w:val="231F20"/>
          <w:sz w:val="24"/>
          <w:szCs w:val="24"/>
        </w:rPr>
        <w:t xml:space="preserve"> </w:t>
      </w:r>
    </w:p>
    <w:p w14:paraId="33F91621" w14:textId="77777777" w:rsidR="002732EE" w:rsidRDefault="002732EE" w:rsidP="0009780C">
      <w:pPr>
        <w:autoSpaceDE w:val="0"/>
        <w:autoSpaceDN w:val="0"/>
        <w:adjustRightInd w:val="0"/>
        <w:spacing w:after="0" w:line="240" w:lineRule="auto"/>
        <w:rPr>
          <w:rFonts w:ascii="Times New Roman" w:hAnsi="Times New Roman" w:cs="Times New Roman"/>
          <w:color w:val="231F20"/>
          <w:sz w:val="24"/>
          <w:szCs w:val="24"/>
        </w:rPr>
      </w:pPr>
    </w:p>
    <w:p w14:paraId="304E15F1" w14:textId="77777777" w:rsidR="002732EE" w:rsidRDefault="0009780C" w:rsidP="0009780C">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Consider the gestalt </w:t>
      </w:r>
      <w:r w:rsidR="00C1263A">
        <w:rPr>
          <w:rFonts w:ascii="Times New Roman" w:hAnsi="Times New Roman" w:cs="Times New Roman"/>
          <w:color w:val="231F20"/>
          <w:sz w:val="24"/>
          <w:szCs w:val="24"/>
        </w:rPr>
        <w:t>principle</w:t>
      </w:r>
      <w:r>
        <w:rPr>
          <w:rFonts w:ascii="Times New Roman" w:hAnsi="Times New Roman" w:cs="Times New Roman"/>
          <w:color w:val="231F20"/>
          <w:sz w:val="24"/>
          <w:szCs w:val="24"/>
        </w:rPr>
        <w:t xml:space="preserve"> of </w:t>
      </w:r>
      <w:r w:rsidR="001B76EB">
        <w:rPr>
          <w:rFonts w:ascii="Times New Roman" w:hAnsi="Times New Roman" w:cs="Times New Roman"/>
          <w:color w:val="231F20"/>
          <w:sz w:val="24"/>
          <w:szCs w:val="24"/>
        </w:rPr>
        <w:t xml:space="preserve">“good figure” (also called the law of </w:t>
      </w:r>
      <w:proofErr w:type="spellStart"/>
      <w:r w:rsidR="001B76EB">
        <w:rPr>
          <w:rFonts w:ascii="Times New Roman" w:hAnsi="Times New Roman" w:cs="Times New Roman"/>
          <w:color w:val="231F20"/>
          <w:sz w:val="24"/>
          <w:szCs w:val="24"/>
        </w:rPr>
        <w:t>Pragnanz</w:t>
      </w:r>
      <w:proofErr w:type="spellEnd"/>
      <w:r w:rsidR="002732EE">
        <w:rPr>
          <w:rFonts w:ascii="Times New Roman" w:hAnsi="Times New Roman" w:cs="Times New Roman"/>
          <w:color w:val="231F20"/>
          <w:sz w:val="24"/>
          <w:szCs w:val="24"/>
        </w:rPr>
        <w:t>)</w:t>
      </w:r>
      <w:r w:rsidR="001B76EB">
        <w:rPr>
          <w:rFonts w:ascii="Times New Roman" w:hAnsi="Times New Roman" w:cs="Times New Roman"/>
          <w:color w:val="231F20"/>
          <w:sz w:val="24"/>
          <w:szCs w:val="24"/>
        </w:rPr>
        <w:t xml:space="preserve"> meaning </w:t>
      </w:r>
      <w:r w:rsidR="002732EE">
        <w:rPr>
          <w:rFonts w:ascii="Times New Roman" w:hAnsi="Times New Roman" w:cs="Times New Roman"/>
          <w:color w:val="231F20"/>
          <w:sz w:val="24"/>
          <w:szCs w:val="24"/>
        </w:rPr>
        <w:t>that when a</w:t>
      </w:r>
      <w:r w:rsidR="001B76EB">
        <w:rPr>
          <w:rFonts w:ascii="Times New Roman" w:hAnsi="Times New Roman" w:cs="Times New Roman"/>
          <w:color w:val="231F20"/>
          <w:sz w:val="24"/>
          <w:szCs w:val="24"/>
        </w:rPr>
        <w:t xml:space="preserve"> figure is closed, </w:t>
      </w:r>
      <w:r w:rsidR="002732EE">
        <w:rPr>
          <w:rFonts w:ascii="Times New Roman" w:hAnsi="Times New Roman" w:cs="Times New Roman"/>
          <w:color w:val="231F20"/>
          <w:sz w:val="24"/>
          <w:szCs w:val="24"/>
        </w:rPr>
        <w:t xml:space="preserve">appearing </w:t>
      </w:r>
      <w:r w:rsidR="001B76EB">
        <w:rPr>
          <w:rFonts w:ascii="Times New Roman" w:hAnsi="Times New Roman" w:cs="Times New Roman"/>
          <w:color w:val="231F20"/>
          <w:sz w:val="24"/>
          <w:szCs w:val="24"/>
        </w:rPr>
        <w:t>whole</w:t>
      </w:r>
      <w:r w:rsidR="002732EE">
        <w:rPr>
          <w:rFonts w:ascii="Times New Roman" w:hAnsi="Times New Roman" w:cs="Times New Roman"/>
          <w:color w:val="231F20"/>
          <w:sz w:val="24"/>
          <w:szCs w:val="24"/>
        </w:rPr>
        <w:t xml:space="preserve">, it is easier to perceive. </w:t>
      </w:r>
      <w:r w:rsidR="00C1263A">
        <w:rPr>
          <w:rFonts w:ascii="Times New Roman" w:hAnsi="Times New Roman" w:cs="Times New Roman"/>
          <w:color w:val="231F20"/>
          <w:sz w:val="24"/>
          <w:szCs w:val="24"/>
        </w:rPr>
        <w:t xml:space="preserve">When confronted with complex images, we tend to </w:t>
      </w:r>
      <w:r w:rsidR="001B76EB">
        <w:rPr>
          <w:rFonts w:ascii="Times New Roman" w:hAnsi="Times New Roman" w:cs="Times New Roman"/>
          <w:color w:val="231F20"/>
          <w:sz w:val="24"/>
          <w:szCs w:val="24"/>
        </w:rPr>
        <w:t xml:space="preserve">seek paths </w:t>
      </w:r>
      <w:r w:rsidR="00C1263A">
        <w:rPr>
          <w:rFonts w:ascii="Times New Roman" w:hAnsi="Times New Roman" w:cs="Times New Roman"/>
          <w:color w:val="231F20"/>
          <w:sz w:val="24"/>
          <w:szCs w:val="24"/>
        </w:rPr>
        <w:t xml:space="preserve">for easier and swifter comprehension. </w:t>
      </w:r>
      <w:r w:rsidR="001B76EB">
        <w:rPr>
          <w:rFonts w:ascii="Times New Roman" w:hAnsi="Times New Roman" w:cs="Times New Roman"/>
          <w:color w:val="231F20"/>
          <w:sz w:val="24"/>
          <w:szCs w:val="24"/>
        </w:rPr>
        <w:t xml:space="preserve">This coincides with the gestalt law of simplicity: people will prefer things that are simple, clear, and ordered, taking less time to process. </w:t>
      </w:r>
    </w:p>
    <w:p w14:paraId="7D341372" w14:textId="77777777" w:rsidR="002732EE" w:rsidRDefault="002732EE" w:rsidP="0009780C">
      <w:pPr>
        <w:autoSpaceDE w:val="0"/>
        <w:autoSpaceDN w:val="0"/>
        <w:adjustRightInd w:val="0"/>
        <w:spacing w:after="0" w:line="240" w:lineRule="auto"/>
        <w:rPr>
          <w:rFonts w:ascii="Times New Roman" w:hAnsi="Times New Roman" w:cs="Times New Roman"/>
          <w:color w:val="231F20"/>
          <w:sz w:val="24"/>
          <w:szCs w:val="24"/>
        </w:rPr>
      </w:pPr>
    </w:p>
    <w:p w14:paraId="7C9C565E" w14:textId="0E3CB9E6" w:rsidR="001B76EB" w:rsidRDefault="00A544B8" w:rsidP="0009780C">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This</w:t>
      </w:r>
      <w:r w:rsidR="002732EE">
        <w:rPr>
          <w:rFonts w:ascii="Times New Roman" w:hAnsi="Times New Roman" w:cs="Times New Roman"/>
          <w:color w:val="231F20"/>
          <w:sz w:val="24"/>
          <w:szCs w:val="24"/>
        </w:rPr>
        <w:t xml:space="preserve"> advertising </w:t>
      </w:r>
      <w:r w:rsidR="00C1263A">
        <w:rPr>
          <w:rFonts w:ascii="Times New Roman" w:hAnsi="Times New Roman" w:cs="Times New Roman"/>
          <w:color w:val="231F20"/>
          <w:sz w:val="24"/>
          <w:szCs w:val="24"/>
        </w:rPr>
        <w:t>poster for</w:t>
      </w:r>
      <w:r w:rsidR="002732EE">
        <w:rPr>
          <w:rFonts w:ascii="Times New Roman" w:hAnsi="Times New Roman" w:cs="Times New Roman"/>
          <w:color w:val="231F20"/>
          <w:sz w:val="24"/>
          <w:szCs w:val="24"/>
        </w:rPr>
        <w:t xml:space="preserve"> the film </w:t>
      </w:r>
      <w:r w:rsidR="00C1263A">
        <w:rPr>
          <w:rFonts w:ascii="Times New Roman" w:hAnsi="Times New Roman" w:cs="Times New Roman"/>
          <w:color w:val="231F20"/>
          <w:sz w:val="24"/>
          <w:szCs w:val="24"/>
        </w:rPr>
        <w:t>Trance uses a visually engaging image tha</w:t>
      </w:r>
      <w:r w:rsidR="002732EE">
        <w:rPr>
          <w:rFonts w:ascii="Times New Roman" w:hAnsi="Times New Roman" w:cs="Times New Roman"/>
          <w:color w:val="231F20"/>
          <w:sz w:val="24"/>
          <w:szCs w:val="24"/>
        </w:rPr>
        <w:t>t’s</w:t>
      </w:r>
      <w:r w:rsidR="00C1263A">
        <w:rPr>
          <w:rFonts w:ascii="Times New Roman" w:hAnsi="Times New Roman" w:cs="Times New Roman"/>
          <w:color w:val="231F20"/>
          <w:sz w:val="24"/>
          <w:szCs w:val="24"/>
        </w:rPr>
        <w:t xml:space="preserve"> aesthetically appropriate to its target </w:t>
      </w:r>
      <w:r w:rsidR="001B76EB">
        <w:rPr>
          <w:rFonts w:ascii="Times New Roman" w:hAnsi="Times New Roman" w:cs="Times New Roman"/>
          <w:color w:val="231F20"/>
          <w:sz w:val="24"/>
          <w:szCs w:val="24"/>
        </w:rPr>
        <w:t>audience</w:t>
      </w:r>
      <w:r>
        <w:rPr>
          <w:rFonts w:ascii="Times New Roman" w:hAnsi="Times New Roman" w:cs="Times New Roman"/>
          <w:color w:val="231F20"/>
          <w:sz w:val="24"/>
          <w:szCs w:val="24"/>
        </w:rPr>
        <w:t>. I</w:t>
      </w:r>
      <w:r w:rsidR="00C1263A">
        <w:rPr>
          <w:rFonts w:ascii="Times New Roman" w:hAnsi="Times New Roman" w:cs="Times New Roman"/>
          <w:color w:val="231F20"/>
          <w:sz w:val="24"/>
          <w:szCs w:val="24"/>
        </w:rPr>
        <w:t xml:space="preserve">t </w:t>
      </w:r>
      <w:r w:rsidR="001B76EB">
        <w:rPr>
          <w:rFonts w:ascii="Times New Roman" w:hAnsi="Times New Roman" w:cs="Times New Roman"/>
          <w:color w:val="231F20"/>
          <w:sz w:val="24"/>
          <w:szCs w:val="24"/>
        </w:rPr>
        <w:t xml:space="preserve">communicates clearly with its </w:t>
      </w:r>
      <w:r w:rsidR="00C1263A">
        <w:rPr>
          <w:rFonts w:ascii="Times New Roman" w:hAnsi="Times New Roman" w:cs="Times New Roman"/>
          <w:color w:val="231F20"/>
          <w:sz w:val="24"/>
          <w:szCs w:val="24"/>
        </w:rPr>
        <w:t>relative consistency of color choices</w:t>
      </w:r>
      <w:r w:rsidR="001B76EB">
        <w:rPr>
          <w:rFonts w:ascii="Times New Roman" w:hAnsi="Times New Roman" w:cs="Times New Roman"/>
          <w:color w:val="231F20"/>
          <w:sz w:val="24"/>
          <w:szCs w:val="24"/>
        </w:rPr>
        <w:t>, helping</w:t>
      </w:r>
      <w:r w:rsidR="00C1263A">
        <w:rPr>
          <w:rFonts w:ascii="Times New Roman" w:hAnsi="Times New Roman" w:cs="Times New Roman"/>
          <w:color w:val="231F20"/>
          <w:sz w:val="24"/>
          <w:szCs w:val="24"/>
        </w:rPr>
        <w:t xml:space="preserve"> the viewer to perceive the face </w:t>
      </w:r>
      <w:proofErr w:type="gramStart"/>
      <w:r w:rsidR="002732EE">
        <w:rPr>
          <w:rFonts w:ascii="Times New Roman" w:hAnsi="Times New Roman" w:cs="Times New Roman"/>
          <w:color w:val="231F20"/>
          <w:sz w:val="24"/>
          <w:szCs w:val="24"/>
        </w:rPr>
        <w:t xml:space="preserve">as a whole </w:t>
      </w:r>
      <w:r w:rsidR="00C1263A">
        <w:rPr>
          <w:rFonts w:ascii="Times New Roman" w:hAnsi="Times New Roman" w:cs="Times New Roman"/>
          <w:color w:val="231F20"/>
          <w:sz w:val="24"/>
          <w:szCs w:val="24"/>
        </w:rPr>
        <w:t>despite</w:t>
      </w:r>
      <w:proofErr w:type="gramEnd"/>
      <w:r w:rsidR="00C1263A">
        <w:rPr>
          <w:rFonts w:ascii="Times New Roman" w:hAnsi="Times New Roman" w:cs="Times New Roman"/>
          <w:color w:val="231F20"/>
          <w:sz w:val="24"/>
          <w:szCs w:val="24"/>
        </w:rPr>
        <w:t xml:space="preserve"> the intervening abstracted shapes (</w:t>
      </w:r>
      <w:r w:rsidR="001B76EB">
        <w:rPr>
          <w:rFonts w:ascii="Times New Roman" w:hAnsi="Times New Roman" w:cs="Times New Roman"/>
          <w:color w:val="231F20"/>
          <w:sz w:val="24"/>
          <w:szCs w:val="24"/>
        </w:rPr>
        <w:t>O’Connor, 2013, p. 88).</w:t>
      </w:r>
    </w:p>
    <w:p w14:paraId="65A6901D" w14:textId="77777777" w:rsidR="001B76EB" w:rsidRDefault="001B76EB" w:rsidP="0009780C">
      <w:pPr>
        <w:autoSpaceDE w:val="0"/>
        <w:autoSpaceDN w:val="0"/>
        <w:adjustRightInd w:val="0"/>
        <w:spacing w:after="0" w:line="240" w:lineRule="auto"/>
        <w:rPr>
          <w:rFonts w:ascii="Times New Roman" w:hAnsi="Times New Roman" w:cs="Times New Roman"/>
          <w:color w:val="231F20"/>
          <w:sz w:val="24"/>
          <w:szCs w:val="24"/>
        </w:rPr>
      </w:pPr>
      <w:bookmarkStart w:id="0" w:name="_GoBack"/>
      <w:bookmarkEnd w:id="0"/>
    </w:p>
    <w:p w14:paraId="7EE24C69" w14:textId="77777777" w:rsidR="00C1263A" w:rsidRDefault="00C1263A" w:rsidP="00C1263A">
      <w:pPr>
        <w:autoSpaceDE w:val="0"/>
        <w:autoSpaceDN w:val="0"/>
        <w:adjustRightInd w:val="0"/>
        <w:spacing w:after="0" w:line="240" w:lineRule="auto"/>
        <w:jc w:val="center"/>
        <w:rPr>
          <w:rFonts w:ascii="Times New Roman" w:hAnsi="Times New Roman" w:cs="Times New Roman"/>
          <w:color w:val="231F20"/>
          <w:sz w:val="24"/>
          <w:szCs w:val="24"/>
        </w:rPr>
      </w:pPr>
      <w:r>
        <w:rPr>
          <w:rFonts w:ascii="Times New Roman" w:hAnsi="Times New Roman" w:cs="Times New Roman"/>
          <w:noProof/>
          <w:color w:val="231F20"/>
          <w:sz w:val="24"/>
          <w:szCs w:val="24"/>
        </w:rPr>
        <w:drawing>
          <wp:inline distT="0" distB="0" distL="0" distR="0" wp14:anchorId="31082FCB" wp14:editId="677EE312">
            <wp:extent cx="2967363" cy="4402636"/>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ce.jpg"/>
                    <pic:cNvPicPr/>
                  </pic:nvPicPr>
                  <pic:blipFill>
                    <a:blip r:embed="rId4">
                      <a:extLst>
                        <a:ext uri="{28A0092B-C50C-407E-A947-70E740481C1C}">
                          <a14:useLocalDpi xmlns:a14="http://schemas.microsoft.com/office/drawing/2010/main" val="0"/>
                        </a:ext>
                      </a:extLst>
                    </a:blip>
                    <a:stretch>
                      <a:fillRect/>
                    </a:stretch>
                  </pic:blipFill>
                  <pic:spPr>
                    <a:xfrm>
                      <a:off x="0" y="0"/>
                      <a:ext cx="3016216" cy="4475118"/>
                    </a:xfrm>
                    <a:prstGeom prst="rect">
                      <a:avLst/>
                    </a:prstGeom>
                  </pic:spPr>
                </pic:pic>
              </a:graphicData>
            </a:graphic>
          </wp:inline>
        </w:drawing>
      </w:r>
    </w:p>
    <w:p w14:paraId="39FA9C94" w14:textId="10371875" w:rsidR="00A544B8" w:rsidRDefault="00A544B8" w:rsidP="00A544B8">
      <w:pPr>
        <w:autoSpaceDE w:val="0"/>
        <w:autoSpaceDN w:val="0"/>
        <w:adjustRightInd w:val="0"/>
        <w:spacing w:after="0" w:line="240" w:lineRule="auto"/>
        <w:rPr>
          <w:rFonts w:ascii="Times New Roman" w:hAnsi="Times New Roman" w:cs="Times New Roman"/>
          <w:color w:val="231F20"/>
          <w:sz w:val="24"/>
          <w:szCs w:val="24"/>
        </w:rPr>
      </w:pPr>
      <w:r w:rsidRPr="00083682">
        <w:rPr>
          <w:rFonts w:ascii="Times New Roman" w:hAnsi="Times New Roman" w:cs="Times New Roman"/>
          <w:b/>
          <w:color w:val="231F20"/>
          <w:sz w:val="24"/>
          <w:szCs w:val="24"/>
        </w:rPr>
        <w:t>Caption:</w:t>
      </w:r>
      <w:r w:rsidRPr="00083682">
        <w:rPr>
          <w:rFonts w:ascii="Times New Roman" w:hAnsi="Times New Roman" w:cs="Times New Roman"/>
          <w:color w:val="231F20"/>
          <w:sz w:val="24"/>
          <w:szCs w:val="24"/>
        </w:rPr>
        <w:t xml:space="preserve"> Color choice helps simplify this complex image for the viewer.</w:t>
      </w:r>
      <w:r>
        <w:rPr>
          <w:rFonts w:ascii="Times New Roman" w:hAnsi="Times New Roman" w:cs="Times New Roman"/>
          <w:color w:val="231F20"/>
          <w:sz w:val="24"/>
          <w:szCs w:val="24"/>
        </w:rPr>
        <w:t xml:space="preserve"> </w:t>
      </w:r>
    </w:p>
    <w:p w14:paraId="4EEFCEAB" w14:textId="77777777" w:rsidR="00A544B8" w:rsidRDefault="00A544B8" w:rsidP="00C1263A">
      <w:pPr>
        <w:autoSpaceDE w:val="0"/>
        <w:autoSpaceDN w:val="0"/>
        <w:adjustRightInd w:val="0"/>
        <w:spacing w:after="0" w:line="240" w:lineRule="auto"/>
        <w:jc w:val="center"/>
        <w:rPr>
          <w:rFonts w:ascii="Times New Roman" w:hAnsi="Times New Roman" w:cs="Times New Roman"/>
          <w:color w:val="231F20"/>
          <w:sz w:val="24"/>
          <w:szCs w:val="24"/>
        </w:rPr>
      </w:pPr>
    </w:p>
    <w:p w14:paraId="65516A26" w14:textId="6A268584" w:rsidR="002732EE" w:rsidRDefault="00A221E2" w:rsidP="002732EE">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Illustrating the law of similarity, t</w:t>
      </w:r>
      <w:r w:rsidR="002732EE">
        <w:rPr>
          <w:rFonts w:ascii="Times New Roman" w:hAnsi="Times New Roman" w:cs="Times New Roman"/>
          <w:color w:val="231F20"/>
          <w:sz w:val="24"/>
          <w:szCs w:val="24"/>
        </w:rPr>
        <w:t xml:space="preserve">he use of contrast, along with color, can </w:t>
      </w:r>
      <w:r>
        <w:rPr>
          <w:rFonts w:ascii="Times New Roman" w:hAnsi="Times New Roman" w:cs="Times New Roman"/>
          <w:color w:val="231F20"/>
          <w:sz w:val="24"/>
          <w:szCs w:val="24"/>
        </w:rPr>
        <w:t xml:space="preserve">help the eye group together shapes that share some level of meaning. In </w:t>
      </w:r>
      <w:r w:rsidR="00083682">
        <w:rPr>
          <w:rFonts w:ascii="Times New Roman" w:hAnsi="Times New Roman" w:cs="Times New Roman"/>
          <w:color w:val="231F20"/>
          <w:sz w:val="24"/>
          <w:szCs w:val="24"/>
        </w:rPr>
        <w:t>the figure below</w:t>
      </w:r>
      <w:r w:rsidRPr="00083682">
        <w:rPr>
          <w:rFonts w:ascii="Times New Roman" w:hAnsi="Times New Roman" w:cs="Times New Roman"/>
          <w:color w:val="231F20"/>
          <w:sz w:val="24"/>
          <w:szCs w:val="24"/>
        </w:rPr>
        <w:t>,</w:t>
      </w:r>
      <w:r>
        <w:rPr>
          <w:rFonts w:ascii="Times New Roman" w:hAnsi="Times New Roman" w:cs="Times New Roman"/>
          <w:color w:val="231F20"/>
          <w:sz w:val="24"/>
          <w:szCs w:val="24"/>
        </w:rPr>
        <w:t xml:space="preserve"> color and contrast act as catalysts in redefining perceived groupings. </w:t>
      </w:r>
      <w:r w:rsidR="005E5BB9">
        <w:rPr>
          <w:rFonts w:ascii="Times New Roman" w:hAnsi="Times New Roman" w:cs="Times New Roman"/>
          <w:color w:val="231F20"/>
          <w:sz w:val="24"/>
          <w:szCs w:val="24"/>
        </w:rPr>
        <w:t xml:space="preserve">Inspired by the popular song “She’s Broken,” stylized quotes appeared on Pinterest and on tee shirts, mugs, wall art and other products. </w:t>
      </w:r>
      <w:r w:rsidR="00D75C34">
        <w:rPr>
          <w:rFonts w:ascii="Times New Roman" w:hAnsi="Times New Roman" w:cs="Times New Roman"/>
          <w:color w:val="231F20"/>
          <w:sz w:val="24"/>
          <w:szCs w:val="24"/>
        </w:rPr>
        <w:t xml:space="preserve">The example shown carries letters spelling “SHE’S BROKEN” reversed out on a black background, with the letters “HE’s OK” amplified in red. </w:t>
      </w:r>
      <w:r>
        <w:rPr>
          <w:rFonts w:ascii="Times New Roman" w:hAnsi="Times New Roman" w:cs="Times New Roman"/>
          <w:color w:val="231F20"/>
          <w:sz w:val="24"/>
          <w:szCs w:val="24"/>
        </w:rPr>
        <w:t xml:space="preserve"> </w:t>
      </w:r>
      <w:r w:rsidR="005E5BB9">
        <w:rPr>
          <w:rFonts w:ascii="Times New Roman" w:hAnsi="Times New Roman" w:cs="Times New Roman"/>
          <w:color w:val="231F20"/>
          <w:sz w:val="24"/>
          <w:szCs w:val="24"/>
        </w:rPr>
        <w:t xml:space="preserve">  </w:t>
      </w:r>
    </w:p>
    <w:p w14:paraId="6EDAC037" w14:textId="590CE468" w:rsidR="005E5BB9" w:rsidRDefault="005E5BB9" w:rsidP="002732EE">
      <w:pPr>
        <w:autoSpaceDE w:val="0"/>
        <w:autoSpaceDN w:val="0"/>
        <w:adjustRightInd w:val="0"/>
        <w:spacing w:after="0" w:line="240" w:lineRule="auto"/>
        <w:rPr>
          <w:rFonts w:ascii="Times New Roman" w:hAnsi="Times New Roman" w:cs="Times New Roman"/>
          <w:color w:val="231F20"/>
          <w:sz w:val="24"/>
          <w:szCs w:val="24"/>
        </w:rPr>
      </w:pPr>
    </w:p>
    <w:p w14:paraId="5EA34F4F" w14:textId="4D4BC805" w:rsidR="005E5BB9" w:rsidRDefault="005E5BB9" w:rsidP="00D75C34">
      <w:pPr>
        <w:autoSpaceDE w:val="0"/>
        <w:autoSpaceDN w:val="0"/>
        <w:adjustRightInd w:val="0"/>
        <w:spacing w:after="0" w:line="240" w:lineRule="auto"/>
        <w:jc w:val="center"/>
        <w:rPr>
          <w:rFonts w:ascii="Times New Roman" w:hAnsi="Times New Roman" w:cs="Times New Roman"/>
          <w:color w:val="231F20"/>
          <w:sz w:val="24"/>
          <w:szCs w:val="24"/>
        </w:rPr>
      </w:pPr>
      <w:r>
        <w:rPr>
          <w:rFonts w:ascii="Times New Roman" w:hAnsi="Times New Roman" w:cs="Times New Roman"/>
          <w:noProof/>
          <w:color w:val="231F20"/>
          <w:sz w:val="24"/>
          <w:szCs w:val="24"/>
        </w:rPr>
        <w:drawing>
          <wp:inline distT="0" distB="0" distL="0" distR="0" wp14:anchorId="6EBFA556" wp14:editId="5AAEAABF">
            <wp:extent cx="3091543" cy="30915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es Broken.png"/>
                    <pic:cNvPicPr/>
                  </pic:nvPicPr>
                  <pic:blipFill>
                    <a:blip r:embed="rId5">
                      <a:extLst>
                        <a:ext uri="{28A0092B-C50C-407E-A947-70E740481C1C}">
                          <a14:useLocalDpi xmlns:a14="http://schemas.microsoft.com/office/drawing/2010/main" val="0"/>
                        </a:ext>
                      </a:extLst>
                    </a:blip>
                    <a:stretch>
                      <a:fillRect/>
                    </a:stretch>
                  </pic:blipFill>
                  <pic:spPr>
                    <a:xfrm>
                      <a:off x="0" y="0"/>
                      <a:ext cx="3109599" cy="3109599"/>
                    </a:xfrm>
                    <a:prstGeom prst="rect">
                      <a:avLst/>
                    </a:prstGeom>
                  </pic:spPr>
                </pic:pic>
              </a:graphicData>
            </a:graphic>
          </wp:inline>
        </w:drawing>
      </w:r>
      <w:r w:rsidR="00A544B8">
        <w:rPr>
          <w:rFonts w:ascii="Times New Roman" w:hAnsi="Times New Roman" w:cs="Times New Roman"/>
          <w:color w:val="231F20"/>
          <w:sz w:val="24"/>
          <w:szCs w:val="24"/>
        </w:rPr>
        <w:t xml:space="preserve"> </w:t>
      </w:r>
    </w:p>
    <w:p w14:paraId="2BFF93C9" w14:textId="366ED170" w:rsidR="00A544B8" w:rsidRDefault="00A544B8" w:rsidP="002732EE">
      <w:pPr>
        <w:autoSpaceDE w:val="0"/>
        <w:autoSpaceDN w:val="0"/>
        <w:adjustRightInd w:val="0"/>
        <w:spacing w:after="0" w:line="240" w:lineRule="auto"/>
        <w:rPr>
          <w:rFonts w:ascii="Times New Roman" w:hAnsi="Times New Roman" w:cs="Times New Roman"/>
          <w:color w:val="231F20"/>
          <w:sz w:val="24"/>
          <w:szCs w:val="24"/>
        </w:rPr>
      </w:pPr>
      <w:r w:rsidRPr="00083682">
        <w:rPr>
          <w:rFonts w:ascii="Times New Roman" w:hAnsi="Times New Roman" w:cs="Times New Roman"/>
          <w:b/>
          <w:color w:val="231F20"/>
          <w:sz w:val="24"/>
          <w:szCs w:val="24"/>
        </w:rPr>
        <w:t>Caption:</w:t>
      </w:r>
      <w:r w:rsidRPr="00083682">
        <w:rPr>
          <w:rFonts w:ascii="Times New Roman" w:hAnsi="Times New Roman" w:cs="Times New Roman"/>
          <w:color w:val="231F20"/>
          <w:sz w:val="24"/>
          <w:szCs w:val="24"/>
        </w:rPr>
        <w:t xml:space="preserve"> The gestalt principle of similarity is illustrated in this image where color guides the groupings of letters.</w:t>
      </w:r>
      <w:r>
        <w:rPr>
          <w:rFonts w:ascii="Times New Roman" w:hAnsi="Times New Roman" w:cs="Times New Roman"/>
          <w:color w:val="231F20"/>
          <w:sz w:val="24"/>
          <w:szCs w:val="24"/>
        </w:rPr>
        <w:t xml:space="preserve">  </w:t>
      </w:r>
    </w:p>
    <w:p w14:paraId="39EA0477" w14:textId="77777777" w:rsidR="00A544B8" w:rsidRDefault="00A544B8" w:rsidP="002732EE">
      <w:pPr>
        <w:autoSpaceDE w:val="0"/>
        <w:autoSpaceDN w:val="0"/>
        <w:adjustRightInd w:val="0"/>
        <w:spacing w:after="0" w:line="240" w:lineRule="auto"/>
        <w:rPr>
          <w:rFonts w:ascii="Times New Roman" w:hAnsi="Times New Roman" w:cs="Times New Roman"/>
          <w:color w:val="231F20"/>
          <w:sz w:val="24"/>
          <w:szCs w:val="24"/>
        </w:rPr>
      </w:pPr>
    </w:p>
    <w:p w14:paraId="6D9A3DB4" w14:textId="6E54F1ED" w:rsidR="002732EE" w:rsidRDefault="00D75C34" w:rsidP="00083682">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In a visually-congested world, the effectiveness of visual communications requires both engaging desired viewers and meeting the communication objectives. The strategic use of color and contrast, along with gestalt principles, can support both aesthetics </w:t>
      </w:r>
      <w:r w:rsidRPr="00D75C34">
        <w:rPr>
          <w:rFonts w:ascii="Times New Roman" w:hAnsi="Times New Roman" w:cs="Times New Roman"/>
          <w:i/>
          <w:color w:val="231F20"/>
          <w:sz w:val="24"/>
          <w:szCs w:val="24"/>
        </w:rPr>
        <w:t>and</w:t>
      </w:r>
      <w:r>
        <w:rPr>
          <w:rFonts w:ascii="Times New Roman" w:hAnsi="Times New Roman" w:cs="Times New Roman"/>
          <w:color w:val="231F20"/>
          <w:sz w:val="24"/>
          <w:szCs w:val="24"/>
        </w:rPr>
        <w:t xml:space="preserve"> function</w:t>
      </w:r>
      <w:r w:rsidR="00083682">
        <w:rPr>
          <w:rFonts w:ascii="Times New Roman" w:hAnsi="Times New Roman" w:cs="Times New Roman"/>
          <w:color w:val="231F20"/>
          <w:sz w:val="24"/>
          <w:szCs w:val="24"/>
        </w:rPr>
        <w:t xml:space="preserve">. </w:t>
      </w:r>
    </w:p>
    <w:p w14:paraId="4471CC4C" w14:textId="77777777" w:rsidR="00D75C34" w:rsidRDefault="00D75C34" w:rsidP="002732EE">
      <w:pPr>
        <w:autoSpaceDE w:val="0"/>
        <w:autoSpaceDN w:val="0"/>
        <w:adjustRightInd w:val="0"/>
        <w:spacing w:after="0" w:line="240" w:lineRule="auto"/>
        <w:rPr>
          <w:rFonts w:ascii="Times New Roman" w:hAnsi="Times New Roman" w:cs="Times New Roman"/>
          <w:color w:val="231F20"/>
          <w:sz w:val="24"/>
          <w:szCs w:val="24"/>
        </w:rPr>
      </w:pPr>
    </w:p>
    <w:p w14:paraId="7297E33F" w14:textId="77777777" w:rsidR="002732EE" w:rsidRPr="0009780C" w:rsidRDefault="002732EE" w:rsidP="00C1263A">
      <w:pPr>
        <w:autoSpaceDE w:val="0"/>
        <w:autoSpaceDN w:val="0"/>
        <w:adjustRightInd w:val="0"/>
        <w:spacing w:after="0" w:line="240" w:lineRule="auto"/>
        <w:jc w:val="center"/>
        <w:rPr>
          <w:rFonts w:ascii="Times New Roman" w:hAnsi="Times New Roman" w:cs="Times New Roman"/>
          <w:color w:val="231F20"/>
          <w:sz w:val="24"/>
          <w:szCs w:val="24"/>
        </w:rPr>
      </w:pPr>
    </w:p>
    <w:sectPr w:rsidR="002732EE" w:rsidRPr="000978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80C"/>
    <w:rsid w:val="00083682"/>
    <w:rsid w:val="0009780C"/>
    <w:rsid w:val="001B76EB"/>
    <w:rsid w:val="002732EE"/>
    <w:rsid w:val="003C617B"/>
    <w:rsid w:val="005E5BB9"/>
    <w:rsid w:val="005F5C76"/>
    <w:rsid w:val="006572B8"/>
    <w:rsid w:val="007072C3"/>
    <w:rsid w:val="00A221E2"/>
    <w:rsid w:val="00A544B8"/>
    <w:rsid w:val="00C1263A"/>
    <w:rsid w:val="00D75C34"/>
    <w:rsid w:val="00F02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B7364"/>
  <w15:chartTrackingRefBased/>
  <w15:docId w15:val="{DA47EE26-AF08-4ADE-9E7A-35CFC4BED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263A"/>
    <w:rPr>
      <w:color w:val="0563C1" w:themeColor="hyperlink"/>
      <w:u w:val="single"/>
    </w:rPr>
  </w:style>
  <w:style w:type="character" w:styleId="UnresolvedMention">
    <w:name w:val="Unresolved Mention"/>
    <w:basedOn w:val="DefaultParagraphFont"/>
    <w:uiPriority w:val="99"/>
    <w:semiHidden/>
    <w:unhideWhenUsed/>
    <w:rsid w:val="00C126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Page</dc:creator>
  <cp:keywords/>
  <dc:description/>
  <cp:lastModifiedBy>Janis Page</cp:lastModifiedBy>
  <cp:revision>5</cp:revision>
  <dcterms:created xsi:type="dcterms:W3CDTF">2018-08-05T19:35:00Z</dcterms:created>
  <dcterms:modified xsi:type="dcterms:W3CDTF">2018-11-15T16:08:00Z</dcterms:modified>
</cp:coreProperties>
</file>