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FAC" w:rsidRDefault="00903B6C" w:rsidP="00903B6C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>SPECIFIKA PROJEVŮ DĚTÍ S</w:t>
      </w:r>
      <w:r w:rsidR="001C1D50">
        <w:rPr>
          <w:b/>
          <w:sz w:val="32"/>
          <w:szCs w:val="32"/>
          <w:u w:val="single"/>
        </w:rPr>
        <w:t> </w:t>
      </w:r>
      <w:r>
        <w:rPr>
          <w:b/>
          <w:sz w:val="32"/>
          <w:szCs w:val="32"/>
          <w:u w:val="single"/>
        </w:rPr>
        <w:t>PAS</w:t>
      </w:r>
    </w:p>
    <w:p w:rsidR="001C1D50" w:rsidRPr="001C1D50" w:rsidRDefault="001C1D50" w:rsidP="00903B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PhDr. Jana Petrášová</w:t>
      </w:r>
    </w:p>
    <w:p w:rsidR="00903B6C" w:rsidRDefault="00903B6C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PAS se řadí do kategorie </w:t>
      </w:r>
      <w:proofErr w:type="spellStart"/>
      <w:r>
        <w:rPr>
          <w:b/>
          <w:sz w:val="24"/>
          <w:szCs w:val="24"/>
        </w:rPr>
        <w:t>neurovývojových</w:t>
      </w:r>
      <w:proofErr w:type="spellEnd"/>
      <w:r>
        <w:rPr>
          <w:b/>
          <w:sz w:val="24"/>
          <w:szCs w:val="24"/>
        </w:rPr>
        <w:t xml:space="preserve"> poruch</w:t>
      </w:r>
    </w:p>
    <w:p w:rsidR="00903B6C" w:rsidRDefault="00903B6C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jedná se o </w:t>
      </w:r>
      <w:proofErr w:type="spellStart"/>
      <w:r>
        <w:rPr>
          <w:b/>
          <w:sz w:val="24"/>
          <w:szCs w:val="24"/>
        </w:rPr>
        <w:t>pervazivní</w:t>
      </w:r>
      <w:proofErr w:type="spellEnd"/>
      <w:r>
        <w:rPr>
          <w:b/>
          <w:sz w:val="24"/>
          <w:szCs w:val="24"/>
        </w:rPr>
        <w:t xml:space="preserve"> poruchu – zasahující celou osobnost</w:t>
      </w:r>
    </w:p>
    <w:p w:rsidR="00903B6C" w:rsidRDefault="00903B6C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vývoj dětí s PAS je nerovnoměrný</w:t>
      </w:r>
    </w:p>
    <w:p w:rsidR="00903B6C" w:rsidRDefault="00903B6C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 2/3 dětí je přidružena mentální retardace různého stupně</w:t>
      </w:r>
    </w:p>
    <w:p w:rsidR="00903B6C" w:rsidRDefault="00903B6C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přidružují se rovněž významné poruchy aktivity a pozornosti</w:t>
      </w:r>
    </w:p>
    <w:p w:rsidR="00903B6C" w:rsidRDefault="00903B6C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narušena je </w:t>
      </w:r>
      <w:r w:rsidR="005F18C4">
        <w:rPr>
          <w:b/>
          <w:sz w:val="24"/>
          <w:szCs w:val="24"/>
        </w:rPr>
        <w:t xml:space="preserve">flexibilita – pružnost zpracování podnětů a nových informací, adaptabilita – schopnost přizpůsobovat se změnám, novému prostředí, neznámým aktivitám a postupům </w:t>
      </w:r>
    </w:p>
    <w:p w:rsidR="00EC2FD6" w:rsidRDefault="00EC2FD6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zasažena je oblast sociálních vazeb, komunikace, imaginace</w:t>
      </w:r>
    </w:p>
    <w:p w:rsidR="00EC2FD6" w:rsidRDefault="00EC2FD6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PAS NELZE LÉČIT</w:t>
      </w:r>
    </w:p>
    <w:p w:rsidR="00E752A4" w:rsidRDefault="00E752A4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významnou roli u PAS hrají biologické faktory</w:t>
      </w:r>
    </w:p>
    <w:p w:rsidR="00EC2FD6" w:rsidRDefault="00EC2FD6" w:rsidP="00EC2FD6">
      <w:pPr>
        <w:jc w:val="both"/>
        <w:rPr>
          <w:b/>
          <w:sz w:val="24"/>
          <w:szCs w:val="24"/>
        </w:rPr>
      </w:pPr>
    </w:p>
    <w:p w:rsidR="00EC2FD6" w:rsidRPr="00EC2FD6" w:rsidRDefault="00EC2FD6" w:rsidP="00EC2FD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řečový vývoj</w:t>
      </w:r>
    </w:p>
    <w:p w:rsidR="005F18C4" w:rsidRDefault="005F18C4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oblasti řečového vývoje dochází k opožděnému vývoji (případně se řeč nerozvine vůbec), učení řeči probíhá rutinním, nepružným způsobem, vázne generalizace řeči z jedné situace do druhé, limitovaná je schopnost užívat slova v nových kombinacích, přetrvávají fráze, jež byly osvojeny rutinou (</w:t>
      </w:r>
      <w:proofErr w:type="spellStart"/>
      <w:proofErr w:type="gramStart"/>
      <w:r>
        <w:rPr>
          <w:b/>
          <w:sz w:val="24"/>
          <w:szCs w:val="24"/>
        </w:rPr>
        <w:t>např.věta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r w:rsidR="00EC2FD6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chci mléko</w:t>
      </w:r>
      <w:r w:rsidR="00EC2FD6">
        <w:rPr>
          <w:b/>
          <w:sz w:val="24"/>
          <w:szCs w:val="24"/>
        </w:rPr>
        <w:t>“ je stereotypně užívána i při požadavku jiných nápojů, případně potravin…)</w:t>
      </w:r>
    </w:p>
    <w:p w:rsidR="00EC2FD6" w:rsidRDefault="00EC2FD6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omezený je rozvoj užití nonverbální komunikace, gest, mimiky, </w:t>
      </w:r>
      <w:proofErr w:type="spellStart"/>
      <w:r>
        <w:rPr>
          <w:b/>
          <w:sz w:val="24"/>
          <w:szCs w:val="24"/>
        </w:rPr>
        <w:t>postury</w:t>
      </w:r>
      <w:proofErr w:type="spellEnd"/>
      <w:r>
        <w:rPr>
          <w:b/>
          <w:sz w:val="24"/>
          <w:szCs w:val="24"/>
        </w:rPr>
        <w:t xml:space="preserve"> (řeči těla)…</w:t>
      </w:r>
    </w:p>
    <w:p w:rsidR="00EC2FD6" w:rsidRDefault="00EC2FD6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potíže činí slova představující abstraktní kontext – čas, barvy, velikost, pocity</w:t>
      </w:r>
    </w:p>
    <w:p w:rsidR="00EC2FD6" w:rsidRDefault="00EC2FD6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problematické jsou otázky typu kdo, co, kde, kdy, proč</w:t>
      </w:r>
    </w:p>
    <w:p w:rsidR="00EC2FD6" w:rsidRDefault="00EC2FD6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obtížné je vyhledávání v dlouhodobé paměti – použití věty na požádání</w:t>
      </w:r>
    </w:p>
    <w:p w:rsidR="00E752A4" w:rsidRDefault="00E752A4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snížena je schopnost postihovat kauzální (příčinné) vztahy, vyvozovat důsledky</w:t>
      </w:r>
    </w:p>
    <w:p w:rsidR="00E752A4" w:rsidRDefault="00E752A4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vyskytují se echolalie, odložené echolalie</w:t>
      </w:r>
    </w:p>
    <w:p w:rsidR="00E752A4" w:rsidRDefault="00E752A4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jsou nápadnosti v intonaci, dikci, tempu řeči</w:t>
      </w:r>
    </w:p>
    <w:p w:rsidR="008426AE" w:rsidRDefault="00E752A4" w:rsidP="00903B6C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narušena </w:t>
      </w:r>
      <w:r w:rsidR="008426AE">
        <w:rPr>
          <w:b/>
          <w:sz w:val="24"/>
          <w:szCs w:val="24"/>
        </w:rPr>
        <w:t>je reciprocita sdělování</w:t>
      </w:r>
    </w:p>
    <w:p w:rsidR="008426AE" w:rsidRDefault="008426AE" w:rsidP="008426AE">
      <w:pPr>
        <w:jc w:val="both"/>
        <w:rPr>
          <w:b/>
          <w:sz w:val="24"/>
          <w:szCs w:val="24"/>
        </w:rPr>
      </w:pPr>
    </w:p>
    <w:p w:rsidR="008426AE" w:rsidRDefault="008426AE" w:rsidP="008426A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sociální vztahy</w:t>
      </w:r>
    </w:p>
    <w:p w:rsidR="00E752A4" w:rsidRDefault="008426AE" w:rsidP="008426AE">
      <w:pPr>
        <w:pStyle w:val="Odstavecseseznamem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problémy v oblasti navazování kontaktů</w:t>
      </w:r>
    </w:p>
    <w:p w:rsidR="008426AE" w:rsidRDefault="008426AE" w:rsidP="008426AE">
      <w:pPr>
        <w:pStyle w:val="Odstavecseseznamem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neschopnost nebo snížená schopnost empatie</w:t>
      </w:r>
    </w:p>
    <w:p w:rsidR="008426AE" w:rsidRDefault="008426AE" w:rsidP="008426AE">
      <w:pPr>
        <w:pStyle w:val="Odstavecseseznamem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snížená tolerance doteků</w:t>
      </w:r>
    </w:p>
    <w:p w:rsidR="008426AE" w:rsidRDefault="008426AE" w:rsidP="008426AE">
      <w:pPr>
        <w:pStyle w:val="Odstavecseseznamem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přecitlivělost na některé aktivity, zvuky, činnosti</w:t>
      </w:r>
    </w:p>
    <w:p w:rsidR="008426AE" w:rsidRDefault="008426AE" w:rsidP="008426AE">
      <w:pPr>
        <w:pStyle w:val="Odstavecseseznamem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snížená adaptabilita, odmítání změn, obava z neznámých osob</w:t>
      </w:r>
    </w:p>
    <w:p w:rsidR="008426AE" w:rsidRDefault="008426AE" w:rsidP="008426AE">
      <w:pPr>
        <w:pStyle w:val="Odstavecseseznamem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horší začlenění do kolektivu dětí, snížený zájem o aktivní navazování kontaktů s ostatními dětmi</w:t>
      </w:r>
    </w:p>
    <w:p w:rsidR="008426AE" w:rsidRDefault="008426AE" w:rsidP="008426AE">
      <w:pPr>
        <w:jc w:val="both"/>
        <w:rPr>
          <w:b/>
          <w:sz w:val="24"/>
          <w:szCs w:val="24"/>
        </w:rPr>
      </w:pPr>
    </w:p>
    <w:p w:rsidR="008426AE" w:rsidRDefault="008426AE" w:rsidP="008426AE">
      <w:pPr>
        <w:jc w:val="both"/>
        <w:rPr>
          <w:b/>
          <w:sz w:val="32"/>
          <w:szCs w:val="32"/>
        </w:rPr>
      </w:pPr>
      <w:r w:rsidRPr="008426AE">
        <w:rPr>
          <w:b/>
          <w:sz w:val="32"/>
          <w:szCs w:val="32"/>
        </w:rPr>
        <w:t>imaginace</w:t>
      </w:r>
    </w:p>
    <w:p w:rsidR="008426AE" w:rsidRPr="00F80E57" w:rsidRDefault="008426AE" w:rsidP="008426AE">
      <w:pPr>
        <w:pStyle w:val="Odstavecseseznamem"/>
        <w:numPr>
          <w:ilvl w:val="0"/>
          <w:numId w:val="3"/>
        </w:numPr>
        <w:jc w:val="both"/>
        <w:rPr>
          <w:b/>
          <w:color w:val="000000" w:themeColor="text1"/>
          <w:sz w:val="24"/>
          <w:szCs w:val="24"/>
        </w:rPr>
      </w:pPr>
      <w:r w:rsidRPr="008426AE">
        <w:rPr>
          <w:b/>
          <w:sz w:val="24"/>
          <w:szCs w:val="24"/>
        </w:rPr>
        <w:t xml:space="preserve">snížená </w:t>
      </w:r>
      <w:hyperlink r:id="rId5" w:history="1">
        <w:r w:rsidR="00F80E57" w:rsidRPr="00F80E57">
          <w:rPr>
            <w:rStyle w:val="Hypertextovodkaz"/>
            <w:rFonts w:ascii="Arial" w:hAnsi="Arial" w:cs="Arial"/>
            <w:b/>
            <w:color w:val="000000" w:themeColor="text1"/>
            <w:sz w:val="24"/>
            <w:szCs w:val="24"/>
          </w:rPr>
          <w:t>fantazie</w:t>
        </w:r>
      </w:hyperlink>
      <w:r w:rsidR="00F80E57" w:rsidRPr="00F80E57">
        <w:rPr>
          <w:rFonts w:ascii="Arial" w:hAnsi="Arial" w:cs="Arial"/>
          <w:b/>
          <w:color w:val="000000" w:themeColor="text1"/>
          <w:sz w:val="24"/>
          <w:szCs w:val="24"/>
        </w:rPr>
        <w:t>, obrazotvornost, obrazivost</w:t>
      </w:r>
    </w:p>
    <w:p w:rsidR="00F80E57" w:rsidRDefault="00F80E57" w:rsidP="008426AE">
      <w:pPr>
        <w:pStyle w:val="Odstavecseseznamem"/>
        <w:numPr>
          <w:ilvl w:val="0"/>
          <w:numId w:val="3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>omezená schopnost plánovat a dodržovat postupy vedoucí ke konkrétnímu cíli</w:t>
      </w:r>
    </w:p>
    <w:p w:rsidR="00F80E57" w:rsidRDefault="00F80E57" w:rsidP="008426AE">
      <w:pPr>
        <w:pStyle w:val="Odstavecseseznamem"/>
        <w:numPr>
          <w:ilvl w:val="0"/>
          <w:numId w:val="3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rigidita, nepružnost, stereotypie v činnostech, v herních aktivitách</w:t>
      </w:r>
    </w:p>
    <w:p w:rsidR="00F80E57" w:rsidRDefault="00F80E57" w:rsidP="008426AE">
      <w:pPr>
        <w:pStyle w:val="Odstavecseseznamem"/>
        <w:numPr>
          <w:ilvl w:val="0"/>
          <w:numId w:val="3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perseverace, ulpívání na zaužívaných činnostech, neschopnost nebo snížená schopnost aplikovat získané dovednosti v nových situacích</w:t>
      </w:r>
    </w:p>
    <w:p w:rsidR="00F80E57" w:rsidRDefault="00F80E57" w:rsidP="00F80E57">
      <w:pPr>
        <w:jc w:val="both"/>
        <w:rPr>
          <w:b/>
          <w:color w:val="000000" w:themeColor="text1"/>
          <w:sz w:val="24"/>
          <w:szCs w:val="24"/>
        </w:rPr>
      </w:pPr>
    </w:p>
    <w:p w:rsidR="00F80E57" w:rsidRDefault="00F80E57" w:rsidP="00F80E57">
      <w:pPr>
        <w:jc w:val="both"/>
        <w:rPr>
          <w:b/>
          <w:color w:val="000000" w:themeColor="text1"/>
          <w:sz w:val="24"/>
          <w:szCs w:val="24"/>
        </w:rPr>
      </w:pPr>
    </w:p>
    <w:p w:rsidR="00552F5B" w:rsidRPr="001C1D50" w:rsidRDefault="001C1D50" w:rsidP="00F80E57">
      <w:pPr>
        <w:jc w:val="both"/>
        <w:rPr>
          <w:b/>
          <w:color w:val="000000" w:themeColor="text1"/>
          <w:sz w:val="32"/>
          <w:szCs w:val="32"/>
          <w:u w:val="single"/>
        </w:rPr>
      </w:pPr>
      <w:r w:rsidRPr="001C1D50">
        <w:rPr>
          <w:b/>
          <w:color w:val="000000" w:themeColor="text1"/>
          <w:sz w:val="32"/>
          <w:szCs w:val="32"/>
          <w:u w:val="single"/>
        </w:rPr>
        <w:t>P</w:t>
      </w:r>
      <w:r w:rsidR="00552F5B" w:rsidRPr="001C1D50">
        <w:rPr>
          <w:b/>
          <w:color w:val="000000" w:themeColor="text1"/>
          <w:sz w:val="32"/>
          <w:szCs w:val="32"/>
          <w:u w:val="single"/>
        </w:rPr>
        <w:t>riority práce s dítětem s PAS</w:t>
      </w:r>
    </w:p>
    <w:p w:rsidR="00552F5B" w:rsidRDefault="00552F5B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stanovení strukturovaného odhadu funkcí dítěte</w:t>
      </w:r>
    </w:p>
    <w:p w:rsidR="00552F5B" w:rsidRDefault="00560A8E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vypracování kvalifikovaného</w:t>
      </w:r>
      <w:r w:rsidR="00552F5B">
        <w:rPr>
          <w:b/>
          <w:color w:val="000000" w:themeColor="text1"/>
          <w:sz w:val="24"/>
          <w:szCs w:val="24"/>
        </w:rPr>
        <w:t xml:space="preserve"> odhad</w:t>
      </w:r>
      <w:r>
        <w:rPr>
          <w:b/>
          <w:color w:val="000000" w:themeColor="text1"/>
          <w:sz w:val="24"/>
          <w:szCs w:val="24"/>
        </w:rPr>
        <w:t>u</w:t>
      </w:r>
      <w:r w:rsidR="00552F5B">
        <w:rPr>
          <w:b/>
          <w:color w:val="000000" w:themeColor="text1"/>
          <w:sz w:val="24"/>
          <w:szCs w:val="24"/>
        </w:rPr>
        <w:t xml:space="preserve"> vývojové roviny specifických funkcí</w:t>
      </w:r>
    </w:p>
    <w:p w:rsidR="00552F5B" w:rsidRDefault="00552F5B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vytvoření </w:t>
      </w:r>
      <w:proofErr w:type="spellStart"/>
      <w:r>
        <w:rPr>
          <w:b/>
          <w:color w:val="000000" w:themeColor="text1"/>
          <w:sz w:val="24"/>
          <w:szCs w:val="24"/>
        </w:rPr>
        <w:t>psychoedukačního</w:t>
      </w:r>
      <w:proofErr w:type="spellEnd"/>
      <w:r>
        <w:rPr>
          <w:b/>
          <w:color w:val="000000" w:themeColor="text1"/>
          <w:sz w:val="24"/>
          <w:szCs w:val="24"/>
        </w:rPr>
        <w:t xml:space="preserve"> profilu dítěte – soupis chování a dovedností, zahrnující oblast napodobování, vnímání, jemné motoriky, hrubé motoriky, integrace oka a ruky, kognitivních výkonů, kognitivně-verbálních dovedností</w:t>
      </w:r>
    </w:p>
    <w:p w:rsidR="00552F5B" w:rsidRDefault="00552F5B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mapování navazování vztahů s dospělými osobami (blízkými i cizími), s dětmi, schopnosti spolupráce, zájmu o druhé lidi</w:t>
      </w:r>
    </w:p>
    <w:p w:rsidR="00552F5B" w:rsidRDefault="00552F5B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vyhodnocování hry, zájmu o různé materiály</w:t>
      </w:r>
    </w:p>
    <w:p w:rsidR="00661B70" w:rsidRDefault="00661B70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sledování způsobu vnímání, komunikačních dovedností</w:t>
      </w:r>
    </w:p>
    <w:p w:rsidR="00661B70" w:rsidRDefault="00661B70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zaznamenávání verbálně kognitivních dovedností – napodobování zvuků a pohybů těla, schopnost sledovat pokyny, úroveň vizuální a kinestetické (schopnost opakovat pohyby) paměti, motivace, základní sociální reakce</w:t>
      </w:r>
    </w:p>
    <w:p w:rsidR="00560A8E" w:rsidRDefault="00661B70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hodnocení neverbálně kognitivních dovedností – srovnávání, kategorizace, určování posloupností, postihování příčinných souvislostí</w:t>
      </w:r>
      <w:r w:rsidR="0011634F">
        <w:rPr>
          <w:b/>
          <w:color w:val="000000" w:themeColor="text1"/>
          <w:sz w:val="24"/>
          <w:szCs w:val="24"/>
        </w:rPr>
        <w:t>, zobecnění</w:t>
      </w:r>
    </w:p>
    <w:p w:rsidR="00560A8E" w:rsidRDefault="00560A8E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identifikace problémového chování – kdy, kde, za jakých okolností, jak dlouho, s jakou intenzitou a frekvencí a s jakou mírou rizika pro dítě či pro jeho okolí</w:t>
      </w:r>
    </w:p>
    <w:p w:rsidR="00560A8E" w:rsidRDefault="00560A8E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vymezení způsobů eliminace rizik, vedoucí k zajištění bezpečnosti</w:t>
      </w:r>
    </w:p>
    <w:p w:rsidR="00560A8E" w:rsidRDefault="00560A8E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stanovování pro dítě realistických cílů, splnitelných cílů – stanovení záměru, jeho pružné vyhodnocování na základě přiměřenosti a změn</w:t>
      </w:r>
    </w:p>
    <w:p w:rsidR="00661B70" w:rsidRDefault="00661B70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="00747BDA">
        <w:rPr>
          <w:b/>
          <w:color w:val="000000" w:themeColor="text1"/>
          <w:sz w:val="24"/>
          <w:szCs w:val="24"/>
        </w:rPr>
        <w:t>zohledňování aktuální vývojové úrovně a osobnostních specifik dítěte</w:t>
      </w:r>
    </w:p>
    <w:p w:rsidR="00747BDA" w:rsidRDefault="00747BDA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dodržování principu posloupnosti cílů, posilování napodobování, vnímání, komunikačních a sociálních dovedností, hygienických a </w:t>
      </w:r>
      <w:proofErr w:type="spellStart"/>
      <w:r>
        <w:rPr>
          <w:b/>
          <w:color w:val="000000" w:themeColor="text1"/>
          <w:sz w:val="24"/>
          <w:szCs w:val="24"/>
        </w:rPr>
        <w:t>sebeobslužných</w:t>
      </w:r>
      <w:proofErr w:type="spellEnd"/>
      <w:r>
        <w:rPr>
          <w:b/>
          <w:color w:val="000000" w:themeColor="text1"/>
          <w:sz w:val="24"/>
          <w:szCs w:val="24"/>
        </w:rPr>
        <w:t xml:space="preserve"> návyků</w:t>
      </w:r>
    </w:p>
    <w:p w:rsidR="001C1D50" w:rsidRDefault="00747BDA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zapracování podmínek provozu školy a režimu, s tím spojené orientace dítěte</w:t>
      </w:r>
      <w:r w:rsidR="001C1D50">
        <w:rPr>
          <w:b/>
          <w:color w:val="000000" w:themeColor="text1"/>
          <w:sz w:val="24"/>
          <w:szCs w:val="24"/>
        </w:rPr>
        <w:t xml:space="preserve"> v prostoru a čase</w:t>
      </w:r>
      <w:r>
        <w:rPr>
          <w:b/>
          <w:color w:val="000000" w:themeColor="text1"/>
          <w:sz w:val="24"/>
          <w:szCs w:val="24"/>
        </w:rPr>
        <w:t xml:space="preserve"> (časová posloupnost, názornost, vymezenost míst určených k pracovním činnostem a míst určených ke hře, relaxaci), porozumění, motivace</w:t>
      </w:r>
    </w:p>
    <w:p w:rsidR="00747BDA" w:rsidRPr="00552F5B" w:rsidRDefault="001C1D50" w:rsidP="00552F5B">
      <w:pPr>
        <w:pStyle w:val="Odstavecseseznamem"/>
        <w:numPr>
          <w:ilvl w:val="0"/>
          <w:numId w:val="4"/>
        </w:num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úzká spolupráce s rodinou dítěte, se zainteresovanými odbornými pracovišti</w:t>
      </w:r>
      <w:r w:rsidR="00747BDA">
        <w:rPr>
          <w:b/>
          <w:color w:val="000000" w:themeColor="text1"/>
          <w:sz w:val="24"/>
          <w:szCs w:val="24"/>
        </w:rPr>
        <w:t xml:space="preserve"> </w:t>
      </w:r>
    </w:p>
    <w:p w:rsidR="00903B6C" w:rsidRPr="00903B6C" w:rsidRDefault="00903B6C" w:rsidP="00903B6C">
      <w:pPr>
        <w:jc w:val="center"/>
        <w:rPr>
          <w:b/>
          <w:sz w:val="32"/>
          <w:szCs w:val="32"/>
          <w:u w:val="single"/>
        </w:rPr>
      </w:pPr>
    </w:p>
    <w:sectPr w:rsidR="00903B6C" w:rsidRPr="00903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95F6C"/>
    <w:multiLevelType w:val="hybridMultilevel"/>
    <w:tmpl w:val="1C425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27378"/>
    <w:multiLevelType w:val="hybridMultilevel"/>
    <w:tmpl w:val="1B4A7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C09DC"/>
    <w:multiLevelType w:val="hybridMultilevel"/>
    <w:tmpl w:val="E7E27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91D5B"/>
    <w:multiLevelType w:val="hybridMultilevel"/>
    <w:tmpl w:val="E8E8890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6C"/>
    <w:rsid w:val="000451BE"/>
    <w:rsid w:val="000A1361"/>
    <w:rsid w:val="0011634F"/>
    <w:rsid w:val="00134313"/>
    <w:rsid w:val="001B6E53"/>
    <w:rsid w:val="001C1D50"/>
    <w:rsid w:val="001F223D"/>
    <w:rsid w:val="00204D6D"/>
    <w:rsid w:val="0021577D"/>
    <w:rsid w:val="002540D0"/>
    <w:rsid w:val="00272E7A"/>
    <w:rsid w:val="00290AEF"/>
    <w:rsid w:val="002B387C"/>
    <w:rsid w:val="002D04C0"/>
    <w:rsid w:val="002E5F32"/>
    <w:rsid w:val="003118FC"/>
    <w:rsid w:val="00342408"/>
    <w:rsid w:val="00392FAC"/>
    <w:rsid w:val="003A7C9B"/>
    <w:rsid w:val="003B131D"/>
    <w:rsid w:val="00404EC6"/>
    <w:rsid w:val="004107B1"/>
    <w:rsid w:val="00440F40"/>
    <w:rsid w:val="004434E1"/>
    <w:rsid w:val="004722A0"/>
    <w:rsid w:val="00484937"/>
    <w:rsid w:val="004F13DD"/>
    <w:rsid w:val="00544D87"/>
    <w:rsid w:val="00552F5B"/>
    <w:rsid w:val="00560A8E"/>
    <w:rsid w:val="00584938"/>
    <w:rsid w:val="00586EAF"/>
    <w:rsid w:val="00595CE3"/>
    <w:rsid w:val="005A5283"/>
    <w:rsid w:val="005B33C7"/>
    <w:rsid w:val="005E1218"/>
    <w:rsid w:val="005F18C4"/>
    <w:rsid w:val="005F3DE4"/>
    <w:rsid w:val="005F69D5"/>
    <w:rsid w:val="00635E59"/>
    <w:rsid w:val="006364E2"/>
    <w:rsid w:val="00661B70"/>
    <w:rsid w:val="00664B48"/>
    <w:rsid w:val="00671606"/>
    <w:rsid w:val="00692568"/>
    <w:rsid w:val="006A037F"/>
    <w:rsid w:val="006A3531"/>
    <w:rsid w:val="006A5A5F"/>
    <w:rsid w:val="006B31AF"/>
    <w:rsid w:val="006C3CF9"/>
    <w:rsid w:val="006E34BC"/>
    <w:rsid w:val="00731162"/>
    <w:rsid w:val="0073579F"/>
    <w:rsid w:val="00747BDA"/>
    <w:rsid w:val="0075636E"/>
    <w:rsid w:val="007A42EB"/>
    <w:rsid w:val="007D38D7"/>
    <w:rsid w:val="0081008E"/>
    <w:rsid w:val="008426AE"/>
    <w:rsid w:val="00845023"/>
    <w:rsid w:val="0086207C"/>
    <w:rsid w:val="008706A0"/>
    <w:rsid w:val="008E08E3"/>
    <w:rsid w:val="00903B6C"/>
    <w:rsid w:val="009271F9"/>
    <w:rsid w:val="00927909"/>
    <w:rsid w:val="00967D0F"/>
    <w:rsid w:val="00974C07"/>
    <w:rsid w:val="009E3592"/>
    <w:rsid w:val="00A2603A"/>
    <w:rsid w:val="00A43623"/>
    <w:rsid w:val="00A457AB"/>
    <w:rsid w:val="00A9555E"/>
    <w:rsid w:val="00AC4F67"/>
    <w:rsid w:val="00AE7629"/>
    <w:rsid w:val="00B00C37"/>
    <w:rsid w:val="00B3167B"/>
    <w:rsid w:val="00B8670E"/>
    <w:rsid w:val="00BB219A"/>
    <w:rsid w:val="00C55628"/>
    <w:rsid w:val="00C8233F"/>
    <w:rsid w:val="00CA4322"/>
    <w:rsid w:val="00CA6C6C"/>
    <w:rsid w:val="00CE73F0"/>
    <w:rsid w:val="00D24B74"/>
    <w:rsid w:val="00D53F3E"/>
    <w:rsid w:val="00D66768"/>
    <w:rsid w:val="00D757C5"/>
    <w:rsid w:val="00D76BDB"/>
    <w:rsid w:val="00DC20BD"/>
    <w:rsid w:val="00DF0C06"/>
    <w:rsid w:val="00E06EBA"/>
    <w:rsid w:val="00E60E3C"/>
    <w:rsid w:val="00E752A4"/>
    <w:rsid w:val="00E80D16"/>
    <w:rsid w:val="00E84F13"/>
    <w:rsid w:val="00EC2FD6"/>
    <w:rsid w:val="00EC589F"/>
    <w:rsid w:val="00ED149A"/>
    <w:rsid w:val="00ED488F"/>
    <w:rsid w:val="00F05DDC"/>
    <w:rsid w:val="00F079E5"/>
    <w:rsid w:val="00F145CE"/>
    <w:rsid w:val="00F41475"/>
    <w:rsid w:val="00F80E57"/>
    <w:rsid w:val="00F978B2"/>
    <w:rsid w:val="00FA0708"/>
    <w:rsid w:val="00FE0F05"/>
    <w:rsid w:val="00FE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E0002-9B53-4510-A772-6A9BFE244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3B6C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F80E57"/>
    <w:rPr>
      <w:strike w:val="0"/>
      <w:dstrike w:val="0"/>
      <w:color w:val="DD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lovnik-cizich-slov.abz.cz/web.php/slovo/fantazie-fantas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Reditelka</cp:lastModifiedBy>
  <cp:revision>2</cp:revision>
  <dcterms:created xsi:type="dcterms:W3CDTF">2015-10-22T06:51:00Z</dcterms:created>
  <dcterms:modified xsi:type="dcterms:W3CDTF">2015-10-22T06:51:00Z</dcterms:modified>
</cp:coreProperties>
</file>