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29" w:rsidRPr="00F97A4B" w:rsidRDefault="00F97A4B" w:rsidP="00F97A4B">
      <w:pPr>
        <w:spacing w:after="0"/>
        <w:rPr>
          <w:rFonts w:ascii="Trebuchet MS" w:hAnsi="Trebuchet MS"/>
          <w:sz w:val="28"/>
          <w:szCs w:val="28"/>
        </w:rPr>
      </w:pPr>
      <w:r w:rsidRPr="00F97A4B">
        <w:rPr>
          <w:rFonts w:ascii="Trebuchet MS" w:hAnsi="Trebuchet MS"/>
          <w:sz w:val="28"/>
          <w:szCs w:val="28"/>
        </w:rPr>
        <w:t xml:space="preserve">Témata </w:t>
      </w:r>
      <w:proofErr w:type="spellStart"/>
      <w:r w:rsidRPr="00F97A4B">
        <w:rPr>
          <w:rFonts w:ascii="Trebuchet MS" w:hAnsi="Trebuchet MS"/>
          <w:sz w:val="28"/>
          <w:szCs w:val="28"/>
        </w:rPr>
        <w:t>Kinship</w:t>
      </w:r>
      <w:proofErr w:type="spellEnd"/>
    </w:p>
    <w:p w:rsidR="00F97A4B" w:rsidRDefault="00F97A4B" w:rsidP="00F97A4B">
      <w:pPr>
        <w:spacing w:after="0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F97A4B" w:rsidRDefault="00F97A4B" w:rsidP="00F97A4B">
      <w:pPr>
        <w:spacing w:after="0"/>
        <w:rPr>
          <w:rFonts w:ascii="Trebuchet MS" w:hAnsi="Trebuchet MS"/>
          <w:sz w:val="24"/>
          <w:szCs w:val="24"/>
        </w:rPr>
      </w:pPr>
    </w:p>
    <w:p w:rsidR="00F97A4B" w:rsidRPr="00F97A4B" w:rsidRDefault="00F97A4B" w:rsidP="00F97A4B">
      <w:pPr>
        <w:spacing w:after="0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 w:rsidRPr="00F97A4B">
        <w:rPr>
          <w:rFonts w:ascii="Trebuchet MS" w:hAnsi="Trebuchet MS"/>
          <w:sz w:val="24"/>
          <w:szCs w:val="24"/>
        </w:rPr>
        <w:t xml:space="preserve">„Adoptujte si babičku“: fiktivní příbuzenství ve 21. </w:t>
      </w:r>
      <w:r>
        <w:rPr>
          <w:rFonts w:ascii="Trebuchet MS" w:hAnsi="Trebuchet MS"/>
          <w:sz w:val="24"/>
          <w:szCs w:val="24"/>
        </w:rPr>
        <w:t>s</w:t>
      </w:r>
      <w:r w:rsidRPr="00F97A4B">
        <w:rPr>
          <w:rFonts w:ascii="Trebuchet MS" w:hAnsi="Trebuchet MS"/>
          <w:sz w:val="24"/>
          <w:szCs w:val="24"/>
        </w:rPr>
        <w:t>toletí</w:t>
      </w:r>
    </w:p>
    <w:p w:rsidR="00F97A4B" w:rsidRDefault="00F97A4B" w:rsidP="00F97A4B">
      <w:pPr>
        <w:pStyle w:val="Odstavecseseznamem"/>
        <w:spacing w:after="0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 w:rsidRPr="00F97A4B">
        <w:rPr>
          <w:rFonts w:ascii="Trebuchet MS" w:hAnsi="Trebuchet MS"/>
          <w:sz w:val="24"/>
          <w:szCs w:val="24"/>
        </w:rPr>
        <w:t>Au pair jako starší sestry: fiktivní příbuzenství napříč geografickými hranicemi</w:t>
      </w:r>
    </w:p>
    <w:p w:rsidR="00F97A4B" w:rsidRPr="00F97A4B" w:rsidRDefault="00F97A4B" w:rsidP="00F97A4B">
      <w:pPr>
        <w:pStyle w:val="Odstavecseseznamem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 w:rsidRPr="00F97A4B">
        <w:rPr>
          <w:rFonts w:ascii="Trebuchet MS" w:hAnsi="Trebuchet MS"/>
          <w:sz w:val="24"/>
          <w:szCs w:val="24"/>
        </w:rPr>
        <w:t>„</w:t>
      </w:r>
      <w:proofErr w:type="spellStart"/>
      <w:r w:rsidRPr="00F97A4B">
        <w:rPr>
          <w:rFonts w:ascii="Trebuchet MS" w:hAnsi="Trebuchet MS"/>
          <w:sz w:val="24"/>
          <w:szCs w:val="24"/>
        </w:rPr>
        <w:t>Matkování</w:t>
      </w:r>
      <w:proofErr w:type="spellEnd"/>
      <w:r w:rsidRPr="00F97A4B">
        <w:rPr>
          <w:rFonts w:ascii="Trebuchet MS" w:hAnsi="Trebuchet MS"/>
          <w:sz w:val="24"/>
          <w:szCs w:val="24"/>
        </w:rPr>
        <w:t>“: pudem hnaná samozřejmost nebo naučená dovednost?</w:t>
      </w:r>
    </w:p>
    <w:p w:rsidR="00F97A4B" w:rsidRPr="00F97A4B" w:rsidRDefault="00F97A4B" w:rsidP="00F97A4B">
      <w:pPr>
        <w:pStyle w:val="Odstavecseseznamem"/>
        <w:spacing w:after="0"/>
        <w:rPr>
          <w:rFonts w:ascii="Trebuchet MS" w:hAnsi="Trebuchet MS"/>
          <w:sz w:val="24"/>
          <w:szCs w:val="24"/>
        </w:rPr>
      </w:pPr>
    </w:p>
    <w:p w:rsidR="00F97A4B" w:rsidRDefault="001D5C50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Tatínek </w:t>
      </w:r>
      <w:r w:rsidR="00F97A4B" w:rsidRPr="00F97A4B">
        <w:rPr>
          <w:rFonts w:ascii="Trebuchet MS" w:hAnsi="Trebuchet MS"/>
          <w:sz w:val="24"/>
          <w:szCs w:val="24"/>
        </w:rPr>
        <w:t xml:space="preserve">a syn: </w:t>
      </w:r>
      <w:proofErr w:type="spellStart"/>
      <w:r w:rsidR="00F97A4B" w:rsidRPr="00F97A4B">
        <w:rPr>
          <w:rFonts w:ascii="Trebuchet MS" w:hAnsi="Trebuchet MS"/>
          <w:sz w:val="24"/>
          <w:szCs w:val="24"/>
        </w:rPr>
        <w:t>heteronormativní</w:t>
      </w:r>
      <w:proofErr w:type="spellEnd"/>
      <w:r w:rsidR="00F97A4B" w:rsidRPr="00F97A4B">
        <w:rPr>
          <w:rFonts w:ascii="Trebuchet MS" w:hAnsi="Trebuchet MS"/>
          <w:sz w:val="24"/>
          <w:szCs w:val="24"/>
        </w:rPr>
        <w:t xml:space="preserve"> představy o české rodině</w:t>
      </w:r>
    </w:p>
    <w:p w:rsidR="00F97A4B" w:rsidRPr="00F97A4B" w:rsidRDefault="00F97A4B" w:rsidP="00F97A4B">
      <w:pPr>
        <w:pStyle w:val="Odstavecseseznamem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 w:rsidRPr="00F97A4B">
        <w:rPr>
          <w:rFonts w:ascii="Trebuchet MS" w:hAnsi="Trebuchet MS"/>
          <w:sz w:val="24"/>
          <w:szCs w:val="24"/>
        </w:rPr>
        <w:t>Přijetí manželova příjmení jako částečná ztráta identity?</w:t>
      </w:r>
    </w:p>
    <w:p w:rsidR="00F97A4B" w:rsidRPr="00F97A4B" w:rsidRDefault="00F97A4B" w:rsidP="00F97A4B">
      <w:pPr>
        <w:pStyle w:val="Odstavecseseznamem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 w:rsidRPr="00F97A4B">
        <w:rPr>
          <w:rFonts w:ascii="Trebuchet MS" w:hAnsi="Trebuchet MS"/>
          <w:sz w:val="24"/>
          <w:szCs w:val="24"/>
        </w:rPr>
        <w:t>„</w:t>
      </w:r>
      <w:proofErr w:type="spellStart"/>
      <w:r w:rsidRPr="00F97A4B">
        <w:rPr>
          <w:rFonts w:ascii="Trebuchet MS" w:hAnsi="Trebuchet MS"/>
          <w:sz w:val="24"/>
          <w:szCs w:val="24"/>
        </w:rPr>
        <w:t>Kinscript</w:t>
      </w:r>
      <w:proofErr w:type="spellEnd"/>
      <w:r w:rsidRPr="00F97A4B">
        <w:rPr>
          <w:rFonts w:ascii="Trebuchet MS" w:hAnsi="Trebuchet MS"/>
          <w:sz w:val="24"/>
          <w:szCs w:val="24"/>
        </w:rPr>
        <w:t>“ jako forma dělání příbuzenství</w:t>
      </w:r>
    </w:p>
    <w:p w:rsidR="00F97A4B" w:rsidRPr="00F97A4B" w:rsidRDefault="00F97A4B" w:rsidP="00F97A4B">
      <w:pPr>
        <w:pStyle w:val="Odstavecseseznamem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 w:rsidRPr="00F97A4B">
        <w:rPr>
          <w:rFonts w:ascii="Trebuchet MS" w:hAnsi="Trebuchet MS"/>
          <w:sz w:val="24"/>
          <w:szCs w:val="24"/>
        </w:rPr>
        <w:t xml:space="preserve">Matička země, otčina (la </w:t>
      </w:r>
      <w:proofErr w:type="spellStart"/>
      <w:r w:rsidRPr="00F97A4B">
        <w:rPr>
          <w:rFonts w:ascii="Trebuchet MS" w:hAnsi="Trebuchet MS"/>
          <w:sz w:val="24"/>
          <w:szCs w:val="24"/>
        </w:rPr>
        <w:t>patrie</w:t>
      </w:r>
      <w:proofErr w:type="spellEnd"/>
      <w:r w:rsidRPr="00F97A4B">
        <w:rPr>
          <w:rFonts w:ascii="Trebuchet MS" w:hAnsi="Trebuchet MS"/>
          <w:sz w:val="24"/>
          <w:szCs w:val="24"/>
        </w:rPr>
        <w:t xml:space="preserve">): symbolika </w:t>
      </w:r>
      <w:proofErr w:type="spellStart"/>
      <w:r w:rsidRPr="00F97A4B">
        <w:rPr>
          <w:rFonts w:ascii="Trebuchet MS" w:hAnsi="Trebuchet MS"/>
          <w:sz w:val="24"/>
          <w:szCs w:val="24"/>
        </w:rPr>
        <w:t>kinship</w:t>
      </w:r>
      <w:proofErr w:type="spellEnd"/>
      <w:r w:rsidRPr="00F97A4B">
        <w:rPr>
          <w:rFonts w:ascii="Trebuchet MS" w:hAnsi="Trebuchet MS"/>
          <w:sz w:val="24"/>
          <w:szCs w:val="24"/>
        </w:rPr>
        <w:t xml:space="preserve"> terminologie</w:t>
      </w:r>
    </w:p>
    <w:p w:rsidR="00F97A4B" w:rsidRPr="00F97A4B" w:rsidRDefault="00F97A4B" w:rsidP="00F97A4B">
      <w:pPr>
        <w:pStyle w:val="Odstavecseseznamem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IVF jako současná strategie reprodukce rodiny</w:t>
      </w:r>
    </w:p>
    <w:p w:rsidR="00F97A4B" w:rsidRPr="00F97A4B" w:rsidRDefault="00F97A4B" w:rsidP="00F97A4B">
      <w:pPr>
        <w:pStyle w:val="Odstavecseseznamem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Adopce vs. „hlas krve“. Etnocentrismus biologického pojetí příbuzenství</w:t>
      </w:r>
    </w:p>
    <w:p w:rsidR="00F97A4B" w:rsidRPr="00F97A4B" w:rsidRDefault="00F97A4B" w:rsidP="00F97A4B">
      <w:pPr>
        <w:pStyle w:val="Odstavecseseznamem"/>
        <w:rPr>
          <w:rFonts w:ascii="Trebuchet MS" w:hAnsi="Trebuchet MS"/>
          <w:sz w:val="24"/>
          <w:szCs w:val="24"/>
        </w:rPr>
      </w:pPr>
    </w:p>
    <w:p w:rsidR="00F97A4B" w:rsidRDefault="001D5C50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Domácí práce jako bitevní pole. Gender, věk a další …</w:t>
      </w:r>
    </w:p>
    <w:p w:rsidR="001D5C50" w:rsidRPr="001D5C50" w:rsidRDefault="001D5C50" w:rsidP="001D5C50">
      <w:pPr>
        <w:pStyle w:val="Odstavecseseznamem"/>
        <w:rPr>
          <w:rFonts w:ascii="Trebuchet MS" w:hAnsi="Trebuchet MS"/>
          <w:sz w:val="24"/>
          <w:szCs w:val="24"/>
        </w:rPr>
      </w:pPr>
    </w:p>
    <w:p w:rsidR="001D5C50" w:rsidRDefault="001D5C50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Domácí mazlíčci (psi, kočky, želvy, pavouci, auta, počítače …) jako rodinní příslušníci. Fiktivní příbuzenství je fiktivní?</w:t>
      </w:r>
    </w:p>
    <w:p w:rsidR="001D5C50" w:rsidRPr="001D5C50" w:rsidRDefault="001D5C50" w:rsidP="001D5C50">
      <w:pPr>
        <w:pStyle w:val="Odstavecseseznamem"/>
        <w:rPr>
          <w:rFonts w:ascii="Trebuchet MS" w:hAnsi="Trebuchet MS"/>
          <w:sz w:val="24"/>
          <w:szCs w:val="24"/>
        </w:rPr>
      </w:pPr>
    </w:p>
    <w:p w:rsidR="001D5C50" w:rsidRDefault="001D5C50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„Kamarádi a hospoda“. Druhý domov. Sociální sítě a teorie příbuzenství</w:t>
      </w:r>
    </w:p>
    <w:p w:rsidR="001D5C50" w:rsidRPr="001D5C50" w:rsidRDefault="001D5C50" w:rsidP="001D5C50">
      <w:pPr>
        <w:pStyle w:val="Odstavecseseznamem"/>
        <w:rPr>
          <w:rFonts w:ascii="Trebuchet MS" w:hAnsi="Trebuchet MS"/>
          <w:sz w:val="24"/>
          <w:szCs w:val="24"/>
        </w:rPr>
      </w:pPr>
    </w:p>
    <w:p w:rsidR="001D5C50" w:rsidRPr="001D5C50" w:rsidRDefault="001D5C50" w:rsidP="001D5C50">
      <w:pPr>
        <w:spacing w:after="0"/>
        <w:rPr>
          <w:rFonts w:ascii="Trebuchet MS" w:hAnsi="Trebuchet MS"/>
          <w:sz w:val="24"/>
          <w:szCs w:val="24"/>
        </w:rPr>
      </w:pPr>
    </w:p>
    <w:sectPr w:rsidR="001D5C50" w:rsidRPr="001D5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E3B"/>
    <w:multiLevelType w:val="hybridMultilevel"/>
    <w:tmpl w:val="1D48A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0"/>
    <w:rsid w:val="001D5C50"/>
    <w:rsid w:val="004D7DDC"/>
    <w:rsid w:val="00747820"/>
    <w:rsid w:val="008865F9"/>
    <w:rsid w:val="00A30B29"/>
    <w:rsid w:val="00F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7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7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Slesingerova</dc:creator>
  <cp:lastModifiedBy>Slesingerova</cp:lastModifiedBy>
  <cp:revision>3</cp:revision>
  <dcterms:created xsi:type="dcterms:W3CDTF">2012-06-28T16:18:00Z</dcterms:created>
  <dcterms:modified xsi:type="dcterms:W3CDTF">2013-02-18T20:17:00Z</dcterms:modified>
</cp:coreProperties>
</file>