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4" w:rsidRPr="00C95AD2" w:rsidRDefault="00C95AD2" w:rsidP="00C95AD2">
      <w:pPr>
        <w:jc w:val="center"/>
        <w:rPr>
          <w:rFonts w:ascii="Garamond" w:hAnsi="Garamond"/>
          <w:b/>
          <w:sz w:val="24"/>
          <w:u w:val="single"/>
        </w:rPr>
      </w:pPr>
      <w:r w:rsidRPr="00C95AD2">
        <w:rPr>
          <w:rFonts w:ascii="Garamond" w:hAnsi="Garamond"/>
          <w:b/>
          <w:sz w:val="24"/>
          <w:u w:val="single"/>
        </w:rPr>
        <w:t>AN INTRODUCTION TO MEDIA LITERACY</w:t>
      </w:r>
      <w:r w:rsidR="00CF754C">
        <w:rPr>
          <w:rFonts w:ascii="Garamond" w:hAnsi="Garamond"/>
          <w:b/>
          <w:sz w:val="24"/>
          <w:u w:val="single"/>
        </w:rPr>
        <w:t xml:space="preserve"> SESSION II</w:t>
      </w:r>
      <w:r w:rsidRPr="00C95AD2">
        <w:rPr>
          <w:rFonts w:ascii="Garamond" w:hAnsi="Garamond"/>
          <w:b/>
          <w:sz w:val="24"/>
          <w:u w:val="single"/>
        </w:rPr>
        <w:t>: STUDENTS’ WORKSHEET</w:t>
      </w:r>
    </w:p>
    <w:p w:rsidR="00CF754C" w:rsidRPr="00B16D93" w:rsidRDefault="00C95AD2" w:rsidP="00CF754C">
      <w:pPr>
        <w:spacing w:after="0" w:line="240" w:lineRule="auto"/>
        <w:jc w:val="center"/>
        <w:rPr>
          <w:rFonts w:ascii="Garamond" w:hAnsi="Garamond"/>
          <w:i/>
          <w:sz w:val="24"/>
        </w:rPr>
      </w:pPr>
      <w:r w:rsidRPr="00B16D93">
        <w:rPr>
          <w:rFonts w:ascii="Garamond" w:hAnsi="Garamond"/>
          <w:i/>
          <w:iCs/>
          <w:sz w:val="24"/>
        </w:rPr>
        <w:t>“An active learner is</w:t>
      </w:r>
      <w:r w:rsidRPr="00B16D93">
        <w:rPr>
          <w:rFonts w:ascii="Garamond" w:hAnsi="Garamond"/>
          <w:i/>
          <w:sz w:val="24"/>
        </w:rPr>
        <w:t xml:space="preserve"> one who controls the learning situation by </w:t>
      </w:r>
    </w:p>
    <w:p w:rsidR="00C95AD2" w:rsidRPr="00B16D93" w:rsidRDefault="00C95AD2" w:rsidP="00CF754C">
      <w:pPr>
        <w:spacing w:after="0" w:line="240" w:lineRule="auto"/>
        <w:jc w:val="center"/>
        <w:rPr>
          <w:rFonts w:ascii="Garamond" w:hAnsi="Garamond"/>
          <w:sz w:val="24"/>
        </w:rPr>
      </w:pPr>
      <w:r w:rsidRPr="00B16D93">
        <w:rPr>
          <w:rFonts w:ascii="Garamond" w:hAnsi="Garamond"/>
          <w:i/>
          <w:sz w:val="24"/>
        </w:rPr>
        <w:t>taking notes, asking questions, and participating in discussions.”</w:t>
      </w:r>
    </w:p>
    <w:p w:rsidR="00CF754C" w:rsidRDefault="00CF754C" w:rsidP="00C95AD2">
      <w:pPr>
        <w:rPr>
          <w:rFonts w:ascii="Garamond" w:hAnsi="Garamond"/>
          <w:sz w:val="24"/>
        </w:rPr>
      </w:pPr>
    </w:p>
    <w:p w:rsidR="00C95AD2" w:rsidRPr="00B16D93" w:rsidRDefault="0063255C" w:rsidP="00C95AD2">
      <w:pPr>
        <w:rPr>
          <w:rFonts w:ascii="Garamond" w:hAnsi="Garamond"/>
          <w:b/>
          <w:sz w:val="24"/>
        </w:rPr>
      </w:pPr>
      <w:r w:rsidRPr="00B16D93">
        <w:rPr>
          <w:rFonts w:ascii="Garamond" w:hAnsi="Garamond"/>
          <w:b/>
          <w:sz w:val="24"/>
        </w:rPr>
        <w:t>Take notes and make sure you know the answers/solutions to the following questions/tasks.</w:t>
      </w:r>
    </w:p>
    <w:p w:rsidR="0063255C" w:rsidRPr="00CF754C" w:rsidRDefault="00367945" w:rsidP="00B16D93">
      <w:pPr>
        <w:shd w:val="clear" w:color="auto" w:fill="F2F2F2" w:themeFill="background1" w:themeFillShade="F2"/>
        <w:spacing w:after="0" w:line="360" w:lineRule="auto"/>
        <w:rPr>
          <w:rFonts w:ascii="Garamond" w:hAnsi="Garamond"/>
          <w:sz w:val="24"/>
          <w:u w:val="single"/>
        </w:rPr>
      </w:pPr>
      <w:r w:rsidRPr="00CF754C">
        <w:rPr>
          <w:rFonts w:ascii="Garamond" w:hAnsi="Garamond"/>
          <w:sz w:val="24"/>
          <w:u w:val="single"/>
        </w:rPr>
        <w:t xml:space="preserve">1. </w:t>
      </w:r>
      <w:r w:rsidR="0063255C" w:rsidRPr="00CF754C">
        <w:rPr>
          <w:rFonts w:ascii="Garamond" w:hAnsi="Garamond"/>
          <w:sz w:val="24"/>
          <w:u w:val="single"/>
        </w:rPr>
        <w:t xml:space="preserve">What is the difference between the following three terms: </w:t>
      </w:r>
      <w:r w:rsidR="0063255C" w:rsidRPr="00B16D93">
        <w:rPr>
          <w:rFonts w:ascii="Garamond" w:hAnsi="Garamond"/>
          <w:sz w:val="24"/>
          <w:u w:val="single"/>
        </w:rPr>
        <w:t>medium, media, and the media</w:t>
      </w:r>
      <w:r w:rsidR="0063255C" w:rsidRPr="00CF754C">
        <w:rPr>
          <w:rFonts w:ascii="Garamond" w:hAnsi="Garamond"/>
          <w:sz w:val="24"/>
          <w:u w:val="single"/>
        </w:rPr>
        <w:t>?</w:t>
      </w: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Medium:</w:t>
      </w: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Media:</w:t>
      </w: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The media:</w:t>
      </w:r>
      <w:bookmarkStart w:id="0" w:name="_GoBack"/>
      <w:bookmarkEnd w:id="0"/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63255C" w:rsidRPr="00CF754C" w:rsidRDefault="00367945" w:rsidP="00B16D93">
      <w:pPr>
        <w:shd w:val="clear" w:color="auto" w:fill="F2F2F2" w:themeFill="background1" w:themeFillShade="F2"/>
        <w:spacing w:after="0" w:line="360" w:lineRule="auto"/>
        <w:rPr>
          <w:rFonts w:ascii="Garamond" w:hAnsi="Garamond"/>
          <w:sz w:val="24"/>
          <w:u w:val="single"/>
        </w:rPr>
      </w:pPr>
      <w:r w:rsidRPr="00CF754C">
        <w:rPr>
          <w:rFonts w:ascii="Garamond" w:hAnsi="Garamond"/>
          <w:sz w:val="24"/>
          <w:u w:val="single"/>
        </w:rPr>
        <w:t>2. What “literacies” are there and what do they mean?</w:t>
      </w: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B16D93" w:rsidRDefault="00B16D93" w:rsidP="00367945">
      <w:pPr>
        <w:spacing w:after="0" w:line="360" w:lineRule="auto"/>
        <w:rPr>
          <w:rFonts w:ascii="Garamond" w:hAnsi="Garamond"/>
          <w:sz w:val="24"/>
        </w:rPr>
      </w:pPr>
    </w:p>
    <w:p w:rsidR="00B16D93" w:rsidRDefault="00B16D93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P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367945" w:rsidRPr="00CF754C" w:rsidRDefault="00367945" w:rsidP="00B16D93">
      <w:pPr>
        <w:shd w:val="clear" w:color="auto" w:fill="F2F2F2" w:themeFill="background1" w:themeFillShade="F2"/>
        <w:spacing w:after="0" w:line="360" w:lineRule="auto"/>
        <w:rPr>
          <w:rFonts w:ascii="Garamond" w:hAnsi="Garamond"/>
          <w:sz w:val="24"/>
          <w:u w:val="single"/>
        </w:rPr>
      </w:pPr>
      <w:r w:rsidRPr="00CF754C">
        <w:rPr>
          <w:rFonts w:ascii="Garamond" w:hAnsi="Garamond"/>
          <w:sz w:val="24"/>
          <w:u w:val="single"/>
        </w:rPr>
        <w:t>3. How is “text” interpreted differently in media studies and media literacy?</w:t>
      </w: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B16D93" w:rsidRDefault="00B16D93" w:rsidP="00367945">
      <w:pPr>
        <w:spacing w:after="0" w:line="360" w:lineRule="auto"/>
        <w:rPr>
          <w:rFonts w:ascii="Garamond" w:hAnsi="Garamond"/>
          <w:sz w:val="24"/>
        </w:rPr>
      </w:pPr>
    </w:p>
    <w:p w:rsidR="00CF754C" w:rsidRP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367945" w:rsidRPr="00CF754C" w:rsidRDefault="00367945" w:rsidP="00B16D93">
      <w:pPr>
        <w:shd w:val="clear" w:color="auto" w:fill="F2F2F2" w:themeFill="background1" w:themeFillShade="F2"/>
        <w:spacing w:after="0" w:line="360" w:lineRule="auto"/>
        <w:rPr>
          <w:rFonts w:ascii="Garamond" w:hAnsi="Garamond"/>
          <w:sz w:val="24"/>
          <w:u w:val="single"/>
        </w:rPr>
      </w:pPr>
      <w:r w:rsidRPr="00CF754C">
        <w:rPr>
          <w:rFonts w:ascii="Garamond" w:hAnsi="Garamond"/>
          <w:sz w:val="24"/>
          <w:u w:val="single"/>
        </w:rPr>
        <w:t>4. Why is media literacy important? List the five reasons.</w:t>
      </w: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One:</w:t>
      </w: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Two:</w:t>
      </w: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Three:</w:t>
      </w: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Four:</w:t>
      </w: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</w:p>
    <w:p w:rsidR="00CF754C" w:rsidRDefault="00CF754C" w:rsidP="00B16D93">
      <w:pPr>
        <w:spacing w:after="0"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Five:</w:t>
      </w:r>
    </w:p>
    <w:p w:rsidR="00CF754C" w:rsidRDefault="00CF754C" w:rsidP="00367945">
      <w:pPr>
        <w:spacing w:after="0" w:line="360" w:lineRule="auto"/>
        <w:rPr>
          <w:rFonts w:ascii="Garamond" w:hAnsi="Garamond"/>
          <w:sz w:val="24"/>
        </w:rPr>
      </w:pPr>
    </w:p>
    <w:p w:rsidR="00367945" w:rsidRPr="00CF754C" w:rsidRDefault="00367945" w:rsidP="00B16D93">
      <w:pPr>
        <w:shd w:val="clear" w:color="auto" w:fill="F2F2F2" w:themeFill="background1" w:themeFillShade="F2"/>
        <w:spacing w:after="0" w:line="360" w:lineRule="auto"/>
        <w:rPr>
          <w:rFonts w:ascii="Garamond" w:hAnsi="Garamond"/>
          <w:u w:val="single"/>
        </w:rPr>
      </w:pPr>
      <w:r w:rsidRPr="00CF754C">
        <w:rPr>
          <w:rFonts w:ascii="Garamond" w:hAnsi="Garamond"/>
          <w:sz w:val="24"/>
          <w:u w:val="single"/>
        </w:rPr>
        <w:lastRenderedPageBreak/>
        <w:t xml:space="preserve">5. List the five </w:t>
      </w:r>
      <w:r w:rsidR="00961781">
        <w:rPr>
          <w:rFonts w:ascii="Garamond" w:hAnsi="Garamond"/>
          <w:sz w:val="24"/>
          <w:u w:val="single"/>
        </w:rPr>
        <w:t xml:space="preserve">media literacy </w:t>
      </w:r>
      <w:r w:rsidRPr="00CF754C">
        <w:rPr>
          <w:rFonts w:ascii="Garamond" w:hAnsi="Garamond"/>
          <w:sz w:val="24"/>
          <w:u w:val="single"/>
        </w:rPr>
        <w:t>key words, core concepts, and key questions</w:t>
      </w:r>
      <w:r w:rsidR="00B16D93">
        <w:rPr>
          <w:rFonts w:ascii="Garamond" w:hAnsi="Garamond"/>
          <w:sz w:val="24"/>
          <w:u w:val="single"/>
        </w:rPr>
        <w:t xml:space="preserve"> for consumers and producers</w:t>
      </w:r>
      <w:r w:rsidRPr="00CF754C">
        <w:rPr>
          <w:rFonts w:ascii="Garamond" w:hAnsi="Garamond"/>
          <w:sz w:val="24"/>
          <w:u w:val="single"/>
        </w:rPr>
        <w:t xml:space="preserve">. </w:t>
      </w:r>
    </w:p>
    <w:p w:rsidR="00B16D93" w:rsidRDefault="00B16D93" w:rsidP="00367945">
      <w:pPr>
        <w:spacing w:after="0" w:line="360" w:lineRule="auto"/>
        <w:rPr>
          <w:rFonts w:ascii="Garamond" w:hAnsi="Garamond"/>
          <w:b/>
          <w:sz w:val="24"/>
        </w:rPr>
      </w:pPr>
    </w:p>
    <w:p w:rsidR="00367945" w:rsidRPr="00B16D93" w:rsidRDefault="00CF754C" w:rsidP="00B16D93">
      <w:pPr>
        <w:shd w:val="clear" w:color="auto" w:fill="FFFFFF" w:themeFill="background1"/>
        <w:spacing w:after="0" w:line="360" w:lineRule="auto"/>
        <w:jc w:val="center"/>
        <w:rPr>
          <w:rFonts w:ascii="Garamond" w:hAnsi="Garamond"/>
          <w:b/>
          <w:sz w:val="28"/>
        </w:rPr>
      </w:pPr>
      <w:r w:rsidRPr="00B16D93">
        <w:rPr>
          <w:rFonts w:ascii="Garamond" w:hAnsi="Garamond"/>
          <w:b/>
          <w:sz w:val="28"/>
        </w:rPr>
        <w:t>MEDIA DECONSTRUCTION/CONSTRUCTION FRAMEWORK</w:t>
      </w:r>
    </w:p>
    <w:p w:rsidR="00B16D93" w:rsidRPr="00CF754C" w:rsidRDefault="00B16D93" w:rsidP="00367945">
      <w:pPr>
        <w:spacing w:after="0" w:line="360" w:lineRule="auto"/>
        <w:rPr>
          <w:rFonts w:ascii="Garamond" w:hAnsi="Garamond"/>
          <w:b/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1541"/>
        <w:gridCol w:w="2644"/>
        <w:gridCol w:w="2835"/>
        <w:gridCol w:w="2872"/>
      </w:tblGrid>
      <w:tr w:rsidR="00B16D93" w:rsidRPr="00B16D93" w:rsidTr="00B16D9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KEY WORDS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DECONSTRUCTION: KEY QUESTIONS</w:t>
            </w:r>
          </w:p>
          <w:p w:rsidR="00CF754C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(CONSUMER)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CORE</w:t>
            </w:r>
          </w:p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CONCEPTS</w:t>
            </w:r>
          </w:p>
        </w:tc>
        <w:tc>
          <w:tcPr>
            <w:tcW w:w="2901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CONSTRUCTION:</w:t>
            </w: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KEY QUESTIONS</w:t>
            </w: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(PRODUCER)</w:t>
            </w:r>
          </w:p>
        </w:tc>
      </w:tr>
      <w:tr w:rsidR="00367945" w:rsidRPr="00B16D93" w:rsidTr="00B16D9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I.</w:t>
            </w:r>
          </w:p>
        </w:tc>
        <w:tc>
          <w:tcPr>
            <w:tcW w:w="1554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Authorship</w:t>
            </w: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9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1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367945" w:rsidRPr="00B16D93" w:rsidTr="00B16D9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II.</w:t>
            </w:r>
          </w:p>
        </w:tc>
        <w:tc>
          <w:tcPr>
            <w:tcW w:w="1554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9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1" w:type="dxa"/>
          </w:tcPr>
          <w:p w:rsid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67945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16D93">
              <w:rPr>
                <w:rFonts w:ascii="Garamond" w:hAnsi="Garamond"/>
                <w:sz w:val="24"/>
                <w:szCs w:val="24"/>
              </w:rPr>
              <w:t>Does my message reflect understanding in format, creativity and technology?</w:t>
            </w:r>
          </w:p>
        </w:tc>
      </w:tr>
      <w:tr w:rsidR="00367945" w:rsidRPr="00B16D93" w:rsidTr="00B16D9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III.</w:t>
            </w:r>
          </w:p>
        </w:tc>
        <w:tc>
          <w:tcPr>
            <w:tcW w:w="1554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9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:rsid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67945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16D93">
              <w:rPr>
                <w:rFonts w:ascii="Garamond" w:hAnsi="Garamond"/>
                <w:sz w:val="24"/>
                <w:szCs w:val="24"/>
              </w:rPr>
              <w:t>Different people experience the same media message differentl</w:t>
            </w:r>
            <w:r>
              <w:rPr>
                <w:rFonts w:ascii="Garamond" w:hAnsi="Garamond"/>
                <w:sz w:val="24"/>
                <w:szCs w:val="24"/>
              </w:rPr>
              <w:t>y.</w:t>
            </w:r>
          </w:p>
        </w:tc>
        <w:tc>
          <w:tcPr>
            <w:tcW w:w="2901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367945" w:rsidRPr="00B16D93" w:rsidTr="00B16D9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IV.</w:t>
            </w:r>
          </w:p>
        </w:tc>
        <w:tc>
          <w:tcPr>
            <w:tcW w:w="1554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9" w:type="dxa"/>
          </w:tcPr>
          <w:p w:rsid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67945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16D93">
              <w:rPr>
                <w:rFonts w:ascii="Garamond" w:hAnsi="Garamond"/>
                <w:sz w:val="24"/>
                <w:szCs w:val="24"/>
              </w:rPr>
              <w:t>What values, lifestyles and points of view are represented in or omitted from this message?</w:t>
            </w:r>
          </w:p>
        </w:tc>
        <w:tc>
          <w:tcPr>
            <w:tcW w:w="2900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1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367945" w:rsidRPr="00B16D93" w:rsidTr="00B16D9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367945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16D93">
              <w:rPr>
                <w:rFonts w:ascii="Garamond" w:hAnsi="Garamond"/>
                <w:b/>
                <w:sz w:val="24"/>
                <w:szCs w:val="24"/>
              </w:rPr>
              <w:t>V.</w:t>
            </w:r>
          </w:p>
        </w:tc>
        <w:tc>
          <w:tcPr>
            <w:tcW w:w="1554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16D93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F754C" w:rsidRPr="00B16D93" w:rsidRDefault="00CF754C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9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:rsid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67945" w:rsidRPr="00B16D93" w:rsidRDefault="00B16D93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16D93">
              <w:rPr>
                <w:rFonts w:ascii="Garamond" w:hAnsi="Garamond"/>
                <w:sz w:val="24"/>
                <w:szCs w:val="24"/>
              </w:rPr>
              <w:t>Most media messages are organized to gain profit and/or power</w:t>
            </w:r>
          </w:p>
        </w:tc>
        <w:tc>
          <w:tcPr>
            <w:tcW w:w="2901" w:type="dxa"/>
          </w:tcPr>
          <w:p w:rsidR="00367945" w:rsidRPr="00B16D93" w:rsidRDefault="00367945" w:rsidP="00B16D93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67945" w:rsidRDefault="00367945" w:rsidP="00367945">
      <w:pPr>
        <w:spacing w:after="0" w:line="360" w:lineRule="auto"/>
        <w:rPr>
          <w:rFonts w:ascii="Garamond" w:hAnsi="Garamond"/>
        </w:rPr>
      </w:pPr>
    </w:p>
    <w:p w:rsidR="00961781" w:rsidRDefault="00961781" w:rsidP="004713C6">
      <w:pPr>
        <w:shd w:val="clear" w:color="auto" w:fill="D9D9D9" w:themeFill="background1" w:themeFillShade="D9"/>
        <w:spacing w:after="0" w:line="360" w:lineRule="auto"/>
        <w:rPr>
          <w:rFonts w:ascii="Garamond" w:hAnsi="Garamond"/>
          <w:sz w:val="24"/>
        </w:rPr>
      </w:pPr>
      <w:r w:rsidRPr="00961781">
        <w:rPr>
          <w:rFonts w:ascii="Garamond" w:hAnsi="Garamond"/>
          <w:sz w:val="24"/>
        </w:rPr>
        <w:lastRenderedPageBreak/>
        <w:t xml:space="preserve">6. </w:t>
      </w:r>
      <w:r>
        <w:rPr>
          <w:rFonts w:ascii="Garamond" w:hAnsi="Garamond"/>
          <w:sz w:val="24"/>
        </w:rPr>
        <w:t>Describe the process model suggested by Hobbs.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6350"/>
      </w:tblGrid>
      <w:tr w:rsidR="00961781" w:rsidTr="00961781">
        <w:trPr>
          <w:jc w:val="center"/>
        </w:trPr>
        <w:tc>
          <w:tcPr>
            <w:tcW w:w="704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402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DIMENSION</w:t>
            </w:r>
          </w:p>
        </w:tc>
        <w:tc>
          <w:tcPr>
            <w:tcW w:w="6350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DESCRIPTION</w:t>
            </w:r>
          </w:p>
        </w:tc>
      </w:tr>
      <w:tr w:rsidR="00961781" w:rsidTr="00961781">
        <w:trPr>
          <w:jc w:val="center"/>
        </w:trPr>
        <w:tc>
          <w:tcPr>
            <w:tcW w:w="704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1.</w:t>
            </w:r>
          </w:p>
        </w:tc>
        <w:tc>
          <w:tcPr>
            <w:tcW w:w="3402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6350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</w:tr>
      <w:tr w:rsidR="00961781" w:rsidTr="00961781">
        <w:trPr>
          <w:jc w:val="center"/>
        </w:trPr>
        <w:tc>
          <w:tcPr>
            <w:tcW w:w="704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2.</w:t>
            </w:r>
          </w:p>
        </w:tc>
        <w:tc>
          <w:tcPr>
            <w:tcW w:w="3402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6350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</w:tr>
      <w:tr w:rsidR="00961781" w:rsidTr="00961781">
        <w:trPr>
          <w:jc w:val="center"/>
        </w:trPr>
        <w:tc>
          <w:tcPr>
            <w:tcW w:w="704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3.</w:t>
            </w:r>
          </w:p>
        </w:tc>
        <w:tc>
          <w:tcPr>
            <w:tcW w:w="3402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6350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</w:tr>
      <w:tr w:rsidR="00961781" w:rsidTr="00961781">
        <w:trPr>
          <w:jc w:val="center"/>
        </w:trPr>
        <w:tc>
          <w:tcPr>
            <w:tcW w:w="704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4.</w:t>
            </w:r>
          </w:p>
        </w:tc>
        <w:tc>
          <w:tcPr>
            <w:tcW w:w="3402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6350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</w:tr>
      <w:tr w:rsidR="00961781" w:rsidTr="00961781">
        <w:trPr>
          <w:jc w:val="center"/>
        </w:trPr>
        <w:tc>
          <w:tcPr>
            <w:tcW w:w="704" w:type="dxa"/>
          </w:tcPr>
          <w:p w:rsidR="00961781" w:rsidRP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961781">
              <w:rPr>
                <w:rFonts w:ascii="Garamond" w:hAnsi="Garamond"/>
                <w:b/>
                <w:sz w:val="24"/>
              </w:rPr>
              <w:t>5.</w:t>
            </w:r>
          </w:p>
        </w:tc>
        <w:tc>
          <w:tcPr>
            <w:tcW w:w="3402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6350" w:type="dxa"/>
          </w:tcPr>
          <w:p w:rsidR="00961781" w:rsidRDefault="00961781" w:rsidP="00961781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</w:p>
        </w:tc>
      </w:tr>
    </w:tbl>
    <w:p w:rsidR="00961781" w:rsidRDefault="00961781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5E3166">
      <w:pPr>
        <w:shd w:val="clear" w:color="auto" w:fill="D9D9D9" w:themeFill="background1" w:themeFillShade="D9"/>
        <w:spacing w:after="0" w:line="360" w:lineRule="auto"/>
        <w:rPr>
          <w:rFonts w:ascii="Garamond" w:hAnsi="Garamond"/>
          <w:sz w:val="24"/>
        </w:rPr>
      </w:pPr>
      <w:r w:rsidRPr="00961781">
        <w:rPr>
          <w:rFonts w:ascii="Garamond" w:hAnsi="Garamond"/>
          <w:sz w:val="24"/>
        </w:rPr>
        <w:t xml:space="preserve">6. </w:t>
      </w:r>
      <w:r>
        <w:rPr>
          <w:rFonts w:ascii="Garamond" w:hAnsi="Garamond"/>
          <w:sz w:val="24"/>
        </w:rPr>
        <w:t>What are the three types of media messages and how do they differ? Give examples.</w:t>
      </w: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p w:rsidR="005E3166" w:rsidRDefault="005E3166" w:rsidP="005E3166">
      <w:pPr>
        <w:shd w:val="clear" w:color="auto" w:fill="D9D9D9" w:themeFill="background1" w:themeFillShade="D9"/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</w:t>
      </w:r>
      <w:r w:rsidRPr="00961781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What is denotation and connotation? Give examples.</w:t>
      </w:r>
    </w:p>
    <w:p w:rsidR="005E3166" w:rsidRPr="00961781" w:rsidRDefault="005E3166" w:rsidP="00367945">
      <w:pPr>
        <w:spacing w:after="0" w:line="360" w:lineRule="auto"/>
        <w:rPr>
          <w:rFonts w:ascii="Garamond" w:hAnsi="Garamond"/>
          <w:sz w:val="24"/>
        </w:rPr>
      </w:pPr>
    </w:p>
    <w:sectPr w:rsidR="005E3166" w:rsidRPr="00961781" w:rsidSect="00C9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525"/>
    <w:multiLevelType w:val="hybridMultilevel"/>
    <w:tmpl w:val="ED7C6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C87"/>
    <w:multiLevelType w:val="hybridMultilevel"/>
    <w:tmpl w:val="A96ABC6C"/>
    <w:lvl w:ilvl="0" w:tplc="19704EC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5FE5"/>
    <w:multiLevelType w:val="hybridMultilevel"/>
    <w:tmpl w:val="C9543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DCD"/>
    <w:multiLevelType w:val="hybridMultilevel"/>
    <w:tmpl w:val="8C4E2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22A70"/>
    <w:multiLevelType w:val="hybridMultilevel"/>
    <w:tmpl w:val="39D2A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6687"/>
    <w:multiLevelType w:val="hybridMultilevel"/>
    <w:tmpl w:val="286C1970"/>
    <w:lvl w:ilvl="0" w:tplc="36EC67D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D2"/>
    <w:rsid w:val="001C098E"/>
    <w:rsid w:val="00367945"/>
    <w:rsid w:val="004713C6"/>
    <w:rsid w:val="005E3166"/>
    <w:rsid w:val="0063255C"/>
    <w:rsid w:val="007255C5"/>
    <w:rsid w:val="00961781"/>
    <w:rsid w:val="00B16D93"/>
    <w:rsid w:val="00C95AD2"/>
    <w:rsid w:val="00CF754C"/>
    <w:rsid w:val="00D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B8E2-ACD5-4918-A42A-BC2B5A6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AD2"/>
    <w:pPr>
      <w:ind w:left="720"/>
      <w:contextualSpacing/>
    </w:pPr>
  </w:style>
  <w:style w:type="table" w:styleId="Mkatabulky">
    <w:name w:val="Table Grid"/>
    <w:basedOn w:val="Normlntabulka"/>
    <w:uiPriority w:val="39"/>
    <w:rsid w:val="003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8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Helán Robert</cp:lastModifiedBy>
  <cp:revision>2</cp:revision>
  <cp:lastPrinted>2019-10-22T08:56:00Z</cp:lastPrinted>
  <dcterms:created xsi:type="dcterms:W3CDTF">2019-10-22T08:57:00Z</dcterms:created>
  <dcterms:modified xsi:type="dcterms:W3CDTF">2019-10-22T08:57:00Z</dcterms:modified>
</cp:coreProperties>
</file>