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2332485"/>
        <w:docPartObj>
          <w:docPartGallery w:val="Cover Pages"/>
          <w:docPartUnique/>
        </w:docPartObj>
      </w:sdtPr>
      <w:sdtEndPr>
        <w:rPr>
          <w:b/>
          <w:bCs/>
        </w:rPr>
      </w:sdtEndPr>
      <w:sdtContent>
        <w:p w:rsidR="00DC08D8" w:rsidRDefault="00DC08D8">
          <w:pPr>
            <w:rPr>
              <w:cs/>
            </w:rPr>
          </w:pPr>
        </w:p>
        <w:tbl>
          <w:tblPr>
            <w:tblpPr w:leftFromText="187" w:rightFromText="187" w:horzAnchor="margin" w:tblpXSpec="center" w:tblpY="2881"/>
            <w:bidiVisual/>
            <w:tblW w:w="4000" w:type="pct"/>
            <w:tblBorders>
              <w:right w:val="single" w:sz="12" w:space="0" w:color="4472C4" w:themeColor="accent1"/>
            </w:tblBorders>
            <w:tblCellMar>
              <w:left w:w="144" w:type="dxa"/>
              <w:right w:w="115" w:type="dxa"/>
            </w:tblCellMar>
            <w:tblLook w:val="04A0" w:firstRow="1" w:lastRow="0" w:firstColumn="1" w:lastColumn="0" w:noHBand="0" w:noVBand="1"/>
          </w:tblPr>
          <w:tblGrid>
            <w:gridCol w:w="7476"/>
          </w:tblGrid>
          <w:tr w:rsidR="00DC08D8">
            <w:sdt>
              <w:sdtPr>
                <w:rPr>
                  <w:color w:val="2F5496" w:themeColor="accent1" w:themeShade="BF"/>
                  <w:sz w:val="24"/>
                  <w:szCs w:val="24"/>
                  <w:rtl/>
                </w:rPr>
                <w:alias w:val="חברה"/>
                <w:id w:val="13406915"/>
                <w:placeholder>
                  <w:docPart w:val="7E78FDEB9A1847A18570F307C904156F"/>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DC08D8" w:rsidRDefault="00DC08D8" w:rsidP="00DC08D8">
                    <w:pPr>
                      <w:pStyle w:val="afb"/>
                      <w:rPr>
                        <w:color w:val="2F5496" w:themeColor="accent1" w:themeShade="BF"/>
                        <w:sz w:val="24"/>
                        <w:szCs w:val="24"/>
                        <w:cs/>
                      </w:rPr>
                    </w:pPr>
                    <w:r>
                      <w:rPr>
                        <w:color w:val="2F5496" w:themeColor="accent1" w:themeShade="BF"/>
                        <w:sz w:val="24"/>
                        <w:szCs w:val="24"/>
                      </w:rPr>
                      <w:t>CASE- Coalition for Affordable Solar Energy</w:t>
                    </w:r>
                  </w:p>
                </w:tc>
              </w:sdtContent>
            </w:sdt>
          </w:tr>
          <w:tr w:rsidR="00DC08D8">
            <w:tc>
              <w:tcPr>
                <w:tcW w:w="7672" w:type="dxa"/>
              </w:tcPr>
              <w:sdt>
                <w:sdtPr>
                  <w:rPr>
                    <w:rFonts w:asciiTheme="majorHAnsi" w:eastAsiaTheme="majorEastAsia" w:hAnsiTheme="majorHAnsi" w:cstheme="majorBidi"/>
                    <w:color w:val="4472C4" w:themeColor="accent1"/>
                    <w:sz w:val="88"/>
                    <w:szCs w:val="88"/>
                    <w:rtl/>
                  </w:rPr>
                  <w:alias w:val="כותרת"/>
                  <w:id w:val="13406919"/>
                  <w:placeholder>
                    <w:docPart w:val="C70757065425425E948B62A9634C368A"/>
                  </w:placeholder>
                  <w:dataBinding w:prefixMappings="xmlns:ns0='http://schemas.openxmlformats.org/package/2006/metadata/core-properties' xmlns:ns1='http://purl.org/dc/elements/1.1/'" w:xpath="/ns0:coreProperties[1]/ns1:title[1]" w:storeItemID="{6C3C8BC8-F283-45AE-878A-BAB7291924A1}"/>
                  <w:text/>
                </w:sdtPr>
                <w:sdtContent>
                  <w:p w:rsidR="00DC08D8" w:rsidRDefault="00DC08D8" w:rsidP="00DC08D8">
                    <w:pPr>
                      <w:pStyle w:val="afb"/>
                      <w:spacing w:line="216" w:lineRule="auto"/>
                      <w:rPr>
                        <w:rFonts w:asciiTheme="majorHAnsi" w:eastAsiaTheme="majorEastAsia" w:hAnsiTheme="majorHAnsi" w:cstheme="majorBidi"/>
                        <w:color w:val="4472C4" w:themeColor="accent1"/>
                        <w:sz w:val="88"/>
                        <w:szCs w:val="88"/>
                        <w:cs/>
                      </w:rPr>
                    </w:pPr>
                    <w:r>
                      <w:rPr>
                        <w:rFonts w:asciiTheme="majorHAnsi" w:eastAsiaTheme="majorEastAsia" w:hAnsiTheme="majorHAnsi" w:cstheme="majorBidi"/>
                        <w:color w:val="4472C4" w:themeColor="accent1"/>
                        <w:sz w:val="88"/>
                        <w:szCs w:val="88"/>
                      </w:rPr>
                      <w:t xml:space="preserve">Solar Tariffs </w:t>
                    </w:r>
                  </w:p>
                </w:sdtContent>
              </w:sdt>
            </w:tc>
          </w:tr>
          <w:tr w:rsidR="00DC08D8">
            <w:sdt>
              <w:sdtPr>
                <w:rPr>
                  <w:color w:val="2F5496" w:themeColor="accent1" w:themeShade="BF"/>
                  <w:sz w:val="24"/>
                  <w:szCs w:val="24"/>
                  <w:rtl/>
                </w:rPr>
                <w:alias w:val="כותרת משנה"/>
                <w:id w:val="13406923"/>
                <w:placeholder>
                  <w:docPart w:val="C09F67F6F3DA41F0BE96058916706C29"/>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DC08D8" w:rsidRDefault="00DC08D8" w:rsidP="00DC08D8">
                    <w:pPr>
                      <w:pStyle w:val="afb"/>
                      <w:rPr>
                        <w:color w:val="2F5496" w:themeColor="accent1" w:themeShade="BF"/>
                        <w:sz w:val="24"/>
                        <w:szCs w:val="24"/>
                        <w:cs/>
                      </w:rPr>
                    </w:pPr>
                    <w:r>
                      <w:rPr>
                        <w:color w:val="2F5496" w:themeColor="accent1" w:themeShade="BF"/>
                        <w:sz w:val="24"/>
                        <w:szCs w:val="24"/>
                      </w:rPr>
                      <w:t>Set up &amp; policy paper</w:t>
                    </w:r>
                  </w:p>
                </w:tc>
              </w:sdtContent>
            </w:sdt>
          </w:tr>
        </w:tbl>
        <w:tbl>
          <w:tblPr>
            <w:tblpPr w:leftFromText="187" w:rightFromText="187" w:horzAnchor="margin" w:tblpXSpec="center" w:tblpYSpec="bottom"/>
            <w:bidiVisual/>
            <w:tblW w:w="3857" w:type="pct"/>
            <w:tblLook w:val="04A0" w:firstRow="1" w:lastRow="0" w:firstColumn="1" w:lastColumn="0" w:noHBand="0" w:noVBand="1"/>
          </w:tblPr>
          <w:tblGrid>
            <w:gridCol w:w="7220"/>
          </w:tblGrid>
          <w:tr w:rsidR="00DC08D8">
            <w:tc>
              <w:tcPr>
                <w:tcW w:w="7221" w:type="dxa"/>
                <w:tcMar>
                  <w:top w:w="216" w:type="dxa"/>
                  <w:left w:w="115" w:type="dxa"/>
                  <w:bottom w:w="216" w:type="dxa"/>
                  <w:right w:w="115" w:type="dxa"/>
                </w:tcMar>
              </w:tcPr>
              <w:sdt>
                <w:sdtPr>
                  <w:rPr>
                    <w:color w:val="4472C4" w:themeColor="accent1"/>
                    <w:sz w:val="28"/>
                    <w:szCs w:val="28"/>
                  </w:rPr>
                  <w:alias w:val="תאריך"/>
                  <w:tag w:val="תאריך"/>
                  <w:id w:val="13406932"/>
                  <w:placeholder>
                    <w:docPart w:val="145D36A0A25044AC895F4B6D2DB75E79"/>
                  </w:placeholder>
                  <w:dataBinding w:prefixMappings="xmlns:ns0='http://schemas.microsoft.com/office/2006/coverPageProps'" w:xpath="/ns0:CoverPageProperties[1]/ns0:PublishDate[1]" w:storeItemID="{55AF091B-3C7A-41E3-B477-F2FDAA23CFDA}"/>
                  <w:date w:fullDate="2018-11-26T00:00:00Z">
                    <w:dateFormat w:val="d/M/yyyy"/>
                    <w:lid w:val="he-IL"/>
                    <w:storeMappedDataAs w:val="dateTime"/>
                    <w:calendar w:val="gregorian"/>
                  </w:date>
                </w:sdtPr>
                <w:sdtContent>
                  <w:p w:rsidR="00DC08D8" w:rsidRDefault="00DC08D8" w:rsidP="00DC08D8">
                    <w:pPr>
                      <w:pStyle w:val="40"/>
                      <w:rPr>
                        <w:color w:val="4472C4" w:themeColor="accent1"/>
                        <w:sz w:val="28"/>
                        <w:szCs w:val="28"/>
                        <w:cs/>
                      </w:rPr>
                    </w:pPr>
                    <w:r>
                      <w:rPr>
                        <w:rFonts w:hint="cs"/>
                        <w:color w:val="4472C4" w:themeColor="accent1"/>
                        <w:sz w:val="28"/>
                        <w:szCs w:val="28"/>
                        <w:rtl/>
                        <w:lang w:bidi="he-IL"/>
                      </w:rPr>
                      <w:t>‏26/11/2018</w:t>
                    </w:r>
                  </w:p>
                </w:sdtContent>
              </w:sdt>
              <w:p w:rsidR="00DC08D8" w:rsidRDefault="00DC08D8">
                <w:pPr>
                  <w:pStyle w:val="40"/>
                  <w:rPr>
                    <w:color w:val="4472C4" w:themeColor="accent1"/>
                    <w:cs/>
                  </w:rPr>
                </w:pPr>
              </w:p>
            </w:tc>
          </w:tr>
        </w:tbl>
        <w:p w:rsidR="00DC08D8" w:rsidRDefault="00DC08D8">
          <w:pPr>
            <w:rPr>
              <w:b/>
              <w:bCs/>
            </w:rPr>
          </w:pPr>
          <w:r>
            <w:rPr>
              <w:b/>
              <w:bCs/>
            </w:rPr>
            <w:br w:type="page"/>
          </w:r>
        </w:p>
      </w:sdtContent>
    </w:sdt>
    <w:p w:rsidR="00203B1E" w:rsidRPr="003F6C20" w:rsidRDefault="00203B1E" w:rsidP="00203B1E">
      <w:pPr>
        <w:spacing w:after="0" w:line="360" w:lineRule="auto"/>
        <w:jc w:val="center"/>
        <w:rPr>
          <w:b/>
          <w:bCs/>
        </w:rPr>
      </w:pPr>
      <w:r w:rsidRPr="003F6C20">
        <w:rPr>
          <w:b/>
          <w:bCs/>
        </w:rPr>
        <w:lastRenderedPageBreak/>
        <w:t>Introduction</w:t>
      </w:r>
    </w:p>
    <w:p w:rsidR="00203B1E" w:rsidRDefault="00203B1E" w:rsidP="00203B1E">
      <w:pPr>
        <w:spacing w:after="0" w:line="360" w:lineRule="auto"/>
        <w:jc w:val="both"/>
      </w:pPr>
      <w:r w:rsidRPr="003F6C20">
        <w:t>In 2011</w:t>
      </w:r>
      <w:r>
        <w:t>,</w:t>
      </w:r>
      <w:r w:rsidRPr="003F6C20">
        <w:t xml:space="preserve"> following allegations of SolarWorld Company and The Coalition for American solar manufacturing against Chinese solar manufacturing about </w:t>
      </w:r>
      <w:r>
        <w:rPr>
          <w:lang w:bidi="he-IL"/>
        </w:rPr>
        <w:t>violation</w:t>
      </w:r>
      <w:r w:rsidRPr="003F6C20">
        <w:rPr>
          <w:lang w:bidi="he-IL"/>
        </w:rPr>
        <w:t xml:space="preserve"> of the WTO GATT agreement and dumping solar panels product to the American market an Investigation was </w:t>
      </w:r>
      <w:r>
        <w:rPr>
          <w:lang w:bidi="he-IL"/>
        </w:rPr>
        <w:t>held according to section 301 of American trade act</w:t>
      </w:r>
      <w:r>
        <w:t>. Following the investigations, USA</w:t>
      </w:r>
      <w:r w:rsidRPr="003F6C20">
        <w:t xml:space="preserve"> Found China guilty of dumping and decided to act with countervailing measures </w:t>
      </w:r>
      <w:r>
        <w:t xml:space="preserve">–antidumping tariffs </w:t>
      </w:r>
      <w:r w:rsidRPr="003F6C20">
        <w:t xml:space="preserve"> The U.S administration committed in 2012 another investigation on China and has</w:t>
      </w:r>
      <w:r>
        <w:t xml:space="preserve"> once again risen tariff rates.</w:t>
      </w:r>
    </w:p>
    <w:p w:rsidR="00203B1E" w:rsidRDefault="00203B1E" w:rsidP="00203B1E">
      <w:pPr>
        <w:pStyle w:val="NormalWeb"/>
        <w:spacing w:line="360" w:lineRule="auto"/>
        <w:jc w:val="both"/>
        <w:rPr>
          <w:rFonts w:asciiTheme="majorBidi" w:hAnsiTheme="majorBidi" w:cstheme="majorBidi"/>
        </w:rPr>
      </w:pPr>
      <w:r>
        <w:rPr>
          <w:rFonts w:asciiTheme="majorBidi" w:hAnsiTheme="majorBidi" w:cstheme="majorBidi"/>
        </w:rPr>
        <w:t xml:space="preserve">Despite inefficiency of former tariffs, </w:t>
      </w:r>
      <w:r w:rsidRPr="003F6C20">
        <w:rPr>
          <w:rFonts w:asciiTheme="majorBidi" w:hAnsiTheme="majorBidi" w:cstheme="majorBidi"/>
        </w:rPr>
        <w:t>recently,</w:t>
      </w:r>
      <w:r>
        <w:rPr>
          <w:rFonts w:asciiTheme="majorBidi" w:hAnsiTheme="majorBidi" w:cstheme="majorBidi"/>
        </w:rPr>
        <w:t xml:space="preserve"> president T</w:t>
      </w:r>
      <w:r w:rsidRPr="003F6C20">
        <w:rPr>
          <w:rFonts w:asciiTheme="majorBidi" w:hAnsiTheme="majorBidi" w:cstheme="majorBidi"/>
        </w:rPr>
        <w:t xml:space="preserve">rump decided to carry on with these deeds and posing more tariffs on the </w:t>
      </w:r>
      <w:r>
        <w:rPr>
          <w:rFonts w:asciiTheme="majorBidi" w:hAnsiTheme="majorBidi" w:cstheme="majorBidi"/>
        </w:rPr>
        <w:t>solar panel industry</w:t>
      </w:r>
      <w:r w:rsidRPr="003F6C20">
        <w:rPr>
          <w:rFonts w:asciiTheme="majorBidi" w:hAnsiTheme="majorBidi" w:cstheme="majorBidi"/>
        </w:rPr>
        <w:t>.</w:t>
      </w:r>
      <w:r w:rsidRPr="00E3568A">
        <w:t xml:space="preserve"> </w:t>
      </w:r>
      <w:r w:rsidRPr="00F114B2">
        <w:t>The</w:t>
      </w:r>
      <w:r>
        <w:t xml:space="preserve"> current administration declare</w:t>
      </w:r>
      <w:r w:rsidRPr="00F114B2">
        <w:t xml:space="preserve">d in January 2018 on posing decreasing (5% decrease each year) tariff of 30 % on solar cells and modules in the next four years with an exception on 2.5-gigawatt cells. </w:t>
      </w:r>
      <w:r w:rsidRPr="003F6C20">
        <w:rPr>
          <w:rFonts w:asciiTheme="majorBidi" w:hAnsiTheme="majorBidi" w:cstheme="majorBidi"/>
        </w:rPr>
        <w:t xml:space="preserve"> The </w:t>
      </w:r>
      <w:r>
        <w:rPr>
          <w:rFonts w:asciiTheme="majorBidi" w:hAnsiTheme="majorBidi" w:cstheme="majorBidi"/>
        </w:rPr>
        <w:t xml:space="preserve">tariffs were posed following a petition of solar manufactures Suvina and the Solar world. The two companies requested an investigation on solar panel prices and alleged injury from imports.  Their allegations do not represent the greater share of US solar market. </w:t>
      </w:r>
    </w:p>
    <w:p w:rsidR="00203B1E" w:rsidRPr="003F6C20" w:rsidRDefault="00203B1E" w:rsidP="00203B1E">
      <w:pPr>
        <w:spacing w:after="0" w:line="360" w:lineRule="auto"/>
        <w:jc w:val="center"/>
      </w:pPr>
      <w:r w:rsidRPr="003F6C20">
        <w:rPr>
          <w:b/>
          <w:bCs/>
        </w:rPr>
        <w:t>Dispute</w:t>
      </w:r>
    </w:p>
    <w:p w:rsidR="00203B1E" w:rsidRDefault="00203B1E" w:rsidP="00203B1E">
      <w:pPr>
        <w:spacing w:after="0" w:line="360" w:lineRule="auto"/>
        <w:ind w:firstLine="720"/>
        <w:jc w:val="both"/>
      </w:pPr>
      <w:r>
        <w:t xml:space="preserve">The decision on posing of tariff rates has a strong influence on the local American solar market. Tariffs are destined to help to flourish a local solar industry. However, they also have a negative influence on the market, which must be taken into consideration. Accusations of Asian companies and government in allegedly stilling American jobs has no base. America's solar industry has benefited from low global prices and free trade. The tariffs have a negative influence on the market share of the service of the American solar company and have caused damage to   "downstream jobs" such as installers, sellers, harming a hidden side of the American economy and possible future. </w:t>
      </w:r>
    </w:p>
    <w:p w:rsidR="00203B1E" w:rsidRDefault="00203B1E" w:rsidP="00203B1E">
      <w:pPr>
        <w:spacing w:after="0" w:line="360" w:lineRule="auto"/>
        <w:jc w:val="center"/>
        <w:rPr>
          <w:b/>
          <w:bCs/>
        </w:rPr>
      </w:pPr>
    </w:p>
    <w:p w:rsidR="00203B1E" w:rsidRPr="003F6C20" w:rsidRDefault="00203B1E" w:rsidP="00203B1E">
      <w:pPr>
        <w:spacing w:after="0" w:line="360" w:lineRule="auto"/>
        <w:jc w:val="center"/>
        <w:rPr>
          <w:b/>
          <w:bCs/>
        </w:rPr>
      </w:pPr>
      <w:r w:rsidRPr="003F6C20">
        <w:rPr>
          <w:b/>
          <w:bCs/>
        </w:rPr>
        <w:t>Position and Audience</w:t>
      </w:r>
    </w:p>
    <w:p w:rsidR="00203B1E" w:rsidRPr="003F6C20" w:rsidRDefault="00203B1E" w:rsidP="00203B1E">
      <w:pPr>
        <w:spacing w:after="0" w:line="360" w:lineRule="auto"/>
        <w:ind w:firstLine="720"/>
        <w:jc w:val="both"/>
      </w:pPr>
      <w:r w:rsidRPr="003F6C20">
        <w:t xml:space="preserve">I am </w:t>
      </w:r>
      <w:r>
        <w:t>the head of Coalition for Affordable Solar Energy</w:t>
      </w:r>
      <w:r>
        <w:rPr>
          <w:lang w:bidi="he-IL"/>
        </w:rPr>
        <w:t xml:space="preserve"> </w:t>
      </w:r>
      <w:r w:rsidRPr="00013BB7">
        <w:rPr>
          <w:lang w:bidi="he-IL"/>
        </w:rPr>
        <w:t>an American organization representing over 160 companies including all of the largest solar installers in 19 states, who emplo</w:t>
      </w:r>
      <w:r w:rsidRPr="007F75A6">
        <w:rPr>
          <w:lang w:bidi="he-IL"/>
        </w:rPr>
        <w:t>y more than 250,000 Americans.</w:t>
      </w:r>
      <w:r w:rsidRPr="007F75A6">
        <w:t xml:space="preserve"> This policy paper is directed</w:t>
      </w:r>
      <w:r>
        <w:t xml:space="preserve"> to </w:t>
      </w:r>
      <w:r w:rsidRPr="007F75A6">
        <w:t>Wilbur Ross, Secretary of Commerce</w:t>
      </w:r>
      <w:r w:rsidRPr="007F75A6">
        <w:rPr>
          <w:lang w:bidi="he-IL"/>
        </w:rPr>
        <w:t xml:space="preserve"> </w:t>
      </w:r>
      <w:r>
        <w:rPr>
          <w:lang w:bidi="he-IL"/>
        </w:rPr>
        <w:t xml:space="preserve">in the hope to convince him to annul tariffs on solar panels. The department of </w:t>
      </w:r>
      <w:r>
        <w:rPr>
          <w:lang w:bidi="he-IL"/>
        </w:rPr>
        <w:lastRenderedPageBreak/>
        <w:t>commerce main mission is to promote</w:t>
      </w:r>
      <w:r w:rsidRPr="00566B34">
        <w:rPr>
          <w:lang w:bidi="he-IL"/>
        </w:rPr>
        <w:t xml:space="preserve"> job creation and economic growth by ensuring fair and </w:t>
      </w:r>
      <w:r>
        <w:rPr>
          <w:lang w:bidi="he-IL"/>
        </w:rPr>
        <w:t>reciprocal trade.</w:t>
      </w:r>
      <w:r w:rsidRPr="00566B34">
        <w:rPr>
          <w:lang w:bidi="he-IL"/>
        </w:rPr>
        <w:t xml:space="preserve"> </w:t>
      </w:r>
      <w:r>
        <w:rPr>
          <w:lang w:bidi="he-IL"/>
        </w:rPr>
        <w:t xml:space="preserve"> </w:t>
      </w:r>
      <w:r>
        <w:t>I</w:t>
      </w:r>
      <w:r w:rsidRPr="003F6C20">
        <w:t xml:space="preserve"> expect th</w:t>
      </w:r>
      <w:r>
        <w:t>is policy paper will convince him</w:t>
      </w:r>
      <w:r w:rsidRPr="003F6C20">
        <w:t xml:space="preserve"> that the </w:t>
      </w:r>
      <w:r>
        <w:t>tariff</w:t>
      </w:r>
      <w:r w:rsidRPr="003F6C20">
        <w:t xml:space="preserve"> needs to be </w:t>
      </w:r>
      <w:r>
        <w:t>annulled or decrease significantly in order to stop the injury to the sector of solar panels</w:t>
      </w:r>
      <w:r w:rsidRPr="003F6C20">
        <w:t xml:space="preserve">, </w:t>
      </w:r>
    </w:p>
    <w:p w:rsidR="00203B1E" w:rsidRDefault="00203B1E" w:rsidP="00203B1E">
      <w:pPr>
        <w:spacing w:after="0" w:line="360" w:lineRule="auto"/>
        <w:jc w:val="center"/>
        <w:rPr>
          <w:b/>
          <w:bCs/>
        </w:rPr>
      </w:pPr>
    </w:p>
    <w:p w:rsidR="00203B1E" w:rsidRPr="003F6C20" w:rsidRDefault="00203B1E" w:rsidP="00203B1E">
      <w:pPr>
        <w:spacing w:after="0" w:line="360" w:lineRule="auto"/>
        <w:jc w:val="center"/>
        <w:rPr>
          <w:b/>
          <w:bCs/>
        </w:rPr>
      </w:pPr>
      <w:r w:rsidRPr="003F6C20">
        <w:rPr>
          <w:b/>
          <w:bCs/>
        </w:rPr>
        <w:t>References</w:t>
      </w:r>
    </w:p>
    <w:p w:rsidR="00203B1E" w:rsidRPr="00033013" w:rsidRDefault="00203B1E" w:rsidP="00203B1E">
      <w:pPr>
        <w:pStyle w:val="afa"/>
        <w:numPr>
          <w:ilvl w:val="0"/>
          <w:numId w:val="7"/>
        </w:numPr>
        <w:spacing w:after="0" w:line="360" w:lineRule="auto"/>
        <w:rPr>
          <w:b/>
          <w:bCs/>
        </w:rPr>
      </w:pPr>
      <w:r w:rsidRPr="00033013">
        <w:rPr>
          <w:rFonts w:eastAsia="Times New Roman"/>
          <w:lang w:bidi="he-IL"/>
        </w:rPr>
        <w:t xml:space="preserve">Hughes, L., &amp; Meckling, J. (2017). The politics of renewable energy trade: The US-China solar dispute. </w:t>
      </w:r>
      <w:r w:rsidRPr="00033013">
        <w:rPr>
          <w:rFonts w:eastAsia="Times New Roman"/>
          <w:i/>
          <w:iCs/>
          <w:lang w:bidi="he-IL"/>
        </w:rPr>
        <w:t>Energy Policy</w:t>
      </w:r>
      <w:r w:rsidRPr="00033013">
        <w:rPr>
          <w:rFonts w:eastAsia="Times New Roman"/>
          <w:lang w:bidi="he-IL"/>
        </w:rPr>
        <w:t xml:space="preserve">, </w:t>
      </w:r>
      <w:r w:rsidRPr="00033013">
        <w:rPr>
          <w:rFonts w:eastAsia="Times New Roman"/>
          <w:i/>
          <w:iCs/>
          <w:lang w:bidi="he-IL"/>
        </w:rPr>
        <w:t>105</w:t>
      </w:r>
      <w:r w:rsidRPr="00033013">
        <w:rPr>
          <w:rFonts w:eastAsia="Times New Roman"/>
          <w:lang w:bidi="he-IL"/>
        </w:rPr>
        <w:t xml:space="preserve">(March), 256–262. </w:t>
      </w:r>
      <w:hyperlink r:id="rId9" w:history="1">
        <w:r w:rsidRPr="00033013">
          <w:rPr>
            <w:rStyle w:val="Hyperlink"/>
            <w:rFonts w:eastAsia="Times New Roman"/>
            <w:lang w:bidi="he-IL"/>
          </w:rPr>
          <w:t>https://doi.org/10.1016/j.enpol.2017.02.044</w:t>
        </w:r>
      </w:hyperlink>
    </w:p>
    <w:p w:rsidR="00203B1E" w:rsidRPr="00033013" w:rsidRDefault="00203B1E" w:rsidP="00203B1E">
      <w:pPr>
        <w:pStyle w:val="afa"/>
        <w:numPr>
          <w:ilvl w:val="0"/>
          <w:numId w:val="7"/>
        </w:numPr>
        <w:spacing w:after="0" w:line="360" w:lineRule="auto"/>
        <w:rPr>
          <w:b/>
          <w:bCs/>
        </w:rPr>
      </w:pPr>
      <w:r w:rsidRPr="00033013">
        <w:t xml:space="preserve">Curran, L. (2015). The impact of trade policy on global production networks: the solar panel case. </w:t>
      </w:r>
      <w:r w:rsidRPr="00033013">
        <w:rPr>
          <w:i/>
          <w:iCs/>
        </w:rPr>
        <w:t>Review of International Political Economy</w:t>
      </w:r>
      <w:r w:rsidRPr="00033013">
        <w:t xml:space="preserve">, </w:t>
      </w:r>
      <w:r w:rsidRPr="00033013">
        <w:rPr>
          <w:i/>
          <w:iCs/>
        </w:rPr>
        <w:t>22</w:t>
      </w:r>
      <w:r w:rsidRPr="00033013">
        <w:t xml:space="preserve">(5), 1025–1054. </w:t>
      </w:r>
      <w:hyperlink r:id="rId10" w:history="1">
        <w:r w:rsidRPr="00033013">
          <w:rPr>
            <w:rStyle w:val="Hyperlink"/>
          </w:rPr>
          <w:t>https://doi.org/10.1080/09692290.2015.1014927</w:t>
        </w:r>
      </w:hyperlink>
      <w:r w:rsidRPr="00033013">
        <w:t xml:space="preserve"> </w:t>
      </w:r>
    </w:p>
    <w:p w:rsidR="00203B1E" w:rsidRPr="00033013" w:rsidRDefault="00203B1E" w:rsidP="00203B1E">
      <w:pPr>
        <w:pStyle w:val="afa"/>
        <w:numPr>
          <w:ilvl w:val="0"/>
          <w:numId w:val="7"/>
        </w:numPr>
        <w:spacing w:after="0" w:line="360" w:lineRule="auto"/>
        <w:rPr>
          <w:b/>
          <w:bCs/>
        </w:rPr>
      </w:pPr>
      <w:r w:rsidRPr="003C26BC">
        <w:t>Section 201 Cases: Imported Large Residential Washing Machines and Imported Solar Cells and Module</w:t>
      </w:r>
      <w:r w:rsidRPr="003C26BC">
        <w:rPr>
          <w:rStyle w:val="Hyperlink"/>
        </w:rPr>
        <w:t xml:space="preserve"> (2018) executive office.</w:t>
      </w:r>
      <w:hyperlink r:id="rId11" w:history="1">
        <w:r w:rsidRPr="003C26BC">
          <w:rPr>
            <w:rStyle w:val="Hyperlink"/>
          </w:rPr>
          <w:t>https://ustr.gov/sites/default/files/files/Press/fs/201%20FactSheet.pdf</w:t>
        </w:r>
      </w:hyperlink>
    </w:p>
    <w:p w:rsidR="00203B1E" w:rsidRDefault="00203B1E" w:rsidP="00203B1E">
      <w:pPr>
        <w:ind w:left="5040"/>
        <w:jc w:val="both"/>
        <w:rPr>
          <w:shd w:val="clear" w:color="auto" w:fill="FFFFFF"/>
        </w:rPr>
      </w:pPr>
    </w:p>
    <w:p w:rsidR="00203B1E" w:rsidRDefault="00203B1E" w:rsidP="00551AD1">
      <w:pPr>
        <w:ind w:left="5040"/>
        <w:rPr>
          <w:shd w:val="clear" w:color="auto" w:fill="FFFFFF"/>
        </w:rPr>
      </w:pPr>
    </w:p>
    <w:p w:rsidR="00203B1E" w:rsidRDefault="00203B1E" w:rsidP="00551AD1">
      <w:pPr>
        <w:ind w:left="5040"/>
        <w:rPr>
          <w:shd w:val="clear" w:color="auto" w:fill="FFFFFF"/>
        </w:rPr>
      </w:pPr>
    </w:p>
    <w:p w:rsidR="00203B1E" w:rsidRDefault="00203B1E" w:rsidP="00551AD1">
      <w:pPr>
        <w:ind w:left="5040"/>
        <w:rPr>
          <w:shd w:val="clear" w:color="auto" w:fill="FFFFFF"/>
        </w:rPr>
      </w:pPr>
    </w:p>
    <w:p w:rsidR="00203B1E" w:rsidRDefault="00203B1E" w:rsidP="00551AD1">
      <w:pPr>
        <w:ind w:left="5040"/>
        <w:rPr>
          <w:shd w:val="clear" w:color="auto" w:fill="FFFFFF"/>
        </w:rPr>
      </w:pPr>
    </w:p>
    <w:p w:rsidR="00203B1E" w:rsidRDefault="00203B1E" w:rsidP="00551AD1">
      <w:pPr>
        <w:ind w:left="5040"/>
        <w:rPr>
          <w:shd w:val="clear" w:color="auto" w:fill="FFFFFF"/>
        </w:rPr>
      </w:pPr>
    </w:p>
    <w:p w:rsidR="00203B1E" w:rsidRDefault="00203B1E" w:rsidP="00551AD1">
      <w:pPr>
        <w:ind w:left="5040"/>
        <w:rPr>
          <w:shd w:val="clear" w:color="auto" w:fill="FFFFFF"/>
        </w:rPr>
      </w:pPr>
    </w:p>
    <w:p w:rsidR="00203B1E" w:rsidRDefault="00203B1E" w:rsidP="00551AD1">
      <w:pPr>
        <w:ind w:left="5040"/>
        <w:rPr>
          <w:shd w:val="clear" w:color="auto" w:fill="FFFFFF"/>
        </w:rPr>
      </w:pPr>
    </w:p>
    <w:p w:rsidR="00203B1E" w:rsidRDefault="00203B1E" w:rsidP="00551AD1">
      <w:pPr>
        <w:ind w:left="5040"/>
        <w:rPr>
          <w:shd w:val="clear" w:color="auto" w:fill="FFFFFF"/>
        </w:rPr>
      </w:pPr>
    </w:p>
    <w:p w:rsidR="00203B1E" w:rsidRDefault="00203B1E" w:rsidP="00551AD1">
      <w:pPr>
        <w:ind w:left="5040"/>
        <w:rPr>
          <w:shd w:val="clear" w:color="auto" w:fill="FFFFFF"/>
        </w:rPr>
      </w:pPr>
    </w:p>
    <w:p w:rsidR="00203B1E" w:rsidRDefault="00203B1E" w:rsidP="00551AD1">
      <w:pPr>
        <w:ind w:left="5040"/>
        <w:rPr>
          <w:shd w:val="clear" w:color="auto" w:fill="FFFFFF"/>
        </w:rPr>
      </w:pPr>
    </w:p>
    <w:p w:rsidR="00203B1E" w:rsidRDefault="00203B1E" w:rsidP="00551AD1">
      <w:pPr>
        <w:ind w:left="5040"/>
        <w:rPr>
          <w:shd w:val="clear" w:color="auto" w:fill="FFFFFF"/>
        </w:rPr>
      </w:pPr>
    </w:p>
    <w:p w:rsidR="00203B1E" w:rsidRDefault="00203B1E" w:rsidP="00551AD1">
      <w:pPr>
        <w:ind w:left="5040"/>
        <w:rPr>
          <w:shd w:val="clear" w:color="auto" w:fill="FFFFFF"/>
        </w:rPr>
      </w:pPr>
    </w:p>
    <w:p w:rsidR="00203B1E" w:rsidRDefault="00203B1E" w:rsidP="00551AD1">
      <w:pPr>
        <w:ind w:left="5040"/>
        <w:rPr>
          <w:shd w:val="clear" w:color="auto" w:fill="FFFFFF"/>
        </w:rPr>
      </w:pPr>
    </w:p>
    <w:p w:rsidR="00203B1E" w:rsidRDefault="00203B1E" w:rsidP="00551AD1">
      <w:pPr>
        <w:ind w:left="5040"/>
        <w:rPr>
          <w:shd w:val="clear" w:color="auto" w:fill="FFFFFF"/>
        </w:rPr>
      </w:pPr>
    </w:p>
    <w:p w:rsidR="00551AD1" w:rsidRDefault="00A2231C" w:rsidP="00551AD1">
      <w:pPr>
        <w:ind w:left="5040"/>
        <w:rPr>
          <w:shd w:val="clear" w:color="auto" w:fill="FFFFFF"/>
        </w:rPr>
      </w:pPr>
      <w:r>
        <w:rPr>
          <w:shd w:val="clear" w:color="auto" w:fill="FFFFFF"/>
        </w:rPr>
        <w:lastRenderedPageBreak/>
        <w:t>Jigar Shah</w:t>
      </w:r>
    </w:p>
    <w:p w:rsidR="00551AD1" w:rsidRDefault="00A2231C" w:rsidP="00551AD1">
      <w:pPr>
        <w:ind w:left="5040"/>
        <w:rPr>
          <w:shd w:val="clear" w:color="auto" w:fill="FFFFFF"/>
        </w:rPr>
      </w:pPr>
      <w:r>
        <w:rPr>
          <w:shd w:val="clear" w:color="auto" w:fill="FFFFFF"/>
        </w:rPr>
        <w:t>President</w:t>
      </w:r>
    </w:p>
    <w:p w:rsidR="00551AD1" w:rsidRDefault="00A2231C" w:rsidP="00551AD1">
      <w:pPr>
        <w:ind w:left="5040"/>
      </w:pPr>
      <w:r w:rsidRPr="00620473">
        <w:rPr>
          <w:shd w:val="clear" w:color="auto" w:fill="FFFFFF"/>
        </w:rPr>
        <w:t>Coalition for Affordable Solar Energy</w:t>
      </w:r>
    </w:p>
    <w:p w:rsidR="004C6420" w:rsidRPr="006B6FE1" w:rsidRDefault="00A2231C" w:rsidP="00551AD1">
      <w:pPr>
        <w:ind w:left="2160"/>
        <w:jc w:val="center"/>
      </w:pPr>
      <w:r>
        <w:t xml:space="preserve">      </w:t>
      </w:r>
      <w:r w:rsidR="00BC430C">
        <w:t>December 4, 2018</w:t>
      </w:r>
    </w:p>
    <w:p w:rsidR="00551AD1" w:rsidRDefault="00551AD1" w:rsidP="009A38EC"/>
    <w:p w:rsidR="009A38EC" w:rsidRDefault="00A2231C" w:rsidP="009A38EC">
      <w:r>
        <w:t>Wilbur Ross</w:t>
      </w:r>
    </w:p>
    <w:p w:rsidR="00967FD6" w:rsidRDefault="00A2231C" w:rsidP="009A38EC">
      <w:r w:rsidRPr="007F75A6">
        <w:t>Secretary of Commerce</w:t>
      </w:r>
      <w:r w:rsidR="00BC430C">
        <w:t>,</w:t>
      </w:r>
      <w:r>
        <w:t xml:space="preserve"> </w:t>
      </w:r>
    </w:p>
    <w:p w:rsidR="004C6420" w:rsidRPr="006B6FE1" w:rsidRDefault="00A2231C" w:rsidP="00AA4A27">
      <w:r>
        <w:t>Department of Commerce</w:t>
      </w:r>
    </w:p>
    <w:p w:rsidR="00AF3169" w:rsidRDefault="00AF3169" w:rsidP="00ED21E3"/>
    <w:p w:rsidR="009A38EC" w:rsidRDefault="00A2231C" w:rsidP="00ED21E3">
      <w:r>
        <w:t>Dear Secretary Ross,</w:t>
      </w:r>
    </w:p>
    <w:p w:rsidR="009A38EC" w:rsidRDefault="009A38EC" w:rsidP="00A724AB">
      <w:pPr>
        <w:jc w:val="both"/>
      </w:pPr>
    </w:p>
    <w:p w:rsidR="00E604D4" w:rsidRDefault="00A2231C" w:rsidP="00A724AB">
      <w:pPr>
        <w:jc w:val="both"/>
        <w:rPr>
          <w:rFonts w:ascii="Georgia" w:eastAsia="Times New Roman" w:hAnsi="Georgia" w:cs="Times New Roman"/>
          <w:color w:val="222222"/>
          <w:lang w:bidi="he-IL"/>
        </w:rPr>
      </w:pPr>
      <w:r w:rsidRPr="00ED21E3">
        <w:t>Following the recent developments in trade policy of USA regardi</w:t>
      </w:r>
      <w:r w:rsidR="00F673E7" w:rsidRPr="00ED21E3">
        <w:t>ng solar energy tariffs</w:t>
      </w:r>
      <w:r w:rsidRPr="00ED21E3">
        <w:t xml:space="preserve">, </w:t>
      </w:r>
      <w:r w:rsidR="00F673E7" w:rsidRPr="00ED21E3">
        <w:t>the</w:t>
      </w:r>
      <w:r w:rsidRPr="00ED21E3">
        <w:t xml:space="preserve"> </w:t>
      </w:r>
      <w:r w:rsidR="000D59D1" w:rsidRPr="00ED21E3">
        <w:t xml:space="preserve">Coalition for Affordable Solar Energy (CASE) </w:t>
      </w:r>
      <w:r w:rsidRPr="00ED21E3">
        <w:t xml:space="preserve">have noted it is important to address and inform </w:t>
      </w:r>
      <w:r w:rsidR="00A724AB">
        <w:t>the</w:t>
      </w:r>
      <w:r w:rsidRPr="00ED21E3">
        <w:t xml:space="preserve"> administration about the negative consequences</w:t>
      </w:r>
      <w:r>
        <w:t xml:space="preserve"> of the new trade Tariffs on imported solar </w:t>
      </w:r>
      <w:r w:rsidR="00620473">
        <w:t>cells and modules</w:t>
      </w:r>
      <w:r>
        <w:t>.</w:t>
      </w:r>
      <w:r w:rsidR="007305D5">
        <w:t xml:space="preserve"> </w:t>
      </w:r>
      <w:r w:rsidR="00620473">
        <w:t>I</w:t>
      </w:r>
      <w:r>
        <w:t xml:space="preserve">n this policy </w:t>
      </w:r>
      <w:r w:rsidR="00625E20">
        <w:t>paper,</w:t>
      </w:r>
      <w:r>
        <w:t xml:space="preserve"> I would like to present</w:t>
      </w:r>
      <w:r>
        <w:t xml:space="preserve"> t</w:t>
      </w:r>
      <w:r w:rsidR="00625E20">
        <w:t xml:space="preserve">he severe </w:t>
      </w:r>
      <w:r>
        <w:t xml:space="preserve">implication on the American economy and employment </w:t>
      </w:r>
      <w:r w:rsidR="00932871">
        <w:t>that</w:t>
      </w:r>
      <w:r>
        <w:t xml:space="preserve"> will </w:t>
      </w:r>
      <w:r w:rsidR="003F539B">
        <w:t xml:space="preserve">cause </w:t>
      </w:r>
      <w:r>
        <w:t xml:space="preserve">by posing tariffs on imported solar </w:t>
      </w:r>
      <w:r w:rsidR="00620473">
        <w:t>cells and modules.</w:t>
      </w:r>
    </w:p>
    <w:p w:rsidR="0041719C" w:rsidRDefault="00A2231C" w:rsidP="00B32FD4">
      <w:pPr>
        <w:jc w:val="both"/>
        <w:rPr>
          <w:rFonts w:eastAsia="Times New Roman"/>
          <w:color w:val="222222"/>
          <w:lang w:bidi="he-IL"/>
        </w:rPr>
      </w:pPr>
      <w:r>
        <w:t>The</w:t>
      </w:r>
      <w:r w:rsidR="00625E20">
        <w:t xml:space="preserve"> solar sector in the U.S benefits </w:t>
      </w:r>
      <w:r>
        <w:t xml:space="preserve">from </w:t>
      </w:r>
      <w:r w:rsidR="007B613E">
        <w:t>global integration</w:t>
      </w:r>
      <w:r w:rsidR="00625E20">
        <w:t xml:space="preserve">. </w:t>
      </w:r>
      <w:r w:rsidR="000C3709">
        <w:t>Thus,</w:t>
      </w:r>
      <w:r>
        <w:t xml:space="preserve"> new tariffs will cause isolation of the </w:t>
      </w:r>
      <w:r w:rsidR="00625E20">
        <w:t xml:space="preserve">sector from global supply chains </w:t>
      </w:r>
      <w:r>
        <w:t>and will prevent it is the ability to grow export</w:t>
      </w:r>
      <w:r w:rsidR="00B32FD4">
        <w:t>.</w:t>
      </w:r>
      <w:r>
        <w:t xml:space="preserve"> </w:t>
      </w:r>
      <w:r w:rsidR="00B32FD4">
        <w:t>This</w:t>
      </w:r>
      <w:r>
        <w:t xml:space="preserve"> will reduce the capacity of industry grow as in recent </w:t>
      </w:r>
      <w:r w:rsidR="00625E20">
        <w:t>years and</w:t>
      </w:r>
      <w:r>
        <w:t xml:space="preserve"> to provide new jobs</w:t>
      </w:r>
      <w:r w:rsidR="00B32FD4">
        <w:t>.</w:t>
      </w:r>
      <w:r w:rsidR="00392F19">
        <w:t xml:space="preserve"> </w:t>
      </w:r>
      <w:r w:rsidR="00B32FD4">
        <w:t xml:space="preserve"> As a result of r</w:t>
      </w:r>
      <w:r w:rsidR="00392F19">
        <w:t xml:space="preserve">ising </w:t>
      </w:r>
      <w:r w:rsidR="00625E20">
        <w:t xml:space="preserve">solar </w:t>
      </w:r>
      <w:r w:rsidR="00B32FD4">
        <w:t>panel</w:t>
      </w:r>
      <w:r w:rsidR="00625E20">
        <w:t xml:space="preserve"> prices</w:t>
      </w:r>
      <w:r w:rsidR="00392F19">
        <w:t>, investors</w:t>
      </w:r>
      <w:r w:rsidR="00B32FD4">
        <w:t xml:space="preserve"> are trigger</w:t>
      </w:r>
      <w:r w:rsidR="00392F19">
        <w:t>ed to relocate</w:t>
      </w:r>
      <w:r w:rsidR="00392F19" w:rsidRPr="00625E20">
        <w:t xml:space="preserve"> their factories to other countries</w:t>
      </w:r>
      <w:r w:rsidR="00B32FD4">
        <w:rPr>
          <w:rFonts w:eastAsia="Times New Roman"/>
          <w:color w:val="222222"/>
          <w:lang w:bidi="he-IL"/>
        </w:rPr>
        <w:t>.</w:t>
      </w:r>
      <w:r w:rsidR="00392F19" w:rsidRPr="00625E20">
        <w:rPr>
          <w:rFonts w:eastAsia="Times New Roman"/>
          <w:color w:val="222222"/>
          <w:lang w:bidi="he-IL"/>
        </w:rPr>
        <w:t xml:space="preserve"> </w:t>
      </w:r>
    </w:p>
    <w:p w:rsidR="00392F19" w:rsidRDefault="00A2231C" w:rsidP="0041719C">
      <w:pPr>
        <w:jc w:val="both"/>
        <w:rPr>
          <w:lang w:bidi="he-IL"/>
        </w:rPr>
      </w:pPr>
      <w:r w:rsidRPr="00625E20">
        <w:rPr>
          <w:rFonts w:eastAsia="Times New Roman"/>
          <w:color w:val="222222"/>
          <w:lang w:bidi="he-IL"/>
        </w:rPr>
        <w:t xml:space="preserve">CASE opposes the tariff and the trade war it would </w:t>
      </w:r>
      <w:r w:rsidR="00625E20" w:rsidRPr="00625E20">
        <w:rPr>
          <w:rFonts w:eastAsia="Times New Roman"/>
          <w:color w:val="222222"/>
          <w:lang w:bidi="he-IL"/>
        </w:rPr>
        <w:t>trigger</w:t>
      </w:r>
      <w:r w:rsidR="0041719C">
        <w:t>.</w:t>
      </w:r>
      <w:r w:rsidR="00E00AAA">
        <w:t xml:space="preserve"> </w:t>
      </w:r>
      <w:r>
        <w:t xml:space="preserve">As an American organization representing over 160 companies </w:t>
      </w:r>
      <w:r w:rsidRPr="00D00B68">
        <w:t>including all of the larges</w:t>
      </w:r>
      <w:r>
        <w:t>t solar installers in 19 states, who employ more than 250,000 Americans, w</w:t>
      </w:r>
      <w:r>
        <w:t xml:space="preserve">e carry the duty to forward this vital information. We </w:t>
      </w:r>
      <w:r w:rsidR="008C25EF">
        <w:t>share</w:t>
      </w:r>
      <w:r>
        <w:t xml:space="preserve"> the same interest and see eye to eye the importance of having American jobs and a stable economy. </w:t>
      </w:r>
      <w:r>
        <w:rPr>
          <w:lang w:bidi="he-IL"/>
        </w:rPr>
        <w:t xml:space="preserve">In addition to the information about economic </w:t>
      </w:r>
      <w:r w:rsidR="007119F7">
        <w:rPr>
          <w:lang w:bidi="he-IL"/>
        </w:rPr>
        <w:t>impact,</w:t>
      </w:r>
      <w:r>
        <w:rPr>
          <w:lang w:bidi="he-IL"/>
        </w:rPr>
        <w:t xml:space="preserve"> we suggest a different option of tackling A</w:t>
      </w:r>
      <w:r>
        <w:rPr>
          <w:lang w:bidi="he-IL"/>
        </w:rPr>
        <w:t xml:space="preserve">merican trade deficit </w:t>
      </w:r>
      <w:r w:rsidR="007119F7">
        <w:rPr>
          <w:lang w:bidi="he-IL"/>
        </w:rPr>
        <w:t>about</w:t>
      </w:r>
      <w:r w:rsidR="008540F2">
        <w:rPr>
          <w:lang w:bidi="he-IL"/>
        </w:rPr>
        <w:t xml:space="preserve"> the solar panel industry. </w:t>
      </w:r>
    </w:p>
    <w:p w:rsidR="00392F19" w:rsidRDefault="00A2231C" w:rsidP="000924D5">
      <w:pPr>
        <w:jc w:val="both"/>
        <w:rPr>
          <w:rtl/>
          <w:lang w:bidi="he-IL"/>
        </w:rPr>
      </w:pPr>
      <w:r>
        <w:rPr>
          <w:lang w:bidi="he-IL"/>
        </w:rPr>
        <w:t>I genuinely hope this paper will have the power to convince the administration to change its position.</w:t>
      </w:r>
    </w:p>
    <w:p w:rsidR="00392F19" w:rsidRDefault="00392F19" w:rsidP="00693D6B"/>
    <w:p w:rsidR="00392F19" w:rsidRPr="00620473" w:rsidRDefault="00A2231C" w:rsidP="00FD1F14">
      <w:pPr>
        <w:ind w:left="5040"/>
      </w:pPr>
      <w:r w:rsidRPr="00620473">
        <w:t>Best Regards,</w:t>
      </w:r>
    </w:p>
    <w:p w:rsidR="00FD1F14" w:rsidRDefault="00A2231C" w:rsidP="00FD1F14">
      <w:pPr>
        <w:ind w:left="5040"/>
        <w:rPr>
          <w:shd w:val="clear" w:color="auto" w:fill="FFFFFF"/>
        </w:rPr>
      </w:pPr>
      <w:r w:rsidRPr="00620473">
        <w:rPr>
          <w:shd w:val="clear" w:color="auto" w:fill="FFFFFF"/>
        </w:rPr>
        <w:t>Jigar Shah, president,</w:t>
      </w:r>
    </w:p>
    <w:p w:rsidR="00392F19" w:rsidRPr="00620473" w:rsidRDefault="00A2231C" w:rsidP="00FD1F14">
      <w:pPr>
        <w:ind w:left="5040"/>
      </w:pPr>
      <w:r w:rsidRPr="00620473">
        <w:rPr>
          <w:shd w:val="clear" w:color="auto" w:fill="FFFFFF"/>
        </w:rPr>
        <w:t>Coalition for Affordable Solar Energy</w:t>
      </w:r>
    </w:p>
    <w:p w:rsidR="00392F19" w:rsidRDefault="00392F19" w:rsidP="00693D6B"/>
    <w:p w:rsidR="00392F19" w:rsidRPr="006B6FE1" w:rsidRDefault="00A2231C" w:rsidP="00852135">
      <w:pPr>
        <w:pStyle w:val="2"/>
        <w:bidi/>
        <w:sectPr w:rsidR="00392F19" w:rsidRPr="006B6FE1" w:rsidSect="00DC08D8">
          <w:footerReference w:type="default" r:id="rId12"/>
          <w:pgSz w:w="12240" w:h="15840"/>
          <w:pgMar w:top="1440" w:right="1440" w:bottom="1440" w:left="1440" w:header="720" w:footer="720" w:gutter="0"/>
          <w:pgNumType w:start="0"/>
          <w:cols w:space="720"/>
          <w:titlePg/>
          <w:docGrid w:linePitch="360"/>
        </w:sectPr>
      </w:pPr>
      <w:bookmarkStart w:id="0" w:name="Introduction"/>
      <w:r w:rsidRPr="006B6FE1">
        <w:lastRenderedPageBreak/>
        <w:t>Introducti</w:t>
      </w:r>
      <w:bookmarkEnd w:id="0"/>
      <w:r w:rsidRPr="006B6FE1">
        <w:t>o</w:t>
      </w:r>
      <w:r>
        <w:t>n</w:t>
      </w:r>
    </w:p>
    <w:p w:rsidR="00392F19" w:rsidRPr="00F114B2" w:rsidRDefault="00A2231C" w:rsidP="00532C9C">
      <w:pPr>
        <w:jc w:val="both"/>
      </w:pPr>
      <w:r w:rsidRPr="002D3498">
        <w:t xml:space="preserve">The Coalition for Affordable Solar Energy </w:t>
      </w:r>
      <w:r w:rsidR="00EB43E3">
        <w:t xml:space="preserve">(CASE) </w:t>
      </w:r>
      <w:r w:rsidRPr="002D3498">
        <w:t xml:space="preserve">was founded </w:t>
      </w:r>
      <w:r w:rsidRPr="00F114B2">
        <w:t xml:space="preserve">in 2011. </w:t>
      </w:r>
      <w:r w:rsidRPr="00F114B2">
        <w:rPr>
          <w:lang w:bidi="he-IL"/>
        </w:rPr>
        <w:t>CASE represents the maj</w:t>
      </w:r>
      <w:r w:rsidR="00AD4E31" w:rsidRPr="00F114B2">
        <w:rPr>
          <w:lang w:bidi="he-IL"/>
        </w:rPr>
        <w:t xml:space="preserve">ority of U.S. solar jobs and </w:t>
      </w:r>
      <w:r w:rsidRPr="00F114B2">
        <w:rPr>
          <w:lang w:bidi="he-IL"/>
        </w:rPr>
        <w:t>a divers</w:t>
      </w:r>
      <w:r w:rsidRPr="00F114B2">
        <w:rPr>
          <w:lang w:bidi="he-IL"/>
        </w:rPr>
        <w:t>e group of companies across the solar value chain, from local installers to project developers and equipment manufacturers</w:t>
      </w:r>
      <w:r w:rsidRPr="00F114B2">
        <w:t xml:space="preserve">. </w:t>
      </w:r>
      <w:r w:rsidR="002715C4">
        <w:t xml:space="preserve">CASE </w:t>
      </w:r>
      <w:r w:rsidR="000D00F4">
        <w:t>began</w:t>
      </w:r>
      <w:r w:rsidR="002715C4">
        <w:t xml:space="preserve"> as a reaction to</w:t>
      </w:r>
      <w:r w:rsidR="00997F11">
        <w:t xml:space="preserve"> th</w:t>
      </w:r>
      <w:r w:rsidR="00E15A35">
        <w:t xml:space="preserve">e </w:t>
      </w:r>
      <w:r w:rsidRPr="00F114B2">
        <w:t>Obama administration tariffs on the solar panel im</w:t>
      </w:r>
      <w:r w:rsidR="000D00F4">
        <w:t>ports from C</w:t>
      </w:r>
      <w:r w:rsidR="00304F5D">
        <w:t>hina that were held</w:t>
      </w:r>
      <w:r w:rsidR="000351B6" w:rsidRPr="00F114B2">
        <w:t xml:space="preserve"> </w:t>
      </w:r>
      <w:r w:rsidRPr="00F114B2">
        <w:t>due to petition re</w:t>
      </w:r>
      <w:r w:rsidRPr="00F114B2">
        <w:t>quest of SolarWorld and seven other companies.</w:t>
      </w:r>
      <w:r>
        <w:rPr>
          <w:rStyle w:val="af1"/>
        </w:rPr>
        <w:endnoteReference w:id="1"/>
      </w:r>
      <w:r w:rsidR="000D00F4">
        <w:t xml:space="preserve"> </w:t>
      </w:r>
      <w:r w:rsidR="000822E4">
        <w:t>A trade dispute that</w:t>
      </w:r>
      <w:r w:rsidR="00B94562">
        <w:t xml:space="preserve"> ended by a WTO assessment that</w:t>
      </w:r>
      <w:r w:rsidR="003E1440" w:rsidRPr="00F114B2">
        <w:t xml:space="preserve"> American </w:t>
      </w:r>
      <w:r w:rsidR="00B94562" w:rsidRPr="00F114B2">
        <w:t xml:space="preserve">tariffs </w:t>
      </w:r>
      <w:r w:rsidR="00B94562">
        <w:t xml:space="preserve">were </w:t>
      </w:r>
      <w:r w:rsidR="003E1440" w:rsidRPr="00F114B2">
        <w:t>not in coherence with WTO rules.</w:t>
      </w:r>
      <w:r>
        <w:rPr>
          <w:rStyle w:val="af1"/>
        </w:rPr>
        <w:endnoteReference w:id="2"/>
      </w:r>
      <w:r w:rsidR="000A2178">
        <w:rPr>
          <w:lang w:bidi="he-IL"/>
        </w:rPr>
        <w:t xml:space="preserve"> </w:t>
      </w:r>
    </w:p>
    <w:p w:rsidR="00746EDF" w:rsidRDefault="00A2231C" w:rsidP="00C72A93">
      <w:pPr>
        <w:pStyle w:val="NormalWeb"/>
        <w:jc w:val="both"/>
      </w:pPr>
      <w:r w:rsidRPr="00F114B2">
        <w:t xml:space="preserve"> </w:t>
      </w:r>
      <w:r w:rsidR="007B0D92">
        <w:tab/>
      </w:r>
      <w:r w:rsidRPr="00F114B2">
        <w:t>On May 17, 2017, based on a petition from Suniva and later joined by SolarWorld, the</w:t>
      </w:r>
      <w:r w:rsidR="0043461D">
        <w:t xml:space="preserve"> International Trade </w:t>
      </w:r>
      <w:r w:rsidR="00493790">
        <w:t>Commission</w:t>
      </w:r>
      <w:r w:rsidRPr="00F114B2">
        <w:t xml:space="preserve"> </w:t>
      </w:r>
      <w:r w:rsidR="0043461D">
        <w:t>(</w:t>
      </w:r>
      <w:r w:rsidRPr="00F114B2">
        <w:t>ITC</w:t>
      </w:r>
      <w:r w:rsidR="0043461D">
        <w:t>)</w:t>
      </w:r>
      <w:r w:rsidRPr="00F114B2">
        <w:t xml:space="preserve"> instituted an investigation under Section 201 of the Trade Act of 1974 to determine whether increased imports were a substantial cause of serious injury to the domestic industry. Despite the </w:t>
      </w:r>
      <w:r w:rsidR="0043461D" w:rsidRPr="00F114B2">
        <w:t>non-effective</w:t>
      </w:r>
      <w:r w:rsidRPr="00F114B2">
        <w:t xml:space="preserve"> tariff of for</w:t>
      </w:r>
      <w:r w:rsidRPr="00F114B2">
        <w:t xml:space="preserve">mer President </w:t>
      </w:r>
      <w:r w:rsidR="0043461D" w:rsidRPr="00F114B2">
        <w:t>Obama,</w:t>
      </w:r>
      <w:r w:rsidRPr="00F114B2">
        <w:t xml:space="preserve"> t</w:t>
      </w:r>
      <w:r w:rsidR="007119F7">
        <w:t>he current administration declare</w:t>
      </w:r>
      <w:r w:rsidRPr="00F114B2">
        <w:t xml:space="preserve">d in January 2018 on posing decreasing (5% decrease each year) </w:t>
      </w:r>
      <w:r w:rsidR="0043461D" w:rsidRPr="00F114B2">
        <w:t>tariff of</w:t>
      </w:r>
      <w:r w:rsidR="00C72A93">
        <w:t xml:space="preserve"> 30 percent</w:t>
      </w:r>
      <w:r w:rsidRPr="00F114B2">
        <w:t xml:space="preserve"> on solar cells and modules in the next four years</w:t>
      </w:r>
      <w:r w:rsidR="00045EDF" w:rsidRPr="00F114B2">
        <w:t xml:space="preserve"> with an exception on 2.5</w:t>
      </w:r>
      <w:r w:rsidR="0043461D" w:rsidRPr="00F114B2">
        <w:t>-gigawatt</w:t>
      </w:r>
      <w:r w:rsidR="00045EDF" w:rsidRPr="00F114B2">
        <w:t xml:space="preserve"> </w:t>
      </w:r>
      <w:r w:rsidR="0043461D" w:rsidRPr="00F114B2">
        <w:t>cells.</w:t>
      </w:r>
      <w:r>
        <w:rPr>
          <w:rStyle w:val="af1"/>
          <w:rFonts w:ascii="Arial" w:hAnsi="Arial" w:cs="Arial"/>
          <w:color w:val="000000"/>
          <w:sz w:val="23"/>
          <w:szCs w:val="23"/>
        </w:rPr>
        <w:endnoteReference w:id="3"/>
      </w:r>
      <w:r w:rsidR="00052FC7" w:rsidRPr="00F114B2">
        <w:t xml:space="preserve"> </w:t>
      </w:r>
    </w:p>
    <w:p w:rsidR="00532C9C" w:rsidRDefault="00A2231C" w:rsidP="00C72A93">
      <w:pPr>
        <w:pStyle w:val="NormalWeb"/>
        <w:ind w:firstLine="720"/>
        <w:jc w:val="both"/>
      </w:pPr>
      <w:r>
        <w:t>T</w:t>
      </w:r>
      <w:r w:rsidR="00392F19" w:rsidRPr="00F114B2">
        <w:t xml:space="preserve">ariffs are a </w:t>
      </w:r>
      <w:r w:rsidR="002B4D47" w:rsidRPr="00F114B2">
        <w:t>protectionist</w:t>
      </w:r>
      <w:r w:rsidR="00FB72D6">
        <w:t xml:space="preserve"> form </w:t>
      </w:r>
      <w:r w:rsidR="008A0C61">
        <w:t>of slowing</w:t>
      </w:r>
      <w:r w:rsidR="00392F19" w:rsidRPr="00F114B2">
        <w:t xml:space="preserve"> </w:t>
      </w:r>
      <w:r w:rsidR="00762FA6">
        <w:t>growing trade deficit of the U.S</w:t>
      </w:r>
      <w:r w:rsidR="00392F19" w:rsidRPr="00F114B2">
        <w:t xml:space="preserve">. Unfortunately, experience has proven it to have almost no positive impact on the U.S market or employment rate. The opposite result </w:t>
      </w:r>
      <w:r w:rsidR="00C72A93">
        <w:t>occurred</w:t>
      </w:r>
      <w:r w:rsidR="00392F19" w:rsidRPr="00F114B2">
        <w:t xml:space="preserve">, </w:t>
      </w:r>
      <w:r w:rsidR="00762FA6">
        <w:t>cells and</w:t>
      </w:r>
      <w:r w:rsidR="0043461D" w:rsidRPr="00F114B2">
        <w:t xml:space="preserve"> module prices continue to decrease worldwide,</w:t>
      </w:r>
      <w:r w:rsidR="00104581" w:rsidRPr="00F114B2">
        <w:t xml:space="preserve"> and investors and entrepreneurs</w:t>
      </w:r>
      <w:r w:rsidR="00392F19" w:rsidRPr="00F114B2">
        <w:t xml:space="preserve"> choose to place their money in other countries which enables fair trade and </w:t>
      </w:r>
      <w:r w:rsidR="00104581" w:rsidRPr="00F114B2">
        <w:t xml:space="preserve">build their factories in </w:t>
      </w:r>
      <w:r w:rsidR="00895945" w:rsidRPr="00F114B2">
        <w:t>foreign</w:t>
      </w:r>
      <w:r w:rsidR="00104581" w:rsidRPr="00F114B2">
        <w:t xml:space="preserve"> countries.</w:t>
      </w:r>
      <w:r w:rsidR="00762FA6">
        <w:t xml:space="preserve"> </w:t>
      </w:r>
      <w:r w:rsidR="00392F19" w:rsidRPr="00F114B2">
        <w:t xml:space="preserve">The American solar industry </w:t>
      </w:r>
      <w:r w:rsidR="00357C58">
        <w:t>injuries</w:t>
      </w:r>
      <w:r w:rsidR="007B0D92">
        <w:t xml:space="preserve"> </w:t>
      </w:r>
      <w:r w:rsidR="00C72A93">
        <w:t xml:space="preserve">will be </w:t>
      </w:r>
      <w:r w:rsidR="00392F19" w:rsidRPr="00F114B2">
        <w:t xml:space="preserve">due to rising prices of solar </w:t>
      </w:r>
      <w:r w:rsidR="00977188" w:rsidRPr="00F114B2">
        <w:t>panels</w:t>
      </w:r>
      <w:r w:rsidR="00977188">
        <w:t>;</w:t>
      </w:r>
      <w:r w:rsidR="00C72A93">
        <w:t xml:space="preserve"> investors flee</w:t>
      </w:r>
      <w:r w:rsidR="00762FA6" w:rsidRPr="00F114B2">
        <w:t xml:space="preserve"> and</w:t>
      </w:r>
      <w:r w:rsidR="00392F19" w:rsidRPr="00F114B2">
        <w:t xml:space="preserve"> countertrade policy of other </w:t>
      </w:r>
      <w:r w:rsidR="00895945" w:rsidRPr="00F114B2">
        <w:t>countries</w:t>
      </w:r>
      <w:r w:rsidR="00392F19" w:rsidRPr="00F114B2">
        <w:t xml:space="preserve"> who chose to stop trading with U.S manufacturers and to prevent critical </w:t>
      </w:r>
      <w:r w:rsidR="00895945" w:rsidRPr="00F114B2">
        <w:t>materials</w:t>
      </w:r>
      <w:r w:rsidR="00392F19" w:rsidRPr="00F114B2">
        <w:t xml:space="preserve"> exports to the </w:t>
      </w:r>
      <w:r w:rsidR="00895945" w:rsidRPr="00F114B2">
        <w:t>U.S industry</w:t>
      </w:r>
      <w:r w:rsidR="00392F19" w:rsidRPr="00F114B2">
        <w:t xml:space="preserve"> such as steel and </w:t>
      </w:r>
      <w:r w:rsidR="00BD26AE" w:rsidRPr="00F114B2">
        <w:t>silicon</w:t>
      </w:r>
      <w:r w:rsidR="00BD26AE" w:rsidRPr="00532C9C">
        <w:t>.</w:t>
      </w:r>
    </w:p>
    <w:p w:rsidR="00392F19" w:rsidRDefault="00A2231C" w:rsidP="00BD26AE">
      <w:pPr>
        <w:pStyle w:val="NormalWeb"/>
        <w:ind w:firstLine="720"/>
        <w:jc w:val="both"/>
      </w:pPr>
      <w:r>
        <w:t>Keeping its agenda from</w:t>
      </w:r>
      <w:r w:rsidRPr="00F114B2">
        <w:t xml:space="preserve"> the previous conflict, </w:t>
      </w:r>
      <w:r w:rsidR="00BD26AE">
        <w:t>CASE</w:t>
      </w:r>
      <w:r>
        <w:t xml:space="preserve"> role</w:t>
      </w:r>
      <w:r w:rsidR="00BD26AE">
        <w:t xml:space="preserve"> is</w:t>
      </w:r>
      <w:r w:rsidRPr="00F114B2">
        <w:t xml:space="preserve"> to inform everyday A</w:t>
      </w:r>
      <w:r w:rsidRPr="00F114B2">
        <w:t>mericans, Congress, and the Administration about the profoundly destructive impact new tariffs will have on our booming industry. It is our duty once again to act in light of the new tariffs.</w:t>
      </w:r>
      <w:r>
        <w:t xml:space="preserve"> </w:t>
      </w:r>
    </w:p>
    <w:p w:rsidR="002A4422" w:rsidRDefault="00A2231C" w:rsidP="00F114B2">
      <w:r>
        <w:br w:type="page"/>
      </w:r>
    </w:p>
    <w:p w:rsidR="002A4422" w:rsidRDefault="00A2231C" w:rsidP="00852135">
      <w:pPr>
        <w:pStyle w:val="2"/>
      </w:pPr>
      <w:r>
        <w:lastRenderedPageBreak/>
        <w:t>The Debate</w:t>
      </w:r>
    </w:p>
    <w:p w:rsidR="00A25E7C" w:rsidRDefault="00A2231C" w:rsidP="003D61A7">
      <w:pPr>
        <w:ind w:firstLine="720"/>
        <w:jc w:val="both"/>
        <w:rPr>
          <w:rStyle w:val="af2"/>
          <w:i w:val="0"/>
          <w:iCs w:val="0"/>
        </w:rPr>
      </w:pPr>
      <w:r>
        <w:t>Tariffs are a well-known regula</w:t>
      </w:r>
      <w:r w:rsidR="00B878E9">
        <w:t xml:space="preserve">tory instrument, used </w:t>
      </w:r>
      <w:r>
        <w:t xml:space="preserve">to support specific industries in the local economy and develop protection against free trade violations such as dumping. </w:t>
      </w:r>
      <w:r w:rsidR="009A7C6A">
        <w:t>Tariffs</w:t>
      </w:r>
      <w:r w:rsidR="00175C44">
        <w:t xml:space="preserve"> posed by the president</w:t>
      </w:r>
      <w:r w:rsidR="009A7C6A">
        <w:t xml:space="preserve"> ignore the reality in the US solar panel market by assisting a small share of companies, which filed a petition in </w:t>
      </w:r>
      <w:r w:rsidR="003D61A7">
        <w:t>order to better compete</w:t>
      </w:r>
      <w:r w:rsidR="009A7C6A">
        <w:t xml:space="preserve"> against foreign solar panel manufactures. Besides the effect the tariff will have on the global value chain</w:t>
      </w:r>
      <w:r w:rsidR="00C127DC">
        <w:t>,</w:t>
      </w:r>
      <w:r w:rsidR="009A7C6A">
        <w:t xml:space="preserve"> its potential of damaging</w:t>
      </w:r>
      <w:r w:rsidR="00E35A1D">
        <w:t xml:space="preserve"> investments and</w:t>
      </w:r>
      <w:r w:rsidR="009A7C6A">
        <w:t xml:space="preserve"> local jobs is catastrophic to the industry</w:t>
      </w:r>
      <w:r w:rsidR="00175C44">
        <w:t xml:space="preserve">. </w:t>
      </w:r>
      <w:r w:rsidR="00923047">
        <w:t>Pushing</w:t>
      </w:r>
      <w:r w:rsidR="009A7C6A">
        <w:t xml:space="preserve"> thousands of American </w:t>
      </w:r>
      <w:r w:rsidR="00923047">
        <w:t>out</w:t>
      </w:r>
      <w:r w:rsidR="009A7C6A">
        <w:t xml:space="preserve"> of the employment </w:t>
      </w:r>
      <w:r w:rsidR="00923047">
        <w:t>market,</w:t>
      </w:r>
      <w:r w:rsidR="009A7C6A">
        <w:t xml:space="preserve"> leaving behind heavy taxation and shredded families</w:t>
      </w:r>
      <w:r>
        <w:t>.</w:t>
      </w:r>
      <w:r w:rsidR="00443190">
        <w:rPr>
          <w:shd w:val="clear" w:color="auto" w:fill="FFFFFF"/>
        </w:rPr>
        <w:t xml:space="preserve"> Estimations are</w:t>
      </w:r>
      <w:r w:rsidRPr="00A94CFE">
        <w:rPr>
          <w:shd w:val="clear" w:color="auto" w:fill="FFFFFF"/>
        </w:rPr>
        <w:t xml:space="preserve"> that over the next five years the tariffs would reduce U.S. solar installation growth by 10 to 15 percent.</w:t>
      </w:r>
      <w:r>
        <w:rPr>
          <w:rStyle w:val="af1"/>
          <w:rFonts w:ascii="Arial" w:hAnsi="Arial" w:cs="Arial"/>
          <w:color w:val="000000"/>
          <w:sz w:val="23"/>
          <w:szCs w:val="23"/>
        </w:rPr>
        <w:endnoteReference w:id="4"/>
      </w:r>
      <w:r>
        <w:rPr>
          <w:rStyle w:val="af2"/>
          <w:i w:val="0"/>
          <w:iCs w:val="0"/>
        </w:rPr>
        <w:t xml:space="preserve"> </w:t>
      </w:r>
    </w:p>
    <w:p w:rsidR="00930118" w:rsidRDefault="00A2231C" w:rsidP="00175C44">
      <w:pPr>
        <w:ind w:firstLine="720"/>
        <w:jc w:val="both"/>
        <w:rPr>
          <w:lang w:bidi="he-IL"/>
        </w:rPr>
      </w:pPr>
      <w:r>
        <w:rPr>
          <w:noProof/>
          <w:lang w:bidi="he-IL"/>
        </w:rPr>
        <mc:AlternateContent>
          <mc:Choice Requires="wps">
            <w:drawing>
              <wp:anchor distT="0" distB="0" distL="114300" distR="114300" simplePos="0" relativeHeight="251659264" behindDoc="0" locked="0" layoutInCell="1" allowOverlap="1">
                <wp:simplePos x="0" y="0"/>
                <wp:positionH relativeFrom="column">
                  <wp:posOffset>505368</wp:posOffset>
                </wp:positionH>
                <wp:positionV relativeFrom="paragraph">
                  <wp:posOffset>3499969</wp:posOffset>
                </wp:positionV>
                <wp:extent cx="4093845" cy="635"/>
                <wp:effectExtent l="0" t="0" r="0" b="0"/>
                <wp:wrapTopAndBottom/>
                <wp:docPr id="1" name="תיבת טקסט 1"/>
                <wp:cNvGraphicFramePr/>
                <a:graphic xmlns:a="http://schemas.openxmlformats.org/drawingml/2006/main">
                  <a:graphicData uri="http://schemas.microsoft.com/office/word/2010/wordprocessingShape">
                    <wps:wsp>
                      <wps:cNvSpPr txBox="1"/>
                      <wps:spPr>
                        <a:xfrm>
                          <a:off x="0" y="0"/>
                          <a:ext cx="4093845" cy="635"/>
                        </a:xfrm>
                        <a:prstGeom prst="rect">
                          <a:avLst/>
                        </a:prstGeom>
                        <a:solidFill>
                          <a:prstClr val="white"/>
                        </a:solidFill>
                        <a:ln>
                          <a:noFill/>
                        </a:ln>
                        <a:effectLst/>
                      </wps:spPr>
                      <wps:txbx>
                        <w:txbxContent>
                          <w:p w:rsidR="00C52457" w:rsidRPr="0010394A" w:rsidRDefault="00A2231C" w:rsidP="008F78D8">
                            <w:pPr>
                              <w:pStyle w:val="af9"/>
                              <w:rPr>
                                <w:noProof/>
                                <w:sz w:val="24"/>
                                <w:szCs w:val="24"/>
                              </w:rPr>
                            </w:pPr>
                            <w:r>
                              <w:t xml:space="preserve">Figure </w:t>
                            </w:r>
                            <w:r w:rsidR="000F61E4">
                              <w:rPr>
                                <w:noProof/>
                              </w:rPr>
                              <w:fldChar w:fldCharType="begin"/>
                            </w:r>
                            <w:r w:rsidR="000F61E4">
                              <w:rPr>
                                <w:noProof/>
                              </w:rPr>
                              <w:instrText xml:space="preserve"> SEQ Figure \* ARABIC </w:instrText>
                            </w:r>
                            <w:r w:rsidR="000F61E4">
                              <w:rPr>
                                <w:noProof/>
                              </w:rPr>
                              <w:fldChar w:fldCharType="separate"/>
                            </w:r>
                            <w:r w:rsidR="00DC08D8">
                              <w:rPr>
                                <w:noProof/>
                              </w:rPr>
                              <w:t>1</w:t>
                            </w:r>
                            <w:r w:rsidR="000F61E4">
                              <w:rPr>
                                <w:noProof/>
                              </w:rPr>
                              <w:fldChar w:fldCharType="end"/>
                            </w:r>
                            <w:r>
                              <w:rPr>
                                <w:noProof/>
                              </w:rPr>
                              <w:t>- Solar PV value chain</w:t>
                            </w:r>
                            <w:r w:rsidR="008F78D8" w:rsidRPr="00176BD4">
                              <w:rPr>
                                <w:rStyle w:val="af1"/>
                              </w:rPr>
                              <w:footnoteRef/>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תיבת טקסט 1" o:spid="_x0000_s1026" type="#_x0000_t202" style="position:absolute;left:0;text-align:left;margin-left:39.8pt;margin-top:275.6pt;width:322.3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" stroked="f">
                <v:textbox style="mso-fit-shape-to-text:t" inset="0,0,0,0">
                  <w:txbxContent>
                    <w:p w:rsidR="00C52457" w:rsidRPr="0010394A" w:rsidRDefault="00A2231C" w:rsidP="008F78D8">
                      <w:pPr>
                        <w:pStyle w:val="af9"/>
                        <w:rPr>
                          <w:noProof/>
                          <w:sz w:val="24"/>
                          <w:szCs w:val="24"/>
                        </w:rPr>
                      </w:pPr>
                      <w:r>
                        <w:t xml:space="preserve">Figure </w:t>
                      </w:r>
                      <w:r w:rsidR="000F61E4">
                        <w:rPr>
                          <w:noProof/>
                        </w:rPr>
                        <w:fldChar w:fldCharType="begin"/>
                      </w:r>
                      <w:r w:rsidR="000F61E4">
                        <w:rPr>
                          <w:noProof/>
                        </w:rPr>
                        <w:instrText xml:space="preserve"> SEQ Figure \* ARABIC </w:instrText>
                      </w:r>
                      <w:r w:rsidR="000F61E4">
                        <w:rPr>
                          <w:noProof/>
                        </w:rPr>
                        <w:fldChar w:fldCharType="separate"/>
                      </w:r>
                      <w:r w:rsidR="00DC08D8">
                        <w:rPr>
                          <w:noProof/>
                        </w:rPr>
                        <w:t>1</w:t>
                      </w:r>
                      <w:r w:rsidR="000F61E4">
                        <w:rPr>
                          <w:noProof/>
                        </w:rPr>
                        <w:fldChar w:fldCharType="end"/>
                      </w:r>
                      <w:r>
                        <w:rPr>
                          <w:noProof/>
                        </w:rPr>
                        <w:t>- Solar PV value chain</w:t>
                      </w:r>
                      <w:r w:rsidR="008F78D8" w:rsidRPr="00176BD4">
                        <w:rPr>
                          <w:rStyle w:val="af1"/>
                        </w:rPr>
                        <w:footnoteRef/>
                      </w:r>
                    </w:p>
                  </w:txbxContent>
                </v:textbox>
                <w10:wrap type="topAndBottom"/>
              </v:shape>
            </w:pict>
          </mc:Fallback>
        </mc:AlternateContent>
      </w:r>
      <w:r w:rsidR="009F6687" w:rsidRPr="002C2C43">
        <w:rPr>
          <w:noProof/>
          <w:lang w:bidi="he-IL"/>
        </w:rPr>
        <w:drawing>
          <wp:anchor distT="0" distB="0" distL="114300" distR="114300" simplePos="0" relativeHeight="251658240" behindDoc="0" locked="0" layoutInCell="1" allowOverlap="1">
            <wp:simplePos x="0" y="0"/>
            <wp:positionH relativeFrom="column">
              <wp:posOffset>817880</wp:posOffset>
            </wp:positionH>
            <wp:positionV relativeFrom="paragraph">
              <wp:posOffset>989965</wp:posOffset>
            </wp:positionV>
            <wp:extent cx="4093845" cy="2494915"/>
            <wp:effectExtent l="0" t="0" r="1905" b="635"/>
            <wp:wrapTopAndBottom/>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29335" name=""/>
                    <pic:cNvPicPr/>
                  </pic:nvPicPr>
                  <pic:blipFill>
                    <a:blip r:embed="rId13">
                      <a:extLst>
                        <a:ext uri="{28A0092B-C50C-407E-A947-70E740481C1C}">
                          <a14:useLocalDpi xmlns:a14="http://schemas.microsoft.com/office/drawing/2010/main" val="0"/>
                        </a:ext>
                      </a:extLst>
                    </a:blip>
                    <a:srcRect b="7983"/>
                    <a:stretch>
                      <a:fillRect/>
                    </a:stretch>
                  </pic:blipFill>
                  <pic:spPr bwMode="auto">
                    <a:xfrm>
                      <a:off x="0" y="0"/>
                      <a:ext cx="4093845" cy="24949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Style w:val="af1"/>
        </w:rPr>
        <w:endnoteReference w:id="5"/>
      </w:r>
      <w:r w:rsidR="00175C44">
        <w:t>The solar industry has a unique and complex structure (fig 1), which makes it highly dependent on other countries production of raw materials and secondary products like wafers, silicon, etc.</w:t>
      </w:r>
      <w:r>
        <w:rPr>
          <w:rStyle w:val="af1"/>
        </w:rPr>
        <w:endnoteReference w:id="6"/>
      </w:r>
      <w:r w:rsidR="00175C44">
        <w:t xml:space="preserve"> These products are highly crucial to the production of </w:t>
      </w:r>
      <w:r w:rsidR="00175C44" w:rsidRPr="00176BD4">
        <w:t>solar panel in affordable, competitive prices that allows both export and domestic sells of panels.</w:t>
      </w:r>
      <w:r>
        <w:rPr>
          <w:rStyle w:val="af1"/>
        </w:rPr>
        <w:endnoteReference w:id="7"/>
      </w:r>
      <w:r w:rsidR="00175C44">
        <w:t xml:space="preserve">  </w:t>
      </w:r>
      <w:bookmarkStart w:id="1" w:name="Yucca"/>
    </w:p>
    <w:p w:rsidR="00A25E7C" w:rsidRDefault="00A2231C" w:rsidP="00DF1299">
      <w:pPr>
        <w:ind w:firstLine="720"/>
        <w:jc w:val="both"/>
        <w:rPr>
          <w:lang w:bidi="he-IL"/>
        </w:rPr>
      </w:pPr>
      <w:r>
        <w:rPr>
          <w:lang w:bidi="he-IL"/>
        </w:rPr>
        <w:t>Tariffs</w:t>
      </w:r>
      <w:r w:rsidR="00175C44">
        <w:rPr>
          <w:lang w:bidi="he-IL"/>
        </w:rPr>
        <w:t xml:space="preserve"> will injure</w:t>
      </w:r>
      <w:r w:rsidR="00E07091">
        <w:rPr>
          <w:lang w:bidi="he-IL"/>
        </w:rPr>
        <w:t xml:space="preserve"> thriving, investment and jobs in the </w:t>
      </w:r>
      <w:r w:rsidR="00175C44">
        <w:rPr>
          <w:lang w:bidi="he-IL"/>
        </w:rPr>
        <w:t>industry, which</w:t>
      </w:r>
      <w:r w:rsidR="00E07091">
        <w:rPr>
          <w:lang w:bidi="he-IL"/>
        </w:rPr>
        <w:t xml:space="preserve"> has been </w:t>
      </w:r>
      <w:r w:rsidR="00175C44">
        <w:rPr>
          <w:lang w:bidi="he-IL"/>
        </w:rPr>
        <w:t>expanding worldwide</w:t>
      </w:r>
      <w:r w:rsidR="00490644">
        <w:rPr>
          <w:lang w:bidi="he-IL"/>
        </w:rPr>
        <w:t>,</w:t>
      </w:r>
      <w:r w:rsidR="00E07091">
        <w:rPr>
          <w:lang w:bidi="he-IL"/>
        </w:rPr>
        <w:t xml:space="preserve"> </w:t>
      </w:r>
      <w:r w:rsidR="00313CDD" w:rsidRPr="00176BD4">
        <w:rPr>
          <w:lang w:bidi="he-IL"/>
        </w:rPr>
        <w:t xml:space="preserve">from 2000 </w:t>
      </w:r>
      <w:r w:rsidRPr="00176BD4">
        <w:rPr>
          <w:lang w:bidi="he-IL"/>
        </w:rPr>
        <w:t>until</w:t>
      </w:r>
      <w:r w:rsidR="00E07091">
        <w:rPr>
          <w:lang w:bidi="he-IL"/>
        </w:rPr>
        <w:t xml:space="preserve"> 2010 </w:t>
      </w:r>
      <w:r w:rsidR="00313CDD" w:rsidRPr="00176BD4">
        <w:rPr>
          <w:lang w:bidi="he-IL"/>
        </w:rPr>
        <w:t>from $2.5 billion to $71.2 billion. With a share of 5 billion dollars, approximately</w:t>
      </w:r>
      <w:r w:rsidR="00313CDD" w:rsidRPr="00176BD4">
        <w:t xml:space="preserve"> 7% of the US market</w:t>
      </w:r>
      <w:r w:rsidR="00313CDD">
        <w:t>.</w:t>
      </w:r>
      <w:r w:rsidR="00313CDD" w:rsidRPr="00BE69BA">
        <w:rPr>
          <w:rStyle w:val="af1"/>
        </w:rPr>
        <w:t xml:space="preserve"> </w:t>
      </w:r>
      <w:r>
        <w:rPr>
          <w:rStyle w:val="af1"/>
        </w:rPr>
        <w:endnoteReference w:id="8"/>
      </w:r>
      <w:r w:rsidR="00313CDD">
        <w:t xml:space="preserve"> </w:t>
      </w:r>
      <w:r w:rsidR="00C667B5">
        <w:t xml:space="preserve">In </w:t>
      </w:r>
      <w:r>
        <w:t>2016, U.S</w:t>
      </w:r>
      <w:r w:rsidR="00313CDD">
        <w:t xml:space="preserve"> </w:t>
      </w:r>
      <w:r w:rsidR="00C667B5">
        <w:t>solar energy industry had</w:t>
      </w:r>
      <w:r w:rsidR="00392F19" w:rsidRPr="0090045A">
        <w:t xml:space="preserve"> </w:t>
      </w:r>
      <w:r w:rsidR="00771234">
        <w:t>three</w:t>
      </w:r>
      <w:r w:rsidR="00392F19" w:rsidRPr="0090045A">
        <w:t xml:space="preserve"> times more </w:t>
      </w:r>
      <w:r w:rsidR="00A1039F">
        <w:t>employees than 2010</w:t>
      </w:r>
      <w:r w:rsidR="00392F19" w:rsidRPr="0090045A">
        <w:t>.</w:t>
      </w:r>
      <w:r>
        <w:rPr>
          <w:rStyle w:val="af1"/>
        </w:rPr>
        <w:endnoteReference w:id="9"/>
      </w:r>
      <w:r w:rsidR="0090045A" w:rsidRPr="0090045A">
        <w:t xml:space="preserve"> </w:t>
      </w:r>
      <w:r w:rsidR="00AA2025">
        <w:t xml:space="preserve">The rate </w:t>
      </w:r>
      <w:r w:rsidR="00B90A7E">
        <w:t xml:space="preserve">of </w:t>
      </w:r>
      <w:r w:rsidR="00B90A7E" w:rsidRPr="0090045A">
        <w:t>“</w:t>
      </w:r>
      <w:r w:rsidR="0090045A" w:rsidRPr="0090045A">
        <w:t xml:space="preserve">downstream </w:t>
      </w:r>
      <w:r w:rsidR="00AA2025">
        <w:t xml:space="preserve">jobs” grew </w:t>
      </w:r>
      <w:r w:rsidR="00546850">
        <w:t>dramatically</w:t>
      </w:r>
      <w:r w:rsidR="00AA2025">
        <w:t xml:space="preserve"> as an overall share of the growth of jobs in the sector.</w:t>
      </w:r>
      <w:r w:rsidR="00C667B5">
        <w:t xml:space="preserve"> This phenomenon </w:t>
      </w:r>
      <w:r w:rsidR="00880FC2">
        <w:t xml:space="preserve">explained by the sharp </w:t>
      </w:r>
      <w:r w:rsidR="00C667B5">
        <w:t>de</w:t>
      </w:r>
      <w:r w:rsidR="00AA2025">
        <w:t xml:space="preserve">cline of solar panels prices since 2010. The decline contributed by </w:t>
      </w:r>
      <w:r w:rsidR="00AA2025" w:rsidRPr="00440CC0">
        <w:t xml:space="preserve">massive global </w:t>
      </w:r>
      <w:r w:rsidR="00E90080">
        <w:t xml:space="preserve">investment and </w:t>
      </w:r>
      <w:r w:rsidR="00576929">
        <w:t>production</w:t>
      </w:r>
      <w:r w:rsidR="00AA2025" w:rsidRPr="00440CC0">
        <w:t>.</w:t>
      </w:r>
      <w:bookmarkEnd w:id="1"/>
      <w:r w:rsidR="00952937" w:rsidRPr="00440CC0">
        <w:rPr>
          <w:lang w:bidi="he-IL"/>
        </w:rPr>
        <w:t xml:space="preserve"> </w:t>
      </w:r>
      <w:r w:rsidR="00771234">
        <w:t>The cost to install solar has dropped by more than 70% since 2010, leading the industry to expand into new markets and deploy thousands of systems nationwide</w:t>
      </w:r>
      <w:r w:rsidR="00C127DC">
        <w:rPr>
          <w:lang w:bidi="he-IL"/>
        </w:rPr>
        <w:t xml:space="preserve"> making it even more </w:t>
      </w:r>
      <w:r w:rsidR="00FF048A">
        <w:rPr>
          <w:lang w:bidi="he-IL"/>
        </w:rPr>
        <w:t>dependent</w:t>
      </w:r>
      <w:r w:rsidR="00C127DC">
        <w:rPr>
          <w:lang w:bidi="he-IL"/>
        </w:rPr>
        <w:t xml:space="preserve"> on global markets</w:t>
      </w:r>
      <w:r>
        <w:rPr>
          <w:lang w:bidi="he-IL"/>
        </w:rPr>
        <w:t>.</w:t>
      </w:r>
    </w:p>
    <w:p w:rsidR="00D420DA" w:rsidRPr="009422F7" w:rsidRDefault="00A2231C" w:rsidP="00763026">
      <w:pPr>
        <w:ind w:firstLine="720"/>
        <w:jc w:val="both"/>
        <w:rPr>
          <w:sz w:val="32"/>
          <w:szCs w:val="32"/>
          <w:lang w:bidi="he-IL"/>
        </w:rPr>
      </w:pPr>
      <w:r>
        <w:rPr>
          <w:lang w:bidi="he-IL"/>
        </w:rPr>
        <w:t>Price</w:t>
      </w:r>
      <w:r w:rsidR="00952937" w:rsidRPr="00440CC0">
        <w:rPr>
          <w:lang w:bidi="he-IL"/>
        </w:rPr>
        <w:t xml:space="preserve"> of PV modules has been declining progressively for many years, long before Chinese producers entered the PV market</w:t>
      </w:r>
      <w:r w:rsidR="00440CC0" w:rsidRPr="00440CC0">
        <w:rPr>
          <w:lang w:bidi="he-IL"/>
        </w:rPr>
        <w:t>, and so does the employment rate in the sector</w:t>
      </w:r>
      <w:r w:rsidR="00952937" w:rsidRPr="00440CC0">
        <w:rPr>
          <w:lang w:bidi="he-IL"/>
        </w:rPr>
        <w:t xml:space="preserve">. </w:t>
      </w:r>
      <w:r>
        <w:rPr>
          <w:rStyle w:val="af1"/>
          <w:lang w:bidi="he-IL"/>
        </w:rPr>
        <w:endnoteReference w:id="10"/>
      </w:r>
      <w:r w:rsidR="00A83C5C" w:rsidRPr="00A83C5C">
        <w:rPr>
          <w:shd w:val="clear" w:color="auto" w:fill="FFFFFF"/>
        </w:rPr>
        <w:t xml:space="preserve"> </w:t>
      </w:r>
      <w:r w:rsidR="00771234">
        <w:t xml:space="preserve">Prices as of Q2 2018 are at or near their lowest historical level across all market segments. An average-sized </w:t>
      </w:r>
      <w:r w:rsidR="00771234">
        <w:lastRenderedPageBreak/>
        <w:t>residential system has dropped from more than $40,000 in 2010 to nearly $17,000 today</w:t>
      </w:r>
      <w:r w:rsidR="009422F7">
        <w:t xml:space="preserve">. </w:t>
      </w:r>
      <w:r w:rsidR="009422F7">
        <w:rPr>
          <w:lang w:bidi="he-IL"/>
        </w:rPr>
        <w:t>As seen in figure 2 the decreasing cost is with correlation to employment growth.</w:t>
      </w:r>
    </w:p>
    <w:p w:rsidR="00A83C5C" w:rsidRPr="005059DF" w:rsidRDefault="00A83C5C" w:rsidP="00A83C5C">
      <w:pPr>
        <w:rPr>
          <w:rStyle w:val="af2"/>
          <w:i w:val="0"/>
          <w:iCs w:val="0"/>
        </w:rPr>
      </w:pPr>
    </w:p>
    <w:p w:rsidR="00DC08D8" w:rsidRDefault="00A2231C" w:rsidP="00DC08D8">
      <w:pPr>
        <w:keepNext/>
        <w:jc w:val="center"/>
      </w:pPr>
      <w:r>
        <w:rPr>
          <w:noProof/>
          <w:lang w:bidi="he-IL"/>
        </w:rPr>
        <w:drawing>
          <wp:inline distT="0" distB="0" distL="0" distR="0">
            <wp:extent cx="4634021" cy="2364044"/>
            <wp:effectExtent l="0" t="0" r="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12438" name=""/>
                    <pic:cNvPicPr/>
                  </pic:nvPicPr>
                  <pic:blipFill>
                    <a:blip r:embed="rId14"/>
                    <a:stretch>
                      <a:fillRect/>
                    </a:stretch>
                  </pic:blipFill>
                  <pic:spPr>
                    <a:xfrm>
                      <a:off x="0" y="0"/>
                      <a:ext cx="4666274" cy="2380498"/>
                    </a:xfrm>
                    <a:prstGeom prst="rect">
                      <a:avLst/>
                    </a:prstGeom>
                  </pic:spPr>
                </pic:pic>
              </a:graphicData>
            </a:graphic>
          </wp:inline>
        </w:drawing>
      </w:r>
    </w:p>
    <w:p w:rsidR="00DC08D8" w:rsidRDefault="00DC08D8" w:rsidP="00DC08D8">
      <w:pPr>
        <w:jc w:val="center"/>
      </w:pPr>
      <w:r w:rsidRPr="00DC08D8">
        <w:rPr>
          <w:i/>
          <w:iCs/>
          <w:color w:val="44546A" w:themeColor="text2"/>
          <w:sz w:val="18"/>
          <w:szCs w:val="18"/>
        </w:rPr>
        <w:t xml:space="preserve">Figure </w:t>
      </w:r>
      <w:r w:rsidRPr="00DC08D8">
        <w:rPr>
          <w:i/>
          <w:iCs/>
          <w:color w:val="44546A" w:themeColor="text2"/>
          <w:sz w:val="18"/>
          <w:szCs w:val="18"/>
        </w:rPr>
        <w:fldChar w:fldCharType="begin"/>
      </w:r>
      <w:r w:rsidRPr="00DC08D8">
        <w:rPr>
          <w:i/>
          <w:iCs/>
          <w:color w:val="44546A" w:themeColor="text2"/>
          <w:sz w:val="18"/>
          <w:szCs w:val="18"/>
        </w:rPr>
        <w:instrText xml:space="preserve"> SEQ Figure \* ARABIC </w:instrText>
      </w:r>
      <w:r w:rsidRPr="00DC08D8">
        <w:rPr>
          <w:i/>
          <w:iCs/>
          <w:color w:val="44546A" w:themeColor="text2"/>
          <w:sz w:val="18"/>
          <w:szCs w:val="18"/>
        </w:rPr>
        <w:fldChar w:fldCharType="separate"/>
      </w:r>
      <w:r w:rsidRPr="00DC08D8">
        <w:rPr>
          <w:i/>
          <w:iCs/>
          <w:color w:val="44546A" w:themeColor="text2"/>
          <w:sz w:val="18"/>
          <w:szCs w:val="18"/>
        </w:rPr>
        <w:t>2</w:t>
      </w:r>
      <w:r w:rsidRPr="00DC08D8">
        <w:rPr>
          <w:i/>
          <w:iCs/>
          <w:color w:val="44546A" w:themeColor="text2"/>
          <w:sz w:val="18"/>
          <w:szCs w:val="18"/>
        </w:rPr>
        <w:fldChar w:fldCharType="end"/>
      </w:r>
      <w:r w:rsidRPr="00DC08D8">
        <w:rPr>
          <w:i/>
          <w:iCs/>
          <w:color w:val="44546A" w:themeColor="text2"/>
          <w:sz w:val="18"/>
          <w:szCs w:val="18"/>
        </w:rPr>
        <w:t>- Installed Solar Panel Costs by segment compared to solar Employment Growth 2010-2017</w:t>
      </w:r>
      <w:r>
        <w:rPr>
          <w:rStyle w:val="af1"/>
        </w:rPr>
        <w:endnoteReference w:id="11"/>
      </w:r>
      <w:r>
        <w:t xml:space="preserve"> </w:t>
      </w:r>
      <w:r>
        <w:t xml:space="preserve">     </w:t>
      </w:r>
    </w:p>
    <w:p w:rsidR="00F5474B" w:rsidRDefault="00A2231C" w:rsidP="007C3E5D">
      <w:pPr>
        <w:ind w:firstLine="720"/>
        <w:jc w:val="both"/>
        <w:rPr>
          <w:lang w:bidi="he-IL"/>
        </w:rPr>
      </w:pPr>
      <w:r>
        <w:rPr>
          <w:lang w:bidi="he-IL"/>
        </w:rPr>
        <w:t>T</w:t>
      </w:r>
      <w:r>
        <w:rPr>
          <w:lang w:bidi="he-IL"/>
        </w:rPr>
        <w:t>he solar market of A</w:t>
      </w:r>
      <w:r w:rsidR="007C3E5D">
        <w:rPr>
          <w:lang w:bidi="he-IL"/>
        </w:rPr>
        <w:t>merica is</w:t>
      </w:r>
      <w:r>
        <w:rPr>
          <w:lang w:bidi="he-IL"/>
        </w:rPr>
        <w:t xml:space="preserve"> lo</w:t>
      </w:r>
      <w:r w:rsidR="00E46ACB">
        <w:rPr>
          <w:lang w:bidi="he-IL"/>
        </w:rPr>
        <w:t>cal</w:t>
      </w:r>
      <w:r>
        <w:rPr>
          <w:lang w:bidi="he-IL"/>
        </w:rPr>
        <w:t xml:space="preserve">. </w:t>
      </w:r>
      <w:r w:rsidR="002D4CF3" w:rsidRPr="009B6ACD">
        <w:rPr>
          <w:lang w:bidi="he-IL"/>
        </w:rPr>
        <w:t xml:space="preserve">The US solar energy </w:t>
      </w:r>
      <w:r w:rsidR="00F114B2" w:rsidRPr="009B6ACD">
        <w:rPr>
          <w:lang w:bidi="he-IL"/>
        </w:rPr>
        <w:t>companies,</w:t>
      </w:r>
      <w:r w:rsidR="002D4CF3" w:rsidRPr="009B6ACD">
        <w:rPr>
          <w:lang w:bidi="he-IL"/>
        </w:rPr>
        <w:t xml:space="preserve"> dealing with different parts of the product value chain of solar </w:t>
      </w:r>
      <w:r w:rsidR="00F114B2" w:rsidRPr="009B6ACD">
        <w:rPr>
          <w:lang w:bidi="he-IL"/>
        </w:rPr>
        <w:t>panels,</w:t>
      </w:r>
      <w:r w:rsidR="002D4CF3" w:rsidRPr="009B6ACD">
        <w:rPr>
          <w:lang w:bidi="he-IL"/>
        </w:rPr>
        <w:t xml:space="preserve"> declared that majority of their projects </w:t>
      </w:r>
      <w:r w:rsidR="00852135">
        <w:rPr>
          <w:lang w:bidi="he-IL"/>
        </w:rPr>
        <w:t>take place</w:t>
      </w:r>
      <w:r w:rsidR="002D4CF3" w:rsidRPr="009B6ACD">
        <w:rPr>
          <w:lang w:bidi="he-IL"/>
        </w:rPr>
        <w:t xml:space="preserve"> in the US market to US customers. </w:t>
      </w:r>
      <w:r w:rsidR="0024170A">
        <w:rPr>
          <w:lang w:bidi="he-IL"/>
        </w:rPr>
        <w:t xml:space="preserve">According to reports </w:t>
      </w:r>
      <w:r w:rsidR="002D4CF3" w:rsidRPr="009B6ACD">
        <w:rPr>
          <w:lang w:bidi="he-IL"/>
        </w:rPr>
        <w:t>63% of installation project</w:t>
      </w:r>
      <w:r w:rsidR="00615667">
        <w:rPr>
          <w:lang w:bidi="he-IL"/>
        </w:rPr>
        <w:t>s</w:t>
      </w:r>
      <w:r w:rsidR="002D4CF3" w:rsidRPr="009B6ACD">
        <w:rPr>
          <w:lang w:bidi="he-IL"/>
        </w:rPr>
        <w:t xml:space="preserve">, 60% of development </w:t>
      </w:r>
      <w:r w:rsidR="00A94CFE" w:rsidRPr="009B6ACD">
        <w:rPr>
          <w:lang w:bidi="he-IL"/>
        </w:rPr>
        <w:t>project</w:t>
      </w:r>
      <w:r w:rsidR="00615667">
        <w:rPr>
          <w:lang w:bidi="he-IL"/>
        </w:rPr>
        <w:t>s</w:t>
      </w:r>
      <w:r w:rsidR="00A94CFE" w:rsidRPr="009B6ACD">
        <w:rPr>
          <w:lang w:bidi="he-IL"/>
        </w:rPr>
        <w:t>,</w:t>
      </w:r>
      <w:r w:rsidR="002D4CF3" w:rsidRPr="009B6ACD">
        <w:rPr>
          <w:lang w:bidi="he-IL"/>
        </w:rPr>
        <w:t xml:space="preserve"> 55% of</w:t>
      </w:r>
      <w:r w:rsidR="002D4CF3" w:rsidRPr="00DE65BD">
        <w:rPr>
          <w:lang w:bidi="he-IL"/>
        </w:rPr>
        <w:t xml:space="preserve"> sales and distribution </w:t>
      </w:r>
      <w:r w:rsidR="000A4F1E" w:rsidRPr="00DE65BD">
        <w:rPr>
          <w:lang w:bidi="he-IL"/>
        </w:rPr>
        <w:t>projects</w:t>
      </w:r>
      <w:r w:rsidR="00615667" w:rsidRPr="00DE65BD">
        <w:rPr>
          <w:lang w:bidi="he-IL"/>
        </w:rPr>
        <w:t xml:space="preserve"> all take place in the states</w:t>
      </w:r>
      <w:r w:rsidR="002D4CF3" w:rsidRPr="00DE65BD">
        <w:rPr>
          <w:lang w:bidi="he-IL"/>
        </w:rPr>
        <w:t>.</w:t>
      </w:r>
      <w:r w:rsidR="00C974F4">
        <w:rPr>
          <w:lang w:bidi="he-IL"/>
        </w:rPr>
        <w:t xml:space="preserve"> </w:t>
      </w:r>
      <w:r w:rsidR="000A4F1E" w:rsidRPr="00DE65BD">
        <w:rPr>
          <w:lang w:bidi="he-IL"/>
        </w:rPr>
        <w:t>The</w:t>
      </w:r>
      <w:r w:rsidR="00DE65BD" w:rsidRPr="00DE65BD">
        <w:rPr>
          <w:lang w:bidi="he-IL"/>
        </w:rPr>
        <w:t xml:space="preserve"> </w:t>
      </w:r>
      <w:r w:rsidR="00DE65BD" w:rsidRPr="00DE65BD">
        <w:t>majority of solar installations in the United States—roughly 80 percent—</w:t>
      </w:r>
      <w:hyperlink r:id="rId15" w:tgtFrame="_blank" w:history="1">
        <w:r w:rsidR="00DE65BD" w:rsidRPr="00DE65BD">
          <w:rPr>
            <w:rStyle w:val="Hyperlink"/>
            <w:color w:val="auto"/>
            <w:u w:val="none"/>
          </w:rPr>
          <w:t>use imported panels</w:t>
        </w:r>
      </w:hyperlink>
      <w:r w:rsidR="00C974F4">
        <w:t>. Most come from Malaysia (36%</w:t>
      </w:r>
      <w:r w:rsidR="00DE65BD" w:rsidRPr="00DE65BD">
        <w:t xml:space="preserve">) and South Korea (21 </w:t>
      </w:r>
      <w:r w:rsidR="00C974F4">
        <w:t>%</w:t>
      </w:r>
      <w:r w:rsidR="00DE65BD" w:rsidRPr="00DE65BD">
        <w:t xml:space="preserve">), with China, Thailand, and Vietnam each contributing 8 to 9 percent. The raw materials sourced out from all over the </w:t>
      </w:r>
      <w:r w:rsidR="00224611" w:rsidRPr="00DE65BD">
        <w:t>world;</w:t>
      </w:r>
      <w:r w:rsidR="00DE65BD" w:rsidRPr="00DE65BD">
        <w:t xml:space="preserve"> a reflection of the </w:t>
      </w:r>
      <w:r w:rsidR="00224611" w:rsidRPr="00DE65BD">
        <w:t>industry has</w:t>
      </w:r>
      <w:r w:rsidR="00DE65BD" w:rsidRPr="00DE65BD">
        <w:t xml:space="preserve"> globalized supply </w:t>
      </w:r>
      <w:r w:rsidR="00DE65BD">
        <w:t>chain.</w:t>
      </w:r>
      <w:r w:rsidR="00DE65BD">
        <w:rPr>
          <w:rStyle w:val="af2"/>
        </w:rPr>
        <w:t xml:space="preserve"> </w:t>
      </w:r>
      <w:r>
        <w:rPr>
          <w:rStyle w:val="af1"/>
        </w:rPr>
        <w:endnoteReference w:id="12"/>
      </w:r>
    </w:p>
    <w:p w:rsidR="002D4CF3" w:rsidRDefault="00A2231C" w:rsidP="005731EF">
      <w:pPr>
        <w:ind w:firstLine="720"/>
        <w:jc w:val="both"/>
      </w:pPr>
      <w:r w:rsidRPr="009B6ACD">
        <w:rPr>
          <w:lang w:bidi="he-IL"/>
        </w:rPr>
        <w:t xml:space="preserve">On the </w:t>
      </w:r>
      <w:r w:rsidR="008249E8">
        <w:rPr>
          <w:lang w:bidi="he-IL"/>
        </w:rPr>
        <w:t>other hand</w:t>
      </w:r>
      <w:r w:rsidR="00F114B2" w:rsidRPr="009B6ACD">
        <w:rPr>
          <w:lang w:bidi="he-IL"/>
        </w:rPr>
        <w:t>,</w:t>
      </w:r>
      <w:r w:rsidRPr="009B6ACD">
        <w:rPr>
          <w:lang w:bidi="he-IL"/>
        </w:rPr>
        <w:t xml:space="preserve"> 61% of the manufacturing </w:t>
      </w:r>
      <w:r w:rsidR="00F114B2" w:rsidRPr="009B6ACD">
        <w:rPr>
          <w:lang w:bidi="he-IL"/>
        </w:rPr>
        <w:t>customers</w:t>
      </w:r>
      <w:r w:rsidRPr="009B6ACD">
        <w:rPr>
          <w:lang w:bidi="he-IL"/>
        </w:rPr>
        <w:t xml:space="preserve"> are outside the US.</w:t>
      </w:r>
      <w:r w:rsidR="0038141E">
        <w:rPr>
          <w:lang w:bidi="he-IL"/>
        </w:rPr>
        <w:t xml:space="preserve"> Recent numb</w:t>
      </w:r>
      <w:r w:rsidR="00F114B2">
        <w:rPr>
          <w:lang w:bidi="he-IL"/>
        </w:rPr>
        <w:t>er</w:t>
      </w:r>
      <w:r w:rsidR="0038141E">
        <w:rPr>
          <w:lang w:bidi="he-IL"/>
        </w:rPr>
        <w:t xml:space="preserve">s </w:t>
      </w:r>
      <w:r w:rsidR="00E27E5E">
        <w:rPr>
          <w:lang w:bidi="he-IL"/>
        </w:rPr>
        <w:t xml:space="preserve">show </w:t>
      </w:r>
      <w:r w:rsidR="00E27E5E" w:rsidRPr="009B6ACD">
        <w:rPr>
          <w:lang w:bidi="he-IL"/>
        </w:rPr>
        <w:t>51</w:t>
      </w:r>
      <w:r w:rsidRPr="009B6ACD">
        <w:rPr>
          <w:lang w:bidi="he-IL"/>
        </w:rPr>
        <w:t xml:space="preserve">% of the </w:t>
      </w:r>
      <w:r w:rsidR="00F114B2" w:rsidRPr="009B6ACD">
        <w:rPr>
          <w:lang w:bidi="he-IL"/>
        </w:rPr>
        <w:t>suppliers</w:t>
      </w:r>
      <w:r w:rsidRPr="009B6ACD">
        <w:rPr>
          <w:lang w:bidi="he-IL"/>
        </w:rPr>
        <w:t xml:space="preserve"> for solar energy firms are locate</w:t>
      </w:r>
      <w:r w:rsidR="00427779">
        <w:rPr>
          <w:lang w:bidi="he-IL"/>
        </w:rPr>
        <w:t>d</w:t>
      </w:r>
      <w:r w:rsidRPr="009B6ACD">
        <w:rPr>
          <w:lang w:bidi="he-IL"/>
        </w:rPr>
        <w:t xml:space="preserve"> out of the US.  In the installation and project </w:t>
      </w:r>
      <w:r w:rsidR="000A4F1E" w:rsidRPr="009B6ACD">
        <w:rPr>
          <w:lang w:bidi="he-IL"/>
        </w:rPr>
        <w:t>development,</w:t>
      </w:r>
      <w:r w:rsidR="00427779">
        <w:rPr>
          <w:lang w:bidi="he-IL"/>
        </w:rPr>
        <w:t xml:space="preserve"> there is a high </w:t>
      </w:r>
      <w:r w:rsidR="000A4F1E">
        <w:rPr>
          <w:lang w:bidi="he-IL"/>
        </w:rPr>
        <w:t>dependency</w:t>
      </w:r>
      <w:r w:rsidR="00427779">
        <w:rPr>
          <w:lang w:bidi="he-IL"/>
        </w:rPr>
        <w:t xml:space="preserve"> on </w:t>
      </w:r>
      <w:r w:rsidR="000A4F1E">
        <w:rPr>
          <w:lang w:bidi="he-IL"/>
        </w:rPr>
        <w:t>foreign</w:t>
      </w:r>
      <w:r w:rsidR="00427779">
        <w:rPr>
          <w:lang w:bidi="he-IL"/>
        </w:rPr>
        <w:t xml:space="preserve"> markets</w:t>
      </w:r>
      <w:r w:rsidRPr="009B6ACD">
        <w:rPr>
          <w:lang w:bidi="he-IL"/>
        </w:rPr>
        <w:t xml:space="preserve">—30% of firms have their primary </w:t>
      </w:r>
      <w:r w:rsidR="00E27E5E">
        <w:rPr>
          <w:lang w:bidi="he-IL"/>
        </w:rPr>
        <w:t>supplier</w:t>
      </w:r>
      <w:r w:rsidR="00E27E5E" w:rsidRPr="009B6ACD">
        <w:rPr>
          <w:lang w:bidi="he-IL"/>
        </w:rPr>
        <w:t xml:space="preserve">s </w:t>
      </w:r>
      <w:r w:rsidRPr="009B6ACD">
        <w:rPr>
          <w:lang w:bidi="he-IL"/>
        </w:rPr>
        <w:t xml:space="preserve">located </w:t>
      </w:r>
      <w:r w:rsidR="00C35914" w:rsidRPr="009B6ACD">
        <w:rPr>
          <w:lang w:bidi="he-IL"/>
        </w:rPr>
        <w:t>in</w:t>
      </w:r>
      <w:r w:rsidR="00C35914">
        <w:rPr>
          <w:lang w:bidi="he-IL"/>
        </w:rPr>
        <w:t>-</w:t>
      </w:r>
      <w:r w:rsidR="00C35914" w:rsidRPr="009B6ACD">
        <w:rPr>
          <w:lang w:bidi="he-IL"/>
        </w:rPr>
        <w:t>state</w:t>
      </w:r>
      <w:r w:rsidRPr="009B6ACD">
        <w:rPr>
          <w:lang w:bidi="he-IL"/>
        </w:rPr>
        <w:t>,</w:t>
      </w:r>
      <w:r w:rsidR="00E27E5E">
        <w:rPr>
          <w:lang w:bidi="he-IL"/>
        </w:rPr>
        <w:t xml:space="preserve"> </w:t>
      </w:r>
      <w:r w:rsidR="00E27E5E" w:rsidRPr="009B6ACD">
        <w:rPr>
          <w:lang w:bidi="he-IL"/>
        </w:rPr>
        <w:t>and 33</w:t>
      </w:r>
      <w:r w:rsidR="00C35914">
        <w:rPr>
          <w:lang w:bidi="he-IL"/>
        </w:rPr>
        <w:t>% of sales and</w:t>
      </w:r>
      <w:r w:rsidRPr="009B6ACD">
        <w:rPr>
          <w:lang w:bidi="he-IL"/>
        </w:rPr>
        <w:t xml:space="preserve"> distribution establishments and 27% of manufacturers reported that their primary vendors are located overseas.</w:t>
      </w:r>
      <w:r>
        <w:rPr>
          <w:rStyle w:val="af1"/>
          <w:sz w:val="32"/>
          <w:szCs w:val="32"/>
        </w:rPr>
        <w:endnoteReference w:id="13"/>
      </w:r>
      <w:r>
        <w:rPr>
          <w:lang w:bidi="he-IL"/>
        </w:rPr>
        <w:t xml:space="preserve">This data </w:t>
      </w:r>
      <w:r w:rsidR="005731EF">
        <w:rPr>
          <w:lang w:bidi="he-IL"/>
        </w:rPr>
        <w:t>alludes</w:t>
      </w:r>
      <w:r w:rsidR="00E27E5E">
        <w:rPr>
          <w:lang w:bidi="he-IL"/>
        </w:rPr>
        <w:t xml:space="preserve"> that the tariff rates will in</w:t>
      </w:r>
      <w:r>
        <w:rPr>
          <w:lang w:bidi="he-IL"/>
        </w:rPr>
        <w:t>fluence significantly on the core part of the solar panel industry in the states.</w:t>
      </w:r>
      <w:r>
        <w:rPr>
          <w:rStyle w:val="af1"/>
        </w:rPr>
        <w:endnoteReference w:id="14"/>
      </w:r>
    </w:p>
    <w:p w:rsidR="00806A53" w:rsidRDefault="00A2231C" w:rsidP="00AB400D">
      <w:pPr>
        <w:ind w:firstLine="720"/>
        <w:jc w:val="both"/>
        <w:rPr>
          <w:lang w:bidi="he-IL"/>
        </w:rPr>
      </w:pPr>
      <w:r w:rsidRPr="009B6ACD">
        <w:rPr>
          <w:lang w:bidi="he-IL"/>
        </w:rPr>
        <w:t xml:space="preserve">The price of an American solar panel is </w:t>
      </w:r>
      <w:r>
        <w:rPr>
          <w:lang w:bidi="he-IL"/>
        </w:rPr>
        <w:t xml:space="preserve">already </w:t>
      </w:r>
      <w:r w:rsidRPr="009B6ACD">
        <w:rPr>
          <w:lang w:bidi="he-IL"/>
        </w:rPr>
        <w:t>considerably higher than the global price this will cause substantial unn</w:t>
      </w:r>
      <w:r>
        <w:rPr>
          <w:lang w:bidi="he-IL"/>
        </w:rPr>
        <w:t>ec</w:t>
      </w:r>
      <w:r w:rsidRPr="009B6ACD">
        <w:rPr>
          <w:lang w:bidi="he-IL"/>
        </w:rPr>
        <w:t>essary expenses</w:t>
      </w:r>
      <w:r>
        <w:rPr>
          <w:lang w:bidi="he-IL"/>
        </w:rPr>
        <w:t xml:space="preserve"> this is the primary c</w:t>
      </w:r>
      <w:r>
        <w:rPr>
          <w:lang w:bidi="he-IL"/>
        </w:rPr>
        <w:t>ause for America's high integration in global supply chains.</w:t>
      </w:r>
      <w:r w:rsidR="002D4CF3">
        <w:rPr>
          <w:lang w:bidi="he-IL"/>
        </w:rPr>
        <w:t xml:space="preserve"> The integration in the global market is a</w:t>
      </w:r>
      <w:r>
        <w:rPr>
          <w:lang w:bidi="he-IL"/>
        </w:rPr>
        <w:t xml:space="preserve">n essential part of its success </w:t>
      </w:r>
      <w:r w:rsidR="002D4CF3">
        <w:rPr>
          <w:lang w:bidi="he-IL"/>
        </w:rPr>
        <w:t xml:space="preserve">and growth in </w:t>
      </w:r>
      <w:r w:rsidR="002D4CF3" w:rsidRPr="009B6ACD">
        <w:rPr>
          <w:lang w:bidi="he-IL"/>
        </w:rPr>
        <w:t xml:space="preserve">recent years. The tariffs posed by the government are not promising any bright future for the installation and sales sector. Their dependency on global </w:t>
      </w:r>
      <w:r w:rsidR="00E27E5E">
        <w:rPr>
          <w:lang w:bidi="he-IL"/>
        </w:rPr>
        <w:t>prices will lead them to a crisi</w:t>
      </w:r>
      <w:r w:rsidR="002D4CF3" w:rsidRPr="009B6ACD">
        <w:rPr>
          <w:lang w:bidi="he-IL"/>
        </w:rPr>
        <w:t xml:space="preserve">s due to </w:t>
      </w:r>
      <w:r w:rsidR="00E27E5E" w:rsidRPr="009B6ACD">
        <w:rPr>
          <w:lang w:bidi="he-IL"/>
        </w:rPr>
        <w:t xml:space="preserve">tariffs. </w:t>
      </w:r>
      <w:r w:rsidR="003968FC">
        <w:rPr>
          <w:lang w:bidi="he-IL"/>
        </w:rPr>
        <w:t>The market will shrink jobs will be abolished</w:t>
      </w:r>
      <w:r w:rsidR="002D4CF3" w:rsidRPr="009B6ACD">
        <w:rPr>
          <w:lang w:bidi="he-IL"/>
        </w:rPr>
        <w:t xml:space="preserve"> without any future for supplying cheaper merchandise from </w:t>
      </w:r>
      <w:r w:rsidR="002E77EA" w:rsidRPr="009B6ACD">
        <w:rPr>
          <w:lang w:bidi="he-IL"/>
        </w:rPr>
        <w:t>American</w:t>
      </w:r>
      <w:r w:rsidR="002D4CF3" w:rsidRPr="009B6ACD">
        <w:rPr>
          <w:lang w:bidi="he-IL"/>
        </w:rPr>
        <w:t xml:space="preserve"> vendors.</w:t>
      </w:r>
    </w:p>
    <w:p w:rsidR="00AB400D" w:rsidRDefault="00AB400D" w:rsidP="00AB400D">
      <w:pPr>
        <w:ind w:firstLine="720"/>
        <w:jc w:val="both"/>
        <w:rPr>
          <w:lang w:bidi="he-IL"/>
        </w:rPr>
      </w:pPr>
    </w:p>
    <w:p w:rsidR="00D63FD9" w:rsidRDefault="00A2231C" w:rsidP="00D63FD9">
      <w:pPr>
        <w:pStyle w:val="2"/>
      </w:pPr>
      <w:r>
        <w:t>Jobs</w:t>
      </w:r>
    </w:p>
    <w:p w:rsidR="00680FCA" w:rsidRDefault="00A2231C" w:rsidP="00680FCA">
      <w:pPr>
        <w:rPr>
          <w:lang w:bidi="he-IL"/>
        </w:rPr>
      </w:pPr>
      <w:r w:rsidRPr="007064B9">
        <w:t>The tariff imposed on solar panels</w:t>
      </w:r>
      <w:r w:rsidRPr="007064B9">
        <w:t xml:space="preserve"> are potentially harming the ability to produce at a decent price. As shown in the 2011 case despite supposedly protecting the local industry the main result was profound harm to the development of this indu</w:t>
      </w:r>
      <w:r w:rsidRPr="00264B40">
        <w:t>stry. one of the forecasts has predicted a loss o</w:t>
      </w:r>
      <w:r w:rsidRPr="00264B40">
        <w:t xml:space="preserve">f 23,000 new jobs and a decrease in installed capacity. </w:t>
      </w:r>
      <w:r w:rsidR="00D505F1" w:rsidRPr="00264B40">
        <w:t>SEIA assumes</w:t>
      </w:r>
      <w:r w:rsidRPr="00264B40">
        <w:t xml:space="preserve"> that 9,000 jobs have been affected so far this year because of the tariffs, a figure mainly based on information that companies have provided confidentially. The </w:t>
      </w:r>
      <w:r w:rsidR="00D505F1" w:rsidRPr="00264B40">
        <w:t>calculation</w:t>
      </w:r>
      <w:r w:rsidRPr="00264B40">
        <w:t xml:space="preserve"> includes both</w:t>
      </w:r>
      <w:r w:rsidRPr="00264B40">
        <w:t xml:space="preserve"> layoffs and prospective jobs that were unfilled.</w:t>
      </w:r>
      <w:r>
        <w:rPr>
          <w:rStyle w:val="af1"/>
          <w:rFonts w:ascii="Arial" w:hAnsi="Arial" w:cs="Arial"/>
          <w:color w:val="000000"/>
          <w:sz w:val="23"/>
          <w:szCs w:val="23"/>
        </w:rPr>
        <w:endnoteReference w:id="15"/>
      </w:r>
      <w:r w:rsidRPr="00680FCA">
        <w:rPr>
          <w:lang w:bidi="he-IL"/>
        </w:rPr>
        <w:t xml:space="preserve"> </w:t>
      </w:r>
      <w:r>
        <w:rPr>
          <w:lang w:bidi="he-IL"/>
        </w:rPr>
        <w:t xml:space="preserve">.Besides, it is predicted that if </w:t>
      </w:r>
      <w:r w:rsidRPr="00F52F67">
        <w:rPr>
          <w:lang w:bidi="he-IL"/>
        </w:rPr>
        <w:t>polysilicon</w:t>
      </w:r>
      <w:r>
        <w:rPr>
          <w:lang w:bidi="he-IL"/>
        </w:rPr>
        <w:t xml:space="preserve"> export</w:t>
      </w:r>
      <w:r w:rsidRPr="00F52F67">
        <w:rPr>
          <w:lang w:bidi="he-IL"/>
        </w:rPr>
        <w:t xml:space="preserve"> to China would </w:t>
      </w:r>
      <w:r>
        <w:rPr>
          <w:lang w:bidi="he-IL"/>
        </w:rPr>
        <w:t>decrease due to Chinese counter</w:t>
      </w:r>
      <w:r w:rsidRPr="00F52F67">
        <w:rPr>
          <w:lang w:bidi="he-IL"/>
        </w:rPr>
        <w:t xml:space="preserve"> tariff on </w:t>
      </w:r>
      <w:r>
        <w:rPr>
          <w:lang w:bidi="he-IL"/>
        </w:rPr>
        <w:t xml:space="preserve">polysilicon </w:t>
      </w:r>
      <w:r w:rsidRPr="00F52F67">
        <w:rPr>
          <w:lang w:bidi="he-IL"/>
        </w:rPr>
        <w:t>an</w:t>
      </w:r>
      <w:r>
        <w:rPr>
          <w:lang w:bidi="he-IL"/>
        </w:rPr>
        <w:t>o</w:t>
      </w:r>
      <w:r w:rsidRPr="00F52F67">
        <w:rPr>
          <w:lang w:bidi="he-IL"/>
        </w:rPr>
        <w:t>ther 11,000 American jobs at risk in the first year alone.</w:t>
      </w:r>
      <w:r>
        <w:rPr>
          <w:rStyle w:val="af1"/>
          <w:lang w:bidi="he-IL"/>
        </w:rPr>
        <w:endnoteReference w:id="16"/>
      </w:r>
    </w:p>
    <w:p w:rsidR="00D63FD9" w:rsidRPr="004371F0" w:rsidRDefault="00A2231C" w:rsidP="00D63FD9">
      <w:pPr>
        <w:jc w:val="both"/>
      </w:pPr>
      <w:r w:rsidRPr="00264B40">
        <w:rPr>
          <w:color w:val="101010"/>
        </w:rPr>
        <w:t xml:space="preserve">According to </w:t>
      </w:r>
      <w:r w:rsidRPr="00264B40">
        <w:rPr>
          <w:rStyle w:val="Hyperlink"/>
          <w:color w:val="auto"/>
          <w:u w:val="none"/>
          <w:bdr w:val="none" w:sz="0" w:space="0" w:color="auto" w:frame="1"/>
        </w:rPr>
        <w:t>Nationa</w:t>
      </w:r>
      <w:r w:rsidRPr="00264B40">
        <w:rPr>
          <w:rStyle w:val="Hyperlink"/>
          <w:color w:val="auto"/>
          <w:u w:val="none"/>
          <w:bdr w:val="none" w:sz="0" w:space="0" w:color="auto" w:frame="1"/>
        </w:rPr>
        <w:t>l Solar Jobs Census</w:t>
      </w:r>
      <w:r w:rsidRPr="004371F0">
        <w:rPr>
          <w:rStyle w:val="Hyperlink"/>
          <w:color w:val="auto"/>
          <w:u w:val="none"/>
          <w:bdr w:val="none" w:sz="0" w:space="0" w:color="auto" w:frame="1"/>
        </w:rPr>
        <w:t xml:space="preserve"> 2017</w:t>
      </w:r>
      <w:r w:rsidRPr="004371F0">
        <w:rPr>
          <w:color w:val="101010"/>
        </w:rPr>
        <w:t>, the majority of the jobs in the solar industry are installation jobs (51.7%) while manufacturing is not even half (14.7%).</w:t>
      </w:r>
      <w:r>
        <w:rPr>
          <w:rStyle w:val="af1"/>
          <w:color w:val="101010"/>
        </w:rPr>
        <w:endnoteReference w:id="17"/>
      </w:r>
      <w:r w:rsidRPr="004371F0">
        <w:rPr>
          <w:color w:val="101010"/>
        </w:rPr>
        <w:t xml:space="preserve">  The meaning is that a rising price of solar panel will harm the majority of the solar industry employees </w:t>
      </w:r>
      <w:r w:rsidRPr="004371F0">
        <w:rPr>
          <w:color w:val="101010"/>
        </w:rPr>
        <w:t>since those are highly dependent on the sales and distribution of solar panel</w:t>
      </w:r>
      <w:r w:rsidRPr="004371F0">
        <w:rPr>
          <w:color w:val="101010"/>
          <w:shd w:val="clear" w:color="auto" w:fill="FAFAFA"/>
        </w:rPr>
        <w:t xml:space="preserve">. </w:t>
      </w:r>
      <w:r w:rsidRPr="004371F0">
        <w:t>If sales decrease due to prices, 129,423 people are at risk of losing their job. To show the dependency in a clear form see the following figure</w:t>
      </w:r>
      <w:r w:rsidR="00184DF5">
        <w:t xml:space="preserve"> 3</w:t>
      </w:r>
      <w:r w:rsidRPr="004371F0">
        <w:t>:</w:t>
      </w:r>
    </w:p>
    <w:p w:rsidR="00D63FD9" w:rsidRDefault="00A2231C" w:rsidP="00D63FD9">
      <w:r>
        <w:rPr>
          <w:noProof/>
          <w:lang w:bidi="he-IL"/>
        </w:rPr>
        <w:drawing>
          <wp:inline distT="0" distB="0" distL="0" distR="0">
            <wp:extent cx="5943600" cy="2407920"/>
            <wp:effectExtent l="0" t="0" r="0" b="0"/>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53283" name=""/>
                    <pic:cNvPicPr/>
                  </pic:nvPicPr>
                  <pic:blipFill>
                    <a:blip r:embed="rId16"/>
                    <a:stretch>
                      <a:fillRect/>
                    </a:stretch>
                  </pic:blipFill>
                  <pic:spPr>
                    <a:xfrm>
                      <a:off x="0" y="0"/>
                      <a:ext cx="5943600" cy="2407920"/>
                    </a:xfrm>
                    <a:prstGeom prst="rect">
                      <a:avLst/>
                    </a:prstGeom>
                  </pic:spPr>
                </pic:pic>
              </a:graphicData>
            </a:graphic>
          </wp:inline>
        </w:drawing>
      </w:r>
    </w:p>
    <w:p w:rsidR="00D63FD9" w:rsidRDefault="00A2231C" w:rsidP="00DC08D8">
      <w:pPr>
        <w:pStyle w:val="af9"/>
        <w:rPr>
          <w:color w:val="101010"/>
          <w:sz w:val="27"/>
          <w:szCs w:val="27"/>
          <w:shd w:val="clear" w:color="auto" w:fill="FAFAFA"/>
        </w:rPr>
      </w:pPr>
      <w:r>
        <w:t>Figure</w:t>
      </w:r>
      <w:r w:rsidRPr="008E56BE">
        <w:t xml:space="preserve"> </w:t>
      </w:r>
      <w:r w:rsidR="00DC08D8">
        <w:rPr>
          <w:noProof/>
        </w:rPr>
        <w:t>3</w:t>
      </w:r>
      <w:r>
        <w:rPr>
          <w:noProof/>
        </w:rPr>
        <w:t xml:space="preserve">-Solar Jobs in US </w:t>
      </w:r>
      <w:r>
        <w:rPr>
          <w:rStyle w:val="af1"/>
        </w:rPr>
        <w:endnoteReference w:id="18"/>
      </w:r>
    </w:p>
    <w:p w:rsidR="00D63FD9" w:rsidRDefault="00D63FD9" w:rsidP="00806A53">
      <w:pPr>
        <w:ind w:firstLine="720"/>
        <w:jc w:val="both"/>
        <w:rPr>
          <w:lang w:bidi="he-IL"/>
        </w:rPr>
      </w:pPr>
    </w:p>
    <w:p w:rsidR="002D4CF3" w:rsidRDefault="00A2231C" w:rsidP="00502170">
      <w:pPr>
        <w:ind w:firstLine="720"/>
        <w:jc w:val="both"/>
        <w:rPr>
          <w:sz w:val="32"/>
          <w:szCs w:val="32"/>
        </w:rPr>
      </w:pPr>
      <w:r>
        <w:rPr>
          <w:lang w:bidi="he-IL"/>
        </w:rPr>
        <w:t xml:space="preserve">Recent tariffs were set </w:t>
      </w:r>
      <w:r w:rsidR="00502170">
        <w:rPr>
          <w:lang w:bidi="he-IL"/>
        </w:rPr>
        <w:t xml:space="preserve">for </w:t>
      </w:r>
      <w:r w:rsidR="00502170" w:rsidRPr="009B6ACD">
        <w:rPr>
          <w:lang w:bidi="he-IL"/>
        </w:rPr>
        <w:t>four</w:t>
      </w:r>
      <w:r w:rsidRPr="009B6ACD">
        <w:rPr>
          <w:lang w:bidi="he-IL"/>
        </w:rPr>
        <w:t xml:space="preserve"> years</w:t>
      </w:r>
      <w:r>
        <w:rPr>
          <w:lang w:bidi="he-IL"/>
        </w:rPr>
        <w:t>.</w:t>
      </w:r>
      <w:r w:rsidRPr="009B6ACD">
        <w:rPr>
          <w:lang w:bidi="he-IL"/>
        </w:rPr>
        <w:t xml:space="preserve"> </w:t>
      </w:r>
      <w:r w:rsidR="00502170" w:rsidRPr="009B6ACD">
        <w:rPr>
          <w:lang w:bidi="he-IL"/>
        </w:rPr>
        <w:t>In</w:t>
      </w:r>
      <w:r w:rsidRPr="009B6ACD">
        <w:rPr>
          <w:lang w:bidi="he-IL"/>
        </w:rPr>
        <w:t xml:space="preserve"> the business </w:t>
      </w:r>
      <w:r w:rsidR="00502170" w:rsidRPr="009B6ACD">
        <w:rPr>
          <w:lang w:bidi="he-IL"/>
        </w:rPr>
        <w:t>world,</w:t>
      </w:r>
      <w:r w:rsidRPr="009B6ACD">
        <w:rPr>
          <w:lang w:bidi="he-IL"/>
        </w:rPr>
        <w:t xml:space="preserve"> opening a new manufacturing p</w:t>
      </w:r>
      <w:r>
        <w:rPr>
          <w:lang w:bidi="he-IL"/>
        </w:rPr>
        <w:t>lant may take up to 2 years to build. Meaning no</w:t>
      </w:r>
      <w:r w:rsidRPr="009B6ACD">
        <w:rPr>
          <w:lang w:bidi="he-IL"/>
        </w:rPr>
        <w:t xml:space="preserve"> new vendors will possibly open plants in the </w:t>
      </w:r>
      <w:r w:rsidR="002E77EA" w:rsidRPr="009B6ACD">
        <w:rPr>
          <w:lang w:bidi="he-IL"/>
        </w:rPr>
        <w:t>market;</w:t>
      </w:r>
      <w:r w:rsidRPr="009B6ACD">
        <w:rPr>
          <w:lang w:bidi="he-IL"/>
        </w:rPr>
        <w:t xml:space="preserve"> this will lead to even higher prices on solar panels and wil</w:t>
      </w:r>
      <w:r w:rsidRPr="009B6ACD">
        <w:rPr>
          <w:lang w:bidi="he-IL"/>
        </w:rPr>
        <w:t xml:space="preserve">l slow the growth of the market for the next </w:t>
      </w:r>
      <w:r w:rsidR="002E77EA" w:rsidRPr="009B6ACD">
        <w:rPr>
          <w:lang w:bidi="he-IL"/>
        </w:rPr>
        <w:t>years.</w:t>
      </w:r>
      <w:r w:rsidR="002E77EA" w:rsidRPr="009B6ACD">
        <w:t xml:space="preserve"> In</w:t>
      </w:r>
      <w:r w:rsidRPr="009B6ACD">
        <w:t xml:space="preserve"> the short </w:t>
      </w:r>
      <w:r w:rsidR="002E77EA" w:rsidRPr="009B6ACD">
        <w:t>term,</w:t>
      </w:r>
      <w:r w:rsidRPr="009B6ACD">
        <w:t xml:space="preserve"> the act of tariff caused </w:t>
      </w:r>
      <w:r w:rsidR="002E77EA" w:rsidRPr="009B6ACD">
        <w:t>al</w:t>
      </w:r>
      <w:r w:rsidR="002E77EA">
        <w:t>r</w:t>
      </w:r>
      <w:r w:rsidR="002E77EA" w:rsidRPr="009B6ACD">
        <w:t>eady</w:t>
      </w:r>
      <w:r w:rsidRPr="009B6ACD">
        <w:t xml:space="preserve"> notable uncertainty in the secto</w:t>
      </w:r>
      <w:r>
        <w:t>r and slowed down activity rate,</w:t>
      </w:r>
      <w:r w:rsidRPr="009B6ACD">
        <w:t xml:space="preserve"> </w:t>
      </w:r>
      <w:r w:rsidR="00DF1299" w:rsidRPr="009B6ACD">
        <w:t>by</w:t>
      </w:r>
      <w:r w:rsidRPr="009B6ACD">
        <w:t xml:space="preserve"> slowing down investments</w:t>
      </w:r>
      <w:r w:rsidR="00DF1299">
        <w:rPr>
          <w:sz w:val="32"/>
          <w:szCs w:val="32"/>
        </w:rPr>
        <w:t>.</w:t>
      </w:r>
      <w:r w:rsidR="00A94CFE" w:rsidRPr="00A94CFE">
        <w:rPr>
          <w:noProof/>
          <w:lang w:bidi="he-IL"/>
        </w:rPr>
        <w:t xml:space="preserve"> </w:t>
      </w:r>
    </w:p>
    <w:p w:rsidR="00B23730" w:rsidRPr="00B23730" w:rsidRDefault="00A2231C" w:rsidP="00C16F90">
      <w:r>
        <w:t>A new study conducted in Colorado university predicts eve</w:t>
      </w:r>
      <w:r>
        <w:t xml:space="preserve">n more negative results of tariffs. According to the study, tariffs will not have a vital influence on the manufacturing jobs, but will </w:t>
      </w:r>
      <w:r>
        <w:lastRenderedPageBreak/>
        <w:t xml:space="preserve">mostly to </w:t>
      </w:r>
      <w:r w:rsidR="00C16F90">
        <w:t>annul</w:t>
      </w:r>
      <w:r>
        <w:t xml:space="preserve"> thousands of installation jobs, As shown in figure 2 the ration between new manufacturing jobs and loss </w:t>
      </w:r>
      <w:r>
        <w:t xml:space="preserve">of installation jobs is predicted to be negative.  </w:t>
      </w:r>
    </w:p>
    <w:p w:rsidR="00B23730" w:rsidRDefault="00A2231C" w:rsidP="00B23730">
      <w:pPr>
        <w:ind w:firstLine="720"/>
        <w:jc w:val="both"/>
      </w:pPr>
      <w:r>
        <w:t>.</w:t>
      </w:r>
    </w:p>
    <w:p w:rsidR="00B23730" w:rsidRDefault="00A2231C" w:rsidP="00B23730">
      <w:pPr>
        <w:keepNext/>
        <w:ind w:firstLine="720"/>
        <w:jc w:val="both"/>
      </w:pPr>
      <w:r>
        <w:rPr>
          <w:noProof/>
          <w:lang w:bidi="he-IL"/>
        </w:rPr>
        <w:drawing>
          <wp:inline distT="0" distB="0" distL="0" distR="0">
            <wp:extent cx="5943600" cy="1362075"/>
            <wp:effectExtent l="0" t="0" r="0" b="952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6075" name=""/>
                    <pic:cNvPicPr/>
                  </pic:nvPicPr>
                  <pic:blipFill>
                    <a:blip r:embed="rId17"/>
                    <a:stretch>
                      <a:fillRect/>
                    </a:stretch>
                  </pic:blipFill>
                  <pic:spPr>
                    <a:xfrm>
                      <a:off x="0" y="0"/>
                      <a:ext cx="5943600" cy="1362075"/>
                    </a:xfrm>
                    <a:prstGeom prst="rect">
                      <a:avLst/>
                    </a:prstGeom>
                  </pic:spPr>
                </pic:pic>
              </a:graphicData>
            </a:graphic>
          </wp:inline>
        </w:drawing>
      </w:r>
    </w:p>
    <w:p w:rsidR="00B23730" w:rsidRDefault="00A2231C" w:rsidP="00DC08D8">
      <w:pPr>
        <w:pStyle w:val="af9"/>
        <w:jc w:val="both"/>
        <w:rPr>
          <w:sz w:val="24"/>
          <w:szCs w:val="24"/>
        </w:rPr>
      </w:pPr>
      <w:r>
        <w:t xml:space="preserve">Figure </w:t>
      </w:r>
      <w:r w:rsidR="00DC08D8">
        <w:rPr>
          <w:noProof/>
        </w:rPr>
        <w:t>4</w:t>
      </w:r>
      <w:r>
        <w:rPr>
          <w:noProof/>
        </w:rPr>
        <w:t>- Implications predictions of tariff on the solar industry in U.S</w:t>
      </w:r>
      <w:r>
        <w:rPr>
          <w:rStyle w:val="af1"/>
          <w:noProof/>
        </w:rPr>
        <w:endnoteReference w:id="19"/>
      </w:r>
    </w:p>
    <w:p w:rsidR="00610922" w:rsidRDefault="00A2231C" w:rsidP="00610922">
      <w:pPr>
        <w:pStyle w:val="2"/>
      </w:pPr>
      <w:r>
        <w:t>Taxpayer toll</w:t>
      </w:r>
    </w:p>
    <w:p w:rsidR="00610922" w:rsidRDefault="00A2231C" w:rsidP="000F6352">
      <w:r>
        <w:t xml:space="preserve">Adding to all other arguments, it is important to </w:t>
      </w:r>
      <w:r w:rsidR="00D2741D">
        <w:t>notice</w:t>
      </w:r>
      <w:r>
        <w:t xml:space="preserve"> the toll of tariffs on the American people.</w:t>
      </w:r>
      <w:r w:rsidR="003E73EE">
        <w:t xml:space="preserve"> </w:t>
      </w:r>
      <w:r w:rsidR="00392F19">
        <w:t xml:space="preserve">The ruling pro-tariffs of </w:t>
      </w:r>
      <w:r w:rsidR="00D57A61">
        <w:t xml:space="preserve">ITC </w:t>
      </w:r>
      <w:r w:rsidR="001038C0">
        <w:t xml:space="preserve">cost the American </w:t>
      </w:r>
      <w:r w:rsidR="00AC56A5">
        <w:t>taxpayer</w:t>
      </w:r>
      <w:r w:rsidR="00392F19">
        <w:t xml:space="preserve"> 236 billion dollars over the past ten </w:t>
      </w:r>
      <w:r w:rsidR="0045116D">
        <w:t>months</w:t>
      </w:r>
      <w:r w:rsidR="00392F19">
        <w:t>.</w:t>
      </w:r>
      <w:r w:rsidR="000F6352" w:rsidRPr="000F6352">
        <w:rPr>
          <w:rStyle w:val="af1"/>
        </w:rPr>
        <w:t xml:space="preserve"> </w:t>
      </w:r>
      <w:r>
        <w:rPr>
          <w:rStyle w:val="af1"/>
        </w:rPr>
        <w:endnoteReference w:id="20"/>
      </w:r>
      <w:r w:rsidR="00392F19">
        <w:t xml:space="preserve"> That is because instead of </w:t>
      </w:r>
      <w:r w:rsidR="004A4DDF">
        <w:t>decreasing</w:t>
      </w:r>
      <w:r w:rsidR="00392F19">
        <w:t xml:space="preserve"> prices the tariff will raise the current price</w:t>
      </w:r>
      <w:r>
        <w:rPr>
          <w:rStyle w:val="af1"/>
        </w:rPr>
        <w:endnoteReference w:id="21"/>
      </w:r>
      <w:r w:rsidR="00392F19">
        <w:t>.</w:t>
      </w:r>
      <w:r>
        <w:t xml:space="preserve"> </w:t>
      </w:r>
    </w:p>
    <w:p w:rsidR="004B75D0" w:rsidRDefault="00A2231C" w:rsidP="004B75D0">
      <w:pPr>
        <w:keepNext/>
        <w:jc w:val="center"/>
      </w:pPr>
      <w:r>
        <w:rPr>
          <w:noProof/>
          <w:lang w:bidi="he-IL"/>
        </w:rPr>
        <w:drawing>
          <wp:inline distT="0" distB="0" distL="0" distR="0">
            <wp:extent cx="3132306" cy="1739772"/>
            <wp:effectExtent l="0" t="0" r="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5042" name=""/>
                    <pic:cNvPicPr/>
                  </pic:nvPicPr>
                  <pic:blipFill>
                    <a:blip r:embed="rId18"/>
                    <a:srcRect t="25389" b="26947"/>
                    <a:stretch>
                      <a:fillRect/>
                    </a:stretch>
                  </pic:blipFill>
                  <pic:spPr bwMode="auto">
                    <a:xfrm>
                      <a:off x="0" y="0"/>
                      <a:ext cx="3191290" cy="1772534"/>
                    </a:xfrm>
                    <a:prstGeom prst="rect">
                      <a:avLst/>
                    </a:prstGeom>
                    <a:ln>
                      <a:noFill/>
                    </a:ln>
                    <a:extLst>
                      <a:ext uri="{53640926-AAD7-44D8-BBD7-CCE9431645EC}">
                        <a14:shadowObscured xmlns:a14="http://schemas.microsoft.com/office/drawing/2010/main"/>
                      </a:ext>
                    </a:extLst>
                  </pic:spPr>
                </pic:pic>
              </a:graphicData>
            </a:graphic>
          </wp:inline>
        </w:drawing>
      </w:r>
    </w:p>
    <w:p w:rsidR="00610922" w:rsidRDefault="00A2231C" w:rsidP="004B75D0">
      <w:pPr>
        <w:pStyle w:val="af9"/>
        <w:jc w:val="center"/>
        <w:rPr>
          <w:noProof/>
          <w:lang w:bidi="he-IL"/>
        </w:rPr>
      </w:pPr>
      <w:r>
        <w:t xml:space="preserve">Figure </w:t>
      </w:r>
      <w:r w:rsidR="00EB1F54">
        <w:rPr>
          <w:noProof/>
        </w:rPr>
        <w:fldChar w:fldCharType="begin"/>
      </w:r>
      <w:r w:rsidR="00EB1F54">
        <w:rPr>
          <w:noProof/>
        </w:rPr>
        <w:instrText xml:space="preserve"> SEQ Figure \* ARABIC </w:instrText>
      </w:r>
      <w:r w:rsidR="00EB1F54">
        <w:rPr>
          <w:noProof/>
        </w:rPr>
        <w:fldChar w:fldCharType="separate"/>
      </w:r>
      <w:r w:rsidR="00DC08D8">
        <w:rPr>
          <w:noProof/>
        </w:rPr>
        <w:t>4</w:t>
      </w:r>
      <w:r w:rsidR="00EB1F54">
        <w:rPr>
          <w:noProof/>
        </w:rPr>
        <w:fldChar w:fldCharType="end"/>
      </w:r>
      <w:r>
        <w:rPr>
          <w:noProof/>
        </w:rPr>
        <w:t>-impact of solar tariff on residential price</w:t>
      </w:r>
      <w:r>
        <w:rPr>
          <w:rStyle w:val="af1"/>
          <w:noProof/>
          <w:lang w:bidi="he-IL"/>
        </w:rPr>
        <w:endnoteReference w:id="22"/>
      </w:r>
    </w:p>
    <w:p w:rsidR="0058551F" w:rsidRDefault="00A2231C" w:rsidP="00610922">
      <w:r>
        <w:rPr>
          <w:shd w:val="clear" w:color="auto" w:fill="FFFFFF"/>
        </w:rPr>
        <w:t> </w:t>
      </w:r>
      <w:r w:rsidR="00E9605E">
        <w:rPr>
          <w:noProof/>
          <w:lang w:bidi="he-IL"/>
        </w:rPr>
        <w:t>Further</w:t>
      </w:r>
      <w:r w:rsidR="00E9605E">
        <w:rPr>
          <w:shd w:val="clear" w:color="auto" w:fill="FFFFFF"/>
        </w:rPr>
        <w:t>, according</w:t>
      </w:r>
      <w:r>
        <w:rPr>
          <w:shd w:val="clear" w:color="auto" w:fill="FFFFFF"/>
        </w:rPr>
        <w:t xml:space="preserve"> to developers, tariffs on imported solar panels has led U.S. renewable energy companies to cancel or freeze investments of more than $2.5 billion in large installation projects, along with thousands of jobs</w:t>
      </w:r>
      <w:r>
        <w:rPr>
          <w:rStyle w:val="af1"/>
        </w:rPr>
        <w:endnoteReference w:id="23"/>
      </w:r>
    </w:p>
    <w:p w:rsidR="00392F19" w:rsidRPr="000E43BE" w:rsidRDefault="00A2231C" w:rsidP="00852135">
      <w:pPr>
        <w:pStyle w:val="2"/>
        <w:rPr>
          <w:rtl/>
        </w:rPr>
      </w:pPr>
      <w:r w:rsidRPr="000E43BE">
        <w:t>Alternatives</w:t>
      </w:r>
    </w:p>
    <w:p w:rsidR="00B53393" w:rsidRDefault="00A2231C" w:rsidP="0066548F">
      <w:r w:rsidRPr="00693D6B">
        <w:t xml:space="preserve">As </w:t>
      </w:r>
      <w:r w:rsidR="0066548F" w:rsidRPr="00693D6B">
        <w:t>mentioned</w:t>
      </w:r>
      <w:r w:rsidRPr="00693D6B">
        <w:t xml:space="preserve"> </w:t>
      </w:r>
      <w:r w:rsidR="001038C0" w:rsidRPr="00693D6B">
        <w:t xml:space="preserve">four-year duration </w:t>
      </w:r>
      <w:r w:rsidRPr="00693D6B">
        <w:t>is</w:t>
      </w:r>
      <w:r w:rsidRPr="00693D6B">
        <w:t xml:space="preserve"> not enough time to attract new manufacturers to build plants in the US.</w:t>
      </w:r>
      <w:r w:rsidR="0036583B">
        <w:t xml:space="preserve"> The </w:t>
      </w:r>
      <w:r w:rsidR="0066548F">
        <w:t>declining</w:t>
      </w:r>
      <w:r w:rsidR="0036583B">
        <w:t xml:space="preserve"> tariffs are also not a great incentive for building a new plant due to </w:t>
      </w:r>
      <w:r w:rsidR="0066548F">
        <w:t>non-profitability</w:t>
      </w:r>
      <w:r w:rsidR="0036583B">
        <w:t xml:space="preserve"> in the long run after tariffs </w:t>
      </w:r>
      <w:r w:rsidR="0066548F">
        <w:t>cancel</w:t>
      </w:r>
      <w:r w:rsidR="0036583B">
        <w:t>lation.</w:t>
      </w:r>
      <w:r w:rsidR="00866AE3">
        <w:t xml:space="preserve"> The conclusion must be that tariff will not support the solar manufacturing industry and not the other sector in the industry, mostly installation and </w:t>
      </w:r>
      <w:r w:rsidR="0066548F">
        <w:t>sales. The</w:t>
      </w:r>
      <w:r>
        <w:t xml:space="preserve"> need to incentivize job growth in the USA is a critical need </w:t>
      </w:r>
      <w:r w:rsidR="0066548F">
        <w:t>to both the administration and the</w:t>
      </w:r>
      <w:r>
        <w:t xml:space="preserve"> association.</w:t>
      </w:r>
    </w:p>
    <w:p w:rsidR="00B53393" w:rsidRDefault="00A2231C" w:rsidP="00E41330">
      <w:pPr>
        <w:rPr>
          <w:lang w:bidi="he-IL"/>
        </w:rPr>
      </w:pPr>
      <w:r>
        <w:t>Concerning the tackli</w:t>
      </w:r>
      <w:r>
        <w:t>ng the trade deficit issue by tariffs</w:t>
      </w:r>
      <w:r>
        <w:rPr>
          <w:lang w:bidi="he-IL"/>
        </w:rPr>
        <w:t>. We suggest the following measures:</w:t>
      </w:r>
    </w:p>
    <w:p w:rsidR="00B53393" w:rsidRDefault="00A2231C" w:rsidP="00597DD7">
      <w:pPr>
        <w:pStyle w:val="afa"/>
        <w:numPr>
          <w:ilvl w:val="0"/>
          <w:numId w:val="6"/>
        </w:numPr>
        <w:rPr>
          <w:lang w:bidi="he-IL"/>
        </w:rPr>
      </w:pPr>
      <w:r>
        <w:rPr>
          <w:lang w:bidi="he-IL"/>
        </w:rPr>
        <w:t xml:space="preserve">Supporting demand for solar panels by </w:t>
      </w:r>
      <w:r w:rsidR="007800D6">
        <w:rPr>
          <w:lang w:bidi="he-IL"/>
        </w:rPr>
        <w:t>loans</w:t>
      </w:r>
      <w:r w:rsidR="00374974">
        <w:rPr>
          <w:lang w:bidi="he-IL"/>
        </w:rPr>
        <w:t xml:space="preserve"> to companies who will use local products</w:t>
      </w:r>
      <w:r w:rsidR="007800D6">
        <w:rPr>
          <w:lang w:bidi="he-IL"/>
        </w:rPr>
        <w:t>.</w:t>
      </w:r>
    </w:p>
    <w:p w:rsidR="00597DD7" w:rsidRDefault="00A2231C" w:rsidP="00597DD7">
      <w:pPr>
        <w:pStyle w:val="afa"/>
        <w:numPr>
          <w:ilvl w:val="0"/>
          <w:numId w:val="6"/>
        </w:numPr>
        <w:rPr>
          <w:lang w:bidi="he-IL"/>
        </w:rPr>
      </w:pPr>
      <w:r>
        <w:rPr>
          <w:lang w:bidi="he-IL"/>
        </w:rPr>
        <w:lastRenderedPageBreak/>
        <w:t xml:space="preserve">Supporting manufacturers R&amp;D centers in order to give a competitive advantage over outstate </w:t>
      </w:r>
      <w:r>
        <w:rPr>
          <w:lang w:bidi="he-IL"/>
        </w:rPr>
        <w:t>products.</w:t>
      </w:r>
    </w:p>
    <w:p w:rsidR="00597DD7" w:rsidRDefault="00A2231C" w:rsidP="00203533">
      <w:pPr>
        <w:pStyle w:val="afa"/>
        <w:numPr>
          <w:ilvl w:val="0"/>
          <w:numId w:val="6"/>
        </w:numPr>
        <w:rPr>
          <w:lang w:bidi="he-IL"/>
        </w:rPr>
      </w:pPr>
      <w:r>
        <w:rPr>
          <w:lang w:bidi="he-IL"/>
        </w:rPr>
        <w:t xml:space="preserve">A campaign to encourage buying American products – emphasizing the </w:t>
      </w:r>
      <w:r w:rsidR="00203533">
        <w:rPr>
          <w:lang w:bidi="he-IL"/>
        </w:rPr>
        <w:t>benefits</w:t>
      </w:r>
      <w:r>
        <w:rPr>
          <w:lang w:bidi="he-IL"/>
        </w:rPr>
        <w:t xml:space="preserve"> of </w:t>
      </w:r>
      <w:r w:rsidR="00203533">
        <w:rPr>
          <w:lang w:bidi="he-IL"/>
        </w:rPr>
        <w:t>American</w:t>
      </w:r>
      <w:r>
        <w:rPr>
          <w:lang w:bidi="he-IL"/>
        </w:rPr>
        <w:t xml:space="preserve"> product like the higher social standa</w:t>
      </w:r>
      <w:r w:rsidR="00203533">
        <w:rPr>
          <w:lang w:bidi="he-IL"/>
        </w:rPr>
        <w:t>rd for employ</w:t>
      </w:r>
      <w:r>
        <w:rPr>
          <w:lang w:bidi="he-IL"/>
        </w:rPr>
        <w:t>ees higher safety standard.</w:t>
      </w:r>
    </w:p>
    <w:p w:rsidR="00597DD7" w:rsidRDefault="00A2231C" w:rsidP="00597DD7">
      <w:pPr>
        <w:pStyle w:val="afa"/>
        <w:numPr>
          <w:ilvl w:val="0"/>
          <w:numId w:val="6"/>
        </w:numPr>
        <w:rPr>
          <w:lang w:bidi="he-IL"/>
        </w:rPr>
      </w:pPr>
      <w:r>
        <w:rPr>
          <w:lang w:bidi="he-IL"/>
        </w:rPr>
        <w:t xml:space="preserve">Attracting international companies to build new factories in the states by </w:t>
      </w:r>
      <w:r w:rsidR="009C621A">
        <w:rPr>
          <w:lang w:bidi="he-IL"/>
        </w:rPr>
        <w:t>grants,</w:t>
      </w:r>
      <w:r>
        <w:rPr>
          <w:lang w:bidi="he-IL"/>
        </w:rPr>
        <w:t xml:space="preserve"> tax relieves. </w:t>
      </w:r>
    </w:p>
    <w:p w:rsidR="00392F19" w:rsidRDefault="00A2231C" w:rsidP="009C621A">
      <w:pPr>
        <w:rPr>
          <w:lang w:bidi="he-IL"/>
        </w:rPr>
      </w:pPr>
      <w:r>
        <w:rPr>
          <w:lang w:bidi="he-IL"/>
        </w:rPr>
        <w:t xml:space="preserve">The </w:t>
      </w:r>
      <w:r w:rsidR="009C621A">
        <w:rPr>
          <w:lang w:bidi="he-IL"/>
        </w:rPr>
        <w:t>four</w:t>
      </w:r>
      <w:r>
        <w:rPr>
          <w:lang w:bidi="he-IL"/>
        </w:rPr>
        <w:t xml:space="preserve"> option is highly effective. In the long </w:t>
      </w:r>
      <w:r w:rsidR="009C621A">
        <w:rPr>
          <w:lang w:bidi="he-IL"/>
        </w:rPr>
        <w:t>term,</w:t>
      </w:r>
      <w:r>
        <w:rPr>
          <w:lang w:bidi="he-IL"/>
        </w:rPr>
        <w:t xml:space="preserve"> it can build a strong industry with more </w:t>
      </w:r>
      <w:r w:rsidR="00F51BDD">
        <w:rPr>
          <w:lang w:bidi="he-IL"/>
        </w:rPr>
        <w:t>manufacturing</w:t>
      </w:r>
      <w:r>
        <w:rPr>
          <w:lang w:bidi="he-IL"/>
        </w:rPr>
        <w:t xml:space="preserve"> job. </w:t>
      </w:r>
      <w:r w:rsidR="00F51BDD">
        <w:rPr>
          <w:lang w:bidi="he-IL"/>
        </w:rPr>
        <w:t>Combined</w:t>
      </w:r>
      <w:r>
        <w:rPr>
          <w:lang w:bidi="he-IL"/>
        </w:rPr>
        <w:t xml:space="preserve"> with </w:t>
      </w:r>
      <w:r w:rsidR="009C621A">
        <w:rPr>
          <w:lang w:bidi="he-IL"/>
        </w:rPr>
        <w:t>option three</w:t>
      </w:r>
      <w:r>
        <w:rPr>
          <w:lang w:bidi="he-IL"/>
        </w:rPr>
        <w:t xml:space="preserve"> this ca</w:t>
      </w:r>
      <w:r w:rsidR="009C621A">
        <w:rPr>
          <w:lang w:bidi="he-IL"/>
        </w:rPr>
        <w:t>n</w:t>
      </w:r>
      <w:r>
        <w:rPr>
          <w:lang w:bidi="he-IL"/>
        </w:rPr>
        <w:t xml:space="preserve"> lead to positive change without </w:t>
      </w:r>
      <w:r w:rsidR="00F51BDD">
        <w:rPr>
          <w:lang w:bidi="he-IL"/>
        </w:rPr>
        <w:t>harming</w:t>
      </w:r>
      <w:r>
        <w:rPr>
          <w:lang w:bidi="he-IL"/>
        </w:rPr>
        <w:t xml:space="preserve"> the growing sectors of installation and </w:t>
      </w:r>
      <w:r w:rsidR="00C3112C">
        <w:rPr>
          <w:lang w:bidi="he-IL"/>
        </w:rPr>
        <w:t>sales.</w:t>
      </w:r>
      <w:r w:rsidR="00C3112C" w:rsidRPr="00E72502">
        <w:rPr>
          <w:lang w:bidi="he-IL"/>
        </w:rPr>
        <w:t xml:space="preserve"> </w:t>
      </w:r>
      <w:r w:rsidR="00C3112C" w:rsidRPr="00F15CD5">
        <w:rPr>
          <w:noProof/>
          <w:lang w:bidi="he-IL"/>
        </w:rPr>
        <w:t>CASE</w:t>
      </w:r>
      <w:r w:rsidR="00E72502" w:rsidRPr="00E72502">
        <w:rPr>
          <w:lang w:bidi="he-IL"/>
        </w:rPr>
        <w:t xml:space="preserve"> is definite that </w:t>
      </w:r>
      <w:r w:rsidRPr="00E72502">
        <w:rPr>
          <w:lang w:bidi="he-IL"/>
        </w:rPr>
        <w:t>tariffs on PV imports would curb domestic demand for solar products, could erode profit ma</w:t>
      </w:r>
      <w:r w:rsidR="00E72502" w:rsidRPr="00E72502">
        <w:rPr>
          <w:lang w:bidi="he-IL"/>
        </w:rPr>
        <w:t>rgins across the PV value chain</w:t>
      </w:r>
      <w:r w:rsidR="004C6380" w:rsidRPr="00E72502">
        <w:rPr>
          <w:lang w:bidi="he-IL"/>
        </w:rPr>
        <w:t>.</w:t>
      </w:r>
      <w:r>
        <w:rPr>
          <w:rStyle w:val="af1"/>
          <w:rFonts w:ascii="TimesNewRoman" w:hAnsi="TimesNewRoman" w:cs="TimesNewRoman"/>
          <w:lang w:bidi="he-IL"/>
        </w:rPr>
        <w:endnoteReference w:id="24"/>
      </w:r>
    </w:p>
    <w:p w:rsidR="00952937" w:rsidRDefault="00A2231C" w:rsidP="00852135">
      <w:pPr>
        <w:pStyle w:val="2"/>
        <w:rPr>
          <w:lang w:bidi="he-IL"/>
        </w:rPr>
      </w:pPr>
      <w:r>
        <w:rPr>
          <w:lang w:bidi="he-IL"/>
        </w:rPr>
        <w:t>Conclusion</w:t>
      </w:r>
    </w:p>
    <w:p w:rsidR="00952937" w:rsidRDefault="00A2231C" w:rsidP="0058551F">
      <w:pPr>
        <w:jc w:val="both"/>
        <w:rPr>
          <w:lang w:bidi="he-IL"/>
        </w:rPr>
      </w:pPr>
      <w:r>
        <w:rPr>
          <w:lang w:bidi="he-IL"/>
        </w:rPr>
        <w:t xml:space="preserve">This paper purpose is to </w:t>
      </w:r>
      <w:r w:rsidR="004058E5">
        <w:rPr>
          <w:lang w:bidi="he-IL"/>
        </w:rPr>
        <w:t>demonstrate</w:t>
      </w:r>
      <w:r>
        <w:rPr>
          <w:lang w:bidi="he-IL"/>
        </w:rPr>
        <w:t xml:space="preserve"> that choosing tariffs to promote an economic agenda and crea</w:t>
      </w:r>
      <w:r>
        <w:rPr>
          <w:lang w:bidi="he-IL"/>
        </w:rPr>
        <w:t xml:space="preserve">ting more jobs in America is </w:t>
      </w:r>
      <w:r w:rsidR="00DC08D8">
        <w:rPr>
          <w:lang w:bidi="he-IL"/>
        </w:rPr>
        <w:t>false</w:t>
      </w:r>
      <w:r>
        <w:rPr>
          <w:lang w:bidi="he-IL"/>
        </w:rPr>
        <w:t>.</w:t>
      </w:r>
      <w:r w:rsidR="004058E5">
        <w:rPr>
          <w:lang w:bidi="he-IL"/>
        </w:rPr>
        <w:t xml:space="preserve"> </w:t>
      </w:r>
      <w:r>
        <w:rPr>
          <w:lang w:bidi="he-IL"/>
        </w:rPr>
        <w:t>The tariff policy damages the fast evolution of a proud American industry wishing to keep growing with the help of the administration. The petition filed to ITC were of narrow interest and as shown will preven</w:t>
      </w:r>
      <w:r>
        <w:rPr>
          <w:lang w:bidi="he-IL"/>
        </w:rPr>
        <w:t xml:space="preserve">t the current positive </w:t>
      </w:r>
      <w:r w:rsidR="004058E5">
        <w:rPr>
          <w:lang w:bidi="he-IL"/>
        </w:rPr>
        <w:t>progression</w:t>
      </w:r>
      <w:r>
        <w:rPr>
          <w:lang w:bidi="he-IL"/>
        </w:rPr>
        <w:t xml:space="preserve"> of the industry. Tariffs </w:t>
      </w:r>
      <w:r w:rsidR="004058E5">
        <w:rPr>
          <w:lang w:bidi="he-IL"/>
        </w:rPr>
        <w:t>eventually</w:t>
      </w:r>
      <w:r>
        <w:rPr>
          <w:lang w:bidi="he-IL"/>
        </w:rPr>
        <w:t xml:space="preserve"> are taxation on the American </w:t>
      </w:r>
      <w:r w:rsidR="00052FC7">
        <w:rPr>
          <w:lang w:bidi="he-IL"/>
        </w:rPr>
        <w:t>taxpayer, which</w:t>
      </w:r>
      <w:r>
        <w:rPr>
          <w:lang w:bidi="he-IL"/>
        </w:rPr>
        <w:t xml:space="preserve"> will lead to no more than higher costs on the consumers and producers. It will drive away </w:t>
      </w:r>
      <w:r w:rsidR="004058E5">
        <w:rPr>
          <w:lang w:bidi="he-IL"/>
        </w:rPr>
        <w:t>foreign</w:t>
      </w:r>
      <w:r>
        <w:rPr>
          <w:lang w:bidi="he-IL"/>
        </w:rPr>
        <w:t xml:space="preserve"> investments in the </w:t>
      </w:r>
      <w:r w:rsidR="004058E5">
        <w:rPr>
          <w:lang w:bidi="he-IL"/>
        </w:rPr>
        <w:t>states, decrease</w:t>
      </w:r>
      <w:r>
        <w:rPr>
          <w:lang w:bidi="he-IL"/>
        </w:rPr>
        <w:t xml:space="preserve"> </w:t>
      </w:r>
      <w:r w:rsidR="004058E5">
        <w:rPr>
          <w:lang w:bidi="he-IL"/>
        </w:rPr>
        <w:t>expenditure</w:t>
      </w:r>
      <w:r>
        <w:rPr>
          <w:lang w:bidi="he-IL"/>
        </w:rPr>
        <w:t xml:space="preserve"> on R&amp;D, developing </w:t>
      </w:r>
      <w:r w:rsidR="004058E5">
        <w:rPr>
          <w:lang w:bidi="he-IL"/>
        </w:rPr>
        <w:t>projects,</w:t>
      </w:r>
      <w:r>
        <w:rPr>
          <w:lang w:bidi="he-IL"/>
        </w:rPr>
        <w:t xml:space="preserve"> installation, etc. with this in mind CASE as a </w:t>
      </w:r>
      <w:r w:rsidR="004058E5">
        <w:rPr>
          <w:lang w:bidi="he-IL"/>
        </w:rPr>
        <w:t>representative</w:t>
      </w:r>
      <w:r>
        <w:rPr>
          <w:lang w:bidi="he-IL"/>
        </w:rPr>
        <w:t xml:space="preserve"> of the majority of industry wish to stop the tariff </w:t>
      </w:r>
      <w:r w:rsidR="004058E5">
        <w:rPr>
          <w:lang w:bidi="he-IL"/>
        </w:rPr>
        <w:t>continuation</w:t>
      </w:r>
      <w:r>
        <w:rPr>
          <w:lang w:bidi="he-IL"/>
        </w:rPr>
        <w:t xml:space="preserve"> and provide alternatives to </w:t>
      </w:r>
      <w:r w:rsidR="004058E5">
        <w:rPr>
          <w:lang w:bidi="he-IL"/>
        </w:rPr>
        <w:t>creating</w:t>
      </w:r>
      <w:r>
        <w:rPr>
          <w:lang w:bidi="he-IL"/>
        </w:rPr>
        <w:t xml:space="preserve"> more jobs in America. </w:t>
      </w:r>
    </w:p>
    <w:p w:rsidR="00610922" w:rsidRDefault="00A2231C" w:rsidP="0058551F">
      <w:pPr>
        <w:jc w:val="both"/>
        <w:rPr>
          <w:lang w:bidi="he-IL"/>
        </w:rPr>
      </w:pPr>
      <w:r w:rsidRPr="002C2C43">
        <w:rPr>
          <w:lang w:bidi="he-IL"/>
        </w:rPr>
        <w:t>In order to keep this industry thr</w:t>
      </w:r>
      <w:r w:rsidRPr="002C2C43">
        <w:rPr>
          <w:lang w:bidi="he-IL"/>
        </w:rPr>
        <w:t xml:space="preserve">iving in our country, we must make sure our country will have access to various suppliers of raw material and solar panels. As mentioned previously the US market is highly dependent on other countries in order to keep developing new </w:t>
      </w:r>
      <w:r w:rsidR="004058E5" w:rsidRPr="002C2C43">
        <w:rPr>
          <w:lang w:bidi="he-IL"/>
        </w:rPr>
        <w:t>factories</w:t>
      </w:r>
      <w:r w:rsidR="004058E5">
        <w:rPr>
          <w:lang w:bidi="he-IL"/>
        </w:rPr>
        <w:t>, While</w:t>
      </w:r>
      <w:r>
        <w:rPr>
          <w:lang w:bidi="he-IL"/>
        </w:rPr>
        <w:t xml:space="preserve"> </w:t>
      </w:r>
      <w:r w:rsidRPr="002C2C43">
        <w:rPr>
          <w:lang w:bidi="he-IL"/>
        </w:rPr>
        <w:t>suppor</w:t>
      </w:r>
      <w:r w:rsidRPr="002C2C43">
        <w:rPr>
          <w:lang w:bidi="he-IL"/>
        </w:rPr>
        <w:t>ting selling and marketing services for the industry.</w:t>
      </w:r>
    </w:p>
    <w:p w:rsidR="004E22AC" w:rsidRDefault="004E22AC" w:rsidP="0058551F">
      <w:pPr>
        <w:jc w:val="both"/>
        <w:rPr>
          <w:lang w:bidi="he-IL"/>
        </w:rPr>
      </w:pPr>
    </w:p>
    <w:p w:rsidR="004E22AC" w:rsidRDefault="00A2231C" w:rsidP="004E22AC">
      <w:pPr>
        <w:pStyle w:val="2"/>
        <w:rPr>
          <w:lang w:bidi="he-IL"/>
        </w:rPr>
      </w:pPr>
      <w:r>
        <w:rPr>
          <w:lang w:bidi="he-IL"/>
        </w:rPr>
        <w:t>References</w:t>
      </w:r>
    </w:p>
    <w:p w:rsidR="00DE3C08" w:rsidRPr="00267E3E" w:rsidRDefault="00A2231C" w:rsidP="00DE3C08">
      <w:pPr>
        <w:pStyle w:val="af"/>
        <w:spacing w:before="240"/>
        <w:ind w:firstLine="480"/>
        <w:jc w:val="both"/>
        <w:rPr>
          <w:sz w:val="22"/>
          <w:szCs w:val="22"/>
        </w:rPr>
      </w:pPr>
      <w:r w:rsidRPr="00267E3E">
        <w:rPr>
          <w:sz w:val="22"/>
          <w:szCs w:val="22"/>
          <w:lang w:bidi="he-IL"/>
        </w:rPr>
        <w:t>Abboushi, S. (2014). Solar trade tariffs. Competitiveness Review, 24(1), 59-65.</w:t>
      </w:r>
    </w:p>
    <w:p w:rsidR="00A86DE2" w:rsidRPr="00267E3E" w:rsidRDefault="00A2231C" w:rsidP="00DE3C08">
      <w:pPr>
        <w:pStyle w:val="NormalWeb"/>
        <w:spacing w:before="240" w:beforeAutospacing="0"/>
        <w:ind w:left="480" w:hanging="480"/>
        <w:rPr>
          <w:rFonts w:asciiTheme="majorBidi" w:hAnsiTheme="majorBidi" w:cstheme="majorBidi"/>
          <w:sz w:val="22"/>
          <w:szCs w:val="22"/>
        </w:rPr>
      </w:pPr>
      <w:r w:rsidRPr="00267E3E">
        <w:rPr>
          <w:rFonts w:asciiTheme="majorBidi" w:hAnsiTheme="majorBidi" w:cstheme="majorBidi"/>
          <w:sz w:val="22"/>
          <w:szCs w:val="22"/>
        </w:rPr>
        <w:t>Brian. E, Ari. N, Chris. M," Trump's Tariffs on Solar Mark Biggest Blow to Renewables Yet</w:t>
      </w:r>
      <w:r w:rsidRPr="00F15CD5">
        <w:rPr>
          <w:rFonts w:asciiTheme="majorBidi" w:hAnsiTheme="majorBidi" w:cstheme="majorBidi"/>
          <w:noProof/>
          <w:sz w:val="22"/>
          <w:szCs w:val="22"/>
        </w:rPr>
        <w:t>"Retrieved</w:t>
      </w:r>
      <w:r w:rsidRPr="00267E3E">
        <w:rPr>
          <w:rFonts w:asciiTheme="majorBidi" w:hAnsiTheme="majorBidi" w:cstheme="majorBidi"/>
          <w:sz w:val="22"/>
          <w:szCs w:val="22"/>
        </w:rPr>
        <w:t xml:space="preserve"> 21 October 2018, from </w:t>
      </w:r>
      <w:hyperlink r:id="rId19" w:history="1">
        <w:r w:rsidRPr="00267E3E">
          <w:rPr>
            <w:rStyle w:val="Hyperlink"/>
            <w:rFonts w:asciiTheme="majorBidi" w:hAnsiTheme="majorBidi" w:cstheme="majorBidi"/>
            <w:color w:val="auto"/>
            <w:sz w:val="22"/>
            <w:szCs w:val="22"/>
          </w:rPr>
          <w:t>https://</w:t>
        </w:r>
        <w:r w:rsidRPr="00267E3E">
          <w:rPr>
            <w:rStyle w:val="Hyperlink"/>
            <w:rFonts w:asciiTheme="majorBidi" w:hAnsiTheme="majorBidi" w:cstheme="majorBidi"/>
            <w:color w:val="auto"/>
            <w:sz w:val="22"/>
            <w:szCs w:val="22"/>
          </w:rPr>
          <w:t>www.bloomberg.com/news/articles/2018-01-22/trump-taxes-solar-imports-in-biggest-blow-to-clean-energy-yet</w:t>
        </w:r>
      </w:hyperlink>
    </w:p>
    <w:p w:rsidR="00DE3C08" w:rsidRPr="00267E3E" w:rsidRDefault="00A2231C" w:rsidP="00DE3C08">
      <w:pPr>
        <w:pStyle w:val="NormalWeb"/>
        <w:spacing w:before="240" w:beforeAutospacing="0"/>
        <w:ind w:left="480" w:hanging="480"/>
        <w:rPr>
          <w:rFonts w:asciiTheme="majorBidi" w:hAnsiTheme="majorBidi" w:cstheme="majorBidi"/>
          <w:sz w:val="22"/>
          <w:szCs w:val="22"/>
        </w:rPr>
      </w:pPr>
      <w:r w:rsidRPr="00267E3E">
        <w:rPr>
          <w:rFonts w:asciiTheme="majorBidi" w:hAnsiTheme="majorBidi" w:cstheme="majorBidi"/>
          <w:sz w:val="22"/>
          <w:szCs w:val="22"/>
        </w:rPr>
        <w:t xml:space="preserve">Carbaugh, R. J., St Brown, M., &amp; Carbaugh, B. (2012). Industrial Policy and Renewable Energy: Trade Conflicts. </w:t>
      </w:r>
      <w:r w:rsidRPr="00267E3E">
        <w:rPr>
          <w:rFonts w:asciiTheme="majorBidi" w:hAnsiTheme="majorBidi" w:cstheme="majorBidi"/>
          <w:i/>
          <w:iCs/>
          <w:sz w:val="22"/>
          <w:szCs w:val="22"/>
        </w:rPr>
        <w:t>Journal of International and Global E</w:t>
      </w:r>
      <w:r w:rsidRPr="00267E3E">
        <w:rPr>
          <w:rFonts w:asciiTheme="majorBidi" w:hAnsiTheme="majorBidi" w:cstheme="majorBidi"/>
          <w:i/>
          <w:iCs/>
          <w:sz w:val="22"/>
          <w:szCs w:val="22"/>
        </w:rPr>
        <w:t>conomic Studies Carbaugh and St. Brown Journal of International and Global Economic Studies</w:t>
      </w:r>
      <w:r w:rsidRPr="00267E3E">
        <w:rPr>
          <w:rFonts w:asciiTheme="majorBidi" w:hAnsiTheme="majorBidi" w:cstheme="majorBidi"/>
          <w:sz w:val="22"/>
          <w:szCs w:val="22"/>
        </w:rPr>
        <w:t xml:space="preserve">, </w:t>
      </w:r>
      <w:r w:rsidRPr="00267E3E">
        <w:rPr>
          <w:rFonts w:asciiTheme="majorBidi" w:hAnsiTheme="majorBidi" w:cstheme="majorBidi"/>
          <w:i/>
          <w:iCs/>
          <w:sz w:val="22"/>
          <w:szCs w:val="22"/>
        </w:rPr>
        <w:t>5</w:t>
      </w:r>
      <w:r w:rsidRPr="00267E3E">
        <w:rPr>
          <w:rFonts w:asciiTheme="majorBidi" w:hAnsiTheme="majorBidi" w:cstheme="majorBidi"/>
          <w:sz w:val="22"/>
          <w:szCs w:val="22"/>
        </w:rPr>
        <w:t>(51), 1–16. Retrieved from http://digitalcommons.cwu.edu/cobfac</w:t>
      </w:r>
    </w:p>
    <w:p w:rsidR="00DE3C08" w:rsidRPr="00267E3E" w:rsidRDefault="00A2231C" w:rsidP="00DE3C08">
      <w:pPr>
        <w:pStyle w:val="NormalWeb"/>
        <w:spacing w:before="240" w:beforeAutospacing="0"/>
        <w:ind w:left="480" w:hanging="480"/>
        <w:jc w:val="both"/>
        <w:rPr>
          <w:rFonts w:asciiTheme="majorBidi" w:hAnsiTheme="majorBidi" w:cstheme="majorBidi"/>
          <w:sz w:val="22"/>
          <w:szCs w:val="22"/>
        </w:rPr>
      </w:pPr>
      <w:r w:rsidRPr="00267E3E">
        <w:rPr>
          <w:rFonts w:asciiTheme="majorBidi" w:hAnsiTheme="majorBidi" w:cstheme="majorBidi"/>
          <w:sz w:val="22"/>
          <w:szCs w:val="22"/>
        </w:rPr>
        <w:t>Curran, L. (2015). The impact of trade policy on global production networks: the solar panel case.</w:t>
      </w:r>
      <w:r w:rsidRPr="00267E3E">
        <w:rPr>
          <w:rFonts w:asciiTheme="majorBidi" w:hAnsiTheme="majorBidi" w:cstheme="majorBidi"/>
          <w:sz w:val="22"/>
          <w:szCs w:val="22"/>
        </w:rPr>
        <w:t xml:space="preserve"> </w:t>
      </w:r>
      <w:r w:rsidRPr="00267E3E">
        <w:rPr>
          <w:rFonts w:asciiTheme="majorBidi" w:hAnsiTheme="majorBidi" w:cstheme="majorBidi"/>
          <w:i/>
          <w:iCs/>
          <w:sz w:val="22"/>
          <w:szCs w:val="22"/>
        </w:rPr>
        <w:t>Review of International Political Economy</w:t>
      </w:r>
      <w:r w:rsidRPr="00267E3E">
        <w:rPr>
          <w:rFonts w:asciiTheme="majorBidi" w:hAnsiTheme="majorBidi" w:cstheme="majorBidi"/>
          <w:sz w:val="22"/>
          <w:szCs w:val="22"/>
        </w:rPr>
        <w:t xml:space="preserve">, </w:t>
      </w:r>
      <w:r w:rsidRPr="00267E3E">
        <w:rPr>
          <w:rFonts w:asciiTheme="majorBidi" w:hAnsiTheme="majorBidi" w:cstheme="majorBidi"/>
          <w:i/>
          <w:iCs/>
          <w:sz w:val="22"/>
          <w:szCs w:val="22"/>
        </w:rPr>
        <w:t>22</w:t>
      </w:r>
      <w:r w:rsidRPr="00267E3E">
        <w:rPr>
          <w:rFonts w:asciiTheme="majorBidi" w:hAnsiTheme="majorBidi" w:cstheme="majorBidi"/>
          <w:sz w:val="22"/>
          <w:szCs w:val="22"/>
        </w:rPr>
        <w:t xml:space="preserve">(5), 1025–1054. https://doi.org/10.1080/09692290.2015.1014927 </w:t>
      </w:r>
    </w:p>
    <w:p w:rsidR="00A86DE2" w:rsidRPr="00267E3E" w:rsidRDefault="00A2231C" w:rsidP="009F4163">
      <w:pPr>
        <w:pStyle w:val="3"/>
        <w:spacing w:before="240"/>
        <w:jc w:val="both"/>
        <w:rPr>
          <w:rFonts w:asciiTheme="majorBidi" w:hAnsiTheme="majorBidi"/>
          <w:color w:val="auto"/>
          <w:sz w:val="22"/>
          <w:szCs w:val="22"/>
        </w:rPr>
      </w:pPr>
      <w:r w:rsidRPr="00267E3E">
        <w:rPr>
          <w:rFonts w:asciiTheme="majorBidi" w:hAnsiTheme="majorBidi"/>
          <w:color w:val="auto"/>
          <w:sz w:val="22"/>
          <w:szCs w:val="22"/>
        </w:rPr>
        <w:lastRenderedPageBreak/>
        <w:t>Dan, G.</w:t>
      </w:r>
      <w:r w:rsidRPr="00267E3E">
        <w:rPr>
          <w:rFonts w:asciiTheme="majorBidi" w:hAnsiTheme="majorBidi"/>
          <w:i/>
          <w:iCs/>
          <w:color w:val="auto"/>
          <w:sz w:val="22"/>
          <w:szCs w:val="22"/>
        </w:rPr>
        <w:t xml:space="preserve"> How Much Damage </w:t>
      </w:r>
      <w:r w:rsidRPr="00F15CD5">
        <w:rPr>
          <w:rFonts w:asciiTheme="majorBidi" w:hAnsiTheme="majorBidi"/>
          <w:i/>
          <w:iCs/>
          <w:noProof/>
          <w:color w:val="auto"/>
          <w:sz w:val="22"/>
          <w:szCs w:val="22"/>
        </w:rPr>
        <w:t>are</w:t>
      </w:r>
      <w:r w:rsidRPr="00267E3E">
        <w:rPr>
          <w:rFonts w:asciiTheme="majorBidi" w:hAnsiTheme="majorBidi"/>
          <w:i/>
          <w:iCs/>
          <w:color w:val="auto"/>
          <w:sz w:val="22"/>
          <w:szCs w:val="22"/>
        </w:rPr>
        <w:t xml:space="preserve"> Trump’s Solar Tariffs Doing to the U.S. Industry?</w:t>
      </w:r>
      <w:r w:rsidRPr="00267E3E">
        <w:rPr>
          <w:rFonts w:asciiTheme="majorBidi" w:hAnsiTheme="majorBidi"/>
          <w:color w:val="auto"/>
          <w:sz w:val="22"/>
          <w:szCs w:val="22"/>
        </w:rPr>
        <w:t>. (2018). </w:t>
      </w:r>
      <w:r w:rsidRPr="00267E3E">
        <w:rPr>
          <w:rFonts w:asciiTheme="majorBidi" w:hAnsiTheme="majorBidi"/>
          <w:i/>
          <w:iCs/>
          <w:color w:val="auto"/>
          <w:sz w:val="22"/>
          <w:szCs w:val="22"/>
        </w:rPr>
        <w:t>InsideClimate News</w:t>
      </w:r>
      <w:r w:rsidRPr="00267E3E">
        <w:rPr>
          <w:rFonts w:asciiTheme="majorBidi" w:hAnsiTheme="majorBidi"/>
          <w:color w:val="auto"/>
          <w:sz w:val="22"/>
          <w:szCs w:val="22"/>
        </w:rPr>
        <w:t>. Retrieved 21 October 2018, from https://</w:t>
      </w:r>
      <w:r w:rsidRPr="00267E3E">
        <w:rPr>
          <w:rFonts w:asciiTheme="majorBidi" w:hAnsiTheme="majorBidi"/>
          <w:color w:val="auto"/>
          <w:sz w:val="22"/>
          <w:szCs w:val="22"/>
        </w:rPr>
        <w:t xml:space="preserve">insideclimatenews.org/news/20082018/trump-solar-panels-tariffs-clean-energy-economy-jobs-united-states-market </w:t>
      </w:r>
    </w:p>
    <w:p w:rsidR="00DE3C08" w:rsidRPr="00267E3E" w:rsidRDefault="00A2231C" w:rsidP="00DE3C08">
      <w:pPr>
        <w:pStyle w:val="af"/>
        <w:spacing w:before="240" w:after="240"/>
        <w:ind w:firstLine="720"/>
        <w:jc w:val="both"/>
        <w:rPr>
          <w:sz w:val="22"/>
          <w:szCs w:val="22"/>
        </w:rPr>
      </w:pPr>
      <w:r w:rsidRPr="00267E3E">
        <w:rPr>
          <w:sz w:val="22"/>
          <w:szCs w:val="22"/>
        </w:rPr>
        <w:t>Executive office, Section 201 Cases: Imported Large Residential Washing Machines and Imported Solar Cells and Module</w:t>
      </w:r>
      <w:r w:rsidRPr="00267E3E">
        <w:rPr>
          <w:rStyle w:val="Hyperlink"/>
          <w:sz w:val="22"/>
          <w:szCs w:val="22"/>
        </w:rPr>
        <w:t xml:space="preserve"> (2018) executive office.</w:t>
      </w:r>
      <w:hyperlink r:id="rId20" w:history="1">
        <w:r w:rsidRPr="00267E3E">
          <w:rPr>
            <w:rStyle w:val="Hyperlink"/>
            <w:sz w:val="22"/>
            <w:szCs w:val="22"/>
          </w:rPr>
          <w:t>https://ustr.gov/sites/default/files/files/Press/fs/201%20FactSheet.pdf</w:t>
        </w:r>
      </w:hyperlink>
      <w:r w:rsidRPr="00267E3E">
        <w:rPr>
          <w:sz w:val="22"/>
          <w:szCs w:val="22"/>
        </w:rPr>
        <w:t xml:space="preserve"> </w:t>
      </w:r>
    </w:p>
    <w:p w:rsidR="00A86DE2" w:rsidRPr="00267E3E" w:rsidRDefault="00A2231C" w:rsidP="00DE3C08">
      <w:pPr>
        <w:spacing w:before="240" w:after="100" w:afterAutospacing="1" w:line="240" w:lineRule="auto"/>
        <w:ind w:left="480" w:hanging="480"/>
        <w:jc w:val="both"/>
        <w:rPr>
          <w:rFonts w:eastAsia="Times New Roman"/>
          <w:sz w:val="22"/>
          <w:szCs w:val="22"/>
          <w:lang w:bidi="he-IL"/>
        </w:rPr>
      </w:pPr>
      <w:r w:rsidRPr="00267E3E">
        <w:rPr>
          <w:rStyle w:val="Hyperlink"/>
          <w:sz w:val="22"/>
          <w:szCs w:val="22"/>
        </w:rPr>
        <w:t>Elinor.C,</w:t>
      </w:r>
      <w:r w:rsidRPr="00267E3E">
        <w:rPr>
          <w:sz w:val="22"/>
          <w:szCs w:val="22"/>
        </w:rPr>
        <w:t xml:space="preserve"> (2018)</w:t>
      </w:r>
      <w:r w:rsidRPr="00267E3E">
        <w:rPr>
          <w:rStyle w:val="Hyperlink"/>
          <w:sz w:val="22"/>
          <w:szCs w:val="22"/>
        </w:rPr>
        <w:t xml:space="preserve"> "The price of solar panels just went up—here's what that means for you</w:t>
      </w:r>
      <w:r w:rsidRPr="00F15CD5">
        <w:rPr>
          <w:rStyle w:val="Hyperlink"/>
          <w:noProof/>
          <w:sz w:val="22"/>
          <w:szCs w:val="22"/>
          <w:u w:val="none"/>
        </w:rPr>
        <w:t>" ,Popul</w:t>
      </w:r>
      <w:r w:rsidRPr="00F15CD5">
        <w:rPr>
          <w:rStyle w:val="Hyperlink"/>
          <w:noProof/>
          <w:sz w:val="22"/>
          <w:szCs w:val="22"/>
          <w:u w:val="none"/>
        </w:rPr>
        <w:t>ar</w:t>
      </w:r>
      <w:r w:rsidRPr="00267E3E">
        <w:rPr>
          <w:rStyle w:val="Hyperlink"/>
          <w:sz w:val="22"/>
          <w:szCs w:val="22"/>
        </w:rPr>
        <w:t xml:space="preserve"> science, </w:t>
      </w:r>
      <w:hyperlink r:id="rId21" w:anchor="page-2" w:history="1">
        <w:r w:rsidR="009F4163" w:rsidRPr="00267E3E">
          <w:rPr>
            <w:rStyle w:val="Hyperlink"/>
            <w:sz w:val="22"/>
            <w:szCs w:val="22"/>
          </w:rPr>
          <w:t>https://www.popsci.com/solar-panel-tariff-effects#page-2</w:t>
        </w:r>
      </w:hyperlink>
    </w:p>
    <w:p w:rsidR="009F4163" w:rsidRPr="00267E3E" w:rsidRDefault="00A2231C" w:rsidP="009F4163">
      <w:pPr>
        <w:pStyle w:val="af"/>
        <w:spacing w:before="240"/>
        <w:ind w:firstLine="720"/>
        <w:jc w:val="both"/>
        <w:rPr>
          <w:sz w:val="22"/>
          <w:szCs w:val="22"/>
        </w:rPr>
      </w:pPr>
      <w:r w:rsidRPr="00267E3E">
        <w:rPr>
          <w:color w:val="000000"/>
          <w:sz w:val="22"/>
          <w:szCs w:val="22"/>
        </w:rPr>
        <w:t>Fields, S. (2018). Solar Power International 2018 Round-Up | EnergySage. [online] Solar News. Available at: h</w:t>
      </w:r>
      <w:r w:rsidRPr="00267E3E">
        <w:rPr>
          <w:color w:val="000000"/>
          <w:sz w:val="22"/>
          <w:szCs w:val="22"/>
        </w:rPr>
        <w:t>ttps://news.energysage.com/solar-power-international-2018-round-up/ [Accessed 21 Oct. 2018].</w:t>
      </w:r>
    </w:p>
    <w:p w:rsidR="00DE3C08" w:rsidRPr="00267E3E" w:rsidRDefault="00A2231C" w:rsidP="00DE3C08">
      <w:pPr>
        <w:spacing w:before="240" w:after="100" w:afterAutospacing="1" w:line="240" w:lineRule="auto"/>
        <w:ind w:left="480" w:hanging="480"/>
        <w:jc w:val="both"/>
        <w:rPr>
          <w:sz w:val="22"/>
          <w:szCs w:val="22"/>
        </w:rPr>
      </w:pPr>
      <w:r w:rsidRPr="00267E3E">
        <w:rPr>
          <w:rFonts w:eastAsia="Times New Roman"/>
          <w:sz w:val="22"/>
          <w:szCs w:val="22"/>
          <w:lang w:bidi="he-IL"/>
        </w:rPr>
        <w:t xml:space="preserve">Hughes, L., &amp; Meckling, J. (2017). The politics of renewable energy trade: The US-China solar dispute. </w:t>
      </w:r>
      <w:r w:rsidRPr="00267E3E">
        <w:rPr>
          <w:rFonts w:eastAsia="Times New Roman"/>
          <w:i/>
          <w:iCs/>
          <w:sz w:val="22"/>
          <w:szCs w:val="22"/>
          <w:lang w:bidi="he-IL"/>
        </w:rPr>
        <w:t>Energy Policy</w:t>
      </w:r>
      <w:r w:rsidRPr="00267E3E">
        <w:rPr>
          <w:rFonts w:eastAsia="Times New Roman"/>
          <w:sz w:val="22"/>
          <w:szCs w:val="22"/>
          <w:lang w:bidi="he-IL"/>
        </w:rPr>
        <w:t xml:space="preserve">, </w:t>
      </w:r>
      <w:r w:rsidRPr="00267E3E">
        <w:rPr>
          <w:rFonts w:eastAsia="Times New Roman"/>
          <w:i/>
          <w:iCs/>
          <w:sz w:val="22"/>
          <w:szCs w:val="22"/>
          <w:lang w:bidi="he-IL"/>
        </w:rPr>
        <w:t>105</w:t>
      </w:r>
      <w:r w:rsidRPr="00267E3E">
        <w:rPr>
          <w:rFonts w:eastAsia="Times New Roman"/>
          <w:sz w:val="22"/>
          <w:szCs w:val="22"/>
          <w:lang w:bidi="he-IL"/>
        </w:rPr>
        <w:t>(March), 256–262. https://doi.org/10.1016/</w:t>
      </w:r>
      <w:r w:rsidRPr="00267E3E">
        <w:rPr>
          <w:rFonts w:eastAsia="Times New Roman"/>
          <w:sz w:val="22"/>
          <w:szCs w:val="22"/>
          <w:lang w:bidi="he-IL"/>
        </w:rPr>
        <w:t>j.enpol.2017.02.044</w:t>
      </w:r>
    </w:p>
    <w:p w:rsidR="004E22AC" w:rsidRPr="00267E3E" w:rsidRDefault="00A2231C" w:rsidP="00DE3C08">
      <w:pPr>
        <w:pStyle w:val="af"/>
        <w:spacing w:before="240" w:after="240"/>
        <w:ind w:firstLine="480"/>
        <w:jc w:val="both"/>
        <w:rPr>
          <w:sz w:val="22"/>
          <w:szCs w:val="22"/>
        </w:rPr>
      </w:pPr>
      <w:r w:rsidRPr="00267E3E">
        <w:rPr>
          <w:sz w:val="22"/>
          <w:szCs w:val="22"/>
        </w:rPr>
        <w:t>Lewis, J. I. (2014) ‘The Rise of Renewable Energy Protectionism: Emerging Trade Conflicts and Implications for Low Carbon Development,’ Global Environmental Politics 14(4): 10-35.</w:t>
      </w:r>
    </w:p>
    <w:p w:rsidR="009F4163" w:rsidRPr="00267E3E" w:rsidRDefault="00A2231C" w:rsidP="00DE3C08">
      <w:pPr>
        <w:spacing w:before="240"/>
        <w:ind w:firstLine="480"/>
        <w:jc w:val="both"/>
        <w:rPr>
          <w:sz w:val="22"/>
          <w:szCs w:val="22"/>
          <w:lang w:bidi="he-IL"/>
        </w:rPr>
      </w:pPr>
      <w:r w:rsidRPr="00267E3E">
        <w:rPr>
          <w:sz w:val="22"/>
          <w:szCs w:val="22"/>
        </w:rPr>
        <w:t xml:space="preserve">National solar jobs census 2017, </w:t>
      </w:r>
      <w:hyperlink r:id="rId22" w:history="1">
        <w:r w:rsidRPr="00267E3E">
          <w:rPr>
            <w:rStyle w:val="Hyperlink"/>
            <w:sz w:val="22"/>
            <w:szCs w:val="22"/>
          </w:rPr>
          <w:t>https://www.thesolarfoundation.org/national/</w:t>
        </w:r>
      </w:hyperlink>
    </w:p>
    <w:p w:rsidR="009F4163" w:rsidRPr="00267E3E" w:rsidRDefault="00A2231C" w:rsidP="009F4163">
      <w:pPr>
        <w:pStyle w:val="4"/>
        <w:spacing w:before="240" w:line="360" w:lineRule="atLeast"/>
        <w:ind w:firstLine="720"/>
        <w:jc w:val="both"/>
        <w:rPr>
          <w:rFonts w:asciiTheme="majorBidi" w:hAnsiTheme="majorBidi"/>
          <w:color w:val="000000"/>
          <w:sz w:val="22"/>
          <w:szCs w:val="22"/>
        </w:rPr>
      </w:pPr>
      <w:r w:rsidRPr="00267E3E">
        <w:rPr>
          <w:rFonts w:asciiTheme="majorBidi" w:hAnsiTheme="majorBidi"/>
          <w:color w:val="000000"/>
          <w:sz w:val="22"/>
          <w:szCs w:val="22"/>
        </w:rPr>
        <w:t>Nicloa, G. (2018). </w:t>
      </w:r>
      <w:r w:rsidRPr="00267E3E">
        <w:rPr>
          <w:rFonts w:asciiTheme="majorBidi" w:hAnsiTheme="majorBidi"/>
          <w:i w:val="0"/>
          <w:iCs w:val="0"/>
          <w:color w:val="000000"/>
          <w:sz w:val="22"/>
          <w:szCs w:val="22"/>
        </w:rPr>
        <w:t>Billions in U.S. solar projects shelved after Trump panel tariff</w:t>
      </w:r>
      <w:r w:rsidRPr="00267E3E">
        <w:rPr>
          <w:rFonts w:asciiTheme="majorBidi" w:hAnsiTheme="majorBidi"/>
          <w:color w:val="000000"/>
          <w:sz w:val="22"/>
          <w:szCs w:val="22"/>
        </w:rPr>
        <w:t xml:space="preserve">. [online] Available at: </w:t>
      </w:r>
      <w:r w:rsidRPr="00267E3E">
        <w:rPr>
          <w:rFonts w:asciiTheme="majorBidi" w:hAnsiTheme="majorBidi"/>
          <w:color w:val="000000"/>
          <w:sz w:val="22"/>
          <w:szCs w:val="22"/>
        </w:rPr>
        <w:t>https://www.reuters.com/article/us-trump-effect-solar-insight/billions-in-u-s-solar-projects-shelved-after-trump-panel-tariff-idUSKCN1J30CT [Accessed 21 Oct. 2018].</w:t>
      </w:r>
    </w:p>
    <w:p w:rsidR="00DE3C08" w:rsidRPr="00267E3E" w:rsidRDefault="00A2231C" w:rsidP="00DE3C08">
      <w:pPr>
        <w:spacing w:before="240"/>
        <w:ind w:firstLine="480"/>
        <w:jc w:val="both"/>
        <w:rPr>
          <w:sz w:val="22"/>
          <w:szCs w:val="22"/>
          <w:lang w:bidi="he-IL"/>
        </w:rPr>
      </w:pPr>
      <w:r w:rsidRPr="00267E3E">
        <w:rPr>
          <w:sz w:val="22"/>
          <w:szCs w:val="22"/>
          <w:lang w:bidi="he-IL"/>
        </w:rPr>
        <w:t>Platzer, M. D. (2012). US solar photovoltaic manufacturing: Industry trends, global competi</w:t>
      </w:r>
      <w:r w:rsidRPr="00267E3E">
        <w:rPr>
          <w:sz w:val="22"/>
          <w:szCs w:val="22"/>
          <w:lang w:bidi="he-IL"/>
        </w:rPr>
        <w:t xml:space="preserve">tion, federal support. </w:t>
      </w:r>
      <w:r w:rsidRPr="00267E3E">
        <w:rPr>
          <w:i/>
          <w:iCs/>
          <w:sz w:val="22"/>
          <w:szCs w:val="22"/>
          <w:lang w:bidi="he-IL"/>
        </w:rPr>
        <w:t>Washington, DC: Congressional Research Service</w:t>
      </w:r>
      <w:r w:rsidRPr="00267E3E">
        <w:rPr>
          <w:sz w:val="22"/>
          <w:szCs w:val="22"/>
          <w:lang w:bidi="he-IL"/>
        </w:rPr>
        <w:t xml:space="preserve">, </w:t>
      </w:r>
      <w:r w:rsidRPr="00267E3E">
        <w:rPr>
          <w:i/>
          <w:iCs/>
          <w:sz w:val="22"/>
          <w:szCs w:val="22"/>
          <w:lang w:bidi="he-IL"/>
        </w:rPr>
        <w:t>6</w:t>
      </w:r>
      <w:r w:rsidRPr="00267E3E">
        <w:rPr>
          <w:sz w:val="22"/>
          <w:szCs w:val="22"/>
          <w:lang w:bidi="he-IL"/>
        </w:rPr>
        <w:t xml:space="preserve">. Retrieved from </w:t>
      </w:r>
      <w:hyperlink r:id="rId23" w:history="1">
        <w:r w:rsidRPr="00267E3E">
          <w:rPr>
            <w:rStyle w:val="Hyperlink"/>
            <w:rFonts w:eastAsia="Times New Roman"/>
            <w:sz w:val="22"/>
            <w:szCs w:val="22"/>
            <w:lang w:bidi="he-IL"/>
          </w:rPr>
          <w:t>http://digital.library.unt.edu/ark:/67531/metadc86631/m1/1/high</w:t>
        </w:r>
        <w:r w:rsidRPr="00267E3E">
          <w:rPr>
            <w:rStyle w:val="Hyperlink"/>
            <w:rFonts w:eastAsia="Times New Roman"/>
            <w:sz w:val="22"/>
            <w:szCs w:val="22"/>
            <w:lang w:bidi="he-IL"/>
          </w:rPr>
          <w:t>_res_d/R42509_2012May30.pdf</w:t>
        </w:r>
      </w:hyperlink>
    </w:p>
    <w:p w:rsidR="004E22AC" w:rsidRPr="00267E3E" w:rsidRDefault="00A2231C" w:rsidP="00A86DE2">
      <w:pPr>
        <w:pStyle w:val="4"/>
        <w:spacing w:before="240" w:line="360" w:lineRule="atLeast"/>
        <w:ind w:firstLine="480"/>
        <w:jc w:val="both"/>
        <w:rPr>
          <w:rFonts w:asciiTheme="majorBidi" w:hAnsiTheme="majorBidi"/>
          <w:sz w:val="22"/>
          <w:szCs w:val="22"/>
        </w:rPr>
      </w:pPr>
      <w:r w:rsidRPr="00267E3E">
        <w:rPr>
          <w:rFonts w:asciiTheme="majorBidi" w:hAnsiTheme="majorBidi"/>
          <w:color w:val="000000"/>
          <w:sz w:val="22"/>
          <w:szCs w:val="22"/>
        </w:rPr>
        <w:t>Reuters, "Q&amp;A: Winners, Losers Of Trump's Solar Panel Tariff." </w:t>
      </w:r>
      <w:r w:rsidRPr="00F15CD5">
        <w:rPr>
          <w:rFonts w:asciiTheme="majorBidi" w:hAnsiTheme="majorBidi"/>
          <w:i w:val="0"/>
          <w:iCs w:val="0"/>
          <w:noProof/>
          <w:color w:val="000000"/>
          <w:sz w:val="22"/>
          <w:szCs w:val="22"/>
        </w:rPr>
        <w:t>U.S.</w:t>
      </w:r>
      <w:r w:rsidRPr="00F15CD5">
        <w:rPr>
          <w:rFonts w:asciiTheme="majorBidi" w:hAnsiTheme="majorBidi"/>
          <w:noProof/>
          <w:color w:val="000000"/>
          <w:sz w:val="22"/>
          <w:szCs w:val="22"/>
        </w:rPr>
        <w:t>.</w:t>
      </w:r>
      <w:r w:rsidRPr="00267E3E">
        <w:rPr>
          <w:rFonts w:asciiTheme="majorBidi" w:hAnsiTheme="majorBidi"/>
          <w:color w:val="000000"/>
          <w:sz w:val="22"/>
          <w:szCs w:val="22"/>
        </w:rPr>
        <w:t xml:space="preserve"> N. p., 2018. Web. 21 Oct. 2018.</w:t>
      </w:r>
      <w:r w:rsidRPr="00267E3E">
        <w:rPr>
          <w:rStyle w:val="Hyperlink"/>
          <w:rFonts w:asciiTheme="majorBidi" w:hAnsiTheme="majorBidi"/>
          <w:sz w:val="22"/>
          <w:szCs w:val="22"/>
        </w:rPr>
        <w:t xml:space="preserve"> </w:t>
      </w:r>
      <w:hyperlink r:id="rId24" w:history="1">
        <w:r w:rsidRPr="00267E3E">
          <w:rPr>
            <w:rStyle w:val="Hyperlink"/>
            <w:rFonts w:asciiTheme="majorBidi" w:hAnsiTheme="majorBidi"/>
            <w:sz w:val="22"/>
            <w:szCs w:val="22"/>
          </w:rPr>
          <w:t>https://www.reuters.com/article/us-usa-trade-tariff-q-a/qa-winners-losers-of-trumps-solar-panel-tariff-idUSKBN1FC36N</w:t>
        </w:r>
      </w:hyperlink>
      <w:r w:rsidRPr="00267E3E">
        <w:rPr>
          <w:rFonts w:asciiTheme="majorBidi" w:hAnsiTheme="majorBidi"/>
          <w:sz w:val="22"/>
          <w:szCs w:val="22"/>
        </w:rPr>
        <w:t xml:space="preserve"> </w:t>
      </w:r>
    </w:p>
    <w:p w:rsidR="009F4163" w:rsidRPr="00267E3E" w:rsidRDefault="00A2231C" w:rsidP="00DE3C08">
      <w:pPr>
        <w:pStyle w:val="af"/>
        <w:spacing w:before="240"/>
        <w:ind w:firstLine="720"/>
        <w:jc w:val="both"/>
        <w:rPr>
          <w:rStyle w:val="Hyperlink"/>
          <w:sz w:val="22"/>
          <w:szCs w:val="22"/>
        </w:rPr>
      </w:pPr>
      <w:bookmarkStart w:id="2" w:name="_GoBack"/>
      <w:bookmarkEnd w:id="2"/>
      <w:r w:rsidRPr="00F15CD5">
        <w:rPr>
          <w:i/>
          <w:iCs/>
          <w:noProof/>
          <w:color w:val="000000"/>
          <w:sz w:val="22"/>
          <w:szCs w:val="22"/>
        </w:rPr>
        <w:t>Solarstates</w:t>
      </w:r>
      <w:r w:rsidRPr="00267E3E">
        <w:rPr>
          <w:i/>
          <w:iCs/>
          <w:color w:val="000000"/>
          <w:sz w:val="22"/>
          <w:szCs w:val="22"/>
        </w:rPr>
        <w:t xml:space="preserve"> </w:t>
      </w:r>
      <w:r w:rsidRPr="00267E3E">
        <w:rPr>
          <w:color w:val="000000"/>
          <w:sz w:val="22"/>
          <w:szCs w:val="22"/>
        </w:rPr>
        <w:t>"Solar Jobs Census 2017." Solarstates.org. N. p., 2018. Web. 21 Oct. 2018</w:t>
      </w:r>
      <w:r w:rsidRPr="00267E3E">
        <w:rPr>
          <w:sz w:val="22"/>
          <w:szCs w:val="22"/>
        </w:rPr>
        <w:t xml:space="preserve"> </w:t>
      </w:r>
      <w:hyperlink r:id="rId25" w:anchor="counties/solar-jobs/2017" w:history="1">
        <w:r w:rsidRPr="00267E3E">
          <w:rPr>
            <w:rStyle w:val="Hyperlink"/>
            <w:sz w:val="22"/>
            <w:szCs w:val="22"/>
          </w:rPr>
          <w:t>https://www.solarstates.org/#counties/solar-jobs/2017</w:t>
        </w:r>
      </w:hyperlink>
    </w:p>
    <w:p w:rsidR="009F4163" w:rsidRPr="00267E3E" w:rsidRDefault="00A2231C" w:rsidP="009F4163">
      <w:pPr>
        <w:pStyle w:val="af"/>
        <w:spacing w:before="240"/>
        <w:ind w:firstLine="720"/>
        <w:jc w:val="both"/>
        <w:rPr>
          <w:sz w:val="22"/>
          <w:szCs w:val="22"/>
        </w:rPr>
      </w:pPr>
      <w:r w:rsidRPr="00267E3E">
        <w:rPr>
          <w:color w:val="000000"/>
          <w:sz w:val="22"/>
          <w:szCs w:val="22"/>
        </w:rPr>
        <w:t xml:space="preserve">Solar Jobs Census infographics 2018 </w:t>
      </w:r>
      <w:hyperlink r:id="rId26" w:history="1">
        <w:r w:rsidRPr="00267E3E">
          <w:rPr>
            <w:rStyle w:val="Hyperlink"/>
            <w:sz w:val="22"/>
            <w:szCs w:val="22"/>
          </w:rPr>
          <w:t>http://www.thesolarfoundation.org/wp-content/uploads/2018/02/SolarJobsCensusInfographic.pdf</w:t>
        </w:r>
      </w:hyperlink>
      <w:r w:rsidRPr="00267E3E">
        <w:rPr>
          <w:sz w:val="22"/>
          <w:szCs w:val="22"/>
        </w:rPr>
        <w:t xml:space="preserve"> </w:t>
      </w:r>
    </w:p>
    <w:p w:rsidR="004E22AC" w:rsidRDefault="00A2231C" w:rsidP="00DE3C08">
      <w:pPr>
        <w:pStyle w:val="af"/>
        <w:spacing w:before="240"/>
        <w:ind w:firstLine="720"/>
        <w:jc w:val="both"/>
        <w:rPr>
          <w:sz w:val="22"/>
          <w:szCs w:val="22"/>
        </w:rPr>
      </w:pPr>
      <w:r w:rsidRPr="00267E3E">
        <w:rPr>
          <w:sz w:val="22"/>
          <w:szCs w:val="22"/>
        </w:rPr>
        <w:t>The Brattle Group. 2012. The Employment Impacts of Proposed Tariffs on Chinese Manufactured Photovoltaic Cells and Modules. Cambridge, MA. January</w:t>
      </w:r>
    </w:p>
    <w:p w:rsidR="00B23730" w:rsidRPr="00AA4018" w:rsidRDefault="00B23730" w:rsidP="00B23730">
      <w:pPr>
        <w:pStyle w:val="af"/>
        <w:rPr>
          <w:sz w:val="24"/>
          <w:szCs w:val="24"/>
          <w:shd w:val="clear" w:color="auto" w:fill="FFFFFF"/>
        </w:rPr>
      </w:pPr>
    </w:p>
    <w:p w:rsidR="00B23730" w:rsidRPr="00AA4018" w:rsidRDefault="00A2231C" w:rsidP="00B23730">
      <w:pPr>
        <w:pStyle w:val="af"/>
        <w:ind w:firstLine="720"/>
        <w:rPr>
          <w:sz w:val="22"/>
          <w:szCs w:val="22"/>
        </w:rPr>
      </w:pPr>
      <w:r w:rsidRPr="00AA4018">
        <w:rPr>
          <w:sz w:val="22"/>
          <w:szCs w:val="22"/>
          <w:shd w:val="clear" w:color="auto" w:fill="FFFFFF"/>
        </w:rPr>
        <w:t xml:space="preserve">Vaughn, J. </w:t>
      </w:r>
      <w:r w:rsidRPr="00AA4018">
        <w:rPr>
          <w:sz w:val="22"/>
          <w:szCs w:val="22"/>
          <w:shd w:val="clear" w:color="auto" w:fill="FFFFFF"/>
        </w:rPr>
        <w:t>(2018). Suniva Trade Case Implications for International Trade and the United States Solar Boom.</w:t>
      </w:r>
    </w:p>
    <w:p w:rsidR="00B23730" w:rsidRPr="00267E3E" w:rsidRDefault="00B23730" w:rsidP="00DE3C08">
      <w:pPr>
        <w:pStyle w:val="af"/>
        <w:spacing w:before="240"/>
        <w:ind w:firstLine="720"/>
        <w:jc w:val="both"/>
        <w:rPr>
          <w:sz w:val="22"/>
          <w:szCs w:val="22"/>
        </w:rPr>
      </w:pPr>
    </w:p>
    <w:p w:rsidR="004E22AC" w:rsidRDefault="004E22AC" w:rsidP="004E22AC">
      <w:pPr>
        <w:jc w:val="both"/>
      </w:pPr>
    </w:p>
    <w:p w:rsidR="004E22AC" w:rsidRPr="004E22AC" w:rsidRDefault="004E22AC" w:rsidP="004E22AC">
      <w:pPr>
        <w:rPr>
          <w:lang w:bidi="he-IL"/>
        </w:rPr>
      </w:pPr>
    </w:p>
    <w:sectPr w:rsidR="004E22AC" w:rsidRPr="004E22AC" w:rsidSect="003A7F6E">
      <w:footerReference w:type="default" r:id="rId2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31C" w:rsidRDefault="00A2231C" w:rsidP="00693D6B">
      <w:r>
        <w:separator/>
      </w:r>
    </w:p>
  </w:endnote>
  <w:endnote w:type="continuationSeparator" w:id="0">
    <w:p w:rsidR="00A2231C" w:rsidRDefault="00A2231C" w:rsidP="00693D6B">
      <w:r>
        <w:continuationSeparator/>
      </w:r>
    </w:p>
  </w:endnote>
  <w:endnote w:id="1">
    <w:p w:rsidR="00203533" w:rsidRPr="004E22AC" w:rsidRDefault="00A2231C" w:rsidP="00290536">
      <w:pPr>
        <w:pStyle w:val="af"/>
        <w:jc w:val="both"/>
        <w:rPr>
          <w:sz w:val="22"/>
          <w:szCs w:val="22"/>
        </w:rPr>
      </w:pPr>
      <w:r w:rsidRPr="004E22AC">
        <w:rPr>
          <w:rStyle w:val="af1"/>
          <w:sz w:val="22"/>
          <w:szCs w:val="22"/>
        </w:rPr>
        <w:endnoteRef/>
      </w:r>
      <w:r w:rsidR="00CB1BE3" w:rsidRPr="004E22AC">
        <w:rPr>
          <w:sz w:val="22"/>
          <w:szCs w:val="22"/>
        </w:rPr>
        <w:t xml:space="preserve"> Lewis, J. I. (2014) ‘The Rise of Renewable Energy Protectionism: Emerging Trade Conflicts and Implications for Low Carbon Development,' Global Environmental Politics 14(4): 10-35. </w:t>
      </w:r>
    </w:p>
  </w:endnote>
  <w:endnote w:id="2">
    <w:p w:rsidR="00203533" w:rsidRPr="004E22AC" w:rsidRDefault="00A2231C" w:rsidP="00290536">
      <w:pPr>
        <w:spacing w:before="100" w:beforeAutospacing="1" w:after="100" w:afterAutospacing="1" w:line="240" w:lineRule="auto"/>
        <w:ind w:left="480" w:hanging="480"/>
        <w:jc w:val="both"/>
        <w:rPr>
          <w:sz w:val="22"/>
          <w:szCs w:val="22"/>
        </w:rPr>
      </w:pPr>
      <w:r w:rsidRPr="004E22AC">
        <w:rPr>
          <w:rStyle w:val="af1"/>
          <w:sz w:val="22"/>
          <w:szCs w:val="22"/>
        </w:rPr>
        <w:endnoteRef/>
      </w:r>
      <w:r w:rsidRPr="004E22AC">
        <w:rPr>
          <w:sz w:val="22"/>
          <w:szCs w:val="22"/>
        </w:rPr>
        <w:t xml:space="preserve"> </w:t>
      </w:r>
      <w:r w:rsidR="00052FC7" w:rsidRPr="004E22AC">
        <w:rPr>
          <w:rFonts w:eastAsia="Times New Roman"/>
          <w:sz w:val="22"/>
          <w:szCs w:val="22"/>
          <w:lang w:bidi="he-IL"/>
        </w:rPr>
        <w:t xml:space="preserve">Hughes, L., &amp; Meckling, J. (2017). The politics of renewable energy trade: The US-China solar dispute. </w:t>
      </w:r>
      <w:r w:rsidR="00052FC7" w:rsidRPr="004E22AC">
        <w:rPr>
          <w:rFonts w:eastAsia="Times New Roman"/>
          <w:i/>
          <w:iCs/>
          <w:sz w:val="22"/>
          <w:szCs w:val="22"/>
          <w:lang w:bidi="he-IL"/>
        </w:rPr>
        <w:t>Energy Policy</w:t>
      </w:r>
      <w:r w:rsidR="00052FC7" w:rsidRPr="004E22AC">
        <w:rPr>
          <w:rFonts w:eastAsia="Times New Roman"/>
          <w:sz w:val="22"/>
          <w:szCs w:val="22"/>
          <w:lang w:bidi="he-IL"/>
        </w:rPr>
        <w:t xml:space="preserve">, </w:t>
      </w:r>
      <w:r w:rsidR="00052FC7" w:rsidRPr="004E22AC">
        <w:rPr>
          <w:rFonts w:eastAsia="Times New Roman"/>
          <w:i/>
          <w:iCs/>
          <w:sz w:val="22"/>
          <w:szCs w:val="22"/>
          <w:lang w:bidi="he-IL"/>
        </w:rPr>
        <w:t>105</w:t>
      </w:r>
      <w:r w:rsidR="00052FC7" w:rsidRPr="004E22AC">
        <w:rPr>
          <w:rFonts w:eastAsia="Times New Roman"/>
          <w:sz w:val="22"/>
          <w:szCs w:val="22"/>
          <w:lang w:bidi="he-IL"/>
        </w:rPr>
        <w:t>(March), 256–262. https://doi.org/10.1016/j.enpol.2017.02.044</w:t>
      </w:r>
    </w:p>
  </w:endnote>
  <w:endnote w:id="3">
    <w:p w:rsidR="00052FC7" w:rsidRPr="004E22AC" w:rsidRDefault="00A2231C" w:rsidP="00290536">
      <w:pPr>
        <w:pStyle w:val="af"/>
        <w:jc w:val="both"/>
        <w:rPr>
          <w:sz w:val="22"/>
          <w:szCs w:val="22"/>
        </w:rPr>
      </w:pPr>
      <w:r w:rsidRPr="004E22AC">
        <w:rPr>
          <w:rStyle w:val="af1"/>
          <w:sz w:val="22"/>
          <w:szCs w:val="22"/>
        </w:rPr>
        <w:endnoteRef/>
      </w:r>
      <w:r w:rsidRPr="004E22AC">
        <w:rPr>
          <w:sz w:val="22"/>
          <w:szCs w:val="22"/>
        </w:rPr>
        <w:t xml:space="preserve"> </w:t>
      </w:r>
      <w:r w:rsidR="003C26BC" w:rsidRPr="004E22AC">
        <w:rPr>
          <w:sz w:val="22"/>
          <w:szCs w:val="22"/>
        </w:rPr>
        <w:t>Section 201 Cases: Imported Large Residential Washing Machines and Imported Solar Cells and Module</w:t>
      </w:r>
      <w:r w:rsidR="003C26BC" w:rsidRPr="004E22AC">
        <w:rPr>
          <w:rStyle w:val="Hyperlink"/>
          <w:sz w:val="22"/>
          <w:szCs w:val="22"/>
        </w:rPr>
        <w:t xml:space="preserve"> (2018) executive office.</w:t>
      </w:r>
      <w:hyperlink r:id="rId1" w:history="1">
        <w:r w:rsidRPr="004E22AC">
          <w:rPr>
            <w:rStyle w:val="Hyperlink"/>
            <w:sz w:val="22"/>
            <w:szCs w:val="22"/>
          </w:rPr>
          <w:t>https://ustr.gov/sites/default/files/files/Press/fs/201%20FactSheet.pdf</w:t>
        </w:r>
      </w:hyperlink>
      <w:r w:rsidRPr="004E22AC">
        <w:rPr>
          <w:sz w:val="22"/>
          <w:szCs w:val="22"/>
        </w:rPr>
        <w:t xml:space="preserve"> </w:t>
      </w:r>
    </w:p>
  </w:endnote>
  <w:endnote w:id="4">
    <w:p w:rsidR="003C26BC" w:rsidRPr="004E22AC" w:rsidRDefault="00A2231C" w:rsidP="00290536">
      <w:pPr>
        <w:pStyle w:val="4"/>
        <w:spacing w:before="0" w:line="360" w:lineRule="atLeast"/>
        <w:jc w:val="both"/>
        <w:rPr>
          <w:rFonts w:asciiTheme="majorBidi" w:hAnsiTheme="majorBidi"/>
          <w:color w:val="000000"/>
          <w:sz w:val="22"/>
          <w:szCs w:val="22"/>
        </w:rPr>
      </w:pPr>
      <w:r w:rsidRPr="004E22AC">
        <w:rPr>
          <w:rStyle w:val="af1"/>
          <w:rFonts w:asciiTheme="majorBidi" w:hAnsiTheme="majorBidi"/>
          <w:sz w:val="22"/>
          <w:szCs w:val="22"/>
        </w:rPr>
        <w:endnoteRef/>
      </w:r>
      <w:r w:rsidRPr="004E22AC">
        <w:rPr>
          <w:rFonts w:asciiTheme="majorBidi" w:hAnsiTheme="majorBidi"/>
          <w:sz w:val="22"/>
          <w:szCs w:val="22"/>
        </w:rPr>
        <w:t xml:space="preserve"> </w:t>
      </w:r>
      <w:r w:rsidRPr="004E22AC">
        <w:rPr>
          <w:rFonts w:asciiTheme="majorBidi" w:hAnsiTheme="majorBidi"/>
          <w:color w:val="000000"/>
          <w:sz w:val="22"/>
          <w:szCs w:val="22"/>
        </w:rPr>
        <w:t>"Q&amp;A: Winners, Losers Of Trump's Solar Panel Tariff." </w:t>
      </w:r>
      <w:r w:rsidRPr="004E22AC">
        <w:rPr>
          <w:rFonts w:asciiTheme="majorBidi" w:hAnsiTheme="majorBidi"/>
          <w:i w:val="0"/>
          <w:iCs w:val="0"/>
          <w:color w:val="000000"/>
          <w:sz w:val="22"/>
          <w:szCs w:val="22"/>
        </w:rPr>
        <w:t>The U.S.</w:t>
      </w:r>
      <w:r w:rsidRPr="004E22AC">
        <w:rPr>
          <w:rFonts w:asciiTheme="majorBidi" w:hAnsiTheme="majorBidi"/>
          <w:color w:val="000000"/>
          <w:sz w:val="22"/>
          <w:szCs w:val="22"/>
        </w:rPr>
        <w:t>. N. p., 2018. Web. 21 Oct. 2018.</w:t>
      </w:r>
    </w:p>
    <w:p w:rsidR="00A25E7C" w:rsidRPr="004E22AC" w:rsidRDefault="00A2231C" w:rsidP="00290536">
      <w:pPr>
        <w:pStyle w:val="af"/>
        <w:jc w:val="both"/>
        <w:rPr>
          <w:sz w:val="22"/>
          <w:szCs w:val="22"/>
        </w:rPr>
      </w:pPr>
      <w:r w:rsidRPr="004E22AC">
        <w:rPr>
          <w:rStyle w:val="Hyperlink"/>
          <w:sz w:val="22"/>
          <w:szCs w:val="22"/>
        </w:rPr>
        <w:t xml:space="preserve"> </w:t>
      </w:r>
      <w:hyperlink r:id="rId2" w:history="1">
        <w:r w:rsidRPr="004E22AC">
          <w:rPr>
            <w:rStyle w:val="Hyperlink"/>
            <w:sz w:val="22"/>
            <w:szCs w:val="22"/>
          </w:rPr>
          <w:t>https://www.reuters.com/article/us-usa-trade-tariff-q-a/qa-winners-losers-of-trumps-solar-panel-tariff-idUSKBN1FC36N</w:t>
        </w:r>
      </w:hyperlink>
      <w:r w:rsidRPr="004E22AC">
        <w:rPr>
          <w:sz w:val="22"/>
          <w:szCs w:val="22"/>
        </w:rPr>
        <w:t xml:space="preserve"> </w:t>
      </w:r>
    </w:p>
  </w:endnote>
  <w:endnote w:id="5">
    <w:p w:rsidR="006E30DF" w:rsidRPr="004E22AC" w:rsidRDefault="00A2231C" w:rsidP="006E30DF">
      <w:pPr>
        <w:pStyle w:val="NormalWeb"/>
        <w:ind w:left="480" w:hanging="480"/>
        <w:rPr>
          <w:sz w:val="22"/>
          <w:szCs w:val="22"/>
        </w:rPr>
      </w:pPr>
      <w:r w:rsidRPr="004E22AC">
        <w:rPr>
          <w:rStyle w:val="af1"/>
          <w:sz w:val="22"/>
          <w:szCs w:val="22"/>
        </w:rPr>
        <w:endnoteRef/>
      </w:r>
      <w:r w:rsidRPr="004E22AC">
        <w:rPr>
          <w:sz w:val="22"/>
          <w:szCs w:val="22"/>
        </w:rPr>
        <w:t xml:space="preserve"> Car</w:t>
      </w:r>
      <w:r w:rsidRPr="004E22AC">
        <w:rPr>
          <w:sz w:val="22"/>
          <w:szCs w:val="22"/>
        </w:rPr>
        <w:t xml:space="preserve">baugh, R. J., St Brown, M., &amp; Carbaugh, B. (2012). Industrial Policy and Renewable Energy: Trade Conflicts. </w:t>
      </w:r>
      <w:r w:rsidRPr="004E22AC">
        <w:rPr>
          <w:i/>
          <w:iCs/>
          <w:sz w:val="22"/>
          <w:szCs w:val="22"/>
        </w:rPr>
        <w:t>Journal of International and Global Economic Studies Carbaugh and St. Brown Journal of International and Global Economic Studies</w:t>
      </w:r>
      <w:r w:rsidRPr="004E22AC">
        <w:rPr>
          <w:sz w:val="22"/>
          <w:szCs w:val="22"/>
        </w:rPr>
        <w:t xml:space="preserve">, </w:t>
      </w:r>
      <w:r w:rsidRPr="004E22AC">
        <w:rPr>
          <w:i/>
          <w:iCs/>
          <w:sz w:val="22"/>
          <w:szCs w:val="22"/>
        </w:rPr>
        <w:t>5</w:t>
      </w:r>
      <w:r w:rsidRPr="004E22AC">
        <w:rPr>
          <w:sz w:val="22"/>
          <w:szCs w:val="22"/>
        </w:rPr>
        <w:t>(51), 1–16. Retri</w:t>
      </w:r>
      <w:r w:rsidRPr="004E22AC">
        <w:rPr>
          <w:sz w:val="22"/>
          <w:szCs w:val="22"/>
        </w:rPr>
        <w:t>eved from http://digitalcommons.cwu.edu/cobfac</w:t>
      </w:r>
    </w:p>
  </w:endnote>
  <w:endnote w:id="6">
    <w:p w:rsidR="00052FC7" w:rsidRPr="004E22AC" w:rsidRDefault="00A2231C" w:rsidP="00290536">
      <w:pPr>
        <w:pStyle w:val="NormalWeb"/>
        <w:ind w:left="480" w:hanging="480"/>
        <w:jc w:val="both"/>
        <w:rPr>
          <w:rFonts w:asciiTheme="majorBidi" w:hAnsiTheme="majorBidi" w:cstheme="majorBidi"/>
          <w:sz w:val="22"/>
          <w:szCs w:val="22"/>
        </w:rPr>
      </w:pPr>
      <w:r w:rsidRPr="004E22AC">
        <w:rPr>
          <w:rStyle w:val="af1"/>
          <w:rFonts w:asciiTheme="majorBidi" w:hAnsiTheme="majorBidi" w:cstheme="majorBidi"/>
          <w:sz w:val="22"/>
          <w:szCs w:val="22"/>
        </w:rPr>
        <w:endnoteRef/>
      </w:r>
      <w:r w:rsidRPr="004E22AC">
        <w:rPr>
          <w:rFonts w:asciiTheme="majorBidi" w:hAnsiTheme="majorBidi" w:cstheme="majorBidi"/>
          <w:sz w:val="22"/>
          <w:szCs w:val="22"/>
        </w:rPr>
        <w:t xml:space="preserve"> Curran, L. (2015). The impact of trade policy on global production networks: the solar panel case. </w:t>
      </w:r>
      <w:r w:rsidRPr="004E22AC">
        <w:rPr>
          <w:rFonts w:asciiTheme="majorBidi" w:hAnsiTheme="majorBidi" w:cstheme="majorBidi"/>
          <w:i/>
          <w:iCs/>
          <w:sz w:val="22"/>
          <w:szCs w:val="22"/>
        </w:rPr>
        <w:t>Review of International Political Economy</w:t>
      </w:r>
      <w:r w:rsidRPr="004E22AC">
        <w:rPr>
          <w:rFonts w:asciiTheme="majorBidi" w:hAnsiTheme="majorBidi" w:cstheme="majorBidi"/>
          <w:sz w:val="22"/>
          <w:szCs w:val="22"/>
        </w:rPr>
        <w:t xml:space="preserve">, </w:t>
      </w:r>
      <w:r w:rsidRPr="004E22AC">
        <w:rPr>
          <w:rFonts w:asciiTheme="majorBidi" w:hAnsiTheme="majorBidi" w:cstheme="majorBidi"/>
          <w:i/>
          <w:iCs/>
          <w:sz w:val="22"/>
          <w:szCs w:val="22"/>
        </w:rPr>
        <w:t>22</w:t>
      </w:r>
      <w:r w:rsidRPr="004E22AC">
        <w:rPr>
          <w:rFonts w:asciiTheme="majorBidi" w:hAnsiTheme="majorBidi" w:cstheme="majorBidi"/>
          <w:sz w:val="22"/>
          <w:szCs w:val="22"/>
        </w:rPr>
        <w:t xml:space="preserve">(5), 1025–1054. https://doi.org/10.1080/09692290.2015.1014927 </w:t>
      </w:r>
    </w:p>
  </w:endnote>
  <w:endnote w:id="7">
    <w:p w:rsidR="00175C44" w:rsidRPr="004E22AC" w:rsidRDefault="00A2231C" w:rsidP="00290536">
      <w:pPr>
        <w:pStyle w:val="NormalWeb"/>
        <w:jc w:val="both"/>
        <w:rPr>
          <w:rFonts w:asciiTheme="majorBidi" w:hAnsiTheme="majorBidi" w:cstheme="majorBidi"/>
          <w:sz w:val="22"/>
          <w:szCs w:val="22"/>
        </w:rPr>
      </w:pPr>
      <w:r w:rsidRPr="004E22AC">
        <w:rPr>
          <w:rStyle w:val="af1"/>
          <w:rFonts w:asciiTheme="majorBidi" w:hAnsiTheme="majorBidi" w:cstheme="majorBidi"/>
          <w:sz w:val="22"/>
          <w:szCs w:val="22"/>
        </w:rPr>
        <w:endnoteRef/>
      </w:r>
      <w:r w:rsidRPr="004E22AC">
        <w:rPr>
          <w:rFonts w:asciiTheme="majorBidi" w:hAnsiTheme="majorBidi" w:cstheme="majorBidi"/>
          <w:sz w:val="22"/>
          <w:szCs w:val="22"/>
        </w:rPr>
        <w:t xml:space="preserve"> </w:t>
      </w:r>
      <w:r w:rsidR="00CB1BE3" w:rsidRPr="004E22AC">
        <w:rPr>
          <w:rFonts w:asciiTheme="majorBidi" w:hAnsiTheme="majorBidi" w:cstheme="majorBidi"/>
          <w:sz w:val="22"/>
          <w:szCs w:val="22"/>
        </w:rPr>
        <w:t>ibid</w:t>
      </w:r>
    </w:p>
  </w:endnote>
  <w:endnote w:id="8">
    <w:p w:rsidR="00313CDD" w:rsidRPr="004E22AC" w:rsidRDefault="00A2231C" w:rsidP="00290536">
      <w:pPr>
        <w:jc w:val="both"/>
        <w:rPr>
          <w:sz w:val="22"/>
          <w:szCs w:val="22"/>
          <w:lang w:bidi="he-IL"/>
        </w:rPr>
      </w:pPr>
      <w:r w:rsidRPr="004E22AC">
        <w:rPr>
          <w:rStyle w:val="af1"/>
          <w:sz w:val="22"/>
          <w:szCs w:val="22"/>
        </w:rPr>
        <w:endnoteRef/>
      </w:r>
      <w:r w:rsidRPr="004E22AC">
        <w:rPr>
          <w:sz w:val="22"/>
          <w:szCs w:val="22"/>
        </w:rPr>
        <w:t xml:space="preserve"> </w:t>
      </w:r>
      <w:r w:rsidRPr="004E22AC">
        <w:rPr>
          <w:sz w:val="22"/>
          <w:szCs w:val="22"/>
          <w:lang w:bidi="he-IL"/>
        </w:rPr>
        <w:t xml:space="preserve">Platzer, M. D. (2012). US solar photovoltaic manufacturing: Industry trends, global competition, federal support. </w:t>
      </w:r>
      <w:r w:rsidRPr="004E22AC">
        <w:rPr>
          <w:i/>
          <w:iCs/>
          <w:sz w:val="22"/>
          <w:szCs w:val="22"/>
          <w:lang w:bidi="he-IL"/>
        </w:rPr>
        <w:t>Washington, DC: Congressional Research Service</w:t>
      </w:r>
      <w:r w:rsidRPr="004E22AC">
        <w:rPr>
          <w:sz w:val="22"/>
          <w:szCs w:val="22"/>
          <w:lang w:bidi="he-IL"/>
        </w:rPr>
        <w:t xml:space="preserve">, </w:t>
      </w:r>
      <w:r w:rsidRPr="004E22AC">
        <w:rPr>
          <w:i/>
          <w:iCs/>
          <w:sz w:val="22"/>
          <w:szCs w:val="22"/>
          <w:lang w:bidi="he-IL"/>
        </w:rPr>
        <w:t>6</w:t>
      </w:r>
      <w:r w:rsidRPr="004E22AC">
        <w:rPr>
          <w:sz w:val="22"/>
          <w:szCs w:val="22"/>
          <w:lang w:bidi="he-IL"/>
        </w:rPr>
        <w:t xml:space="preserve">. Retrieved from </w:t>
      </w:r>
      <w:hyperlink r:id="rId3" w:history="1">
        <w:r w:rsidRPr="004E22AC">
          <w:rPr>
            <w:rStyle w:val="Hyperlink"/>
            <w:rFonts w:eastAsia="Times New Roman"/>
            <w:sz w:val="22"/>
            <w:szCs w:val="22"/>
            <w:lang w:bidi="he-IL"/>
          </w:rPr>
          <w:t>http://digital.library.unt.edu/ark:/67531/metadc86631/m1/1/high_res_d/R42509_2012May30.pdf</w:t>
        </w:r>
      </w:hyperlink>
    </w:p>
    <w:p w:rsidR="00313CDD" w:rsidRPr="004E22AC" w:rsidRDefault="00313CDD" w:rsidP="00290536">
      <w:pPr>
        <w:pStyle w:val="af"/>
        <w:jc w:val="both"/>
        <w:rPr>
          <w:sz w:val="22"/>
          <w:szCs w:val="22"/>
        </w:rPr>
      </w:pPr>
    </w:p>
  </w:endnote>
  <w:endnote w:id="9">
    <w:p w:rsidR="00203533" w:rsidRPr="004E22AC" w:rsidRDefault="00A2231C" w:rsidP="00290536">
      <w:pPr>
        <w:pStyle w:val="af"/>
        <w:jc w:val="both"/>
        <w:rPr>
          <w:sz w:val="22"/>
          <w:szCs w:val="22"/>
        </w:rPr>
      </w:pPr>
      <w:r w:rsidRPr="004E22AC">
        <w:rPr>
          <w:rStyle w:val="af1"/>
          <w:sz w:val="22"/>
          <w:szCs w:val="22"/>
        </w:rPr>
        <w:endnoteRef/>
      </w:r>
      <w:r w:rsidRPr="004E22AC">
        <w:rPr>
          <w:sz w:val="22"/>
          <w:szCs w:val="22"/>
        </w:rPr>
        <w:t xml:space="preserve"> National solar jobs census 2017, </w:t>
      </w:r>
      <w:hyperlink r:id="rId4" w:history="1">
        <w:r w:rsidRPr="004E22AC">
          <w:rPr>
            <w:rStyle w:val="Hyperlink"/>
            <w:sz w:val="22"/>
            <w:szCs w:val="22"/>
          </w:rPr>
          <w:t>https://www.thesolarfoundation.org/national/</w:t>
        </w:r>
      </w:hyperlink>
      <w:r w:rsidRPr="004E22AC">
        <w:rPr>
          <w:sz w:val="22"/>
          <w:szCs w:val="22"/>
        </w:rPr>
        <w:t xml:space="preserve">  </w:t>
      </w:r>
    </w:p>
  </w:endnote>
  <w:endnote w:id="10">
    <w:p w:rsidR="00203533" w:rsidRPr="004E22AC" w:rsidRDefault="00A2231C" w:rsidP="00290536">
      <w:pPr>
        <w:jc w:val="both"/>
        <w:rPr>
          <w:color w:val="0000FF"/>
          <w:sz w:val="22"/>
          <w:szCs w:val="22"/>
          <w:lang w:bidi="he-IL"/>
        </w:rPr>
      </w:pPr>
      <w:r w:rsidRPr="004E22AC">
        <w:rPr>
          <w:rStyle w:val="af1"/>
          <w:sz w:val="22"/>
          <w:szCs w:val="22"/>
        </w:rPr>
        <w:endnoteRef/>
      </w:r>
      <w:r w:rsidRPr="004E22AC">
        <w:rPr>
          <w:sz w:val="22"/>
          <w:szCs w:val="22"/>
        </w:rPr>
        <w:t xml:space="preserve"> </w:t>
      </w:r>
      <w:r w:rsidRPr="004E22AC">
        <w:rPr>
          <w:sz w:val="22"/>
          <w:szCs w:val="22"/>
          <w:lang w:bidi="he-IL"/>
        </w:rPr>
        <w:t xml:space="preserve">Suhail Abboushi, (2014) "Solar trade tariffs", Competitiveness Review, Vol. 24 Issue: 1, pp.59-65, </w:t>
      </w:r>
      <w:r w:rsidRPr="004E22AC">
        <w:rPr>
          <w:color w:val="0000FF"/>
          <w:sz w:val="22"/>
          <w:szCs w:val="22"/>
          <w:lang w:bidi="he-IL"/>
        </w:rPr>
        <w:t>https://</w:t>
      </w:r>
    </w:p>
  </w:endnote>
  <w:endnote w:id="11">
    <w:p w:rsidR="00DC08D8" w:rsidRPr="004E22AC" w:rsidRDefault="00DC08D8" w:rsidP="00DC08D8">
      <w:pPr>
        <w:pStyle w:val="af"/>
        <w:jc w:val="both"/>
        <w:rPr>
          <w:sz w:val="22"/>
          <w:szCs w:val="22"/>
        </w:rPr>
      </w:pPr>
      <w:r w:rsidRPr="004E22AC">
        <w:rPr>
          <w:rStyle w:val="af1"/>
          <w:sz w:val="22"/>
          <w:szCs w:val="22"/>
        </w:rPr>
        <w:endnoteRef/>
      </w:r>
      <w:r w:rsidRPr="004E22AC">
        <w:rPr>
          <w:sz w:val="22"/>
          <w:szCs w:val="22"/>
        </w:rPr>
        <w:t xml:space="preserve"> National solar jobs census 2017, </w:t>
      </w:r>
      <w:hyperlink r:id="rId5" w:history="1">
        <w:r w:rsidRPr="004E22AC">
          <w:rPr>
            <w:rStyle w:val="Hyperlink"/>
            <w:sz w:val="22"/>
            <w:szCs w:val="22"/>
          </w:rPr>
          <w:t>https://www.thesolarfoundation.org/national/</w:t>
        </w:r>
      </w:hyperlink>
      <w:r w:rsidRPr="004E22AC">
        <w:rPr>
          <w:sz w:val="22"/>
          <w:szCs w:val="22"/>
        </w:rPr>
        <w:t xml:space="preserve"> </w:t>
      </w:r>
    </w:p>
  </w:endnote>
  <w:endnote w:id="12">
    <w:p w:rsidR="00203533" w:rsidRPr="004E22AC" w:rsidRDefault="00A2231C" w:rsidP="00372FD5">
      <w:pPr>
        <w:pStyle w:val="af"/>
        <w:jc w:val="both"/>
        <w:rPr>
          <w:sz w:val="22"/>
          <w:szCs w:val="22"/>
        </w:rPr>
      </w:pPr>
      <w:r w:rsidRPr="004E22AC">
        <w:rPr>
          <w:rStyle w:val="af1"/>
          <w:sz w:val="22"/>
          <w:szCs w:val="22"/>
        </w:rPr>
        <w:endnoteRef/>
      </w:r>
      <w:r w:rsidRPr="004E22AC">
        <w:rPr>
          <w:sz w:val="22"/>
          <w:szCs w:val="22"/>
        </w:rPr>
        <w:t xml:space="preserve"> </w:t>
      </w:r>
      <w:r w:rsidR="00372FD5">
        <w:rPr>
          <w:rStyle w:val="Hyperlink"/>
          <w:sz w:val="22"/>
          <w:szCs w:val="22"/>
        </w:rPr>
        <w:t>Elinor.C,</w:t>
      </w:r>
      <w:r w:rsidR="00372FD5">
        <w:t xml:space="preserve"> (2018)</w:t>
      </w:r>
      <w:r w:rsidR="00372FD5" w:rsidRPr="004E22AC">
        <w:rPr>
          <w:rStyle w:val="Hyperlink"/>
          <w:sz w:val="22"/>
          <w:szCs w:val="22"/>
        </w:rPr>
        <w:t xml:space="preserve"> </w:t>
      </w:r>
      <w:r w:rsidR="00372FD5">
        <w:rPr>
          <w:rStyle w:val="Hyperlink"/>
          <w:sz w:val="22"/>
          <w:szCs w:val="22"/>
        </w:rPr>
        <w:t>"</w:t>
      </w:r>
      <w:r w:rsidR="00372FD5" w:rsidRPr="004E22AC">
        <w:rPr>
          <w:rStyle w:val="Hyperlink"/>
          <w:sz w:val="22"/>
          <w:szCs w:val="22"/>
        </w:rPr>
        <w:t>The price of solar panels just went up—here's what that means for you</w:t>
      </w:r>
      <w:r w:rsidR="00372FD5">
        <w:rPr>
          <w:rStyle w:val="Hyperlink"/>
          <w:sz w:val="22"/>
          <w:szCs w:val="22"/>
        </w:rPr>
        <w:t xml:space="preserve">" , Popular science, </w:t>
      </w:r>
      <w:hyperlink r:id="rId6" w:anchor="page-2" w:history="1">
        <w:r w:rsidR="00372FD5" w:rsidRPr="004E22AC">
          <w:rPr>
            <w:rStyle w:val="Hyperlink"/>
            <w:sz w:val="22"/>
            <w:szCs w:val="22"/>
          </w:rPr>
          <w:t>https://www.popsci.com/solar-panel-tariff-effects#page-2</w:t>
        </w:r>
      </w:hyperlink>
      <w:r w:rsidRPr="004E22AC">
        <w:rPr>
          <w:sz w:val="22"/>
          <w:szCs w:val="22"/>
        </w:rPr>
        <w:t xml:space="preserve"> </w:t>
      </w:r>
    </w:p>
  </w:endnote>
  <w:endnote w:id="13">
    <w:p w:rsidR="00203533" w:rsidRPr="004E22AC" w:rsidRDefault="00A2231C" w:rsidP="00290536">
      <w:pPr>
        <w:pStyle w:val="af"/>
        <w:jc w:val="both"/>
        <w:rPr>
          <w:sz w:val="22"/>
          <w:szCs w:val="22"/>
        </w:rPr>
      </w:pPr>
      <w:r w:rsidRPr="004E22AC">
        <w:rPr>
          <w:rStyle w:val="af1"/>
          <w:sz w:val="22"/>
          <w:szCs w:val="22"/>
        </w:rPr>
        <w:endnoteRef/>
      </w:r>
      <w:r w:rsidRPr="004E22AC">
        <w:rPr>
          <w:sz w:val="22"/>
          <w:szCs w:val="22"/>
        </w:rPr>
        <w:t xml:space="preserve"> National solar jobs census 2017, </w:t>
      </w:r>
      <w:hyperlink r:id="rId7" w:history="1">
        <w:r w:rsidRPr="004E22AC">
          <w:rPr>
            <w:rStyle w:val="Hyperlink"/>
            <w:sz w:val="22"/>
            <w:szCs w:val="22"/>
          </w:rPr>
          <w:t>https://www.thesolarfoundat</w:t>
        </w:r>
        <w:r w:rsidRPr="004E22AC">
          <w:rPr>
            <w:rStyle w:val="Hyperlink"/>
            <w:sz w:val="22"/>
            <w:szCs w:val="22"/>
          </w:rPr>
          <w:t>ion.org/national/</w:t>
        </w:r>
      </w:hyperlink>
      <w:r w:rsidRPr="004E22AC">
        <w:rPr>
          <w:sz w:val="22"/>
          <w:szCs w:val="22"/>
        </w:rPr>
        <w:t xml:space="preserve"> </w:t>
      </w:r>
    </w:p>
  </w:endnote>
  <w:endnote w:id="14">
    <w:p w:rsidR="00290536" w:rsidRPr="004E22AC" w:rsidRDefault="00A2231C" w:rsidP="00290536">
      <w:pPr>
        <w:pStyle w:val="3"/>
        <w:spacing w:before="0"/>
        <w:jc w:val="both"/>
        <w:rPr>
          <w:rFonts w:asciiTheme="majorBidi" w:hAnsiTheme="majorBidi"/>
          <w:color w:val="auto"/>
          <w:sz w:val="22"/>
          <w:szCs w:val="22"/>
        </w:rPr>
      </w:pPr>
      <w:r w:rsidRPr="004E22AC">
        <w:rPr>
          <w:rStyle w:val="af1"/>
          <w:rFonts w:asciiTheme="majorBidi" w:hAnsiTheme="majorBidi"/>
          <w:sz w:val="22"/>
          <w:szCs w:val="22"/>
        </w:rPr>
        <w:endnoteRef/>
      </w:r>
      <w:r w:rsidRPr="004E22AC">
        <w:rPr>
          <w:rFonts w:asciiTheme="majorBidi" w:hAnsiTheme="majorBidi"/>
          <w:sz w:val="22"/>
          <w:szCs w:val="22"/>
        </w:rPr>
        <w:t xml:space="preserve"> </w:t>
      </w:r>
      <w:r w:rsidRPr="004E22AC">
        <w:rPr>
          <w:rFonts w:asciiTheme="majorBidi" w:hAnsiTheme="majorBidi"/>
          <w:color w:val="auto"/>
          <w:sz w:val="22"/>
          <w:szCs w:val="22"/>
        </w:rPr>
        <w:t>Brian. E, Ari. N, Chris. M,"</w:t>
      </w:r>
      <w:r w:rsidRPr="004E22AC">
        <w:rPr>
          <w:color w:val="auto"/>
          <w:sz w:val="22"/>
          <w:szCs w:val="22"/>
        </w:rPr>
        <w:t xml:space="preserve"> </w:t>
      </w:r>
      <w:r w:rsidRPr="004E22AC">
        <w:rPr>
          <w:rFonts w:asciiTheme="majorBidi" w:hAnsiTheme="majorBidi"/>
          <w:color w:val="auto"/>
          <w:sz w:val="22"/>
          <w:szCs w:val="22"/>
        </w:rPr>
        <w:t>Trump's Tariffs on Solar Mark Biggest Blow to Renewables Yet"</w:t>
      </w:r>
    </w:p>
    <w:p w:rsidR="00203533" w:rsidRPr="004E22AC" w:rsidRDefault="00A2231C" w:rsidP="00290536">
      <w:pPr>
        <w:pStyle w:val="4"/>
        <w:spacing w:before="0" w:line="360" w:lineRule="atLeast"/>
        <w:jc w:val="both"/>
        <w:rPr>
          <w:rFonts w:asciiTheme="majorBidi" w:hAnsiTheme="majorBidi"/>
          <w:color w:val="auto"/>
          <w:sz w:val="22"/>
          <w:szCs w:val="22"/>
        </w:rPr>
      </w:pPr>
      <w:r w:rsidRPr="004E22AC">
        <w:rPr>
          <w:rFonts w:asciiTheme="majorBidi" w:hAnsiTheme="majorBidi"/>
          <w:color w:val="auto"/>
          <w:sz w:val="22"/>
          <w:szCs w:val="22"/>
        </w:rPr>
        <w:t xml:space="preserve">Retrieved 21 October 2018, from </w:t>
      </w:r>
      <w:hyperlink r:id="rId8" w:history="1">
        <w:r w:rsidR="00290536" w:rsidRPr="004E22AC">
          <w:rPr>
            <w:rStyle w:val="Hyperlink"/>
            <w:rFonts w:asciiTheme="majorBidi" w:hAnsiTheme="majorBidi"/>
            <w:color w:val="auto"/>
            <w:sz w:val="22"/>
            <w:szCs w:val="22"/>
          </w:rPr>
          <w:t>https://www.bloomberg.com/news/articles/2018-01-22/trump-taxes-solar-imports-in-biggest-blow-to-clean-energy-yet</w:t>
        </w:r>
      </w:hyperlink>
      <w:r w:rsidR="00290536" w:rsidRPr="004E22AC">
        <w:rPr>
          <w:rFonts w:asciiTheme="majorBidi" w:hAnsiTheme="majorBidi"/>
          <w:color w:val="auto"/>
          <w:sz w:val="22"/>
          <w:szCs w:val="22"/>
        </w:rPr>
        <w:t xml:space="preserve"> </w:t>
      </w:r>
    </w:p>
  </w:endnote>
  <w:endnote w:id="15">
    <w:p w:rsidR="00D63FD9" w:rsidRPr="004E22AC" w:rsidRDefault="00A2231C" w:rsidP="00290536">
      <w:pPr>
        <w:pStyle w:val="3"/>
        <w:spacing w:before="0"/>
        <w:jc w:val="both"/>
        <w:rPr>
          <w:color w:val="auto"/>
          <w:sz w:val="22"/>
          <w:szCs w:val="22"/>
        </w:rPr>
      </w:pPr>
      <w:r w:rsidRPr="004E22AC">
        <w:rPr>
          <w:rStyle w:val="af1"/>
          <w:rFonts w:asciiTheme="majorBidi" w:hAnsiTheme="majorBidi"/>
          <w:color w:val="auto"/>
          <w:sz w:val="22"/>
          <w:szCs w:val="22"/>
        </w:rPr>
        <w:endnoteRef/>
      </w:r>
      <w:r w:rsidRPr="004E22AC">
        <w:rPr>
          <w:rFonts w:asciiTheme="majorBidi" w:hAnsiTheme="majorBidi"/>
          <w:color w:val="auto"/>
          <w:sz w:val="22"/>
          <w:szCs w:val="22"/>
        </w:rPr>
        <w:t xml:space="preserve"> Dan, g.</w:t>
      </w:r>
      <w:r w:rsidRPr="004E22AC">
        <w:rPr>
          <w:rFonts w:asciiTheme="majorBidi" w:hAnsiTheme="majorBidi"/>
          <w:i/>
          <w:iCs/>
          <w:color w:val="auto"/>
          <w:sz w:val="22"/>
          <w:szCs w:val="22"/>
        </w:rPr>
        <w:t>How Much Damage are Trump’s Solar Tariffs Doing to the U.S. Industry?</w:t>
      </w:r>
      <w:r w:rsidRPr="004E22AC">
        <w:rPr>
          <w:rFonts w:asciiTheme="majorBidi" w:hAnsiTheme="majorBidi"/>
          <w:color w:val="auto"/>
          <w:sz w:val="22"/>
          <w:szCs w:val="22"/>
        </w:rPr>
        <w:t>. (2018). </w:t>
      </w:r>
      <w:r w:rsidRPr="004E22AC">
        <w:rPr>
          <w:rFonts w:asciiTheme="majorBidi" w:hAnsiTheme="majorBidi"/>
          <w:i/>
          <w:iCs/>
          <w:color w:val="auto"/>
          <w:sz w:val="22"/>
          <w:szCs w:val="22"/>
        </w:rPr>
        <w:t>InsideClimate News</w:t>
      </w:r>
      <w:r w:rsidRPr="004E22AC">
        <w:rPr>
          <w:rFonts w:asciiTheme="majorBidi" w:hAnsiTheme="majorBidi"/>
          <w:color w:val="auto"/>
          <w:sz w:val="22"/>
          <w:szCs w:val="22"/>
        </w:rPr>
        <w:t xml:space="preserve">. Retrieved 21 </w:t>
      </w:r>
      <w:r w:rsidRPr="004E22AC">
        <w:rPr>
          <w:rFonts w:asciiTheme="majorBidi" w:hAnsiTheme="majorBidi"/>
          <w:color w:val="auto"/>
          <w:sz w:val="22"/>
          <w:szCs w:val="22"/>
        </w:rPr>
        <w:t>October 2018, from https://insideclimatenews.org/news/20082018/trump-solar-panels-tariffs-clean-energy-economy-jobs-united-states-market</w:t>
      </w:r>
      <w:r w:rsidRPr="004E22AC">
        <w:rPr>
          <w:color w:val="auto"/>
          <w:sz w:val="22"/>
          <w:szCs w:val="22"/>
        </w:rPr>
        <w:t xml:space="preserve"> </w:t>
      </w:r>
    </w:p>
  </w:endnote>
  <w:endnote w:id="16">
    <w:p w:rsidR="00680FCA" w:rsidRPr="004E22AC" w:rsidRDefault="00A2231C" w:rsidP="00680FCA">
      <w:pPr>
        <w:pStyle w:val="af"/>
        <w:jc w:val="both"/>
        <w:rPr>
          <w:sz w:val="22"/>
          <w:szCs w:val="22"/>
        </w:rPr>
      </w:pPr>
      <w:r w:rsidRPr="004E22AC">
        <w:rPr>
          <w:rStyle w:val="af1"/>
          <w:sz w:val="22"/>
          <w:szCs w:val="22"/>
        </w:rPr>
        <w:endnoteRef/>
      </w:r>
      <w:r w:rsidRPr="004E22AC">
        <w:rPr>
          <w:sz w:val="22"/>
          <w:szCs w:val="22"/>
        </w:rPr>
        <w:t xml:space="preserve"> The Brattle Group. 2012. The Employment Impacts of Proposed Tariffs on Chinese Manufactured Photovoltaic Cells and M</w:t>
      </w:r>
      <w:r w:rsidRPr="004E22AC">
        <w:rPr>
          <w:sz w:val="22"/>
          <w:szCs w:val="22"/>
        </w:rPr>
        <w:t>odules. Cambridge, MA. January</w:t>
      </w:r>
    </w:p>
  </w:endnote>
  <w:endnote w:id="17">
    <w:p w:rsidR="00D63FD9" w:rsidRPr="004E22AC" w:rsidRDefault="00A2231C" w:rsidP="00290536">
      <w:pPr>
        <w:pStyle w:val="4"/>
        <w:spacing w:before="0" w:line="360" w:lineRule="atLeast"/>
        <w:jc w:val="both"/>
        <w:rPr>
          <w:rFonts w:asciiTheme="majorBidi" w:hAnsiTheme="majorBidi"/>
          <w:color w:val="000000"/>
          <w:sz w:val="22"/>
          <w:szCs w:val="22"/>
        </w:rPr>
      </w:pPr>
      <w:r w:rsidRPr="004E22AC">
        <w:rPr>
          <w:rStyle w:val="af1"/>
          <w:rFonts w:asciiTheme="majorBidi" w:hAnsiTheme="majorBidi"/>
          <w:sz w:val="22"/>
          <w:szCs w:val="22"/>
        </w:rPr>
        <w:endnoteRef/>
      </w:r>
      <w:r w:rsidRPr="004E22AC">
        <w:rPr>
          <w:rFonts w:asciiTheme="majorBidi" w:hAnsiTheme="majorBidi"/>
          <w:color w:val="000000"/>
          <w:sz w:val="22"/>
          <w:szCs w:val="22"/>
        </w:rPr>
        <w:t>"Solar Jobs Census 2017." </w:t>
      </w:r>
      <w:r w:rsidRPr="004E22AC">
        <w:rPr>
          <w:rFonts w:asciiTheme="majorBidi" w:hAnsiTheme="majorBidi"/>
          <w:i w:val="0"/>
          <w:iCs w:val="0"/>
          <w:color w:val="000000"/>
          <w:sz w:val="22"/>
          <w:szCs w:val="22"/>
        </w:rPr>
        <w:t>Solarstates.org</w:t>
      </w:r>
      <w:r w:rsidRPr="004E22AC">
        <w:rPr>
          <w:rFonts w:asciiTheme="majorBidi" w:hAnsiTheme="majorBidi"/>
          <w:color w:val="000000"/>
          <w:sz w:val="22"/>
          <w:szCs w:val="22"/>
        </w:rPr>
        <w:t>. N. p., 2018. Web. 21 Oct. 2018</w:t>
      </w:r>
      <w:r w:rsidRPr="004E22AC">
        <w:rPr>
          <w:rFonts w:asciiTheme="majorBidi" w:hAnsiTheme="majorBidi"/>
          <w:sz w:val="22"/>
          <w:szCs w:val="22"/>
        </w:rPr>
        <w:t xml:space="preserve"> </w:t>
      </w:r>
      <w:hyperlink r:id="rId9" w:anchor="counties/solar-jobs/2017" w:history="1">
        <w:r w:rsidRPr="004E22AC">
          <w:rPr>
            <w:rStyle w:val="Hyperlink"/>
            <w:rFonts w:asciiTheme="majorBidi" w:hAnsiTheme="majorBidi"/>
            <w:sz w:val="22"/>
            <w:szCs w:val="22"/>
          </w:rPr>
          <w:t>https://www.solarstates.org/#counties/solar-jobs/2017</w:t>
        </w:r>
      </w:hyperlink>
      <w:r w:rsidRPr="004E22AC">
        <w:rPr>
          <w:rFonts w:asciiTheme="majorBidi" w:hAnsiTheme="majorBidi"/>
          <w:sz w:val="22"/>
          <w:szCs w:val="22"/>
        </w:rPr>
        <w:t xml:space="preserve"> </w:t>
      </w:r>
    </w:p>
  </w:endnote>
  <w:endnote w:id="18">
    <w:p w:rsidR="00D63FD9" w:rsidRPr="004E22AC" w:rsidRDefault="00A2231C" w:rsidP="00290536">
      <w:pPr>
        <w:pStyle w:val="af"/>
        <w:jc w:val="both"/>
        <w:rPr>
          <w:sz w:val="22"/>
          <w:szCs w:val="22"/>
        </w:rPr>
      </w:pPr>
      <w:r w:rsidRPr="003D42D7">
        <w:rPr>
          <w:rStyle w:val="af1"/>
          <w:sz w:val="22"/>
          <w:szCs w:val="22"/>
        </w:rPr>
        <w:endnoteRef/>
      </w:r>
      <w:r w:rsidRPr="003D42D7">
        <w:rPr>
          <w:sz w:val="22"/>
          <w:szCs w:val="22"/>
        </w:rPr>
        <w:t xml:space="preserve"> </w:t>
      </w:r>
      <w:r w:rsidR="003D42D7" w:rsidRPr="003D42D7">
        <w:rPr>
          <w:color w:val="000000"/>
          <w:sz w:val="22"/>
          <w:szCs w:val="22"/>
        </w:rPr>
        <w:t xml:space="preserve">Solar Jobs Census infographics 2018 </w:t>
      </w:r>
      <w:hyperlink r:id="rId10" w:history="1">
        <w:r w:rsidRPr="003D42D7">
          <w:rPr>
            <w:rStyle w:val="Hyperlink"/>
            <w:sz w:val="22"/>
            <w:szCs w:val="22"/>
          </w:rPr>
          <w:t>http://www.thesolarfoundation.org/wp-content/uploads/2018/02/SolarJobsCensusInfographic.pdf</w:t>
        </w:r>
      </w:hyperlink>
      <w:r w:rsidRPr="004E22AC">
        <w:rPr>
          <w:sz w:val="22"/>
          <w:szCs w:val="22"/>
        </w:rPr>
        <w:t xml:space="preserve"> </w:t>
      </w:r>
    </w:p>
  </w:endnote>
  <w:endnote w:id="19">
    <w:p w:rsidR="00B23730" w:rsidRPr="00B23730" w:rsidRDefault="00A2231C">
      <w:pPr>
        <w:pStyle w:val="af"/>
      </w:pPr>
      <w:r w:rsidRPr="00B23730">
        <w:rPr>
          <w:rStyle w:val="af1"/>
        </w:rPr>
        <w:endnoteRef/>
      </w:r>
      <w:r w:rsidRPr="00B23730">
        <w:t xml:space="preserve"> </w:t>
      </w:r>
      <w:r w:rsidRPr="00B23730">
        <w:rPr>
          <w:shd w:val="clear" w:color="auto" w:fill="FFFFFF"/>
        </w:rPr>
        <w:t>Vaughn, J. (2018)</w:t>
      </w:r>
      <w:r w:rsidRPr="00B23730">
        <w:rPr>
          <w:shd w:val="clear" w:color="auto" w:fill="FFFFFF"/>
        </w:rPr>
        <w:t>. Suniva Trade Case Implications for International Trade and the United States Solar Boom.</w:t>
      </w:r>
    </w:p>
  </w:endnote>
  <w:endnote w:id="20">
    <w:p w:rsidR="004E54B4" w:rsidRPr="004E22AC" w:rsidRDefault="00A2231C" w:rsidP="00290536">
      <w:pPr>
        <w:pStyle w:val="4"/>
        <w:spacing w:before="0" w:line="360" w:lineRule="atLeast"/>
        <w:jc w:val="both"/>
        <w:rPr>
          <w:rFonts w:asciiTheme="majorBidi" w:hAnsiTheme="majorBidi"/>
          <w:color w:val="000000"/>
          <w:sz w:val="22"/>
          <w:szCs w:val="22"/>
        </w:rPr>
      </w:pPr>
      <w:r w:rsidRPr="004E22AC">
        <w:rPr>
          <w:rStyle w:val="af1"/>
          <w:rFonts w:asciiTheme="majorBidi" w:hAnsiTheme="majorBidi"/>
          <w:sz w:val="22"/>
          <w:szCs w:val="22"/>
        </w:rPr>
        <w:endnoteRef/>
      </w:r>
      <w:r w:rsidRPr="004E22AC">
        <w:rPr>
          <w:rFonts w:asciiTheme="majorBidi" w:hAnsiTheme="majorBidi"/>
          <w:sz w:val="22"/>
          <w:szCs w:val="22"/>
        </w:rPr>
        <w:t xml:space="preserve"> </w:t>
      </w:r>
      <w:r w:rsidRPr="004E22AC">
        <w:rPr>
          <w:rFonts w:asciiTheme="majorBidi" w:hAnsiTheme="majorBidi"/>
          <w:color w:val="000000"/>
          <w:sz w:val="22"/>
          <w:szCs w:val="22"/>
        </w:rPr>
        <w:t>Fields, S. (2018). </w:t>
      </w:r>
      <w:r w:rsidRPr="004E22AC">
        <w:rPr>
          <w:rFonts w:asciiTheme="majorBidi" w:hAnsiTheme="majorBidi"/>
          <w:i w:val="0"/>
          <w:iCs w:val="0"/>
          <w:color w:val="000000"/>
          <w:sz w:val="22"/>
          <w:szCs w:val="22"/>
        </w:rPr>
        <w:t>Solar Power International 2018 Round-Up | EnergySage</w:t>
      </w:r>
      <w:r w:rsidRPr="004E22AC">
        <w:rPr>
          <w:rFonts w:asciiTheme="majorBidi" w:hAnsiTheme="majorBidi"/>
          <w:color w:val="000000"/>
          <w:sz w:val="22"/>
          <w:szCs w:val="22"/>
        </w:rPr>
        <w:t>. [online] Solar News. Available at: https://news.energysage.com/solar-power-international-2</w:t>
      </w:r>
      <w:r w:rsidRPr="004E22AC">
        <w:rPr>
          <w:rFonts w:asciiTheme="majorBidi" w:hAnsiTheme="majorBidi"/>
          <w:color w:val="000000"/>
          <w:sz w:val="22"/>
          <w:szCs w:val="22"/>
        </w:rPr>
        <w:t>018-round-up/ [Accessed 21 Oct. 2018].</w:t>
      </w:r>
    </w:p>
    <w:p w:rsidR="000F6352" w:rsidRPr="004E22AC" w:rsidRDefault="000F6352" w:rsidP="00290536">
      <w:pPr>
        <w:pStyle w:val="3"/>
        <w:spacing w:before="0"/>
        <w:jc w:val="both"/>
        <w:rPr>
          <w:rFonts w:asciiTheme="majorBidi" w:hAnsiTheme="majorBidi"/>
          <w:sz w:val="22"/>
          <w:szCs w:val="22"/>
        </w:rPr>
      </w:pPr>
    </w:p>
  </w:endnote>
  <w:endnote w:id="21">
    <w:p w:rsidR="00203533" w:rsidRPr="004E22AC" w:rsidRDefault="00A2231C" w:rsidP="00290536">
      <w:pPr>
        <w:pStyle w:val="af"/>
        <w:jc w:val="both"/>
        <w:rPr>
          <w:sz w:val="22"/>
          <w:szCs w:val="22"/>
        </w:rPr>
      </w:pPr>
      <w:r w:rsidRPr="004E22AC">
        <w:rPr>
          <w:rStyle w:val="af1"/>
          <w:sz w:val="22"/>
          <w:szCs w:val="22"/>
        </w:rPr>
        <w:endnoteRef/>
      </w:r>
      <w:r w:rsidRPr="004E22AC">
        <w:rPr>
          <w:sz w:val="22"/>
          <w:szCs w:val="22"/>
        </w:rPr>
        <w:t xml:space="preserve"> </w:t>
      </w:r>
      <w:r w:rsidR="00D63FD9" w:rsidRPr="004E22AC">
        <w:rPr>
          <w:rStyle w:val="Hyperlink"/>
          <w:sz w:val="22"/>
          <w:szCs w:val="22"/>
          <w:lang w:bidi="he-IL"/>
        </w:rPr>
        <w:t>ibid</w:t>
      </w:r>
      <w:r w:rsidRPr="004E22AC">
        <w:rPr>
          <w:sz w:val="22"/>
          <w:szCs w:val="22"/>
        </w:rPr>
        <w:t xml:space="preserve"> </w:t>
      </w:r>
    </w:p>
  </w:endnote>
  <w:endnote w:id="22">
    <w:p w:rsidR="006E30DF" w:rsidRPr="004E22AC" w:rsidRDefault="00A2231C" w:rsidP="006E30DF">
      <w:pPr>
        <w:pStyle w:val="af"/>
        <w:rPr>
          <w:sz w:val="22"/>
          <w:szCs w:val="22"/>
        </w:rPr>
      </w:pPr>
      <w:r w:rsidRPr="004E22AC">
        <w:rPr>
          <w:rStyle w:val="af1"/>
          <w:sz w:val="22"/>
          <w:szCs w:val="22"/>
        </w:rPr>
        <w:endnoteRef/>
      </w:r>
      <w:r w:rsidRPr="004E22AC">
        <w:rPr>
          <w:sz w:val="22"/>
          <w:szCs w:val="22"/>
        </w:rPr>
        <w:t xml:space="preserve"> </w:t>
      </w:r>
      <w:r w:rsidRPr="004E22AC">
        <w:rPr>
          <w:color w:val="000000"/>
          <w:sz w:val="22"/>
          <w:szCs w:val="22"/>
        </w:rPr>
        <w:t xml:space="preserve">Ibid </w:t>
      </w:r>
    </w:p>
  </w:endnote>
  <w:endnote w:id="23">
    <w:p w:rsidR="004E54B4" w:rsidRPr="004E22AC" w:rsidRDefault="00A2231C" w:rsidP="00290536">
      <w:pPr>
        <w:pStyle w:val="4"/>
        <w:spacing w:before="0" w:line="360" w:lineRule="atLeast"/>
        <w:jc w:val="both"/>
        <w:rPr>
          <w:rFonts w:asciiTheme="majorBidi" w:hAnsiTheme="majorBidi"/>
          <w:color w:val="000000"/>
          <w:sz w:val="22"/>
          <w:szCs w:val="22"/>
        </w:rPr>
      </w:pPr>
      <w:r w:rsidRPr="004E22AC">
        <w:rPr>
          <w:rStyle w:val="af1"/>
          <w:rFonts w:asciiTheme="majorBidi" w:hAnsiTheme="majorBidi"/>
          <w:sz w:val="22"/>
          <w:szCs w:val="22"/>
        </w:rPr>
        <w:endnoteRef/>
      </w:r>
      <w:r w:rsidRPr="004E22AC">
        <w:rPr>
          <w:rFonts w:asciiTheme="majorBidi" w:hAnsiTheme="majorBidi"/>
          <w:sz w:val="22"/>
          <w:szCs w:val="22"/>
        </w:rPr>
        <w:t xml:space="preserve"> </w:t>
      </w:r>
      <w:r w:rsidRPr="004E22AC">
        <w:rPr>
          <w:rFonts w:asciiTheme="majorBidi" w:hAnsiTheme="majorBidi"/>
          <w:color w:val="000000"/>
          <w:sz w:val="22"/>
          <w:szCs w:val="22"/>
        </w:rPr>
        <w:t>Nicloa, g. (2018). </w:t>
      </w:r>
      <w:r w:rsidRPr="004E22AC">
        <w:rPr>
          <w:rFonts w:asciiTheme="majorBidi" w:hAnsiTheme="majorBidi"/>
          <w:i w:val="0"/>
          <w:iCs w:val="0"/>
          <w:color w:val="000000"/>
          <w:sz w:val="22"/>
          <w:szCs w:val="22"/>
        </w:rPr>
        <w:t>Billions in U.S. solar projects shelved after Trump panel tariff</w:t>
      </w:r>
      <w:r w:rsidRPr="004E22AC">
        <w:rPr>
          <w:rFonts w:asciiTheme="majorBidi" w:hAnsiTheme="majorBidi"/>
          <w:color w:val="000000"/>
          <w:sz w:val="22"/>
          <w:szCs w:val="22"/>
        </w:rPr>
        <w:t xml:space="preserve">. [online] Available at: </w:t>
      </w:r>
      <w:r w:rsidRPr="004E22AC">
        <w:rPr>
          <w:rFonts w:asciiTheme="majorBidi" w:hAnsiTheme="majorBidi"/>
          <w:color w:val="000000"/>
          <w:sz w:val="22"/>
          <w:szCs w:val="22"/>
        </w:rPr>
        <w:t>https://www.reuters.com/article/us-trump-effect-solar-insight/billions-in-u-s-solar-projects-shelved-after-trump-panel-tariff-idUSKCN1J30CT [Accessed 21 Oct. 2018].</w:t>
      </w:r>
    </w:p>
    <w:p w:rsidR="00203533" w:rsidRPr="004E22AC" w:rsidRDefault="00203533" w:rsidP="00290536">
      <w:pPr>
        <w:pStyle w:val="af"/>
        <w:jc w:val="both"/>
        <w:rPr>
          <w:sz w:val="22"/>
          <w:szCs w:val="22"/>
        </w:rPr>
      </w:pPr>
    </w:p>
  </w:endnote>
  <w:endnote w:id="24">
    <w:p w:rsidR="00203533" w:rsidRPr="004E22AC" w:rsidRDefault="00A2231C" w:rsidP="00290536">
      <w:pPr>
        <w:jc w:val="both"/>
        <w:rPr>
          <w:sz w:val="22"/>
          <w:szCs w:val="22"/>
        </w:rPr>
      </w:pPr>
      <w:r w:rsidRPr="004E22AC">
        <w:rPr>
          <w:rStyle w:val="af1"/>
          <w:sz w:val="22"/>
          <w:szCs w:val="22"/>
        </w:rPr>
        <w:endnoteRef/>
      </w:r>
      <w:r w:rsidRPr="004E22AC">
        <w:rPr>
          <w:sz w:val="22"/>
          <w:szCs w:val="22"/>
        </w:rPr>
        <w:t xml:space="preserve"> </w:t>
      </w:r>
      <w:r w:rsidRPr="004E22AC">
        <w:rPr>
          <w:sz w:val="22"/>
          <w:szCs w:val="22"/>
          <w:lang w:bidi="he-IL"/>
        </w:rPr>
        <w:t>Platzer, M. D. (2012). US solar photovoltaic manufacturing: Industry trends, global comp</w:t>
      </w:r>
      <w:r w:rsidRPr="004E22AC">
        <w:rPr>
          <w:sz w:val="22"/>
          <w:szCs w:val="22"/>
          <w:lang w:bidi="he-IL"/>
        </w:rPr>
        <w:t xml:space="preserve">etition, federal support. </w:t>
      </w:r>
      <w:r w:rsidRPr="004E22AC">
        <w:rPr>
          <w:i/>
          <w:iCs/>
          <w:sz w:val="22"/>
          <w:szCs w:val="22"/>
          <w:lang w:bidi="he-IL"/>
        </w:rPr>
        <w:t>Washington, DC: Congressional Research Service</w:t>
      </w:r>
      <w:r w:rsidRPr="004E22AC">
        <w:rPr>
          <w:sz w:val="22"/>
          <w:szCs w:val="22"/>
          <w:lang w:bidi="he-IL"/>
        </w:rPr>
        <w:t xml:space="preserve">, </w:t>
      </w:r>
      <w:r w:rsidRPr="004E22AC">
        <w:rPr>
          <w:i/>
          <w:iCs/>
          <w:sz w:val="22"/>
          <w:szCs w:val="22"/>
          <w:lang w:bidi="he-IL"/>
        </w:rPr>
        <w:t>6</w:t>
      </w:r>
      <w:r w:rsidR="00DF1299" w:rsidRPr="004E22AC">
        <w:rPr>
          <w:sz w:val="22"/>
          <w:szCs w:val="22"/>
          <w:lang w:bidi="he-IL"/>
        </w:rPr>
        <w:t xml:space="preserve">. </w:t>
      </w:r>
    </w:p>
    <w:p w:rsidR="004E22AC" w:rsidRPr="004E22AC" w:rsidRDefault="004E22AC" w:rsidP="00290536">
      <w:pPr>
        <w:jc w:val="both"/>
        <w:rPr>
          <w:sz w:val="22"/>
          <w:szCs w:val="22"/>
        </w:rPr>
      </w:pPr>
    </w:p>
    <w:p w:rsidR="004E22AC" w:rsidRDefault="004E22AC" w:rsidP="00290536">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151650"/>
      <w:docPartObj>
        <w:docPartGallery w:val="Page Numbers (Bottom of Page)"/>
        <w:docPartUnique/>
      </w:docPartObj>
    </w:sdtPr>
    <w:sdtEndPr>
      <w:rPr>
        <w:noProof/>
      </w:rPr>
    </w:sdtEndPr>
    <w:sdtContent>
      <w:p w:rsidR="00203533" w:rsidRDefault="00A2231C" w:rsidP="00693D6B">
        <w:pPr>
          <w:pStyle w:val="a6"/>
        </w:pPr>
        <w:r>
          <w:fldChar w:fldCharType="begin"/>
        </w:r>
        <w:r>
          <w:instrText xml:space="preserve"> PAGE   \* MERGEFORMAT </w:instrText>
        </w:r>
        <w:r>
          <w:fldChar w:fldCharType="separate"/>
        </w:r>
        <w:r w:rsidR="00F15CD5">
          <w:rPr>
            <w:noProof/>
          </w:rPr>
          <w:t>4</w:t>
        </w:r>
        <w:r>
          <w:rPr>
            <w:noProof/>
          </w:rPr>
          <w:fldChar w:fldCharType="end"/>
        </w:r>
      </w:p>
    </w:sdtContent>
  </w:sdt>
  <w:p w:rsidR="00203533" w:rsidRDefault="00203533" w:rsidP="00693D6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227437"/>
      <w:docPartObj>
        <w:docPartGallery w:val="Page Numbers (Bottom of Page)"/>
        <w:docPartUnique/>
      </w:docPartObj>
    </w:sdtPr>
    <w:sdtEndPr/>
    <w:sdtContent>
      <w:p w:rsidR="00203533" w:rsidRDefault="00A2231C">
        <w:pPr>
          <w:pStyle w:val="a6"/>
          <w:jc w:val="center"/>
          <w:rPr>
            <w:rtl/>
            <w:cs/>
          </w:rPr>
        </w:pPr>
        <w:r>
          <w:fldChar w:fldCharType="begin"/>
        </w:r>
        <w:r>
          <w:rPr>
            <w:rtl/>
            <w:cs/>
          </w:rPr>
          <w:instrText>PAGE   \* MERGEFORMAT</w:instrText>
        </w:r>
        <w:r>
          <w:fldChar w:fldCharType="separate"/>
        </w:r>
        <w:r w:rsidR="00F15CD5" w:rsidRPr="00F15CD5">
          <w:rPr>
            <w:rFonts w:cs="Times New Roman"/>
            <w:noProof/>
            <w:lang w:val="he-IL" w:bidi="he-IL"/>
          </w:rPr>
          <w:t>11</w:t>
        </w:r>
        <w:r>
          <w:fldChar w:fldCharType="end"/>
        </w:r>
      </w:p>
    </w:sdtContent>
  </w:sdt>
  <w:p w:rsidR="00203533" w:rsidRDefault="00203533" w:rsidP="00693D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31C" w:rsidRDefault="00A2231C">
      <w:pPr>
        <w:spacing w:after="0" w:line="240" w:lineRule="auto"/>
      </w:pPr>
      <w:r>
        <w:separator/>
      </w:r>
    </w:p>
  </w:footnote>
  <w:footnote w:type="continuationSeparator" w:id="0">
    <w:p w:rsidR="00A2231C" w:rsidRDefault="00A223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7C92"/>
    <w:multiLevelType w:val="hybridMultilevel"/>
    <w:tmpl w:val="9FB08FF6"/>
    <w:lvl w:ilvl="0" w:tplc="B3A44EA8">
      <w:start w:val="1"/>
      <w:numFmt w:val="bullet"/>
      <w:lvlText w:val=""/>
      <w:lvlJc w:val="left"/>
      <w:pPr>
        <w:ind w:left="720" w:hanging="360"/>
      </w:pPr>
      <w:rPr>
        <w:rFonts w:ascii="Symbol" w:hAnsi="Symbol" w:hint="default"/>
      </w:rPr>
    </w:lvl>
    <w:lvl w:ilvl="1" w:tplc="080CF6F8" w:tentative="1">
      <w:start w:val="1"/>
      <w:numFmt w:val="bullet"/>
      <w:lvlText w:val="o"/>
      <w:lvlJc w:val="left"/>
      <w:pPr>
        <w:ind w:left="1440" w:hanging="360"/>
      </w:pPr>
      <w:rPr>
        <w:rFonts w:ascii="Courier New" w:hAnsi="Courier New" w:cs="Courier New" w:hint="default"/>
      </w:rPr>
    </w:lvl>
    <w:lvl w:ilvl="2" w:tplc="3EE68BCE" w:tentative="1">
      <w:start w:val="1"/>
      <w:numFmt w:val="bullet"/>
      <w:lvlText w:val=""/>
      <w:lvlJc w:val="left"/>
      <w:pPr>
        <w:ind w:left="2160" w:hanging="360"/>
      </w:pPr>
      <w:rPr>
        <w:rFonts w:ascii="Wingdings" w:hAnsi="Wingdings" w:hint="default"/>
      </w:rPr>
    </w:lvl>
    <w:lvl w:ilvl="3" w:tplc="DD6E4BF4" w:tentative="1">
      <w:start w:val="1"/>
      <w:numFmt w:val="bullet"/>
      <w:lvlText w:val=""/>
      <w:lvlJc w:val="left"/>
      <w:pPr>
        <w:ind w:left="2880" w:hanging="360"/>
      </w:pPr>
      <w:rPr>
        <w:rFonts w:ascii="Symbol" w:hAnsi="Symbol" w:hint="default"/>
      </w:rPr>
    </w:lvl>
    <w:lvl w:ilvl="4" w:tplc="2A94F8A2" w:tentative="1">
      <w:start w:val="1"/>
      <w:numFmt w:val="bullet"/>
      <w:lvlText w:val="o"/>
      <w:lvlJc w:val="left"/>
      <w:pPr>
        <w:ind w:left="3600" w:hanging="360"/>
      </w:pPr>
      <w:rPr>
        <w:rFonts w:ascii="Courier New" w:hAnsi="Courier New" w:cs="Courier New" w:hint="default"/>
      </w:rPr>
    </w:lvl>
    <w:lvl w:ilvl="5" w:tplc="02E43382" w:tentative="1">
      <w:start w:val="1"/>
      <w:numFmt w:val="bullet"/>
      <w:lvlText w:val=""/>
      <w:lvlJc w:val="left"/>
      <w:pPr>
        <w:ind w:left="4320" w:hanging="360"/>
      </w:pPr>
      <w:rPr>
        <w:rFonts w:ascii="Wingdings" w:hAnsi="Wingdings" w:hint="default"/>
      </w:rPr>
    </w:lvl>
    <w:lvl w:ilvl="6" w:tplc="537E8D28" w:tentative="1">
      <w:start w:val="1"/>
      <w:numFmt w:val="bullet"/>
      <w:lvlText w:val=""/>
      <w:lvlJc w:val="left"/>
      <w:pPr>
        <w:ind w:left="5040" w:hanging="360"/>
      </w:pPr>
      <w:rPr>
        <w:rFonts w:ascii="Symbol" w:hAnsi="Symbol" w:hint="default"/>
      </w:rPr>
    </w:lvl>
    <w:lvl w:ilvl="7" w:tplc="CC740644" w:tentative="1">
      <w:start w:val="1"/>
      <w:numFmt w:val="bullet"/>
      <w:lvlText w:val="o"/>
      <w:lvlJc w:val="left"/>
      <w:pPr>
        <w:ind w:left="5760" w:hanging="360"/>
      </w:pPr>
      <w:rPr>
        <w:rFonts w:ascii="Courier New" w:hAnsi="Courier New" w:cs="Courier New" w:hint="default"/>
      </w:rPr>
    </w:lvl>
    <w:lvl w:ilvl="8" w:tplc="D22A0F14" w:tentative="1">
      <w:start w:val="1"/>
      <w:numFmt w:val="bullet"/>
      <w:lvlText w:val=""/>
      <w:lvlJc w:val="left"/>
      <w:pPr>
        <w:ind w:left="6480" w:hanging="360"/>
      </w:pPr>
      <w:rPr>
        <w:rFonts w:ascii="Wingdings" w:hAnsi="Wingdings" w:hint="default"/>
      </w:rPr>
    </w:lvl>
  </w:abstractNum>
  <w:abstractNum w:abstractNumId="1" w15:restartNumberingAfterBreak="0">
    <w:nsid w:val="08A30188"/>
    <w:multiLevelType w:val="hybridMultilevel"/>
    <w:tmpl w:val="BA96AF36"/>
    <w:lvl w:ilvl="0" w:tplc="C4E4134E">
      <w:start w:val="1"/>
      <w:numFmt w:val="bullet"/>
      <w:lvlText w:val=""/>
      <w:lvlJc w:val="left"/>
      <w:pPr>
        <w:ind w:left="720" w:hanging="360"/>
      </w:pPr>
      <w:rPr>
        <w:rFonts w:ascii="Symbol" w:hAnsi="Symbol" w:hint="default"/>
      </w:rPr>
    </w:lvl>
    <w:lvl w:ilvl="1" w:tplc="13389BBE" w:tentative="1">
      <w:start w:val="1"/>
      <w:numFmt w:val="bullet"/>
      <w:lvlText w:val="o"/>
      <w:lvlJc w:val="left"/>
      <w:pPr>
        <w:ind w:left="1440" w:hanging="360"/>
      </w:pPr>
      <w:rPr>
        <w:rFonts w:ascii="Courier New" w:hAnsi="Courier New" w:cs="Courier New" w:hint="default"/>
      </w:rPr>
    </w:lvl>
    <w:lvl w:ilvl="2" w:tplc="4F248EA0" w:tentative="1">
      <w:start w:val="1"/>
      <w:numFmt w:val="bullet"/>
      <w:lvlText w:val=""/>
      <w:lvlJc w:val="left"/>
      <w:pPr>
        <w:ind w:left="2160" w:hanging="360"/>
      </w:pPr>
      <w:rPr>
        <w:rFonts w:ascii="Wingdings" w:hAnsi="Wingdings" w:hint="default"/>
      </w:rPr>
    </w:lvl>
    <w:lvl w:ilvl="3" w:tplc="1062EC1C" w:tentative="1">
      <w:start w:val="1"/>
      <w:numFmt w:val="bullet"/>
      <w:lvlText w:val=""/>
      <w:lvlJc w:val="left"/>
      <w:pPr>
        <w:ind w:left="2880" w:hanging="360"/>
      </w:pPr>
      <w:rPr>
        <w:rFonts w:ascii="Symbol" w:hAnsi="Symbol" w:hint="default"/>
      </w:rPr>
    </w:lvl>
    <w:lvl w:ilvl="4" w:tplc="8D183B7C" w:tentative="1">
      <w:start w:val="1"/>
      <w:numFmt w:val="bullet"/>
      <w:lvlText w:val="o"/>
      <w:lvlJc w:val="left"/>
      <w:pPr>
        <w:ind w:left="3600" w:hanging="360"/>
      </w:pPr>
      <w:rPr>
        <w:rFonts w:ascii="Courier New" w:hAnsi="Courier New" w:cs="Courier New" w:hint="default"/>
      </w:rPr>
    </w:lvl>
    <w:lvl w:ilvl="5" w:tplc="6BBEB3BA" w:tentative="1">
      <w:start w:val="1"/>
      <w:numFmt w:val="bullet"/>
      <w:lvlText w:val=""/>
      <w:lvlJc w:val="left"/>
      <w:pPr>
        <w:ind w:left="4320" w:hanging="360"/>
      </w:pPr>
      <w:rPr>
        <w:rFonts w:ascii="Wingdings" w:hAnsi="Wingdings" w:hint="default"/>
      </w:rPr>
    </w:lvl>
    <w:lvl w:ilvl="6" w:tplc="58065296" w:tentative="1">
      <w:start w:val="1"/>
      <w:numFmt w:val="bullet"/>
      <w:lvlText w:val=""/>
      <w:lvlJc w:val="left"/>
      <w:pPr>
        <w:ind w:left="5040" w:hanging="360"/>
      </w:pPr>
      <w:rPr>
        <w:rFonts w:ascii="Symbol" w:hAnsi="Symbol" w:hint="default"/>
      </w:rPr>
    </w:lvl>
    <w:lvl w:ilvl="7" w:tplc="D6A2994A" w:tentative="1">
      <w:start w:val="1"/>
      <w:numFmt w:val="bullet"/>
      <w:lvlText w:val="o"/>
      <w:lvlJc w:val="left"/>
      <w:pPr>
        <w:ind w:left="5760" w:hanging="360"/>
      </w:pPr>
      <w:rPr>
        <w:rFonts w:ascii="Courier New" w:hAnsi="Courier New" w:cs="Courier New" w:hint="default"/>
      </w:rPr>
    </w:lvl>
    <w:lvl w:ilvl="8" w:tplc="14FEA318" w:tentative="1">
      <w:start w:val="1"/>
      <w:numFmt w:val="bullet"/>
      <w:lvlText w:val=""/>
      <w:lvlJc w:val="left"/>
      <w:pPr>
        <w:ind w:left="6480" w:hanging="360"/>
      </w:pPr>
      <w:rPr>
        <w:rFonts w:ascii="Wingdings" w:hAnsi="Wingdings" w:hint="default"/>
      </w:rPr>
    </w:lvl>
  </w:abstractNum>
  <w:abstractNum w:abstractNumId="2" w15:restartNumberingAfterBreak="0">
    <w:nsid w:val="1DE46871"/>
    <w:multiLevelType w:val="hybridMultilevel"/>
    <w:tmpl w:val="E8E8D470"/>
    <w:lvl w:ilvl="0" w:tplc="201669D2">
      <w:start w:val="1"/>
      <w:numFmt w:val="bullet"/>
      <w:lvlText w:val=""/>
      <w:lvlJc w:val="left"/>
      <w:pPr>
        <w:ind w:left="720" w:hanging="360"/>
      </w:pPr>
      <w:rPr>
        <w:rFonts w:ascii="Symbol" w:hAnsi="Symbol" w:hint="default"/>
      </w:rPr>
    </w:lvl>
    <w:lvl w:ilvl="1" w:tplc="FA623430" w:tentative="1">
      <w:start w:val="1"/>
      <w:numFmt w:val="bullet"/>
      <w:lvlText w:val="o"/>
      <w:lvlJc w:val="left"/>
      <w:pPr>
        <w:ind w:left="1440" w:hanging="360"/>
      </w:pPr>
      <w:rPr>
        <w:rFonts w:ascii="Courier New" w:hAnsi="Courier New" w:cs="Courier New" w:hint="default"/>
      </w:rPr>
    </w:lvl>
    <w:lvl w:ilvl="2" w:tplc="5E520082" w:tentative="1">
      <w:start w:val="1"/>
      <w:numFmt w:val="bullet"/>
      <w:lvlText w:val=""/>
      <w:lvlJc w:val="left"/>
      <w:pPr>
        <w:ind w:left="2160" w:hanging="360"/>
      </w:pPr>
      <w:rPr>
        <w:rFonts w:ascii="Wingdings" w:hAnsi="Wingdings" w:hint="default"/>
      </w:rPr>
    </w:lvl>
    <w:lvl w:ilvl="3" w:tplc="ED4891A8" w:tentative="1">
      <w:start w:val="1"/>
      <w:numFmt w:val="bullet"/>
      <w:lvlText w:val=""/>
      <w:lvlJc w:val="left"/>
      <w:pPr>
        <w:ind w:left="2880" w:hanging="360"/>
      </w:pPr>
      <w:rPr>
        <w:rFonts w:ascii="Symbol" w:hAnsi="Symbol" w:hint="default"/>
      </w:rPr>
    </w:lvl>
    <w:lvl w:ilvl="4" w:tplc="5298FFB6" w:tentative="1">
      <w:start w:val="1"/>
      <w:numFmt w:val="bullet"/>
      <w:lvlText w:val="o"/>
      <w:lvlJc w:val="left"/>
      <w:pPr>
        <w:ind w:left="3600" w:hanging="360"/>
      </w:pPr>
      <w:rPr>
        <w:rFonts w:ascii="Courier New" w:hAnsi="Courier New" w:cs="Courier New" w:hint="default"/>
      </w:rPr>
    </w:lvl>
    <w:lvl w:ilvl="5" w:tplc="831C3950" w:tentative="1">
      <w:start w:val="1"/>
      <w:numFmt w:val="bullet"/>
      <w:lvlText w:val=""/>
      <w:lvlJc w:val="left"/>
      <w:pPr>
        <w:ind w:left="4320" w:hanging="360"/>
      </w:pPr>
      <w:rPr>
        <w:rFonts w:ascii="Wingdings" w:hAnsi="Wingdings" w:hint="default"/>
      </w:rPr>
    </w:lvl>
    <w:lvl w:ilvl="6" w:tplc="0D18B6D4" w:tentative="1">
      <w:start w:val="1"/>
      <w:numFmt w:val="bullet"/>
      <w:lvlText w:val=""/>
      <w:lvlJc w:val="left"/>
      <w:pPr>
        <w:ind w:left="5040" w:hanging="360"/>
      </w:pPr>
      <w:rPr>
        <w:rFonts w:ascii="Symbol" w:hAnsi="Symbol" w:hint="default"/>
      </w:rPr>
    </w:lvl>
    <w:lvl w:ilvl="7" w:tplc="97BA5FF8" w:tentative="1">
      <w:start w:val="1"/>
      <w:numFmt w:val="bullet"/>
      <w:lvlText w:val="o"/>
      <w:lvlJc w:val="left"/>
      <w:pPr>
        <w:ind w:left="5760" w:hanging="360"/>
      </w:pPr>
      <w:rPr>
        <w:rFonts w:ascii="Courier New" w:hAnsi="Courier New" w:cs="Courier New" w:hint="default"/>
      </w:rPr>
    </w:lvl>
    <w:lvl w:ilvl="8" w:tplc="43660982" w:tentative="1">
      <w:start w:val="1"/>
      <w:numFmt w:val="bullet"/>
      <w:lvlText w:val=""/>
      <w:lvlJc w:val="left"/>
      <w:pPr>
        <w:ind w:left="6480" w:hanging="360"/>
      </w:pPr>
      <w:rPr>
        <w:rFonts w:ascii="Wingdings" w:hAnsi="Wingdings" w:hint="default"/>
      </w:rPr>
    </w:lvl>
  </w:abstractNum>
  <w:abstractNum w:abstractNumId="3" w15:restartNumberingAfterBreak="0">
    <w:nsid w:val="333C5519"/>
    <w:multiLevelType w:val="hybridMultilevel"/>
    <w:tmpl w:val="D59A10B2"/>
    <w:lvl w:ilvl="0" w:tplc="DAEAF1DA">
      <w:start w:val="1"/>
      <w:numFmt w:val="bullet"/>
      <w:lvlText w:val=""/>
      <w:lvlJc w:val="left"/>
      <w:pPr>
        <w:ind w:left="720" w:hanging="360"/>
      </w:pPr>
      <w:rPr>
        <w:rFonts w:ascii="Symbol" w:hAnsi="Symbol" w:hint="default"/>
      </w:rPr>
    </w:lvl>
    <w:lvl w:ilvl="1" w:tplc="C0D8C786" w:tentative="1">
      <w:start w:val="1"/>
      <w:numFmt w:val="bullet"/>
      <w:lvlText w:val="o"/>
      <w:lvlJc w:val="left"/>
      <w:pPr>
        <w:ind w:left="1440" w:hanging="360"/>
      </w:pPr>
      <w:rPr>
        <w:rFonts w:ascii="Courier New" w:hAnsi="Courier New" w:cs="Courier New" w:hint="default"/>
      </w:rPr>
    </w:lvl>
    <w:lvl w:ilvl="2" w:tplc="152EDE78" w:tentative="1">
      <w:start w:val="1"/>
      <w:numFmt w:val="bullet"/>
      <w:lvlText w:val=""/>
      <w:lvlJc w:val="left"/>
      <w:pPr>
        <w:ind w:left="2160" w:hanging="360"/>
      </w:pPr>
      <w:rPr>
        <w:rFonts w:ascii="Wingdings" w:hAnsi="Wingdings" w:hint="default"/>
      </w:rPr>
    </w:lvl>
    <w:lvl w:ilvl="3" w:tplc="5678BC14" w:tentative="1">
      <w:start w:val="1"/>
      <w:numFmt w:val="bullet"/>
      <w:lvlText w:val=""/>
      <w:lvlJc w:val="left"/>
      <w:pPr>
        <w:ind w:left="2880" w:hanging="360"/>
      </w:pPr>
      <w:rPr>
        <w:rFonts w:ascii="Symbol" w:hAnsi="Symbol" w:hint="default"/>
      </w:rPr>
    </w:lvl>
    <w:lvl w:ilvl="4" w:tplc="F7C607E6" w:tentative="1">
      <w:start w:val="1"/>
      <w:numFmt w:val="bullet"/>
      <w:lvlText w:val="o"/>
      <w:lvlJc w:val="left"/>
      <w:pPr>
        <w:ind w:left="3600" w:hanging="360"/>
      </w:pPr>
      <w:rPr>
        <w:rFonts w:ascii="Courier New" w:hAnsi="Courier New" w:cs="Courier New" w:hint="default"/>
      </w:rPr>
    </w:lvl>
    <w:lvl w:ilvl="5" w:tplc="4412D398" w:tentative="1">
      <w:start w:val="1"/>
      <w:numFmt w:val="bullet"/>
      <w:lvlText w:val=""/>
      <w:lvlJc w:val="left"/>
      <w:pPr>
        <w:ind w:left="4320" w:hanging="360"/>
      </w:pPr>
      <w:rPr>
        <w:rFonts w:ascii="Wingdings" w:hAnsi="Wingdings" w:hint="default"/>
      </w:rPr>
    </w:lvl>
    <w:lvl w:ilvl="6" w:tplc="135C26E0" w:tentative="1">
      <w:start w:val="1"/>
      <w:numFmt w:val="bullet"/>
      <w:lvlText w:val=""/>
      <w:lvlJc w:val="left"/>
      <w:pPr>
        <w:ind w:left="5040" w:hanging="360"/>
      </w:pPr>
      <w:rPr>
        <w:rFonts w:ascii="Symbol" w:hAnsi="Symbol" w:hint="default"/>
      </w:rPr>
    </w:lvl>
    <w:lvl w:ilvl="7" w:tplc="E960CA22" w:tentative="1">
      <w:start w:val="1"/>
      <w:numFmt w:val="bullet"/>
      <w:lvlText w:val="o"/>
      <w:lvlJc w:val="left"/>
      <w:pPr>
        <w:ind w:left="5760" w:hanging="360"/>
      </w:pPr>
      <w:rPr>
        <w:rFonts w:ascii="Courier New" w:hAnsi="Courier New" w:cs="Courier New" w:hint="default"/>
      </w:rPr>
    </w:lvl>
    <w:lvl w:ilvl="8" w:tplc="100E6A76" w:tentative="1">
      <w:start w:val="1"/>
      <w:numFmt w:val="bullet"/>
      <w:lvlText w:val=""/>
      <w:lvlJc w:val="left"/>
      <w:pPr>
        <w:ind w:left="6480" w:hanging="360"/>
      </w:pPr>
      <w:rPr>
        <w:rFonts w:ascii="Wingdings" w:hAnsi="Wingdings" w:hint="default"/>
      </w:rPr>
    </w:lvl>
  </w:abstractNum>
  <w:abstractNum w:abstractNumId="4" w15:restartNumberingAfterBreak="0">
    <w:nsid w:val="3E731031"/>
    <w:multiLevelType w:val="hybridMultilevel"/>
    <w:tmpl w:val="0EF2CDC8"/>
    <w:lvl w:ilvl="0" w:tplc="0976715C">
      <w:start w:val="1"/>
      <w:numFmt w:val="bullet"/>
      <w:lvlText w:val=""/>
      <w:lvlJc w:val="left"/>
      <w:pPr>
        <w:ind w:left="720" w:hanging="360"/>
      </w:pPr>
      <w:rPr>
        <w:rFonts w:ascii="Symbol" w:hAnsi="Symbol" w:hint="default"/>
      </w:rPr>
    </w:lvl>
    <w:lvl w:ilvl="1" w:tplc="62524322" w:tentative="1">
      <w:start w:val="1"/>
      <w:numFmt w:val="bullet"/>
      <w:lvlText w:val="o"/>
      <w:lvlJc w:val="left"/>
      <w:pPr>
        <w:ind w:left="1440" w:hanging="360"/>
      </w:pPr>
      <w:rPr>
        <w:rFonts w:ascii="Courier New" w:hAnsi="Courier New" w:cs="Courier New" w:hint="default"/>
      </w:rPr>
    </w:lvl>
    <w:lvl w:ilvl="2" w:tplc="C666C0F4" w:tentative="1">
      <w:start w:val="1"/>
      <w:numFmt w:val="bullet"/>
      <w:lvlText w:val=""/>
      <w:lvlJc w:val="left"/>
      <w:pPr>
        <w:ind w:left="2160" w:hanging="360"/>
      </w:pPr>
      <w:rPr>
        <w:rFonts w:ascii="Wingdings" w:hAnsi="Wingdings" w:hint="default"/>
      </w:rPr>
    </w:lvl>
    <w:lvl w:ilvl="3" w:tplc="FFFC04F4" w:tentative="1">
      <w:start w:val="1"/>
      <w:numFmt w:val="bullet"/>
      <w:lvlText w:val=""/>
      <w:lvlJc w:val="left"/>
      <w:pPr>
        <w:ind w:left="2880" w:hanging="360"/>
      </w:pPr>
      <w:rPr>
        <w:rFonts w:ascii="Symbol" w:hAnsi="Symbol" w:hint="default"/>
      </w:rPr>
    </w:lvl>
    <w:lvl w:ilvl="4" w:tplc="6E262644" w:tentative="1">
      <w:start w:val="1"/>
      <w:numFmt w:val="bullet"/>
      <w:lvlText w:val="o"/>
      <w:lvlJc w:val="left"/>
      <w:pPr>
        <w:ind w:left="3600" w:hanging="360"/>
      </w:pPr>
      <w:rPr>
        <w:rFonts w:ascii="Courier New" w:hAnsi="Courier New" w:cs="Courier New" w:hint="default"/>
      </w:rPr>
    </w:lvl>
    <w:lvl w:ilvl="5" w:tplc="696CC1FC" w:tentative="1">
      <w:start w:val="1"/>
      <w:numFmt w:val="bullet"/>
      <w:lvlText w:val=""/>
      <w:lvlJc w:val="left"/>
      <w:pPr>
        <w:ind w:left="4320" w:hanging="360"/>
      </w:pPr>
      <w:rPr>
        <w:rFonts w:ascii="Wingdings" w:hAnsi="Wingdings" w:hint="default"/>
      </w:rPr>
    </w:lvl>
    <w:lvl w:ilvl="6" w:tplc="5C4421FC" w:tentative="1">
      <w:start w:val="1"/>
      <w:numFmt w:val="bullet"/>
      <w:lvlText w:val=""/>
      <w:lvlJc w:val="left"/>
      <w:pPr>
        <w:ind w:left="5040" w:hanging="360"/>
      </w:pPr>
      <w:rPr>
        <w:rFonts w:ascii="Symbol" w:hAnsi="Symbol" w:hint="default"/>
      </w:rPr>
    </w:lvl>
    <w:lvl w:ilvl="7" w:tplc="12722426" w:tentative="1">
      <w:start w:val="1"/>
      <w:numFmt w:val="bullet"/>
      <w:lvlText w:val="o"/>
      <w:lvlJc w:val="left"/>
      <w:pPr>
        <w:ind w:left="5760" w:hanging="360"/>
      </w:pPr>
      <w:rPr>
        <w:rFonts w:ascii="Courier New" w:hAnsi="Courier New" w:cs="Courier New" w:hint="default"/>
      </w:rPr>
    </w:lvl>
    <w:lvl w:ilvl="8" w:tplc="18E0AB12" w:tentative="1">
      <w:start w:val="1"/>
      <w:numFmt w:val="bullet"/>
      <w:lvlText w:val=""/>
      <w:lvlJc w:val="left"/>
      <w:pPr>
        <w:ind w:left="6480" w:hanging="360"/>
      </w:pPr>
      <w:rPr>
        <w:rFonts w:ascii="Wingdings" w:hAnsi="Wingdings" w:hint="default"/>
      </w:rPr>
    </w:lvl>
  </w:abstractNum>
  <w:abstractNum w:abstractNumId="5" w15:restartNumberingAfterBreak="0">
    <w:nsid w:val="4B5E2CF9"/>
    <w:multiLevelType w:val="hybridMultilevel"/>
    <w:tmpl w:val="038C831A"/>
    <w:lvl w:ilvl="0" w:tplc="EB1C1D46">
      <w:start w:val="1"/>
      <w:numFmt w:val="bullet"/>
      <w:lvlText w:val=""/>
      <w:lvlJc w:val="left"/>
      <w:pPr>
        <w:ind w:left="720" w:hanging="360"/>
      </w:pPr>
      <w:rPr>
        <w:rFonts w:ascii="Symbol" w:hAnsi="Symbol" w:hint="default"/>
      </w:rPr>
    </w:lvl>
    <w:lvl w:ilvl="1" w:tplc="67826098" w:tentative="1">
      <w:start w:val="1"/>
      <w:numFmt w:val="bullet"/>
      <w:lvlText w:val="o"/>
      <w:lvlJc w:val="left"/>
      <w:pPr>
        <w:ind w:left="1440" w:hanging="360"/>
      </w:pPr>
      <w:rPr>
        <w:rFonts w:ascii="Courier New" w:hAnsi="Courier New" w:cs="Courier New" w:hint="default"/>
      </w:rPr>
    </w:lvl>
    <w:lvl w:ilvl="2" w:tplc="2098C1F0" w:tentative="1">
      <w:start w:val="1"/>
      <w:numFmt w:val="bullet"/>
      <w:lvlText w:val=""/>
      <w:lvlJc w:val="left"/>
      <w:pPr>
        <w:ind w:left="2160" w:hanging="360"/>
      </w:pPr>
      <w:rPr>
        <w:rFonts w:ascii="Wingdings" w:hAnsi="Wingdings" w:hint="default"/>
      </w:rPr>
    </w:lvl>
    <w:lvl w:ilvl="3" w:tplc="BCDA871A" w:tentative="1">
      <w:start w:val="1"/>
      <w:numFmt w:val="bullet"/>
      <w:lvlText w:val=""/>
      <w:lvlJc w:val="left"/>
      <w:pPr>
        <w:ind w:left="2880" w:hanging="360"/>
      </w:pPr>
      <w:rPr>
        <w:rFonts w:ascii="Symbol" w:hAnsi="Symbol" w:hint="default"/>
      </w:rPr>
    </w:lvl>
    <w:lvl w:ilvl="4" w:tplc="545E1498" w:tentative="1">
      <w:start w:val="1"/>
      <w:numFmt w:val="bullet"/>
      <w:lvlText w:val="o"/>
      <w:lvlJc w:val="left"/>
      <w:pPr>
        <w:ind w:left="3600" w:hanging="360"/>
      </w:pPr>
      <w:rPr>
        <w:rFonts w:ascii="Courier New" w:hAnsi="Courier New" w:cs="Courier New" w:hint="default"/>
      </w:rPr>
    </w:lvl>
    <w:lvl w:ilvl="5" w:tplc="8382BAC6" w:tentative="1">
      <w:start w:val="1"/>
      <w:numFmt w:val="bullet"/>
      <w:lvlText w:val=""/>
      <w:lvlJc w:val="left"/>
      <w:pPr>
        <w:ind w:left="4320" w:hanging="360"/>
      </w:pPr>
      <w:rPr>
        <w:rFonts w:ascii="Wingdings" w:hAnsi="Wingdings" w:hint="default"/>
      </w:rPr>
    </w:lvl>
    <w:lvl w:ilvl="6" w:tplc="B9881E84" w:tentative="1">
      <w:start w:val="1"/>
      <w:numFmt w:val="bullet"/>
      <w:lvlText w:val=""/>
      <w:lvlJc w:val="left"/>
      <w:pPr>
        <w:ind w:left="5040" w:hanging="360"/>
      </w:pPr>
      <w:rPr>
        <w:rFonts w:ascii="Symbol" w:hAnsi="Symbol" w:hint="default"/>
      </w:rPr>
    </w:lvl>
    <w:lvl w:ilvl="7" w:tplc="0F4C45A6" w:tentative="1">
      <w:start w:val="1"/>
      <w:numFmt w:val="bullet"/>
      <w:lvlText w:val="o"/>
      <w:lvlJc w:val="left"/>
      <w:pPr>
        <w:ind w:left="5760" w:hanging="360"/>
      </w:pPr>
      <w:rPr>
        <w:rFonts w:ascii="Courier New" w:hAnsi="Courier New" w:cs="Courier New" w:hint="default"/>
      </w:rPr>
    </w:lvl>
    <w:lvl w:ilvl="8" w:tplc="7020DBC4" w:tentative="1">
      <w:start w:val="1"/>
      <w:numFmt w:val="bullet"/>
      <w:lvlText w:val=""/>
      <w:lvlJc w:val="left"/>
      <w:pPr>
        <w:ind w:left="6480" w:hanging="360"/>
      </w:pPr>
      <w:rPr>
        <w:rFonts w:ascii="Wingdings" w:hAnsi="Wingdings" w:hint="default"/>
      </w:rPr>
    </w:lvl>
  </w:abstractNum>
  <w:abstractNum w:abstractNumId="6" w15:restartNumberingAfterBreak="0">
    <w:nsid w:val="57CB3DF1"/>
    <w:multiLevelType w:val="hybridMultilevel"/>
    <w:tmpl w:val="D5FE0772"/>
    <w:lvl w:ilvl="0" w:tplc="D696E566">
      <w:start w:val="1"/>
      <w:numFmt w:val="decimal"/>
      <w:lvlText w:val="%1."/>
      <w:lvlJc w:val="left"/>
      <w:pPr>
        <w:ind w:left="720" w:hanging="360"/>
      </w:pPr>
      <w:rPr>
        <w:rFonts w:hint="default"/>
      </w:rPr>
    </w:lvl>
    <w:lvl w:ilvl="1" w:tplc="1B1EBD3E" w:tentative="1">
      <w:start w:val="1"/>
      <w:numFmt w:val="lowerLetter"/>
      <w:lvlText w:val="%2."/>
      <w:lvlJc w:val="left"/>
      <w:pPr>
        <w:ind w:left="1440" w:hanging="360"/>
      </w:pPr>
    </w:lvl>
    <w:lvl w:ilvl="2" w:tplc="744E6F54" w:tentative="1">
      <w:start w:val="1"/>
      <w:numFmt w:val="lowerRoman"/>
      <w:lvlText w:val="%3."/>
      <w:lvlJc w:val="right"/>
      <w:pPr>
        <w:ind w:left="2160" w:hanging="180"/>
      </w:pPr>
    </w:lvl>
    <w:lvl w:ilvl="3" w:tplc="66E26F64" w:tentative="1">
      <w:start w:val="1"/>
      <w:numFmt w:val="decimal"/>
      <w:lvlText w:val="%4."/>
      <w:lvlJc w:val="left"/>
      <w:pPr>
        <w:ind w:left="2880" w:hanging="360"/>
      </w:pPr>
    </w:lvl>
    <w:lvl w:ilvl="4" w:tplc="A9A6D88E" w:tentative="1">
      <w:start w:val="1"/>
      <w:numFmt w:val="lowerLetter"/>
      <w:lvlText w:val="%5."/>
      <w:lvlJc w:val="left"/>
      <w:pPr>
        <w:ind w:left="3600" w:hanging="360"/>
      </w:pPr>
    </w:lvl>
    <w:lvl w:ilvl="5" w:tplc="766C7718" w:tentative="1">
      <w:start w:val="1"/>
      <w:numFmt w:val="lowerRoman"/>
      <w:lvlText w:val="%6."/>
      <w:lvlJc w:val="right"/>
      <w:pPr>
        <w:ind w:left="4320" w:hanging="180"/>
      </w:pPr>
    </w:lvl>
    <w:lvl w:ilvl="6" w:tplc="5FFEEC4E" w:tentative="1">
      <w:start w:val="1"/>
      <w:numFmt w:val="decimal"/>
      <w:lvlText w:val="%7."/>
      <w:lvlJc w:val="left"/>
      <w:pPr>
        <w:ind w:left="5040" w:hanging="360"/>
      </w:pPr>
    </w:lvl>
    <w:lvl w:ilvl="7" w:tplc="00507288" w:tentative="1">
      <w:start w:val="1"/>
      <w:numFmt w:val="lowerLetter"/>
      <w:lvlText w:val="%8."/>
      <w:lvlJc w:val="left"/>
      <w:pPr>
        <w:ind w:left="5760" w:hanging="360"/>
      </w:pPr>
    </w:lvl>
    <w:lvl w:ilvl="8" w:tplc="28127FC6"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zNDE1sTQxNDOyNLJQ0lEKTi0uzszPAykwrAUAqlxnTywAAAA="/>
  </w:docVars>
  <w:rsids>
    <w:rsidRoot w:val="004C6420"/>
    <w:rsid w:val="00001252"/>
    <w:rsid w:val="00010093"/>
    <w:rsid w:val="00012ACF"/>
    <w:rsid w:val="0003183F"/>
    <w:rsid w:val="000351B6"/>
    <w:rsid w:val="00037433"/>
    <w:rsid w:val="00041542"/>
    <w:rsid w:val="000451ED"/>
    <w:rsid w:val="00045EDF"/>
    <w:rsid w:val="00052FC7"/>
    <w:rsid w:val="00060073"/>
    <w:rsid w:val="0006714F"/>
    <w:rsid w:val="00073168"/>
    <w:rsid w:val="000760DB"/>
    <w:rsid w:val="000822E4"/>
    <w:rsid w:val="000824F8"/>
    <w:rsid w:val="000877DA"/>
    <w:rsid w:val="000924D5"/>
    <w:rsid w:val="00092E54"/>
    <w:rsid w:val="0009745E"/>
    <w:rsid w:val="000A2178"/>
    <w:rsid w:val="000A4F1E"/>
    <w:rsid w:val="000A7A79"/>
    <w:rsid w:val="000B2E10"/>
    <w:rsid w:val="000B4D78"/>
    <w:rsid w:val="000B5C5F"/>
    <w:rsid w:val="000B6856"/>
    <w:rsid w:val="000C1506"/>
    <w:rsid w:val="000C33C0"/>
    <w:rsid w:val="000C3709"/>
    <w:rsid w:val="000C5407"/>
    <w:rsid w:val="000D00F4"/>
    <w:rsid w:val="000D59D1"/>
    <w:rsid w:val="000E43BE"/>
    <w:rsid w:val="000F24F6"/>
    <w:rsid w:val="000F2CAC"/>
    <w:rsid w:val="000F61E4"/>
    <w:rsid w:val="000F6352"/>
    <w:rsid w:val="000F6B2D"/>
    <w:rsid w:val="00102C09"/>
    <w:rsid w:val="001038C0"/>
    <w:rsid w:val="0010394A"/>
    <w:rsid w:val="00104581"/>
    <w:rsid w:val="0010542B"/>
    <w:rsid w:val="00133BEC"/>
    <w:rsid w:val="00134AB9"/>
    <w:rsid w:val="001455D5"/>
    <w:rsid w:val="001464B8"/>
    <w:rsid w:val="00151683"/>
    <w:rsid w:val="001641A3"/>
    <w:rsid w:val="00172538"/>
    <w:rsid w:val="00175C44"/>
    <w:rsid w:val="00176BD4"/>
    <w:rsid w:val="00183890"/>
    <w:rsid w:val="00184DF5"/>
    <w:rsid w:val="0019506B"/>
    <w:rsid w:val="00197B17"/>
    <w:rsid w:val="001A20B3"/>
    <w:rsid w:val="001A7A1F"/>
    <w:rsid w:val="001B1AAB"/>
    <w:rsid w:val="001B3812"/>
    <w:rsid w:val="001B3D60"/>
    <w:rsid w:val="001C3FC6"/>
    <w:rsid w:val="001E26B3"/>
    <w:rsid w:val="001F1A85"/>
    <w:rsid w:val="0020044C"/>
    <w:rsid w:val="00203533"/>
    <w:rsid w:val="00203B1E"/>
    <w:rsid w:val="00204BDD"/>
    <w:rsid w:val="002131B8"/>
    <w:rsid w:val="00216611"/>
    <w:rsid w:val="00224611"/>
    <w:rsid w:val="00231BF3"/>
    <w:rsid w:val="0024170A"/>
    <w:rsid w:val="002451AD"/>
    <w:rsid w:val="0024776B"/>
    <w:rsid w:val="00260780"/>
    <w:rsid w:val="00264B40"/>
    <w:rsid w:val="00267E3E"/>
    <w:rsid w:val="002715C4"/>
    <w:rsid w:val="0028601A"/>
    <w:rsid w:val="00290536"/>
    <w:rsid w:val="00294BD1"/>
    <w:rsid w:val="00294CD0"/>
    <w:rsid w:val="002A4422"/>
    <w:rsid w:val="002A5AFB"/>
    <w:rsid w:val="002B4D47"/>
    <w:rsid w:val="002B7061"/>
    <w:rsid w:val="002C2C43"/>
    <w:rsid w:val="002C4530"/>
    <w:rsid w:val="002D3498"/>
    <w:rsid w:val="002D3A8F"/>
    <w:rsid w:val="002D4CF3"/>
    <w:rsid w:val="002E5CCA"/>
    <w:rsid w:val="002E77EA"/>
    <w:rsid w:val="002E786D"/>
    <w:rsid w:val="002F367A"/>
    <w:rsid w:val="002F3F97"/>
    <w:rsid w:val="00304F5D"/>
    <w:rsid w:val="003067C5"/>
    <w:rsid w:val="00313CDD"/>
    <w:rsid w:val="003328B4"/>
    <w:rsid w:val="003426AC"/>
    <w:rsid w:val="00354075"/>
    <w:rsid w:val="00356AA9"/>
    <w:rsid w:val="00357C58"/>
    <w:rsid w:val="00364997"/>
    <w:rsid w:val="0036583B"/>
    <w:rsid w:val="00366D97"/>
    <w:rsid w:val="00372FD5"/>
    <w:rsid w:val="00374974"/>
    <w:rsid w:val="0038141E"/>
    <w:rsid w:val="0038781E"/>
    <w:rsid w:val="00392F19"/>
    <w:rsid w:val="003968FC"/>
    <w:rsid w:val="003969E7"/>
    <w:rsid w:val="00396F68"/>
    <w:rsid w:val="003A348F"/>
    <w:rsid w:val="003A6CD8"/>
    <w:rsid w:val="003A7F6E"/>
    <w:rsid w:val="003C26BC"/>
    <w:rsid w:val="003D42D7"/>
    <w:rsid w:val="003D61A7"/>
    <w:rsid w:val="003E1440"/>
    <w:rsid w:val="003E73EE"/>
    <w:rsid w:val="003F539B"/>
    <w:rsid w:val="003F66E9"/>
    <w:rsid w:val="003F7F92"/>
    <w:rsid w:val="0040225F"/>
    <w:rsid w:val="004058E5"/>
    <w:rsid w:val="0041719C"/>
    <w:rsid w:val="00427779"/>
    <w:rsid w:val="0043320C"/>
    <w:rsid w:val="0043461D"/>
    <w:rsid w:val="004371F0"/>
    <w:rsid w:val="00440CC0"/>
    <w:rsid w:val="00443190"/>
    <w:rsid w:val="0045116D"/>
    <w:rsid w:val="00456627"/>
    <w:rsid w:val="00456D27"/>
    <w:rsid w:val="00474FC6"/>
    <w:rsid w:val="004817AA"/>
    <w:rsid w:val="00482234"/>
    <w:rsid w:val="004842D7"/>
    <w:rsid w:val="00490644"/>
    <w:rsid w:val="00491C82"/>
    <w:rsid w:val="00493790"/>
    <w:rsid w:val="00494E78"/>
    <w:rsid w:val="004A09E5"/>
    <w:rsid w:val="004A4DDF"/>
    <w:rsid w:val="004A7664"/>
    <w:rsid w:val="004B0F57"/>
    <w:rsid w:val="004B1326"/>
    <w:rsid w:val="004B2BED"/>
    <w:rsid w:val="004B75D0"/>
    <w:rsid w:val="004C6380"/>
    <w:rsid w:val="004C6420"/>
    <w:rsid w:val="004D61B6"/>
    <w:rsid w:val="004E22AC"/>
    <w:rsid w:val="004E45B4"/>
    <w:rsid w:val="004E54B4"/>
    <w:rsid w:val="004F371E"/>
    <w:rsid w:val="004F7DB5"/>
    <w:rsid w:val="00502170"/>
    <w:rsid w:val="00504013"/>
    <w:rsid w:val="005059DF"/>
    <w:rsid w:val="00520F31"/>
    <w:rsid w:val="00527A97"/>
    <w:rsid w:val="00532C9C"/>
    <w:rsid w:val="00533C15"/>
    <w:rsid w:val="0054018E"/>
    <w:rsid w:val="00546850"/>
    <w:rsid w:val="00551AD1"/>
    <w:rsid w:val="0057211F"/>
    <w:rsid w:val="005731EF"/>
    <w:rsid w:val="005751B5"/>
    <w:rsid w:val="00576929"/>
    <w:rsid w:val="0058551F"/>
    <w:rsid w:val="00597DD7"/>
    <w:rsid w:val="005A68BE"/>
    <w:rsid w:val="005B12F4"/>
    <w:rsid w:val="005B40FD"/>
    <w:rsid w:val="005C38C9"/>
    <w:rsid w:val="005C5EE1"/>
    <w:rsid w:val="005D23AB"/>
    <w:rsid w:val="005D2CB5"/>
    <w:rsid w:val="005E30CC"/>
    <w:rsid w:val="005E4F0B"/>
    <w:rsid w:val="005E62DC"/>
    <w:rsid w:val="005F2E14"/>
    <w:rsid w:val="005F35DD"/>
    <w:rsid w:val="005F37D8"/>
    <w:rsid w:val="005F68F0"/>
    <w:rsid w:val="00601C54"/>
    <w:rsid w:val="0061048C"/>
    <w:rsid w:val="00610922"/>
    <w:rsid w:val="00615667"/>
    <w:rsid w:val="0061700E"/>
    <w:rsid w:val="00617559"/>
    <w:rsid w:val="00620473"/>
    <w:rsid w:val="0062261C"/>
    <w:rsid w:val="00624B76"/>
    <w:rsid w:val="00625E20"/>
    <w:rsid w:val="006542BC"/>
    <w:rsid w:val="00657E27"/>
    <w:rsid w:val="00661A24"/>
    <w:rsid w:val="0066548F"/>
    <w:rsid w:val="006722F4"/>
    <w:rsid w:val="00680FCA"/>
    <w:rsid w:val="00681310"/>
    <w:rsid w:val="006862DC"/>
    <w:rsid w:val="00693D6B"/>
    <w:rsid w:val="006A373A"/>
    <w:rsid w:val="006B3F7E"/>
    <w:rsid w:val="006B6943"/>
    <w:rsid w:val="006B6FE1"/>
    <w:rsid w:val="006C3696"/>
    <w:rsid w:val="006C67B2"/>
    <w:rsid w:val="006D3795"/>
    <w:rsid w:val="006D533D"/>
    <w:rsid w:val="006D7EAC"/>
    <w:rsid w:val="006E30DF"/>
    <w:rsid w:val="006E4585"/>
    <w:rsid w:val="006F0D5A"/>
    <w:rsid w:val="00700D51"/>
    <w:rsid w:val="007064B9"/>
    <w:rsid w:val="007119F7"/>
    <w:rsid w:val="007123E3"/>
    <w:rsid w:val="00714DE7"/>
    <w:rsid w:val="0073057D"/>
    <w:rsid w:val="007305D5"/>
    <w:rsid w:val="00740DF6"/>
    <w:rsid w:val="0074448A"/>
    <w:rsid w:val="00744766"/>
    <w:rsid w:val="007449EF"/>
    <w:rsid w:val="00746EDF"/>
    <w:rsid w:val="00750B3F"/>
    <w:rsid w:val="00760758"/>
    <w:rsid w:val="00762FA6"/>
    <w:rsid w:val="00763026"/>
    <w:rsid w:val="007647D9"/>
    <w:rsid w:val="00771234"/>
    <w:rsid w:val="00776C2D"/>
    <w:rsid w:val="007800D6"/>
    <w:rsid w:val="007A2695"/>
    <w:rsid w:val="007B0D92"/>
    <w:rsid w:val="007B613E"/>
    <w:rsid w:val="007C1E8F"/>
    <w:rsid w:val="007C3E5D"/>
    <w:rsid w:val="007D4E2C"/>
    <w:rsid w:val="007E69D3"/>
    <w:rsid w:val="007F4793"/>
    <w:rsid w:val="007F4BC3"/>
    <w:rsid w:val="007F75A6"/>
    <w:rsid w:val="00806A53"/>
    <w:rsid w:val="008108E8"/>
    <w:rsid w:val="008249E8"/>
    <w:rsid w:val="00832609"/>
    <w:rsid w:val="00832E79"/>
    <w:rsid w:val="008337EA"/>
    <w:rsid w:val="00833AF8"/>
    <w:rsid w:val="00833F92"/>
    <w:rsid w:val="00841E53"/>
    <w:rsid w:val="00852135"/>
    <w:rsid w:val="008540F2"/>
    <w:rsid w:val="00855722"/>
    <w:rsid w:val="00866AE3"/>
    <w:rsid w:val="00880FC2"/>
    <w:rsid w:val="00883643"/>
    <w:rsid w:val="00894089"/>
    <w:rsid w:val="00895945"/>
    <w:rsid w:val="0089751F"/>
    <w:rsid w:val="008A0C61"/>
    <w:rsid w:val="008A1CD5"/>
    <w:rsid w:val="008B3D7B"/>
    <w:rsid w:val="008C0017"/>
    <w:rsid w:val="008C0A1A"/>
    <w:rsid w:val="008C25EF"/>
    <w:rsid w:val="008C3DE7"/>
    <w:rsid w:val="008D109D"/>
    <w:rsid w:val="008E0CDC"/>
    <w:rsid w:val="008E45F8"/>
    <w:rsid w:val="008E5636"/>
    <w:rsid w:val="008E56BE"/>
    <w:rsid w:val="008F73E0"/>
    <w:rsid w:val="008F78D8"/>
    <w:rsid w:val="0090045A"/>
    <w:rsid w:val="00906D33"/>
    <w:rsid w:val="00907119"/>
    <w:rsid w:val="00923047"/>
    <w:rsid w:val="00927884"/>
    <w:rsid w:val="00930118"/>
    <w:rsid w:val="00932871"/>
    <w:rsid w:val="009422F7"/>
    <w:rsid w:val="00952937"/>
    <w:rsid w:val="00961C04"/>
    <w:rsid w:val="00967FD6"/>
    <w:rsid w:val="00973D9C"/>
    <w:rsid w:val="00975B02"/>
    <w:rsid w:val="00977188"/>
    <w:rsid w:val="00997F11"/>
    <w:rsid w:val="009A38EC"/>
    <w:rsid w:val="009A75C1"/>
    <w:rsid w:val="009A7C6A"/>
    <w:rsid w:val="009B289D"/>
    <w:rsid w:val="009B3697"/>
    <w:rsid w:val="009B6ACD"/>
    <w:rsid w:val="009B73CF"/>
    <w:rsid w:val="009C621A"/>
    <w:rsid w:val="009D1784"/>
    <w:rsid w:val="009F4163"/>
    <w:rsid w:val="009F6687"/>
    <w:rsid w:val="00A01CA9"/>
    <w:rsid w:val="00A1039F"/>
    <w:rsid w:val="00A2231C"/>
    <w:rsid w:val="00A25E7C"/>
    <w:rsid w:val="00A26937"/>
    <w:rsid w:val="00A67BD4"/>
    <w:rsid w:val="00A724AB"/>
    <w:rsid w:val="00A748D8"/>
    <w:rsid w:val="00A83C5C"/>
    <w:rsid w:val="00A86DE2"/>
    <w:rsid w:val="00A91963"/>
    <w:rsid w:val="00A91B15"/>
    <w:rsid w:val="00A94CFE"/>
    <w:rsid w:val="00A974A5"/>
    <w:rsid w:val="00AA2025"/>
    <w:rsid w:val="00AA2F88"/>
    <w:rsid w:val="00AA4018"/>
    <w:rsid w:val="00AA4A27"/>
    <w:rsid w:val="00AB400D"/>
    <w:rsid w:val="00AB4220"/>
    <w:rsid w:val="00AB7B57"/>
    <w:rsid w:val="00AC20C9"/>
    <w:rsid w:val="00AC56A5"/>
    <w:rsid w:val="00AD30A9"/>
    <w:rsid w:val="00AD44F7"/>
    <w:rsid w:val="00AD4E31"/>
    <w:rsid w:val="00AE1532"/>
    <w:rsid w:val="00AE4137"/>
    <w:rsid w:val="00AE77DE"/>
    <w:rsid w:val="00AF3169"/>
    <w:rsid w:val="00B23730"/>
    <w:rsid w:val="00B241A3"/>
    <w:rsid w:val="00B32FD4"/>
    <w:rsid w:val="00B36890"/>
    <w:rsid w:val="00B523A7"/>
    <w:rsid w:val="00B53393"/>
    <w:rsid w:val="00B63CB7"/>
    <w:rsid w:val="00B65BFD"/>
    <w:rsid w:val="00B708E8"/>
    <w:rsid w:val="00B77A29"/>
    <w:rsid w:val="00B84480"/>
    <w:rsid w:val="00B860FA"/>
    <w:rsid w:val="00B878E9"/>
    <w:rsid w:val="00B9016B"/>
    <w:rsid w:val="00B90A7E"/>
    <w:rsid w:val="00B91EDA"/>
    <w:rsid w:val="00B94562"/>
    <w:rsid w:val="00BA14FA"/>
    <w:rsid w:val="00BA27E6"/>
    <w:rsid w:val="00BA65C6"/>
    <w:rsid w:val="00BB2A7F"/>
    <w:rsid w:val="00BB309B"/>
    <w:rsid w:val="00BC430C"/>
    <w:rsid w:val="00BD26AE"/>
    <w:rsid w:val="00BE08B7"/>
    <w:rsid w:val="00BE69BA"/>
    <w:rsid w:val="00BF20A9"/>
    <w:rsid w:val="00C066A0"/>
    <w:rsid w:val="00C127DC"/>
    <w:rsid w:val="00C16F90"/>
    <w:rsid w:val="00C16FB9"/>
    <w:rsid w:val="00C24639"/>
    <w:rsid w:val="00C30733"/>
    <w:rsid w:val="00C3112C"/>
    <w:rsid w:val="00C35914"/>
    <w:rsid w:val="00C4264C"/>
    <w:rsid w:val="00C4514F"/>
    <w:rsid w:val="00C51014"/>
    <w:rsid w:val="00C52457"/>
    <w:rsid w:val="00C563E1"/>
    <w:rsid w:val="00C632C3"/>
    <w:rsid w:val="00C667B5"/>
    <w:rsid w:val="00C72A93"/>
    <w:rsid w:val="00C81914"/>
    <w:rsid w:val="00C835D9"/>
    <w:rsid w:val="00C85E7B"/>
    <w:rsid w:val="00C974F4"/>
    <w:rsid w:val="00C977BC"/>
    <w:rsid w:val="00CA1078"/>
    <w:rsid w:val="00CB1BE3"/>
    <w:rsid w:val="00CB5BED"/>
    <w:rsid w:val="00CC28D1"/>
    <w:rsid w:val="00CC3BE7"/>
    <w:rsid w:val="00CF1EB1"/>
    <w:rsid w:val="00CF7A37"/>
    <w:rsid w:val="00D00B68"/>
    <w:rsid w:val="00D06519"/>
    <w:rsid w:val="00D12D1B"/>
    <w:rsid w:val="00D16E7E"/>
    <w:rsid w:val="00D26D3E"/>
    <w:rsid w:val="00D2741D"/>
    <w:rsid w:val="00D374DC"/>
    <w:rsid w:val="00D420DA"/>
    <w:rsid w:val="00D471A0"/>
    <w:rsid w:val="00D505F1"/>
    <w:rsid w:val="00D5176D"/>
    <w:rsid w:val="00D53FDA"/>
    <w:rsid w:val="00D57A61"/>
    <w:rsid w:val="00D63FD9"/>
    <w:rsid w:val="00D67FB3"/>
    <w:rsid w:val="00D704B2"/>
    <w:rsid w:val="00D90100"/>
    <w:rsid w:val="00D96FF8"/>
    <w:rsid w:val="00DA1D3C"/>
    <w:rsid w:val="00DB2E91"/>
    <w:rsid w:val="00DC08D8"/>
    <w:rsid w:val="00DC1FED"/>
    <w:rsid w:val="00DC7123"/>
    <w:rsid w:val="00DE3C08"/>
    <w:rsid w:val="00DE65BD"/>
    <w:rsid w:val="00DF1299"/>
    <w:rsid w:val="00DF20C7"/>
    <w:rsid w:val="00E00880"/>
    <w:rsid w:val="00E00AAA"/>
    <w:rsid w:val="00E07091"/>
    <w:rsid w:val="00E1508D"/>
    <w:rsid w:val="00E15A35"/>
    <w:rsid w:val="00E16078"/>
    <w:rsid w:val="00E217D6"/>
    <w:rsid w:val="00E244A4"/>
    <w:rsid w:val="00E27E5E"/>
    <w:rsid w:val="00E33DC9"/>
    <w:rsid w:val="00E34B20"/>
    <w:rsid w:val="00E34FF9"/>
    <w:rsid w:val="00E35A1D"/>
    <w:rsid w:val="00E41330"/>
    <w:rsid w:val="00E46005"/>
    <w:rsid w:val="00E46ACB"/>
    <w:rsid w:val="00E551DD"/>
    <w:rsid w:val="00E604D4"/>
    <w:rsid w:val="00E6329D"/>
    <w:rsid w:val="00E664B2"/>
    <w:rsid w:val="00E7102A"/>
    <w:rsid w:val="00E72502"/>
    <w:rsid w:val="00E90080"/>
    <w:rsid w:val="00E9605E"/>
    <w:rsid w:val="00EA2659"/>
    <w:rsid w:val="00EB1F54"/>
    <w:rsid w:val="00EB43E3"/>
    <w:rsid w:val="00EC1707"/>
    <w:rsid w:val="00EC2E3F"/>
    <w:rsid w:val="00EC3503"/>
    <w:rsid w:val="00EC5F77"/>
    <w:rsid w:val="00ED21E3"/>
    <w:rsid w:val="00EE252E"/>
    <w:rsid w:val="00F01634"/>
    <w:rsid w:val="00F114B2"/>
    <w:rsid w:val="00F15CD5"/>
    <w:rsid w:val="00F16234"/>
    <w:rsid w:val="00F162CD"/>
    <w:rsid w:val="00F165DC"/>
    <w:rsid w:val="00F21B6E"/>
    <w:rsid w:val="00F263C6"/>
    <w:rsid w:val="00F301A3"/>
    <w:rsid w:val="00F37611"/>
    <w:rsid w:val="00F51BDD"/>
    <w:rsid w:val="00F52F67"/>
    <w:rsid w:val="00F5474B"/>
    <w:rsid w:val="00F673E7"/>
    <w:rsid w:val="00F75271"/>
    <w:rsid w:val="00F77591"/>
    <w:rsid w:val="00F830BD"/>
    <w:rsid w:val="00F836FE"/>
    <w:rsid w:val="00F931EB"/>
    <w:rsid w:val="00FB3EF7"/>
    <w:rsid w:val="00FB72D6"/>
    <w:rsid w:val="00FB77A7"/>
    <w:rsid w:val="00FC1D9F"/>
    <w:rsid w:val="00FC1F2C"/>
    <w:rsid w:val="00FD153C"/>
    <w:rsid w:val="00FD1F14"/>
    <w:rsid w:val="00FD6FCE"/>
    <w:rsid w:val="00FD71B9"/>
    <w:rsid w:val="00FD7BDB"/>
    <w:rsid w:val="00FE3F50"/>
    <w:rsid w:val="00FE7830"/>
    <w:rsid w:val="00FF048A"/>
    <w:rsid w:val="00FF6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0D36E-0307-4474-A5BF-C24985D8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AD1"/>
    <w:rPr>
      <w:rFonts w:asciiTheme="majorBidi" w:hAnsiTheme="majorBidi" w:cstheme="majorBidi"/>
      <w:sz w:val="24"/>
      <w:szCs w:val="24"/>
    </w:rPr>
  </w:style>
  <w:style w:type="paragraph" w:styleId="1">
    <w:name w:val="heading 1"/>
    <w:basedOn w:val="a"/>
    <w:next w:val="a"/>
    <w:link w:val="10"/>
    <w:uiPriority w:val="9"/>
    <w:qFormat/>
    <w:rsid w:val="00BC430C"/>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unhideWhenUsed/>
    <w:qFormat/>
    <w:rsid w:val="00852135"/>
    <w:pPr>
      <w:spacing w:after="0" w:line="360" w:lineRule="auto"/>
      <w:jc w:val="center"/>
      <w:outlineLvl w:val="1"/>
    </w:pPr>
    <w:rPr>
      <w:b/>
      <w:bCs/>
    </w:rPr>
  </w:style>
  <w:style w:type="paragraph" w:styleId="3">
    <w:name w:val="heading 3"/>
    <w:basedOn w:val="a"/>
    <w:next w:val="a"/>
    <w:link w:val="30"/>
    <w:uiPriority w:val="9"/>
    <w:unhideWhenUsed/>
    <w:qFormat/>
    <w:rsid w:val="006C67B2"/>
    <w:pPr>
      <w:keepNext/>
      <w:keepLines/>
      <w:spacing w:before="40" w:after="0"/>
      <w:outlineLvl w:val="2"/>
    </w:pPr>
    <w:rPr>
      <w:rFonts w:asciiTheme="majorHAnsi" w:eastAsiaTheme="majorEastAsia" w:hAnsiTheme="majorHAnsi"/>
      <w:color w:val="1F3763" w:themeColor="accent1" w:themeShade="7F"/>
    </w:rPr>
  </w:style>
  <w:style w:type="paragraph" w:styleId="4">
    <w:name w:val="heading 4"/>
    <w:basedOn w:val="a"/>
    <w:next w:val="a"/>
    <w:link w:val="40"/>
    <w:uiPriority w:val="9"/>
    <w:unhideWhenUsed/>
    <w:qFormat/>
    <w:rsid w:val="004E54B4"/>
    <w:pPr>
      <w:keepNext/>
      <w:keepLines/>
      <w:spacing w:before="40" w:after="0"/>
      <w:outlineLvl w:val="3"/>
    </w:pPr>
    <w:rPr>
      <w:rFonts w:asciiTheme="majorHAnsi" w:eastAsiaTheme="majorEastAsia" w:hAnsiTheme="majorHAns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C6420"/>
    <w:pPr>
      <w:spacing w:after="0" w:line="240" w:lineRule="auto"/>
    </w:pPr>
    <w:rPr>
      <w:sz w:val="20"/>
      <w:szCs w:val="20"/>
    </w:rPr>
  </w:style>
  <w:style w:type="character" w:customStyle="1" w:styleId="a4">
    <w:name w:val="טקסט הערת שוליים תו"/>
    <w:basedOn w:val="a0"/>
    <w:link w:val="a3"/>
    <w:uiPriority w:val="99"/>
    <w:rsid w:val="004C6420"/>
    <w:rPr>
      <w:sz w:val="20"/>
      <w:szCs w:val="20"/>
    </w:rPr>
  </w:style>
  <w:style w:type="character" w:styleId="a5">
    <w:name w:val="footnote reference"/>
    <w:basedOn w:val="a0"/>
    <w:uiPriority w:val="99"/>
    <w:semiHidden/>
    <w:unhideWhenUsed/>
    <w:rsid w:val="004C6420"/>
    <w:rPr>
      <w:vertAlign w:val="superscript"/>
    </w:rPr>
  </w:style>
  <w:style w:type="character" w:styleId="Hyperlink">
    <w:name w:val="Hyperlink"/>
    <w:basedOn w:val="a0"/>
    <w:uiPriority w:val="99"/>
    <w:unhideWhenUsed/>
    <w:rsid w:val="004C6420"/>
    <w:rPr>
      <w:color w:val="0563C1" w:themeColor="hyperlink"/>
      <w:u w:val="single"/>
    </w:rPr>
  </w:style>
  <w:style w:type="paragraph" w:styleId="a6">
    <w:name w:val="footer"/>
    <w:basedOn w:val="a"/>
    <w:link w:val="a7"/>
    <w:uiPriority w:val="99"/>
    <w:unhideWhenUsed/>
    <w:rsid w:val="004C6420"/>
    <w:pPr>
      <w:tabs>
        <w:tab w:val="center" w:pos="4680"/>
        <w:tab w:val="right" w:pos="9360"/>
      </w:tabs>
      <w:spacing w:after="0" w:line="240" w:lineRule="auto"/>
    </w:pPr>
  </w:style>
  <w:style w:type="character" w:customStyle="1" w:styleId="a7">
    <w:name w:val="כותרת תחתונה תו"/>
    <w:basedOn w:val="a0"/>
    <w:link w:val="a6"/>
    <w:uiPriority w:val="99"/>
    <w:rsid w:val="004C6420"/>
  </w:style>
  <w:style w:type="paragraph" w:styleId="a8">
    <w:name w:val="Balloon Text"/>
    <w:basedOn w:val="a"/>
    <w:link w:val="a9"/>
    <w:uiPriority w:val="99"/>
    <w:semiHidden/>
    <w:unhideWhenUsed/>
    <w:rsid w:val="00B36890"/>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B36890"/>
    <w:rPr>
      <w:rFonts w:ascii="Segoe UI" w:hAnsi="Segoe UI" w:cs="Segoe UI"/>
      <w:sz w:val="18"/>
      <w:szCs w:val="18"/>
    </w:rPr>
  </w:style>
  <w:style w:type="character" w:customStyle="1" w:styleId="UnresolvedMention">
    <w:name w:val="Unresolved Mention"/>
    <w:basedOn w:val="a0"/>
    <w:uiPriority w:val="99"/>
    <w:semiHidden/>
    <w:unhideWhenUsed/>
    <w:rsid w:val="006B6FE1"/>
    <w:rPr>
      <w:color w:val="808080"/>
      <w:shd w:val="clear" w:color="auto" w:fill="E6E6E6"/>
    </w:rPr>
  </w:style>
  <w:style w:type="character" w:styleId="aa">
    <w:name w:val="annotation reference"/>
    <w:basedOn w:val="a0"/>
    <w:uiPriority w:val="99"/>
    <w:semiHidden/>
    <w:unhideWhenUsed/>
    <w:rsid w:val="00F16234"/>
    <w:rPr>
      <w:sz w:val="16"/>
      <w:szCs w:val="16"/>
    </w:rPr>
  </w:style>
  <w:style w:type="paragraph" w:styleId="ab">
    <w:name w:val="annotation text"/>
    <w:basedOn w:val="a"/>
    <w:link w:val="ac"/>
    <w:uiPriority w:val="99"/>
    <w:unhideWhenUsed/>
    <w:rsid w:val="00F16234"/>
    <w:pPr>
      <w:spacing w:line="240" w:lineRule="auto"/>
    </w:pPr>
    <w:rPr>
      <w:sz w:val="20"/>
      <w:szCs w:val="20"/>
    </w:rPr>
  </w:style>
  <w:style w:type="character" w:customStyle="1" w:styleId="ac">
    <w:name w:val="טקסט הערה תו"/>
    <w:basedOn w:val="a0"/>
    <w:link w:val="ab"/>
    <w:uiPriority w:val="99"/>
    <w:rsid w:val="00F16234"/>
    <w:rPr>
      <w:sz w:val="20"/>
      <w:szCs w:val="20"/>
    </w:rPr>
  </w:style>
  <w:style w:type="paragraph" w:styleId="ad">
    <w:name w:val="annotation subject"/>
    <w:basedOn w:val="ab"/>
    <w:next w:val="ab"/>
    <w:link w:val="ae"/>
    <w:uiPriority w:val="99"/>
    <w:semiHidden/>
    <w:unhideWhenUsed/>
    <w:rsid w:val="00F16234"/>
    <w:rPr>
      <w:b/>
      <w:bCs/>
    </w:rPr>
  </w:style>
  <w:style w:type="character" w:customStyle="1" w:styleId="ae">
    <w:name w:val="נושא הערה תו"/>
    <w:basedOn w:val="ac"/>
    <w:link w:val="ad"/>
    <w:uiPriority w:val="99"/>
    <w:semiHidden/>
    <w:rsid w:val="00F16234"/>
    <w:rPr>
      <w:b/>
      <w:bCs/>
      <w:sz w:val="20"/>
      <w:szCs w:val="20"/>
    </w:rPr>
  </w:style>
  <w:style w:type="paragraph" w:styleId="af">
    <w:name w:val="endnote text"/>
    <w:basedOn w:val="a"/>
    <w:link w:val="af0"/>
    <w:uiPriority w:val="99"/>
    <w:unhideWhenUsed/>
    <w:rsid w:val="003A7F6E"/>
    <w:pPr>
      <w:spacing w:after="0" w:line="240" w:lineRule="auto"/>
    </w:pPr>
    <w:rPr>
      <w:sz w:val="20"/>
      <w:szCs w:val="20"/>
    </w:rPr>
  </w:style>
  <w:style w:type="character" w:customStyle="1" w:styleId="af0">
    <w:name w:val="טקסט הערת סיום תו"/>
    <w:basedOn w:val="a0"/>
    <w:link w:val="af"/>
    <w:uiPriority w:val="99"/>
    <w:rsid w:val="003A7F6E"/>
    <w:rPr>
      <w:sz w:val="20"/>
      <w:szCs w:val="20"/>
    </w:rPr>
  </w:style>
  <w:style w:type="character" w:styleId="af1">
    <w:name w:val="endnote reference"/>
    <w:basedOn w:val="a0"/>
    <w:uiPriority w:val="99"/>
    <w:semiHidden/>
    <w:unhideWhenUsed/>
    <w:rsid w:val="003A7F6E"/>
    <w:rPr>
      <w:vertAlign w:val="superscript"/>
    </w:rPr>
  </w:style>
  <w:style w:type="paragraph" w:styleId="NormalWeb">
    <w:name w:val="Normal (Web)"/>
    <w:basedOn w:val="a"/>
    <w:uiPriority w:val="99"/>
    <w:unhideWhenUsed/>
    <w:rsid w:val="00CF7A37"/>
    <w:pPr>
      <w:spacing w:before="100" w:beforeAutospacing="1" w:after="100" w:afterAutospacing="1" w:line="240" w:lineRule="auto"/>
    </w:pPr>
    <w:rPr>
      <w:rFonts w:ascii="Times New Roman" w:eastAsia="Times New Roman" w:hAnsi="Times New Roman" w:cs="Times New Roman"/>
      <w:lang w:bidi="he-IL"/>
    </w:rPr>
  </w:style>
  <w:style w:type="character" w:styleId="af2">
    <w:name w:val="Emphasis"/>
    <w:basedOn w:val="a0"/>
    <w:uiPriority w:val="20"/>
    <w:qFormat/>
    <w:rsid w:val="0020044C"/>
    <w:rPr>
      <w:i/>
      <w:iCs/>
    </w:rPr>
  </w:style>
  <w:style w:type="character" w:customStyle="1" w:styleId="20">
    <w:name w:val="כותרת 2 תו"/>
    <w:basedOn w:val="a0"/>
    <w:link w:val="2"/>
    <w:uiPriority w:val="9"/>
    <w:rsid w:val="00852135"/>
    <w:rPr>
      <w:rFonts w:asciiTheme="majorBidi" w:hAnsiTheme="majorBidi" w:cstheme="majorBidi"/>
      <w:b/>
      <w:bCs/>
      <w:sz w:val="24"/>
      <w:szCs w:val="24"/>
    </w:rPr>
  </w:style>
  <w:style w:type="character" w:customStyle="1" w:styleId="10">
    <w:name w:val="כותרת 1 תו"/>
    <w:basedOn w:val="a0"/>
    <w:link w:val="1"/>
    <w:uiPriority w:val="9"/>
    <w:rsid w:val="00BC430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a0"/>
    <w:uiPriority w:val="99"/>
    <w:semiHidden/>
    <w:unhideWhenUsed/>
    <w:rsid w:val="00E16078"/>
    <w:rPr>
      <w:color w:val="954F72" w:themeColor="followedHyperlink"/>
      <w:u w:val="single"/>
    </w:rPr>
  </w:style>
  <w:style w:type="character" w:styleId="af3">
    <w:name w:val="Strong"/>
    <w:basedOn w:val="a0"/>
    <w:uiPriority w:val="22"/>
    <w:qFormat/>
    <w:rsid w:val="00E16078"/>
    <w:rPr>
      <w:b/>
      <w:bCs/>
    </w:rPr>
  </w:style>
  <w:style w:type="paragraph" w:styleId="af4">
    <w:name w:val="header"/>
    <w:basedOn w:val="a"/>
    <w:link w:val="af5"/>
    <w:uiPriority w:val="99"/>
    <w:unhideWhenUsed/>
    <w:rsid w:val="006B3F7E"/>
    <w:pPr>
      <w:tabs>
        <w:tab w:val="center" w:pos="4153"/>
        <w:tab w:val="right" w:pos="8306"/>
      </w:tabs>
      <w:spacing w:after="0" w:line="240" w:lineRule="auto"/>
    </w:pPr>
  </w:style>
  <w:style w:type="character" w:customStyle="1" w:styleId="af5">
    <w:name w:val="כותרת עליונה תו"/>
    <w:basedOn w:val="a0"/>
    <w:link w:val="af4"/>
    <w:uiPriority w:val="99"/>
    <w:rsid w:val="006B3F7E"/>
  </w:style>
  <w:style w:type="paragraph" w:customStyle="1" w:styleId="selectionshareable">
    <w:name w:val="selectionshareable"/>
    <w:basedOn w:val="a"/>
    <w:rsid w:val="0062261C"/>
    <w:pPr>
      <w:spacing w:before="100" w:beforeAutospacing="1" w:after="100" w:afterAutospacing="1" w:line="240" w:lineRule="auto"/>
    </w:pPr>
    <w:rPr>
      <w:rFonts w:ascii="Times New Roman" w:eastAsia="Times New Roman" w:hAnsi="Times New Roman" w:cs="Times New Roman"/>
      <w:lang w:bidi="he-IL"/>
    </w:rPr>
  </w:style>
  <w:style w:type="character" w:customStyle="1" w:styleId="30">
    <w:name w:val="כותרת 3 תו"/>
    <w:basedOn w:val="a0"/>
    <w:link w:val="3"/>
    <w:uiPriority w:val="9"/>
    <w:rsid w:val="006C67B2"/>
    <w:rPr>
      <w:rFonts w:asciiTheme="majorHAnsi" w:eastAsiaTheme="majorEastAsia" w:hAnsiTheme="majorHAnsi" w:cstheme="majorBidi"/>
      <w:color w:val="1F3763" w:themeColor="accent1" w:themeShade="7F"/>
      <w:sz w:val="24"/>
      <w:szCs w:val="24"/>
    </w:rPr>
  </w:style>
  <w:style w:type="paragraph" w:styleId="af6">
    <w:name w:val="Revision"/>
    <w:hidden/>
    <w:uiPriority w:val="99"/>
    <w:semiHidden/>
    <w:rsid w:val="006862DC"/>
    <w:pPr>
      <w:spacing w:after="0" w:line="240" w:lineRule="auto"/>
    </w:pPr>
  </w:style>
  <w:style w:type="paragraph" w:styleId="af7">
    <w:name w:val="Title"/>
    <w:basedOn w:val="a"/>
    <w:next w:val="a"/>
    <w:link w:val="af8"/>
    <w:uiPriority w:val="10"/>
    <w:qFormat/>
    <w:rsid w:val="0006714F"/>
    <w:pPr>
      <w:spacing w:after="0" w:line="240" w:lineRule="auto"/>
      <w:contextualSpacing/>
    </w:pPr>
    <w:rPr>
      <w:rFonts w:asciiTheme="majorHAnsi" w:eastAsiaTheme="majorEastAsia" w:hAnsiTheme="majorHAnsi"/>
      <w:spacing w:val="-10"/>
      <w:kern w:val="28"/>
      <w:sz w:val="56"/>
      <w:szCs w:val="56"/>
    </w:rPr>
  </w:style>
  <w:style w:type="character" w:customStyle="1" w:styleId="af8">
    <w:name w:val="כותרת טקסט תו"/>
    <w:basedOn w:val="a0"/>
    <w:link w:val="af7"/>
    <w:uiPriority w:val="10"/>
    <w:rsid w:val="0006714F"/>
    <w:rPr>
      <w:rFonts w:asciiTheme="majorHAnsi" w:eastAsiaTheme="majorEastAsia" w:hAnsiTheme="majorHAnsi" w:cstheme="majorBidi"/>
      <w:spacing w:val="-10"/>
      <w:kern w:val="28"/>
      <w:sz w:val="56"/>
      <w:szCs w:val="56"/>
    </w:rPr>
  </w:style>
  <w:style w:type="paragraph" w:styleId="af9">
    <w:name w:val="caption"/>
    <w:basedOn w:val="a"/>
    <w:next w:val="a"/>
    <w:uiPriority w:val="35"/>
    <w:unhideWhenUsed/>
    <w:qFormat/>
    <w:rsid w:val="00E551DD"/>
    <w:pPr>
      <w:spacing w:after="200" w:line="240" w:lineRule="auto"/>
    </w:pPr>
    <w:rPr>
      <w:i/>
      <w:iCs/>
      <w:color w:val="44546A" w:themeColor="text2"/>
      <w:sz w:val="18"/>
      <w:szCs w:val="18"/>
    </w:rPr>
  </w:style>
  <w:style w:type="paragraph" w:styleId="afa">
    <w:name w:val="List Paragraph"/>
    <w:basedOn w:val="a"/>
    <w:uiPriority w:val="34"/>
    <w:qFormat/>
    <w:rsid w:val="00597DD7"/>
    <w:pPr>
      <w:ind w:left="720"/>
      <w:contextualSpacing/>
    </w:pPr>
  </w:style>
  <w:style w:type="character" w:customStyle="1" w:styleId="40">
    <w:name w:val="כותרת 4 תו"/>
    <w:basedOn w:val="a0"/>
    <w:link w:val="4"/>
    <w:uiPriority w:val="9"/>
    <w:rsid w:val="004E54B4"/>
    <w:rPr>
      <w:rFonts w:asciiTheme="majorHAnsi" w:eastAsiaTheme="majorEastAsia" w:hAnsiTheme="majorHAnsi" w:cstheme="majorBidi"/>
      <w:i/>
      <w:iCs/>
      <w:color w:val="2F5496" w:themeColor="accent1" w:themeShade="BF"/>
      <w:sz w:val="24"/>
      <w:szCs w:val="24"/>
    </w:rPr>
  </w:style>
  <w:style w:type="paragraph" w:styleId="afb">
    <w:name w:val="No Spacing"/>
    <w:link w:val="afc"/>
    <w:uiPriority w:val="1"/>
    <w:qFormat/>
    <w:rsid w:val="00DC08D8"/>
    <w:pPr>
      <w:bidi/>
      <w:spacing w:after="0" w:line="240" w:lineRule="auto"/>
    </w:pPr>
    <w:rPr>
      <w:rFonts w:eastAsiaTheme="minorEastAsia"/>
      <w:lang w:bidi="he-IL"/>
    </w:rPr>
  </w:style>
  <w:style w:type="character" w:customStyle="1" w:styleId="afc">
    <w:name w:val="ללא מרווח תו"/>
    <w:basedOn w:val="a0"/>
    <w:link w:val="afb"/>
    <w:uiPriority w:val="1"/>
    <w:rsid w:val="00DC08D8"/>
    <w:rPr>
      <w:rFonts w:eastAsiaTheme="minorEastAsia"/>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www.thesolarfoundation.org/wp-content/uploads/2018/02/SolarJobsCensusInfographic.pdf" TargetMode="External"/><Relationship Id="rId3" Type="http://schemas.openxmlformats.org/officeDocument/2006/relationships/numbering" Target="numbering.xml"/><Relationship Id="rId21" Type="http://schemas.openxmlformats.org/officeDocument/2006/relationships/hyperlink" Target="https://www.popsci.com/solar-panel-tariff-effect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olarstates.or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ustr.gov/sites/default/files/files/Press/fs/201%20FactSheet.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tr.gov/sites/default/files/files/Press/fs/201%20FactSheet.pdf" TargetMode="External"/><Relationship Id="rId24" Type="http://schemas.openxmlformats.org/officeDocument/2006/relationships/hyperlink" Target="https://www.reuters.com/article/us-usa-trade-tariff-q-a/qa-winners-losers-of-trumps-solar-panel-tariff-idUSKBN1FC36N" TargetMode="External"/><Relationship Id="rId5" Type="http://schemas.openxmlformats.org/officeDocument/2006/relationships/settings" Target="settings.xml"/><Relationship Id="rId15" Type="http://schemas.openxmlformats.org/officeDocument/2006/relationships/hyperlink" Target="https://www.bloomberg.com/news/articles/2018-01-22/trump-taxes-solar-imports-in-biggest-blow-to-clean-energy-yet" TargetMode="External"/><Relationship Id="rId23" Type="http://schemas.openxmlformats.org/officeDocument/2006/relationships/hyperlink" Target="http://digital.library.unt.edu/ark:/67531/metadc86631/m1/1/high_res_d/R42509_2012May30.pdf" TargetMode="External"/><Relationship Id="rId28" Type="http://schemas.openxmlformats.org/officeDocument/2006/relationships/fontTable" Target="fontTable.xml"/><Relationship Id="rId10" Type="http://schemas.openxmlformats.org/officeDocument/2006/relationships/hyperlink" Target="https://doi.org/10.1080/09692290.2015.1014927" TargetMode="External"/><Relationship Id="rId19" Type="http://schemas.openxmlformats.org/officeDocument/2006/relationships/hyperlink" Target="https://www.bloomberg.com/news/articles/2018-01-22/trump-taxes-solar-imports-in-biggest-blow-to-clean-energy-yet" TargetMode="External"/><Relationship Id="rId4" Type="http://schemas.openxmlformats.org/officeDocument/2006/relationships/styles" Target="styles.xml"/><Relationship Id="rId9" Type="http://schemas.openxmlformats.org/officeDocument/2006/relationships/hyperlink" Target="https://doi.org/10.1016/j.enpol.2017.02.044" TargetMode="External"/><Relationship Id="rId14" Type="http://schemas.openxmlformats.org/officeDocument/2006/relationships/image" Target="media/image2.png"/><Relationship Id="rId22" Type="http://schemas.openxmlformats.org/officeDocument/2006/relationships/hyperlink" Target="https://www.thesolarfoundation.org/national/" TargetMode="External"/><Relationship Id="rId27" Type="http://schemas.openxmlformats.org/officeDocument/2006/relationships/footer" Target="footer2.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bloomberg.com/news/articles/2018-01-22/trump-taxes-solar-imports-in-biggest-blow-to-clean-energy-yet" TargetMode="External"/><Relationship Id="rId3" Type="http://schemas.openxmlformats.org/officeDocument/2006/relationships/hyperlink" Target="http://digital.library.unt.edu/ark:/67531/metadc86631/m1/1/high_res_d/R42509_2012May30.pdf" TargetMode="External"/><Relationship Id="rId7" Type="http://schemas.openxmlformats.org/officeDocument/2006/relationships/hyperlink" Target="https://www.thesolarfoundation.org/national/" TargetMode="External"/><Relationship Id="rId2" Type="http://schemas.openxmlformats.org/officeDocument/2006/relationships/hyperlink" Target="https://www.reuters.com/article/us-usa-trade-tariff-q-a/qa-winners-losers-of-trumps-solar-panel-tariff-idUSKBN1FC36N" TargetMode="External"/><Relationship Id="rId1" Type="http://schemas.openxmlformats.org/officeDocument/2006/relationships/hyperlink" Target="https://ustr.gov/sites/default/files/files/Press/fs/201%20FactSheet.pdf" TargetMode="External"/><Relationship Id="rId6" Type="http://schemas.openxmlformats.org/officeDocument/2006/relationships/hyperlink" Target="https://www.popsci.com/solar-panel-tariff-effects" TargetMode="External"/><Relationship Id="rId5" Type="http://schemas.openxmlformats.org/officeDocument/2006/relationships/hyperlink" Target="https://www.thesolarfoundation.org/national/" TargetMode="External"/><Relationship Id="rId10" Type="http://schemas.openxmlformats.org/officeDocument/2006/relationships/hyperlink" Target="http://www.thesolarfoundation.org/wp-content/uploads/2018/02/SolarJobsCensusInfographic.pdf" TargetMode="External"/><Relationship Id="rId4" Type="http://schemas.openxmlformats.org/officeDocument/2006/relationships/hyperlink" Target="https://www.thesolarfoundation.org/national/" TargetMode="External"/><Relationship Id="rId9" Type="http://schemas.openxmlformats.org/officeDocument/2006/relationships/hyperlink" Target="https://www.solarstate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8FDEB9A1847A18570F307C904156F"/>
        <w:category>
          <w:name w:val="כללי"/>
          <w:gallery w:val="placeholder"/>
        </w:category>
        <w:types>
          <w:type w:val="bbPlcHdr"/>
        </w:types>
        <w:behaviors>
          <w:behavior w:val="content"/>
        </w:behaviors>
        <w:guid w:val="{B0545EED-1290-45BB-B916-C148CFC484B8}"/>
      </w:docPartPr>
      <w:docPartBody>
        <w:p w:rsidR="00000000" w:rsidRDefault="004B0240" w:rsidP="004B0240">
          <w:pPr>
            <w:pStyle w:val="7E78FDEB9A1847A18570F307C904156F"/>
          </w:pPr>
          <w:r>
            <w:rPr>
              <w:color w:val="2E74B5" w:themeColor="accent1" w:themeShade="BF"/>
              <w:sz w:val="24"/>
              <w:szCs w:val="24"/>
              <w:rtl/>
              <w:cs/>
              <w:lang w:val="he-IL"/>
            </w:rPr>
            <w:t>[שם החברה]</w:t>
          </w:r>
        </w:p>
      </w:docPartBody>
    </w:docPart>
    <w:docPart>
      <w:docPartPr>
        <w:name w:val="C70757065425425E948B62A9634C368A"/>
        <w:category>
          <w:name w:val="כללי"/>
          <w:gallery w:val="placeholder"/>
        </w:category>
        <w:types>
          <w:type w:val="bbPlcHdr"/>
        </w:types>
        <w:behaviors>
          <w:behavior w:val="content"/>
        </w:behaviors>
        <w:guid w:val="{54E9F6C0-F629-4FEA-960D-C87DF174A085}"/>
      </w:docPartPr>
      <w:docPartBody>
        <w:p w:rsidR="00000000" w:rsidRDefault="004B0240" w:rsidP="004B0240">
          <w:pPr>
            <w:pStyle w:val="C70757065425425E948B62A9634C368A"/>
          </w:pPr>
          <w:r>
            <w:rPr>
              <w:rFonts w:asciiTheme="majorHAnsi" w:eastAsiaTheme="majorEastAsia" w:hAnsiTheme="majorHAnsi" w:cstheme="majorBidi"/>
              <w:color w:val="5B9BD5" w:themeColor="accent1"/>
              <w:sz w:val="88"/>
              <w:szCs w:val="88"/>
              <w:rtl/>
              <w:cs/>
              <w:lang w:val="he-IL"/>
            </w:rPr>
            <w:t>[כותרת מסמך]</w:t>
          </w:r>
        </w:p>
      </w:docPartBody>
    </w:docPart>
    <w:docPart>
      <w:docPartPr>
        <w:name w:val="C09F67F6F3DA41F0BE96058916706C29"/>
        <w:category>
          <w:name w:val="כללי"/>
          <w:gallery w:val="placeholder"/>
        </w:category>
        <w:types>
          <w:type w:val="bbPlcHdr"/>
        </w:types>
        <w:behaviors>
          <w:behavior w:val="content"/>
        </w:behaviors>
        <w:guid w:val="{866D6771-6468-4BF0-924A-97BF85C11ED6}"/>
      </w:docPartPr>
      <w:docPartBody>
        <w:p w:rsidR="00000000" w:rsidRDefault="004B0240" w:rsidP="004B0240">
          <w:pPr>
            <w:pStyle w:val="C09F67F6F3DA41F0BE96058916706C29"/>
          </w:pPr>
          <w:r>
            <w:rPr>
              <w:color w:val="2E74B5" w:themeColor="accent1" w:themeShade="BF"/>
              <w:sz w:val="24"/>
              <w:szCs w:val="24"/>
              <w:rtl/>
              <w:cs/>
              <w:lang w:val="he-IL"/>
            </w:rPr>
            <w:t>[כותרת משנה של מסמך]</w:t>
          </w:r>
        </w:p>
      </w:docPartBody>
    </w:docPart>
    <w:docPart>
      <w:docPartPr>
        <w:name w:val="145D36A0A25044AC895F4B6D2DB75E79"/>
        <w:category>
          <w:name w:val="כללי"/>
          <w:gallery w:val="placeholder"/>
        </w:category>
        <w:types>
          <w:type w:val="bbPlcHdr"/>
        </w:types>
        <w:behaviors>
          <w:behavior w:val="content"/>
        </w:behaviors>
        <w:guid w:val="{CB78005C-8C67-4BDE-9A71-D9D273F96C49}"/>
      </w:docPartPr>
      <w:docPartBody>
        <w:p w:rsidR="00000000" w:rsidRDefault="004B0240" w:rsidP="004B0240">
          <w:pPr>
            <w:pStyle w:val="145D36A0A25044AC895F4B6D2DB75E79"/>
          </w:pPr>
          <w:r>
            <w:rPr>
              <w:color w:val="5B9BD5" w:themeColor="accent1"/>
              <w:sz w:val="28"/>
              <w:szCs w:val="28"/>
              <w:rtl/>
              <w:cs/>
              <w:lang w:val="he-I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40"/>
    <w:rsid w:val="004B0240"/>
    <w:rsid w:val="009C6D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78FDEB9A1847A18570F307C904156F">
    <w:name w:val="7E78FDEB9A1847A18570F307C904156F"/>
    <w:rsid w:val="004B0240"/>
    <w:pPr>
      <w:bidi/>
    </w:pPr>
  </w:style>
  <w:style w:type="paragraph" w:customStyle="1" w:styleId="C70757065425425E948B62A9634C368A">
    <w:name w:val="C70757065425425E948B62A9634C368A"/>
    <w:rsid w:val="004B0240"/>
    <w:pPr>
      <w:bidi/>
    </w:pPr>
  </w:style>
  <w:style w:type="paragraph" w:customStyle="1" w:styleId="C09F67F6F3DA41F0BE96058916706C29">
    <w:name w:val="C09F67F6F3DA41F0BE96058916706C29"/>
    <w:rsid w:val="004B0240"/>
    <w:pPr>
      <w:bidi/>
    </w:pPr>
  </w:style>
  <w:style w:type="paragraph" w:customStyle="1" w:styleId="19CDD3A86E2E49EB8BF2FDE125DDF624">
    <w:name w:val="19CDD3A86E2E49EB8BF2FDE125DDF624"/>
    <w:rsid w:val="004B0240"/>
    <w:pPr>
      <w:bidi/>
    </w:pPr>
  </w:style>
  <w:style w:type="paragraph" w:customStyle="1" w:styleId="145D36A0A25044AC895F4B6D2DB75E79">
    <w:name w:val="145D36A0A25044AC895F4B6D2DB75E79"/>
    <w:rsid w:val="004B024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6BA25B-274D-4D28-B8AD-3A0E2BE7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13</Pages>
  <Words>3596</Words>
  <Characters>17982</Characters>
  <Application>Microsoft Office Word</Application>
  <DocSecurity>0</DocSecurity>
  <Lines>149</Lines>
  <Paragraphs>43</Paragraphs>
  <ScaleCrop>false</ScaleCrop>
  <HeadingPairs>
    <vt:vector size="6" baseType="variant">
      <vt:variant>
        <vt:lpstr>שם</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CASE- Coalition for Affordable Solar Energy</Company>
  <LinksUpToDate>false</LinksUpToDate>
  <CharactersWithSpaces>21535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Tariffs </dc:title>
  <dc:subject>Set up &amp; policy paper</dc:subject>
  <dc:creator> CASE- Coalition for Affordable Solar Energy </dc:creator>
  <cp:lastModifiedBy>USER</cp:lastModifiedBy>
  <cp:revision>348</cp:revision>
  <dcterms:created xsi:type="dcterms:W3CDTF">2018-10-10T13:22:00Z</dcterms:created>
  <dcterms:modified xsi:type="dcterms:W3CDTF">2018-11-26T08:40:00Z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Id 1_1">
    <vt:lpwstr>http://www.zotero.org/styles/american-political-science-association</vt:lpwstr>
  </property>
  <property fmtid="{D5CDD505-2E9C-101B-9397-08002B2CF9AE}" pid="4" name="Mendeley Recent Style Id 2_1">
    <vt:lpwstr>http://www.zotero.org/styles/apa</vt:lpwstr>
  </property>
  <property fmtid="{D5CDD505-2E9C-101B-9397-08002B2CF9AE}" pid="5" name="Mendeley Recent Style Id 3_1">
    <vt:lpwstr>http://www.zotero.org/styles/american-sociological-association</vt:lpwstr>
  </property>
  <property fmtid="{D5CDD505-2E9C-101B-9397-08002B2CF9AE}" pid="6" name="Mendeley Recent Style Id 4_1">
    <vt:lpwstr>http://www.zotero.org/styles/chicago-author-date</vt:lpwstr>
  </property>
  <property fmtid="{D5CDD505-2E9C-101B-9397-08002B2CF9AE}" pid="7" name="Mendeley Recent Style Id 5_1">
    <vt:lpwstr>http://www.zotero.org/styles/harvard-cite-them-right</vt:lpwstr>
  </property>
  <property fmtid="{D5CDD505-2E9C-101B-9397-08002B2CF9AE}" pid="8" name="Mendeley Recent Style Id 6_1">
    <vt:lpwstr>http://www.zotero.org/styles/ieee</vt:lpwstr>
  </property>
  <property fmtid="{D5CDD505-2E9C-101B-9397-08002B2CF9AE}" pid="9" name="Mendeley Recent Style Id 7_1">
    <vt:lpwstr>http://www.zotero.org/styles/modern-humanities-research-association</vt:lpwstr>
  </property>
  <property fmtid="{D5CDD505-2E9C-101B-9397-08002B2CF9AE}" pid="10" name="Mendeley Recent Style Id 8_1">
    <vt:lpwstr>http://www.zotero.org/styles/modern-language-association</vt:lpwstr>
  </property>
  <property fmtid="{D5CDD505-2E9C-101B-9397-08002B2CF9AE}" pid="11" name="Mendeley Recent Style Id 9_1">
    <vt:lpwstr>http://www.zotero.org/styles/nature</vt:lpwstr>
  </property>
  <property fmtid="{D5CDD505-2E9C-101B-9397-08002B2CF9AE}" pid="12" name="Mendeley Recent Style Name 0_1">
    <vt:lpwstr>American Medical Association</vt:lpwstr>
  </property>
  <property fmtid="{D5CDD505-2E9C-101B-9397-08002B2CF9AE}" pid="13" name="Mendeley Recent Style Name 1_1">
    <vt:lpwstr>American Political Science Association</vt:lpwstr>
  </property>
  <property fmtid="{D5CDD505-2E9C-101B-9397-08002B2CF9AE}" pid="14" name="Mendeley Recent Style Name 2_1">
    <vt:lpwstr>American Psychological Association 6th edition</vt:lpwstr>
  </property>
  <property fmtid="{D5CDD505-2E9C-101B-9397-08002B2CF9AE}" pid="15" name="Mendeley Recent Style Name 3_1">
    <vt:lpwstr>American Sociological Association</vt:lpwstr>
  </property>
  <property fmtid="{D5CDD505-2E9C-101B-9397-08002B2CF9AE}" pid="16" name="Mendeley Recent Style Name 4_1">
    <vt:lpwstr>Chicago Manual of Style 17th edition (author-date)</vt:lpwstr>
  </property>
  <property fmtid="{D5CDD505-2E9C-101B-9397-08002B2CF9AE}" pid="17" name="Mendeley Recent Style Name 5_1">
    <vt:lpwstr>Cite Them Right 10th edition - Harvard</vt:lpwstr>
  </property>
  <property fmtid="{D5CDD505-2E9C-101B-9397-08002B2CF9AE}" pid="18" name="Mendeley Recent Style Name 6_1">
    <vt:lpwstr>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Name 8_1">
    <vt:lpwstr>Modern Language Association 8th edition</vt:lpwstr>
  </property>
  <property fmtid="{D5CDD505-2E9C-101B-9397-08002B2CF9AE}" pid="21" name="Mendeley Recent Style Name 9_1">
    <vt:lpwstr>Nature</vt:lpwstr>
  </property>
</Properties>
</file>