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652F" w14:textId="1E5E4B05" w:rsidR="00537573" w:rsidRPr="00B975DF" w:rsidRDefault="00537573" w:rsidP="00721367">
      <w:pPr>
        <w:spacing w:after="0" w:line="276" w:lineRule="auto"/>
        <w:jc w:val="both"/>
        <w:rPr>
          <w:rFonts w:cstheme="minorHAnsi"/>
          <w:sz w:val="26"/>
          <w:szCs w:val="26"/>
        </w:rPr>
      </w:pPr>
      <w:r w:rsidRPr="00B975DF">
        <w:rPr>
          <w:rFonts w:cstheme="minorHAnsi"/>
          <w:sz w:val="26"/>
          <w:szCs w:val="26"/>
        </w:rPr>
        <w:t>Ukázka č. 1</w:t>
      </w:r>
    </w:p>
    <w:p w14:paraId="086172EF" w14:textId="7CE4A3F7" w:rsidR="008233B2" w:rsidRPr="00B975DF" w:rsidRDefault="00AF7EFA" w:rsidP="00721367">
      <w:pPr>
        <w:spacing w:after="0" w:line="276" w:lineRule="auto"/>
        <w:jc w:val="both"/>
        <w:rPr>
          <w:rFonts w:cstheme="minorHAnsi"/>
          <w:i/>
          <w:iCs/>
          <w:sz w:val="26"/>
          <w:szCs w:val="26"/>
        </w:rPr>
      </w:pPr>
      <w:r w:rsidRPr="00B975DF">
        <w:rPr>
          <w:rFonts w:cstheme="minorHAnsi"/>
          <w:i/>
          <w:iCs/>
          <w:sz w:val="26"/>
          <w:szCs w:val="26"/>
        </w:rPr>
        <w:t>Pasáž z publicistické reflexe</w:t>
      </w:r>
      <w:r w:rsidR="008C7530" w:rsidRPr="00B975DF">
        <w:rPr>
          <w:rFonts w:cstheme="minorHAnsi"/>
          <w:i/>
          <w:iCs/>
          <w:sz w:val="26"/>
          <w:szCs w:val="26"/>
        </w:rPr>
        <w:t xml:space="preserve"> (seminář publicistika – úkol)</w:t>
      </w:r>
      <w:r w:rsidRPr="00B975DF">
        <w:rPr>
          <w:rFonts w:cstheme="minorHAnsi"/>
          <w:i/>
          <w:iCs/>
          <w:sz w:val="26"/>
          <w:szCs w:val="26"/>
        </w:rPr>
        <w:t xml:space="preserve">, která byla v textu uvedena tímto způsobem: </w:t>
      </w:r>
    </w:p>
    <w:p w14:paraId="071EC758" w14:textId="7D1ACE18" w:rsidR="006E6644" w:rsidRPr="00B975DF" w:rsidRDefault="00AF7EFA" w:rsidP="00721367">
      <w:pPr>
        <w:spacing w:after="0" w:line="276" w:lineRule="auto"/>
        <w:jc w:val="both"/>
        <w:rPr>
          <w:rFonts w:cstheme="minorHAnsi"/>
          <w:sz w:val="26"/>
          <w:szCs w:val="26"/>
        </w:rPr>
      </w:pPr>
      <w:r w:rsidRPr="00B975DF">
        <w:rPr>
          <w:rFonts w:cstheme="minorHAnsi"/>
          <w:sz w:val="26"/>
          <w:szCs w:val="26"/>
        </w:rPr>
        <w:t>Story neboli příběh patří na hranici publicistiky a zpravodajství. Používá obecná sdělení a doplňuje je o příběhy obyčejných lidí. Využívá pocity a zážitky lidí. Příběh je krátký epický útvar, který používá objektivní a obecný popis neutrálního pásma novináře a emotivní pásmo postav/y. Tato pásma jsou zřetelně oddělena. Využívá příběhy lidí, kteří se ocitli v nějaké nevšední situaci, mají zajímavou práci, nebo koníček. Důležitý je příběh člověka, který by měl ve story převažovat nad obecnými fakty</w:t>
      </w:r>
      <w:r w:rsidR="00721367" w:rsidRPr="00B975DF">
        <w:rPr>
          <w:rFonts w:cstheme="minorHAnsi"/>
          <w:sz w:val="26"/>
          <w:szCs w:val="26"/>
        </w:rPr>
        <w:t>.</w:t>
      </w:r>
    </w:p>
    <w:p w14:paraId="4B323A50" w14:textId="3AF21851" w:rsidR="00721367" w:rsidRPr="00B975DF" w:rsidRDefault="00721367" w:rsidP="00721367">
      <w:pPr>
        <w:spacing w:after="0" w:line="276" w:lineRule="auto"/>
        <w:jc w:val="both"/>
        <w:rPr>
          <w:rFonts w:cstheme="minorHAnsi"/>
          <w:sz w:val="26"/>
          <w:szCs w:val="26"/>
        </w:rPr>
      </w:pPr>
    </w:p>
    <w:p w14:paraId="749BAA19" w14:textId="1EE4CF23" w:rsidR="00537573" w:rsidRPr="00B975DF" w:rsidRDefault="00537573" w:rsidP="00721367">
      <w:pPr>
        <w:spacing w:after="0" w:line="276" w:lineRule="auto"/>
        <w:jc w:val="both"/>
        <w:rPr>
          <w:rFonts w:cstheme="minorHAnsi"/>
          <w:sz w:val="26"/>
          <w:szCs w:val="26"/>
        </w:rPr>
      </w:pPr>
      <w:r w:rsidRPr="00B975DF">
        <w:rPr>
          <w:rFonts w:cstheme="minorHAnsi"/>
          <w:sz w:val="26"/>
          <w:szCs w:val="26"/>
        </w:rPr>
        <w:t>Ukázka č. 2</w:t>
      </w:r>
    </w:p>
    <w:p w14:paraId="3B09EE72" w14:textId="77777777" w:rsidR="008303B8" w:rsidRPr="00B975DF" w:rsidRDefault="008303B8" w:rsidP="008303B8">
      <w:pPr>
        <w:spacing w:after="0" w:line="276" w:lineRule="auto"/>
        <w:jc w:val="both"/>
        <w:rPr>
          <w:rFonts w:cstheme="minorHAnsi"/>
          <w:i/>
          <w:iCs/>
          <w:sz w:val="26"/>
          <w:szCs w:val="26"/>
        </w:rPr>
      </w:pPr>
      <w:r w:rsidRPr="00B975DF">
        <w:rPr>
          <w:rFonts w:cstheme="minorHAnsi"/>
          <w:i/>
          <w:iCs/>
          <w:sz w:val="26"/>
          <w:szCs w:val="26"/>
        </w:rPr>
        <w:t xml:space="preserve">Pasáž z publicistické reflexe (seminář publicistika – úkol), která byla v textu uvedena tímto způsobem: </w:t>
      </w:r>
    </w:p>
    <w:p w14:paraId="092CCAF5" w14:textId="466FE53F" w:rsidR="006645E8" w:rsidRPr="00B975DF" w:rsidRDefault="00721367" w:rsidP="006645E8">
      <w:pPr>
        <w:tabs>
          <w:tab w:val="left" w:pos="2355"/>
          <w:tab w:val="left" w:pos="8070"/>
        </w:tabs>
        <w:jc w:val="both"/>
        <w:rPr>
          <w:rFonts w:cstheme="minorHAnsi"/>
          <w:sz w:val="26"/>
          <w:szCs w:val="26"/>
          <w:shd w:val="clear" w:color="auto" w:fill="FFFFFF"/>
        </w:rPr>
      </w:pPr>
      <w:r w:rsidRPr="00B975DF">
        <w:rPr>
          <w:rFonts w:cstheme="minorHAnsi"/>
          <w:sz w:val="26"/>
          <w:szCs w:val="26"/>
          <w:shd w:val="clear" w:color="auto" w:fill="FFFFFF"/>
        </w:rPr>
        <w:t>„Důležitá je snaha být při tom, být tam, kde se něco děje, zprostředkovat viděné a slyšené,“ říká Osvaldová.</w:t>
      </w:r>
      <w:sdt>
        <w:sdtPr>
          <w:rPr>
            <w:rFonts w:cstheme="minorHAnsi"/>
            <w:sz w:val="26"/>
            <w:szCs w:val="26"/>
            <w:shd w:val="clear" w:color="auto" w:fill="FFFFFF"/>
          </w:rPr>
          <w:id w:val="-1595777684"/>
          <w:citation/>
        </w:sdtPr>
        <w:sdtEndPr/>
        <w:sdtContent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fldChar w:fldCharType="begin"/>
          </w:r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instrText xml:space="preserve"> CITATION LRVYld2kaCOF8arM </w:instrText>
          </w:r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fldChar w:fldCharType="separate"/>
          </w:r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t xml:space="preserve"> (Osvaldová, 2010)</w:t>
          </w:r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fldChar w:fldCharType="end"/>
          </w:r>
        </w:sdtContent>
      </w:sdt>
      <w:r w:rsidRPr="00B975DF">
        <w:rPr>
          <w:rFonts w:cstheme="minorHAnsi"/>
          <w:sz w:val="26"/>
          <w:szCs w:val="26"/>
          <w:shd w:val="clear" w:color="auto" w:fill="FFFFFF"/>
        </w:rPr>
        <w:t xml:space="preserve"> Fotbalový zápas jsem navštívil a podkladem reportáže je moje zkušenost z události. Popisuji svou zkušenost a zároveň ji komentuji. Přikládám svůj pohled a postoj tak, jak Osvaldová uvádí ve své knize: „V psaní reportáže se stýkají stránka zpravodajská (aktuální informace, fakta) i publicistická (osobní pohled, komentování, hledání příčin a souvislostí), mísí se také použití různých jazykových rovin.“</w:t>
      </w:r>
      <w:sdt>
        <w:sdtPr>
          <w:rPr>
            <w:rFonts w:cstheme="minorHAnsi"/>
            <w:sz w:val="26"/>
            <w:szCs w:val="26"/>
            <w:shd w:val="clear" w:color="auto" w:fill="FFFFFF"/>
          </w:rPr>
          <w:id w:val="1670062656"/>
          <w:citation/>
        </w:sdtPr>
        <w:sdtEndPr/>
        <w:sdtContent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fldChar w:fldCharType="begin"/>
          </w:r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instrText xml:space="preserve"> CITATION LRVYld2kaCOF8arM </w:instrText>
          </w:r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fldChar w:fldCharType="separate"/>
          </w:r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t xml:space="preserve"> (Osvaldová, 2010)</w:t>
          </w:r>
          <w:r w:rsidRPr="00B975DF">
            <w:rPr>
              <w:rFonts w:cstheme="minorHAnsi"/>
              <w:sz w:val="26"/>
              <w:szCs w:val="26"/>
              <w:shd w:val="clear" w:color="auto" w:fill="FFFFFF"/>
            </w:rPr>
            <w:fldChar w:fldCharType="end"/>
          </w:r>
        </w:sdtContent>
      </w:sdt>
      <w:r w:rsidRPr="00B975DF">
        <w:rPr>
          <w:rFonts w:cstheme="minorHAnsi"/>
          <w:sz w:val="26"/>
          <w:szCs w:val="26"/>
          <w:shd w:val="clear" w:color="auto" w:fill="FFFFFF"/>
        </w:rPr>
        <w:t xml:space="preserve"> Text obsahuje i svou zpravodajskou část, kterou jsou informace o zápase (kde, co, kdy, kdo dal góly, kdo vyhrál, atd).</w:t>
      </w:r>
      <w:r w:rsidR="006645E8" w:rsidRPr="00B975DF">
        <w:rPr>
          <w:rFonts w:cstheme="minorHAnsi"/>
          <w:sz w:val="26"/>
          <w:szCs w:val="26"/>
          <w:shd w:val="clear" w:color="auto" w:fill="FFFFFF"/>
        </w:rPr>
        <w:t xml:space="preserve"> […]</w:t>
      </w:r>
      <w:r w:rsidRPr="00B975DF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6645E8" w:rsidRPr="00B975DF">
        <w:rPr>
          <w:rFonts w:cstheme="minorHAnsi"/>
          <w:sz w:val="26"/>
          <w:szCs w:val="26"/>
          <w:shd w:val="clear" w:color="auto" w:fill="FFFFFF"/>
        </w:rPr>
        <w:t xml:space="preserve">„V reportáži je pozorování rozhodující a nejdůležitější metodou, autor využívá zpravidla dva typy: pohled účastníka a pohled nezainteresovaného pozorovatele.“ </w:t>
      </w:r>
    </w:p>
    <w:p w14:paraId="2E53E74E" w14:textId="07A4A8B6" w:rsidR="00721367" w:rsidRPr="00B975DF" w:rsidRDefault="00537573" w:rsidP="006645E8">
      <w:pPr>
        <w:tabs>
          <w:tab w:val="left" w:pos="2355"/>
          <w:tab w:val="left" w:pos="8070"/>
        </w:tabs>
        <w:spacing w:after="0" w:line="276" w:lineRule="auto"/>
        <w:jc w:val="both"/>
        <w:rPr>
          <w:rFonts w:cstheme="minorHAnsi"/>
          <w:sz w:val="26"/>
          <w:szCs w:val="26"/>
        </w:rPr>
      </w:pPr>
      <w:r w:rsidRPr="00B975DF">
        <w:rPr>
          <w:rFonts w:cstheme="minorHAnsi"/>
          <w:sz w:val="26"/>
          <w:szCs w:val="26"/>
        </w:rPr>
        <w:t>Ukázka č. 3</w:t>
      </w:r>
    </w:p>
    <w:p w14:paraId="738662C9" w14:textId="0B0A6D9C" w:rsidR="008C7530" w:rsidRPr="00B975DF" w:rsidRDefault="008C7530" w:rsidP="008C7530">
      <w:pPr>
        <w:spacing w:after="0" w:line="276" w:lineRule="auto"/>
        <w:jc w:val="both"/>
        <w:rPr>
          <w:rFonts w:cstheme="minorHAnsi"/>
          <w:i/>
          <w:iCs/>
          <w:sz w:val="26"/>
          <w:szCs w:val="26"/>
        </w:rPr>
      </w:pPr>
      <w:r w:rsidRPr="00B975DF">
        <w:rPr>
          <w:rFonts w:cstheme="minorHAnsi"/>
          <w:i/>
          <w:iCs/>
          <w:sz w:val="26"/>
          <w:szCs w:val="26"/>
        </w:rPr>
        <w:t xml:space="preserve">Pasáž z publicistické reflexe (seminář publicistika – úkol), která byla v textu uvedena tímto způsobem: </w:t>
      </w:r>
    </w:p>
    <w:p w14:paraId="0732437E" w14:textId="669F421E" w:rsidR="00721367" w:rsidRPr="00B975DF" w:rsidRDefault="00EE04B5" w:rsidP="00EE04B5">
      <w:pPr>
        <w:spacing w:after="0" w:line="276" w:lineRule="auto"/>
        <w:jc w:val="both"/>
        <w:rPr>
          <w:rFonts w:cstheme="minorHAnsi"/>
          <w:sz w:val="26"/>
          <w:szCs w:val="26"/>
        </w:rPr>
      </w:pPr>
      <w:r w:rsidRPr="00B975DF">
        <w:rPr>
          <w:rFonts w:cstheme="minorHAnsi"/>
          <w:sz w:val="26"/>
          <w:szCs w:val="26"/>
        </w:rPr>
        <w:t>Reportáž, z lat. reporto – zprávu přinést, hlásit; angl. report – zpráva, hlásit; franc. Reportage – rozvinutí zprávy, je publicistický žánr, svědecká výpověď o nějaké konkrétní události, zážitku. Reportáž může být v psané, vizuální, nebo mluvené formě. Má zobrazovat skutečnost na základě přesných, dokumentárních faktů, používá mnohotvárné stylistické a kompoziční postupy.  V psaní reportáže se potkává jak zpravodajská – informace, fakta –, tak publicistická – osobní pohled, komentování, hledání příčin a souvislostí – část, používá různé jazykové roviny. Podstatným znakem je přesnost, důraz na detail, přesný a nezaujatý popis skutečnosti. Reportér má být zástupcem čtenářů, vidět, co se děje. Reportér pozoruje a popisuje. Reportáž nezná omezení, zajímavé je všechno, co je jakkoli aktuální. Pracovat na reportáži znamená vyprávět příběh</w:t>
      </w:r>
    </w:p>
    <w:p w14:paraId="06B86E64" w14:textId="6C6F9E9C" w:rsidR="00365084" w:rsidRPr="00B975DF" w:rsidRDefault="00365084" w:rsidP="00EE04B5">
      <w:pPr>
        <w:spacing w:after="0" w:line="276" w:lineRule="auto"/>
        <w:jc w:val="both"/>
        <w:rPr>
          <w:rFonts w:cstheme="minorHAnsi"/>
          <w:sz w:val="26"/>
          <w:szCs w:val="26"/>
        </w:rPr>
      </w:pPr>
    </w:p>
    <w:p w14:paraId="4798E8AD" w14:textId="77777777" w:rsidR="008303B8" w:rsidRPr="00B975DF" w:rsidRDefault="008303B8" w:rsidP="00365084">
      <w:pPr>
        <w:spacing w:after="0"/>
        <w:jc w:val="both"/>
        <w:rPr>
          <w:sz w:val="26"/>
          <w:szCs w:val="26"/>
        </w:rPr>
      </w:pPr>
      <w:r w:rsidRPr="00B975DF">
        <w:rPr>
          <w:sz w:val="26"/>
          <w:szCs w:val="26"/>
        </w:rPr>
        <w:t>Ukázka č. 4</w:t>
      </w:r>
    </w:p>
    <w:p w14:paraId="57DF5C6A" w14:textId="77777777" w:rsidR="008303B8" w:rsidRPr="00B975DF" w:rsidRDefault="008303B8" w:rsidP="00365084">
      <w:pPr>
        <w:spacing w:after="0"/>
        <w:jc w:val="both"/>
        <w:rPr>
          <w:i/>
          <w:iCs/>
          <w:sz w:val="26"/>
          <w:szCs w:val="26"/>
        </w:rPr>
      </w:pPr>
      <w:r w:rsidRPr="00B975DF">
        <w:rPr>
          <w:i/>
          <w:iCs/>
          <w:sz w:val="26"/>
          <w:szCs w:val="26"/>
        </w:rPr>
        <w:t>Přečtěte si ukázku. Pokuste se parafrázovat (zhutnit, komprimovat) sdělení, které je v této pasáži obsaženo, abyste jej neuváděli v doslovné podobě, ale aby byl zachován význam. Parafrázi si poznamenejte písemně.</w:t>
      </w:r>
    </w:p>
    <w:p w14:paraId="421614E6" w14:textId="2EE933BD" w:rsidR="00365084" w:rsidRPr="00B975DF" w:rsidRDefault="00365084" w:rsidP="00365084">
      <w:pPr>
        <w:spacing w:after="0"/>
        <w:jc w:val="both"/>
        <w:rPr>
          <w:sz w:val="26"/>
          <w:szCs w:val="26"/>
        </w:rPr>
      </w:pPr>
      <w:r w:rsidRPr="00B975DF">
        <w:rPr>
          <w:sz w:val="26"/>
          <w:szCs w:val="26"/>
        </w:rPr>
        <w:t xml:space="preserve">Můžeme zde vysledovat představu, že se v životě emoce vždy vyskytují vzájemně promísené, tj. že pro život je charakteristické neustálé kolísání mezi štěstím neštěstím, že život je záležitostí pádů a opětovných vzestupů. Toto strukturování životního pocitu můžeme nazvat strukturováním tragickým; tragickým je kvůli přesvědčení, že štěstí nemůže trvat věčně, ale je právě naopak vratké. V tragicky strukturovaném pocitu zaujímají ústřední pozici emocionálně extrémní situace obou pólů: „Prostě mi připadá báječné sledovat všechny ty hádky a všechno to milování“ (dopis 9). Není snad tím, co pisatelku tak fascinuje, právě příkrý kontrast mezi emocemi, jež se asociují s hádkou na jedné straně a milováním na straně druhé? </w:t>
      </w:r>
    </w:p>
    <w:p w14:paraId="642C9E3C" w14:textId="77777777" w:rsidR="00365084" w:rsidRPr="00B975DF" w:rsidRDefault="00365084" w:rsidP="00365084">
      <w:pPr>
        <w:spacing w:after="0"/>
        <w:jc w:val="both"/>
        <w:rPr>
          <w:sz w:val="26"/>
          <w:szCs w:val="26"/>
        </w:rPr>
      </w:pPr>
    </w:p>
    <w:p w14:paraId="1124ADED" w14:textId="77777777" w:rsidR="00365084" w:rsidRPr="00B975DF" w:rsidRDefault="00365084" w:rsidP="00EE04B5">
      <w:pPr>
        <w:spacing w:after="0" w:line="276" w:lineRule="auto"/>
        <w:jc w:val="both"/>
        <w:rPr>
          <w:rFonts w:cstheme="minorHAnsi"/>
          <w:sz w:val="26"/>
          <w:szCs w:val="26"/>
        </w:rPr>
      </w:pPr>
    </w:p>
    <w:sectPr w:rsidR="00365084" w:rsidRPr="00B9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FA"/>
    <w:rsid w:val="00283DCC"/>
    <w:rsid w:val="0033682B"/>
    <w:rsid w:val="00365084"/>
    <w:rsid w:val="00377A49"/>
    <w:rsid w:val="00537573"/>
    <w:rsid w:val="005C6CE4"/>
    <w:rsid w:val="006645E8"/>
    <w:rsid w:val="006D610D"/>
    <w:rsid w:val="00721367"/>
    <w:rsid w:val="007C76A8"/>
    <w:rsid w:val="008233B2"/>
    <w:rsid w:val="008303B8"/>
    <w:rsid w:val="00834B44"/>
    <w:rsid w:val="008C7530"/>
    <w:rsid w:val="00AD7B12"/>
    <w:rsid w:val="00AF7EFA"/>
    <w:rsid w:val="00B975DF"/>
    <w:rsid w:val="00E878C5"/>
    <w:rsid w:val="00E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D927"/>
  <w15:chartTrackingRefBased/>
  <w15:docId w15:val="{95D3BCAC-C3BE-4A31-89A0-218D3FD7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F7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7EFA"/>
    <w:pPr>
      <w:spacing w:line="240" w:lineRule="auto"/>
    </w:pPr>
    <w:rPr>
      <w:noProof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7EF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EFA"/>
    <w:rPr>
      <w:rFonts w:ascii="Segoe UI" w:hAnsi="Segoe UI" w:cs="Segoe UI"/>
      <w:noProof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878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>
  <b:Source>
    <b:Tag>LRVYld2kaCOF8arM</b:Tag>
    <b:SourceType>Book</b:SourceType>
    <b:Author>
      <b:Author>
        <b:NameList>
          <b:Person>
            <b:Last>Osvaldová</b:Last>
            <b:First>Barbora</b:First>
          </b:Person>
        </b:NameList>
      </b:Author>
    </b:Author>
    <b:ISBN>978-80-246-1781-7</b:ISBN>
    <b:Year>2010</b:Year>
    <b:Edition>1</b:Edition>
    <b:City>Univerzita Karlova v Praze</b:City>
    <b:Publisher>Karolinum</b:Publisher>
    <b:Title>Reportáž a reportéři</b:Title>
    <b:ShortTitle>Reportáž a reportéři</b:ShortTitle>
    <b:RefOrder>1</b:RefOrder>
  </b:Source>
</b:Sources>
</file>

<file path=customXml/itemProps1.xml><?xml version="1.0" encoding="utf-8"?>
<ds:datastoreItem xmlns:ds="http://schemas.openxmlformats.org/officeDocument/2006/customXml" ds:itemID="{B08F5745-9472-45D7-903A-163719F7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 Plasek</dc:creator>
  <cp:keywords/>
  <dc:description/>
  <cp:lastModifiedBy>Radan Plasek</cp:lastModifiedBy>
  <cp:revision>4</cp:revision>
  <dcterms:created xsi:type="dcterms:W3CDTF">2020-11-02T14:51:00Z</dcterms:created>
  <dcterms:modified xsi:type="dcterms:W3CDTF">2020-11-02T14:53:00Z</dcterms:modified>
</cp:coreProperties>
</file>