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5EB03" w14:textId="65D88BB1" w:rsidR="004F1F96" w:rsidRDefault="000E6905">
      <w:pPr>
        <w:rPr>
          <w:b/>
          <w:bCs/>
          <w:sz w:val="28"/>
          <w:szCs w:val="28"/>
        </w:rPr>
      </w:pPr>
      <w:r w:rsidRPr="00880C40">
        <w:rPr>
          <w:b/>
          <w:bCs/>
          <w:sz w:val="28"/>
          <w:szCs w:val="28"/>
        </w:rPr>
        <w:t>Evropská migrační a azylová politika</w:t>
      </w:r>
      <w:r w:rsidR="008D5C74">
        <w:rPr>
          <w:b/>
          <w:bCs/>
          <w:sz w:val="28"/>
          <w:szCs w:val="28"/>
        </w:rPr>
        <w:t xml:space="preserve">: </w:t>
      </w:r>
      <w:r w:rsidR="009246C1">
        <w:rPr>
          <w:b/>
          <w:bCs/>
          <w:sz w:val="28"/>
          <w:szCs w:val="28"/>
        </w:rPr>
        <w:t>EVSb2070</w:t>
      </w:r>
    </w:p>
    <w:p w14:paraId="10A865C7" w14:textId="7947F95C" w:rsidR="006F778E" w:rsidRPr="008D5C74" w:rsidRDefault="006F778E">
      <w:r w:rsidRPr="008D5C74">
        <w:t>Podzim 202</w:t>
      </w:r>
      <w:r w:rsidR="00251D1F">
        <w:t>2</w:t>
      </w:r>
    </w:p>
    <w:p w14:paraId="32E902D2" w14:textId="0C9E95D6" w:rsidR="00F931F9" w:rsidRPr="008D5C74" w:rsidRDefault="006F778E">
      <w:r w:rsidRPr="008D5C74">
        <w:t>Mgr. et Mgr. Jan Krotký</w:t>
      </w:r>
    </w:p>
    <w:p w14:paraId="376C80A9" w14:textId="77777777" w:rsidR="00880C40" w:rsidRDefault="00880C40" w:rsidP="006A72C9">
      <w:pPr>
        <w:rPr>
          <w:shd w:val="clear" w:color="auto" w:fill="FFFFFF"/>
        </w:rPr>
      </w:pPr>
    </w:p>
    <w:p w14:paraId="3F80FD6B" w14:textId="4644EBE9" w:rsidR="00880C40" w:rsidRPr="00880C40" w:rsidRDefault="00880C40" w:rsidP="006A72C9">
      <w:pPr>
        <w:rPr>
          <w:b/>
          <w:bCs/>
          <w:shd w:val="clear" w:color="auto" w:fill="FFFFFF"/>
        </w:rPr>
      </w:pPr>
      <w:r w:rsidRPr="00880C40">
        <w:rPr>
          <w:b/>
          <w:bCs/>
          <w:shd w:val="clear" w:color="auto" w:fill="FFFFFF"/>
        </w:rPr>
        <w:t>Anotace</w:t>
      </w:r>
    </w:p>
    <w:p w14:paraId="27F99524" w14:textId="4140B524" w:rsidR="0033486D" w:rsidRDefault="0033486D" w:rsidP="006A72C9">
      <w:pPr>
        <w:rPr>
          <w:shd w:val="clear" w:color="auto" w:fill="FFFFFF"/>
        </w:rPr>
      </w:pPr>
      <w:r>
        <w:rPr>
          <w:shd w:val="clear" w:color="auto" w:fill="FFFFFF"/>
        </w:rPr>
        <w:t xml:space="preserve">Předmět se zabývá migrační a azylovou politikou Evropské unie. Cílem je zprostředkovat základní informace o vývoji </w:t>
      </w:r>
      <w:r w:rsidR="00D46C22">
        <w:rPr>
          <w:shd w:val="clear" w:color="auto" w:fill="FFFFFF"/>
        </w:rPr>
        <w:t xml:space="preserve">a rozhodování v migrační a azylové politice. Dalším stěžejním </w:t>
      </w:r>
      <w:r w:rsidR="00A35C73">
        <w:rPr>
          <w:shd w:val="clear" w:color="auto" w:fill="FFFFFF"/>
        </w:rPr>
        <w:t>tématem kurzu je</w:t>
      </w:r>
      <w:r w:rsidR="00D46C22">
        <w:rPr>
          <w:shd w:val="clear" w:color="auto" w:fill="FFFFFF"/>
        </w:rPr>
        <w:t xml:space="preserve"> zkoumání </w:t>
      </w:r>
      <w:r>
        <w:rPr>
          <w:shd w:val="clear" w:color="auto" w:fill="FFFFFF"/>
        </w:rPr>
        <w:t>postoj</w:t>
      </w:r>
      <w:r w:rsidR="00D46C22">
        <w:rPr>
          <w:shd w:val="clear" w:color="auto" w:fill="FFFFFF"/>
        </w:rPr>
        <w:t>ů</w:t>
      </w:r>
      <w:r>
        <w:rPr>
          <w:shd w:val="clear" w:color="auto" w:fill="FFFFFF"/>
        </w:rPr>
        <w:t xml:space="preserve"> evropských institucí</w:t>
      </w:r>
      <w:r w:rsidR="00D46C22">
        <w:rPr>
          <w:shd w:val="clear" w:color="auto" w:fill="FFFFFF"/>
        </w:rPr>
        <w:t xml:space="preserve"> a</w:t>
      </w:r>
      <w:r>
        <w:rPr>
          <w:shd w:val="clear" w:color="auto" w:fill="FFFFFF"/>
        </w:rPr>
        <w:t xml:space="preserve"> členských států </w:t>
      </w:r>
      <w:r w:rsidR="00D46C22">
        <w:rPr>
          <w:shd w:val="clear" w:color="auto" w:fill="FFFFFF"/>
        </w:rPr>
        <w:t>k</w:t>
      </w:r>
      <w:r w:rsidR="00A35C73">
        <w:rPr>
          <w:shd w:val="clear" w:color="auto" w:fill="FFFFFF"/>
        </w:rPr>
        <w:t> </w:t>
      </w:r>
      <w:r w:rsidR="00D46C22">
        <w:rPr>
          <w:shd w:val="clear" w:color="auto" w:fill="FFFFFF"/>
        </w:rPr>
        <w:t>migraci</w:t>
      </w:r>
      <w:r w:rsidR="00A35C73">
        <w:rPr>
          <w:shd w:val="clear" w:color="auto" w:fill="FFFFFF"/>
        </w:rPr>
        <w:t xml:space="preserve">, </w:t>
      </w:r>
      <w:r w:rsidR="00D46C22">
        <w:rPr>
          <w:shd w:val="clear" w:color="auto" w:fill="FFFFFF"/>
        </w:rPr>
        <w:t>a to především během tzv. migrační krize.</w:t>
      </w:r>
      <w:r w:rsidR="00A35C73">
        <w:rPr>
          <w:shd w:val="clear" w:color="auto" w:fill="FFFFFF"/>
        </w:rPr>
        <w:t xml:space="preserve"> Kurz bude doplněn o pohled expertů, kteří se tématem na lokální a nadnárodní úrovni zabývají.</w:t>
      </w:r>
      <w:r w:rsidR="009246C1">
        <w:rPr>
          <w:shd w:val="clear" w:color="auto" w:fill="FFFFFF"/>
        </w:rPr>
        <w:t xml:space="preserve"> </w:t>
      </w:r>
      <w:r w:rsidR="00A35C73">
        <w:rPr>
          <w:shd w:val="clear" w:color="auto" w:fill="FFFFFF"/>
        </w:rPr>
        <w:t xml:space="preserve">Na konci kursu bude schopen student aplikovat základní teoretické koncepty na </w:t>
      </w:r>
      <w:r w:rsidR="006A72C9">
        <w:rPr>
          <w:shd w:val="clear" w:color="auto" w:fill="FFFFFF"/>
        </w:rPr>
        <w:t xml:space="preserve">vývoj v migrační a azylové politice. Bude schopen diskutovat o odlišných postojích v rámci této politiky a o jejích determinantech. Kurz bude veden ke zlepšení argumentačních schopností studenta. </w:t>
      </w:r>
    </w:p>
    <w:p w14:paraId="6A720D2D" w14:textId="4C44B801" w:rsidR="00137C56" w:rsidRDefault="00137C56" w:rsidP="006A72C9">
      <w:pPr>
        <w:rPr>
          <w:shd w:val="clear" w:color="auto" w:fill="FFFFFF"/>
        </w:rPr>
      </w:pPr>
    </w:p>
    <w:p w14:paraId="0353D19D" w14:textId="61394130" w:rsidR="00137C56" w:rsidRPr="00137C56" w:rsidRDefault="00137C56" w:rsidP="006A72C9">
      <w:pPr>
        <w:rPr>
          <w:b/>
          <w:bCs/>
          <w:shd w:val="clear" w:color="auto" w:fill="FFFFFF"/>
        </w:rPr>
      </w:pPr>
      <w:r w:rsidRPr="00137C56">
        <w:rPr>
          <w:b/>
          <w:bCs/>
          <w:shd w:val="clear" w:color="auto" w:fill="FFFFFF"/>
        </w:rPr>
        <w:t>Termín</w:t>
      </w:r>
    </w:p>
    <w:p w14:paraId="6C86CA11" w14:textId="60B245F4" w:rsidR="00137C56" w:rsidRDefault="00137C56" w:rsidP="006A72C9">
      <w:pPr>
        <w:rPr>
          <w:shd w:val="clear" w:color="auto" w:fill="FFFFFF"/>
        </w:rPr>
      </w:pPr>
      <w:r>
        <w:rPr>
          <w:shd w:val="clear" w:color="auto" w:fill="FFFFFF"/>
        </w:rPr>
        <w:t xml:space="preserve">Každý čtvrtek od 17:00 na platformě Zoom. </w:t>
      </w:r>
    </w:p>
    <w:p w14:paraId="1EB5A7B1" w14:textId="28A35086" w:rsidR="00ED3D75" w:rsidRPr="00ED3D75" w:rsidRDefault="00000000" w:rsidP="00ED3D75">
      <w:pPr>
        <w:rPr>
          <w:shd w:val="clear" w:color="auto" w:fill="FFFFFF"/>
        </w:rPr>
      </w:pPr>
      <w:hyperlink r:id="rId6" w:history="1">
        <w:r w:rsidR="00ED3D75" w:rsidRPr="00D552FB">
          <w:rPr>
            <w:rStyle w:val="Hypertextovodkaz"/>
            <w:shd w:val="clear" w:color="auto" w:fill="FFFFFF"/>
          </w:rPr>
          <w:t>https://cesnet.zoom.us/j/95586893289?pwd=MklMTFZrWXYyblFvZmU4aFVUR05mUT09</w:t>
        </w:r>
      </w:hyperlink>
      <w:r w:rsidR="00ED3D75">
        <w:rPr>
          <w:shd w:val="clear" w:color="auto" w:fill="FFFFFF"/>
        </w:rPr>
        <w:t xml:space="preserve"> </w:t>
      </w:r>
    </w:p>
    <w:p w14:paraId="39EEF75C" w14:textId="77777777" w:rsidR="00ED3D75" w:rsidRPr="00ED3D75" w:rsidRDefault="00ED3D75" w:rsidP="00ED3D75">
      <w:pPr>
        <w:rPr>
          <w:shd w:val="clear" w:color="auto" w:fill="FFFFFF"/>
        </w:rPr>
      </w:pPr>
      <w:r w:rsidRPr="00ED3D75">
        <w:rPr>
          <w:shd w:val="clear" w:color="auto" w:fill="FFFFFF"/>
        </w:rPr>
        <w:t>Meeting ID: 955 8689 3289</w:t>
      </w:r>
    </w:p>
    <w:p w14:paraId="32328CDD" w14:textId="4AD1F29D" w:rsidR="00137C56" w:rsidRDefault="00ED3D75" w:rsidP="006A72C9">
      <w:pPr>
        <w:rPr>
          <w:shd w:val="clear" w:color="auto" w:fill="FFFFFF"/>
        </w:rPr>
      </w:pPr>
      <w:proofErr w:type="spellStart"/>
      <w:r w:rsidRPr="00ED3D75">
        <w:rPr>
          <w:shd w:val="clear" w:color="auto" w:fill="FFFFFF"/>
        </w:rPr>
        <w:t>Passcode</w:t>
      </w:r>
      <w:proofErr w:type="spellEnd"/>
      <w:r w:rsidRPr="00ED3D75">
        <w:rPr>
          <w:shd w:val="clear" w:color="auto" w:fill="FFFFFF"/>
        </w:rPr>
        <w:t>: 713852</w:t>
      </w:r>
    </w:p>
    <w:p w14:paraId="30395681" w14:textId="22B86DC1" w:rsidR="006A72C9" w:rsidRDefault="006A72C9">
      <w:pPr>
        <w:rPr>
          <w:rFonts w:ascii="Arial" w:hAnsi="Arial" w:cs="Arial"/>
          <w:color w:val="222222"/>
          <w:shd w:val="clear" w:color="auto" w:fill="FFFFFF"/>
        </w:rPr>
      </w:pPr>
    </w:p>
    <w:p w14:paraId="670894AB" w14:textId="33AA73FD" w:rsidR="006A72C9" w:rsidRPr="00B77136" w:rsidRDefault="006A72C9" w:rsidP="006A72C9">
      <w:pPr>
        <w:rPr>
          <w:b/>
          <w:bCs/>
        </w:rPr>
      </w:pPr>
      <w:r w:rsidRPr="00B77136">
        <w:rPr>
          <w:b/>
          <w:bCs/>
        </w:rPr>
        <w:t>Metoda výuky</w:t>
      </w:r>
    </w:p>
    <w:p w14:paraId="647011D1" w14:textId="18E7AC15" w:rsidR="006A72C9" w:rsidRDefault="006A72C9" w:rsidP="006A72C9">
      <w:r>
        <w:t xml:space="preserve">Bude se jednat o kombinaci frontálního výkladu se semináři (diskuse nad literaturou a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papery</w:t>
      </w:r>
      <w:proofErr w:type="spellEnd"/>
      <w:r>
        <w:t xml:space="preserve"> a diskuse s hosty). </w:t>
      </w:r>
      <w:r w:rsidR="00397CE2">
        <w:t>V </w:t>
      </w:r>
      <w:proofErr w:type="spellStart"/>
      <w:r w:rsidR="00397CE2">
        <w:t>position</w:t>
      </w:r>
      <w:proofErr w:type="spellEnd"/>
      <w:r w:rsidR="00397CE2">
        <w:t xml:space="preserve"> </w:t>
      </w:r>
      <w:proofErr w:type="spellStart"/>
      <w:r w:rsidR="00397CE2">
        <w:t>paperu</w:t>
      </w:r>
      <w:proofErr w:type="spellEnd"/>
      <w:r w:rsidR="00397CE2">
        <w:t xml:space="preserve"> se po studentech bude vyžadovat artikulace jejich názoru, podpořený ověřenými zdroji. Na seminářích se pokusí svůj argument obhájit, případně být aktivní při diskusi s hosty. </w:t>
      </w:r>
      <w:r w:rsidR="0021719E">
        <w:t>Během kurzu taktéž studenti budou prezentovat jedno z nabízených témat. Kromě shrnutí tématu bude kladen důraz na kritické zhodnocení dané problematiky.</w:t>
      </w:r>
      <w:r w:rsidR="00397CE2">
        <w:t xml:space="preserve"> </w:t>
      </w:r>
      <w:r>
        <w:t xml:space="preserve"> </w:t>
      </w:r>
    </w:p>
    <w:p w14:paraId="7DDC7055" w14:textId="3B81A27D" w:rsidR="006A72C9" w:rsidRDefault="006A72C9" w:rsidP="006A72C9">
      <w:pPr>
        <w:rPr>
          <w:b/>
          <w:bCs/>
        </w:rPr>
      </w:pPr>
    </w:p>
    <w:p w14:paraId="77436C2D" w14:textId="6D2708CB" w:rsidR="006A72C9" w:rsidRDefault="006A72C9" w:rsidP="006A72C9">
      <w:pPr>
        <w:rPr>
          <w:b/>
          <w:bCs/>
        </w:rPr>
      </w:pPr>
      <w:r>
        <w:rPr>
          <w:b/>
          <w:bCs/>
        </w:rPr>
        <w:t>Aktivity</w:t>
      </w:r>
      <w:r w:rsidR="00604E32">
        <w:rPr>
          <w:b/>
          <w:bCs/>
        </w:rPr>
        <w:t xml:space="preserve"> a účast</w:t>
      </w:r>
    </w:p>
    <w:p w14:paraId="7538E2FD" w14:textId="105049F1" w:rsidR="00DF7832" w:rsidRPr="00374729" w:rsidRDefault="0021719E" w:rsidP="00DF7832">
      <w:r w:rsidRPr="00374729">
        <w:t>Účast</w:t>
      </w:r>
      <w:r w:rsidR="00DF7832" w:rsidRPr="00374729">
        <w:t xml:space="preserve"> po </w:t>
      </w:r>
      <w:r w:rsidR="00C56DE1" w:rsidRPr="00374729">
        <w:t>1 bodu</w:t>
      </w:r>
      <w:r w:rsidRPr="00374729">
        <w:t>, kromě úvodních dvou hodin</w:t>
      </w:r>
      <w:r w:rsidR="00DF7832" w:rsidRPr="00374729">
        <w:t xml:space="preserve">: </w:t>
      </w:r>
      <w:r w:rsidR="00C56DE1" w:rsidRPr="00374729">
        <w:t>1</w:t>
      </w:r>
      <w:r w:rsidR="00DF7832" w:rsidRPr="00374729">
        <w:t>0 bodů</w:t>
      </w:r>
    </w:p>
    <w:p w14:paraId="0CCE67FD" w14:textId="71FD7A1A" w:rsidR="006A72C9" w:rsidRPr="00374729" w:rsidRDefault="0021719E" w:rsidP="006A72C9">
      <w:r w:rsidRPr="00374729">
        <w:t>4</w:t>
      </w:r>
      <w:r w:rsidR="006A72C9" w:rsidRPr="00374729">
        <w:t xml:space="preserve">x </w:t>
      </w:r>
      <w:proofErr w:type="spellStart"/>
      <w:r w:rsidR="006A72C9" w:rsidRPr="00374729">
        <w:t>position</w:t>
      </w:r>
      <w:proofErr w:type="spellEnd"/>
      <w:r w:rsidR="006A72C9" w:rsidRPr="00374729">
        <w:t xml:space="preserve"> </w:t>
      </w:r>
      <w:proofErr w:type="spellStart"/>
      <w:r w:rsidR="006A72C9" w:rsidRPr="00374729">
        <w:t>paper</w:t>
      </w:r>
      <w:proofErr w:type="spellEnd"/>
      <w:r w:rsidR="006A72C9" w:rsidRPr="00374729">
        <w:t xml:space="preserve"> po 5 bodech: </w:t>
      </w:r>
      <w:r w:rsidRPr="00374729">
        <w:t>2</w:t>
      </w:r>
      <w:r w:rsidR="006A72C9" w:rsidRPr="00374729">
        <w:t>0</w:t>
      </w:r>
      <w:r w:rsidR="00397CE2" w:rsidRPr="00374729">
        <w:t xml:space="preserve"> bodů</w:t>
      </w:r>
    </w:p>
    <w:p w14:paraId="4B6A72AB" w14:textId="3AC7A280" w:rsidR="006A72C9" w:rsidRPr="00374729" w:rsidRDefault="006A72C9" w:rsidP="006A72C9">
      <w:r w:rsidRPr="00374729">
        <w:t xml:space="preserve">Prezentace: </w:t>
      </w:r>
      <w:r w:rsidR="00374729" w:rsidRPr="00374729">
        <w:t>20</w:t>
      </w:r>
      <w:r w:rsidR="00397CE2" w:rsidRPr="00374729">
        <w:t xml:space="preserve"> bodů</w:t>
      </w:r>
    </w:p>
    <w:p w14:paraId="41CC85B3" w14:textId="04D12A99" w:rsidR="00374729" w:rsidRDefault="00374729" w:rsidP="00374729">
      <w:r>
        <w:lastRenderedPageBreak/>
        <w:t xml:space="preserve">Studenti budou moci získat během semestru až 5 bodů za aktivní přístup, kladení otázek hostům a prezentujícím, vedení diskuse apod. </w:t>
      </w:r>
    </w:p>
    <w:p w14:paraId="675BE6CD" w14:textId="6CB3306D" w:rsidR="00341645" w:rsidRPr="00341645" w:rsidRDefault="00341645" w:rsidP="00374729">
      <w:pPr>
        <w:rPr>
          <w:b/>
          <w:bCs/>
        </w:rPr>
      </w:pPr>
      <w:r w:rsidRPr="00341645">
        <w:rPr>
          <w:b/>
          <w:bCs/>
        </w:rPr>
        <w:t>Účast na hodinách s externími hosty je až na výjimky povinná!</w:t>
      </w:r>
    </w:p>
    <w:p w14:paraId="218ED0A7" w14:textId="3DA2A559" w:rsidR="0002309E" w:rsidRDefault="0002309E"/>
    <w:p w14:paraId="167DA473" w14:textId="40B9E405" w:rsidR="00995215" w:rsidRPr="00945E76" w:rsidRDefault="00995215">
      <w:pPr>
        <w:rPr>
          <w:b/>
          <w:bCs/>
        </w:rPr>
      </w:pPr>
      <w:r w:rsidRPr="00945E76">
        <w:rPr>
          <w:b/>
          <w:bCs/>
        </w:rPr>
        <w:t xml:space="preserve">Podoba </w:t>
      </w:r>
      <w:proofErr w:type="spellStart"/>
      <w:r w:rsidRPr="00945E76">
        <w:rPr>
          <w:b/>
          <w:bCs/>
        </w:rPr>
        <w:t>position</w:t>
      </w:r>
      <w:proofErr w:type="spellEnd"/>
      <w:r w:rsidRPr="00945E76">
        <w:rPr>
          <w:b/>
          <w:bCs/>
        </w:rPr>
        <w:t xml:space="preserve"> </w:t>
      </w:r>
      <w:proofErr w:type="spellStart"/>
      <w:r w:rsidRPr="00945E76">
        <w:rPr>
          <w:b/>
          <w:bCs/>
        </w:rPr>
        <w:t>paperu</w:t>
      </w:r>
      <w:proofErr w:type="spellEnd"/>
    </w:p>
    <w:p w14:paraId="5FED0FC6" w14:textId="5E63B6ED" w:rsidR="00800947" w:rsidRPr="00800947" w:rsidRDefault="006A4439">
      <w:pPr>
        <w:rPr>
          <w:b/>
          <w:bCs/>
        </w:rPr>
      </w:pPr>
      <w:r w:rsidRPr="006A4439">
        <w:t xml:space="preserve">Během kurzu budete mít možnost získat až </w:t>
      </w:r>
      <w:r w:rsidR="00374729">
        <w:t>20</w:t>
      </w:r>
      <w:r w:rsidRPr="006A4439">
        <w:t xml:space="preserve"> bodů z</w:t>
      </w:r>
      <w:r>
        <w:t>a</w:t>
      </w:r>
      <w:r w:rsidRPr="006A4439">
        <w:t> 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papery</w:t>
      </w:r>
      <w:proofErr w:type="spellEnd"/>
      <w:r w:rsidRPr="006A4439">
        <w:t xml:space="preserve">.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papery</w:t>
      </w:r>
      <w:proofErr w:type="spellEnd"/>
      <w:r w:rsidRPr="006A4439">
        <w:t xml:space="preserve"> prosím odevzdejte vždy den před konáním přednášky. První </w:t>
      </w:r>
      <w:proofErr w:type="spellStart"/>
      <w:r w:rsidRPr="006A4439">
        <w:t>position</w:t>
      </w:r>
      <w:proofErr w:type="spellEnd"/>
      <w:r w:rsidRPr="006A4439">
        <w:t xml:space="preserve"> </w:t>
      </w:r>
      <w:proofErr w:type="spellStart"/>
      <w:r w:rsidRPr="006A4439">
        <w:t>paper</w:t>
      </w:r>
      <w:proofErr w:type="spellEnd"/>
      <w:r w:rsidRPr="006A4439">
        <w:t xml:space="preserve"> tedy</w:t>
      </w:r>
      <w:r>
        <w:t xml:space="preserve"> vložte</w:t>
      </w:r>
      <w:r w:rsidRPr="006A4439">
        <w:t xml:space="preserve"> </w:t>
      </w:r>
      <w:r>
        <w:t>do</w:t>
      </w:r>
      <w:r w:rsidRPr="006A4439">
        <w:t> odevzdávárn</w:t>
      </w:r>
      <w:r>
        <w:t>y</w:t>
      </w:r>
      <w:r w:rsidRPr="006A4439">
        <w:t xml:space="preserve"> nejpozději </w:t>
      </w:r>
      <w:r w:rsidR="00374729">
        <w:t>28</w:t>
      </w:r>
      <w:r w:rsidRPr="006A4439">
        <w:t>.</w:t>
      </w:r>
      <w:r w:rsidR="00374729">
        <w:t>9</w:t>
      </w:r>
      <w:r w:rsidRPr="006A4439">
        <w:t>. v </w:t>
      </w:r>
      <w:r>
        <w:t>1</w:t>
      </w:r>
      <w:r w:rsidR="00374729">
        <w:t>7</w:t>
      </w:r>
      <w:r w:rsidRPr="006A4439">
        <w:t>:</w:t>
      </w:r>
      <w:r>
        <w:t>0</w:t>
      </w:r>
      <w:r w:rsidRPr="006A4439">
        <w:t xml:space="preserve">0. </w:t>
      </w:r>
      <w:r>
        <w:t xml:space="preserve">Za každý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máte možnost získat </w:t>
      </w:r>
      <w:r w:rsidR="00800947">
        <w:t>pět</w:t>
      </w:r>
      <w:r>
        <w:t xml:space="preserve"> bodů. </w:t>
      </w:r>
      <w:r w:rsidR="00800947">
        <w:t>A</w:t>
      </w:r>
      <w:r w:rsidR="00112BD9">
        <w:t>ž jeden</w:t>
      </w:r>
      <w:r>
        <w:t xml:space="preserve"> bod</w:t>
      </w:r>
      <w:r w:rsidR="00800947">
        <w:t xml:space="preserve"> z těchto pěti lze získat</w:t>
      </w:r>
      <w:r>
        <w:t xml:space="preserve"> za jazykovou, stylistickou</w:t>
      </w:r>
      <w:r w:rsidR="00800947">
        <w:t xml:space="preserve">, </w:t>
      </w:r>
      <w:r>
        <w:t>formátovou</w:t>
      </w:r>
      <w:r w:rsidR="00800947">
        <w:t xml:space="preserve"> a citační</w:t>
      </w:r>
      <w:r>
        <w:t xml:space="preserve"> úpravu </w:t>
      </w:r>
      <w:proofErr w:type="spellStart"/>
      <w:r>
        <w:t>paper</w:t>
      </w:r>
      <w:r w:rsidR="00800947">
        <w:t>u</w:t>
      </w:r>
      <w:proofErr w:type="spellEnd"/>
      <w:r w:rsidR="00800947">
        <w:t xml:space="preserve">. Přijímají se práce v češtině, slovenštině, nebo angličtině. </w:t>
      </w:r>
      <w:r w:rsidR="00112BD9">
        <w:t>Používejte prosím zarovnání do bloku.</w:t>
      </w:r>
      <w:r>
        <w:t xml:space="preserve"> Zbylé </w:t>
      </w:r>
      <w:r w:rsidR="006F778E">
        <w:t>čtyři</w:t>
      </w:r>
      <w:r>
        <w:t xml:space="preserve"> body </w:t>
      </w:r>
      <w:r w:rsidR="00800947">
        <w:t xml:space="preserve">lze </w:t>
      </w:r>
      <w:r>
        <w:t>získ</w:t>
      </w:r>
      <w:r w:rsidR="00800947">
        <w:t>at</w:t>
      </w:r>
      <w:r>
        <w:t xml:space="preserve"> při </w:t>
      </w:r>
      <w:r w:rsidR="00800947">
        <w:t>z</w:t>
      </w:r>
      <w:r>
        <w:t>o</w:t>
      </w:r>
      <w:r w:rsidR="00800947">
        <w:t>d</w:t>
      </w:r>
      <w:r>
        <w:t>povězení na danou otázku za použití povinné</w:t>
      </w:r>
      <w:r w:rsidR="00800947">
        <w:t>, doporučené</w:t>
      </w:r>
      <w:r>
        <w:t xml:space="preserve"> literatury, či jiných ověřených zdrojů.</w:t>
      </w:r>
      <w:r w:rsidR="00800947">
        <w:t xml:space="preserve"> Základem je jasná, ucelená argumentace.</w:t>
      </w:r>
      <w:r>
        <w:t xml:space="preserve"> V 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paperech</w:t>
      </w:r>
      <w:proofErr w:type="spellEnd"/>
      <w:r>
        <w:t xml:space="preserve"> používejte jednotný citační styl, např. styl Politologického časopisu: </w:t>
      </w:r>
      <w:hyperlink r:id="rId7" w:history="1">
        <w:r w:rsidRPr="00B4462C">
          <w:rPr>
            <w:rStyle w:val="Hypertextovodkaz"/>
          </w:rPr>
          <w:t>https://www.politologickycasopis.cz/en/instructions-for-authors/methods-of-citation/</w:t>
        </w:r>
      </w:hyperlink>
      <w:r>
        <w:t>.</w:t>
      </w:r>
      <w:r w:rsidR="00800947">
        <w:t xml:space="preserve"> </w:t>
      </w:r>
      <w:r w:rsidR="00800947">
        <w:rPr>
          <w:b/>
          <w:bCs/>
        </w:rPr>
        <w:t xml:space="preserve">Délka jednoho </w:t>
      </w:r>
      <w:proofErr w:type="spellStart"/>
      <w:r w:rsidR="00800947">
        <w:rPr>
          <w:b/>
          <w:bCs/>
        </w:rPr>
        <w:t>position</w:t>
      </w:r>
      <w:proofErr w:type="spellEnd"/>
      <w:r w:rsidR="00800947">
        <w:rPr>
          <w:b/>
          <w:bCs/>
        </w:rPr>
        <w:t xml:space="preserve"> </w:t>
      </w:r>
      <w:proofErr w:type="spellStart"/>
      <w:r w:rsidR="00800947">
        <w:rPr>
          <w:b/>
          <w:bCs/>
        </w:rPr>
        <w:t>paperu</w:t>
      </w:r>
      <w:proofErr w:type="spellEnd"/>
      <w:r w:rsidR="00800947">
        <w:rPr>
          <w:b/>
          <w:bCs/>
        </w:rPr>
        <w:t xml:space="preserve"> je </w:t>
      </w:r>
      <w:proofErr w:type="gramStart"/>
      <w:r w:rsidR="00800947">
        <w:rPr>
          <w:b/>
          <w:bCs/>
        </w:rPr>
        <w:t>500 – 1000</w:t>
      </w:r>
      <w:proofErr w:type="gramEnd"/>
      <w:r w:rsidR="00800947">
        <w:rPr>
          <w:b/>
          <w:bCs/>
        </w:rPr>
        <w:t xml:space="preserve"> slov, včetně seznamu literatury, příloh apod. </w:t>
      </w:r>
    </w:p>
    <w:p w14:paraId="1F6A4035" w14:textId="77777777" w:rsidR="00800947" w:rsidRPr="00945E76" w:rsidRDefault="00800947">
      <w:pPr>
        <w:rPr>
          <w:b/>
          <w:bCs/>
        </w:rPr>
      </w:pPr>
    </w:p>
    <w:p w14:paraId="434A893C" w14:textId="70C10168" w:rsidR="00800947" w:rsidRDefault="00374729">
      <w:pPr>
        <w:rPr>
          <w:b/>
          <w:bCs/>
        </w:rPr>
      </w:pPr>
      <w:r>
        <w:rPr>
          <w:b/>
          <w:bCs/>
        </w:rPr>
        <w:t>Prezentace</w:t>
      </w:r>
    </w:p>
    <w:p w14:paraId="33347A0B" w14:textId="30451F25" w:rsidR="00112BD9" w:rsidRPr="006F778E" w:rsidRDefault="00374729" w:rsidP="00112BD9">
      <w:r>
        <w:t>Během</w:t>
      </w:r>
      <w:r w:rsidR="00166060">
        <w:t xml:space="preserve"> kurzu budete sami, nebo ve dvojících prezentovat jedno z nabízených témat. Na prezentace budete mít 15 minut, dalších 15 minut budete mít na případné zodpovídání otázek, diskusi. V případě, že publikum nebude mít žádné otázky, mějte sami připravené otázky do diskuse. Za prezentaci lze získat až 20 bodů, 5 bodů bude uděleno za přednes, jasnou strukturu a dodržení časového rámce. Zbylých 15 </w:t>
      </w:r>
      <w:r w:rsidR="00C2348C">
        <w:t>bodů</w:t>
      </w:r>
      <w:r w:rsidR="00166060">
        <w:t xml:space="preserve"> bude uděleno za obsah prezentace. Během hodnocení bude brán zřetel především na kritické zhodnocení dané problematiky. </w:t>
      </w:r>
    </w:p>
    <w:p w14:paraId="2A484560" w14:textId="77777777" w:rsidR="00DF7832" w:rsidRDefault="00DF7832" w:rsidP="00DF7832">
      <w:pPr>
        <w:rPr>
          <w:b/>
          <w:bCs/>
        </w:rPr>
      </w:pPr>
    </w:p>
    <w:p w14:paraId="4EC1C616" w14:textId="598EE39E" w:rsidR="00C56DE1" w:rsidRDefault="00DF7832" w:rsidP="00F931F9">
      <w:pPr>
        <w:rPr>
          <w:b/>
          <w:bCs/>
        </w:rPr>
      </w:pPr>
      <w:r w:rsidRPr="006A72C9">
        <w:rPr>
          <w:b/>
          <w:bCs/>
        </w:rPr>
        <w:t>Hodnocení</w:t>
      </w:r>
      <w:r w:rsidR="00F931F9">
        <w:rPr>
          <w:b/>
          <w:bCs/>
        </w:rPr>
        <w:t>:</w:t>
      </w:r>
      <w:r w:rsidR="00C651C1">
        <w:rPr>
          <w:b/>
          <w:bCs/>
        </w:rPr>
        <w:t xml:space="preserve"> </w:t>
      </w:r>
      <w:r w:rsidR="00C2348C" w:rsidRPr="00C651C1">
        <w:t>A 50-4</w:t>
      </w:r>
      <w:r w:rsidR="00C651C1" w:rsidRPr="00C651C1">
        <w:t>6</w:t>
      </w:r>
      <w:r w:rsidR="00C2348C" w:rsidRPr="00C651C1">
        <w:t>; B 4</w:t>
      </w:r>
      <w:r w:rsidR="00C651C1" w:rsidRPr="00C651C1">
        <w:t>5</w:t>
      </w:r>
      <w:r w:rsidR="00C2348C" w:rsidRPr="00C651C1">
        <w:t>-4</w:t>
      </w:r>
      <w:r w:rsidR="001A2685" w:rsidRPr="00C651C1">
        <w:t>1</w:t>
      </w:r>
      <w:r w:rsidR="00C2348C" w:rsidRPr="00C651C1">
        <w:t>, C 4</w:t>
      </w:r>
      <w:r w:rsidR="001A2685" w:rsidRPr="00C651C1">
        <w:t>0</w:t>
      </w:r>
      <w:r w:rsidR="00C2348C" w:rsidRPr="00C651C1">
        <w:t>-3</w:t>
      </w:r>
      <w:r w:rsidR="00C651C1" w:rsidRPr="00C651C1">
        <w:t>6</w:t>
      </w:r>
      <w:r w:rsidR="00C2348C" w:rsidRPr="00C651C1">
        <w:t>; D 3</w:t>
      </w:r>
      <w:r w:rsidR="00C651C1" w:rsidRPr="00C651C1">
        <w:t>5</w:t>
      </w:r>
      <w:r w:rsidR="00C2348C" w:rsidRPr="00C651C1">
        <w:t>-</w:t>
      </w:r>
      <w:r w:rsidR="001A2685" w:rsidRPr="00C651C1">
        <w:t>3</w:t>
      </w:r>
      <w:r w:rsidR="00C651C1" w:rsidRPr="00C651C1">
        <w:t>1;</w:t>
      </w:r>
      <w:r w:rsidR="00C2348C" w:rsidRPr="00C651C1">
        <w:t xml:space="preserve"> E</w:t>
      </w:r>
      <w:r w:rsidR="00C651C1" w:rsidRPr="00C651C1">
        <w:t xml:space="preserve"> </w:t>
      </w:r>
      <w:r w:rsidR="001A2685" w:rsidRPr="00C651C1">
        <w:t>3</w:t>
      </w:r>
      <w:r w:rsidR="00C651C1" w:rsidRPr="00C651C1">
        <w:t>0</w:t>
      </w:r>
      <w:r w:rsidR="001A2685" w:rsidRPr="00C651C1">
        <w:t>-</w:t>
      </w:r>
      <w:r w:rsidR="00C651C1" w:rsidRPr="00C651C1">
        <w:t>26;</w:t>
      </w:r>
      <w:r w:rsidR="00C2348C" w:rsidRPr="00C651C1">
        <w:t xml:space="preserve"> </w:t>
      </w:r>
      <w:r w:rsidR="00C651C1" w:rsidRPr="00C651C1">
        <w:t xml:space="preserve">F </w:t>
      </w:r>
      <w:r w:rsidR="00C2348C" w:rsidRPr="00C651C1">
        <w:t>2</w:t>
      </w:r>
      <w:r w:rsidR="00C651C1" w:rsidRPr="00C651C1">
        <w:t xml:space="preserve">5 </w:t>
      </w:r>
      <w:r w:rsidR="00C2348C" w:rsidRPr="00C651C1">
        <w:t>bodů a méně</w:t>
      </w:r>
    </w:p>
    <w:p w14:paraId="36E79221" w14:textId="77777777" w:rsidR="00C2348C" w:rsidRPr="00F931F9" w:rsidRDefault="00C2348C" w:rsidP="00F931F9">
      <w:pPr>
        <w:rPr>
          <w:b/>
          <w:bCs/>
        </w:rPr>
      </w:pPr>
    </w:p>
    <w:p w14:paraId="23AE2B83" w14:textId="01E8E694" w:rsidR="00880C40" w:rsidRPr="00880C40" w:rsidRDefault="00880C40">
      <w:pPr>
        <w:rPr>
          <w:b/>
          <w:bCs/>
          <w:sz w:val="28"/>
          <w:szCs w:val="28"/>
        </w:rPr>
      </w:pPr>
      <w:r w:rsidRPr="00880C40">
        <w:rPr>
          <w:b/>
          <w:bCs/>
          <w:sz w:val="28"/>
          <w:szCs w:val="28"/>
        </w:rPr>
        <w:t>Struktura témat předmětu</w:t>
      </w:r>
    </w:p>
    <w:p w14:paraId="6D1E6D62" w14:textId="6CA75FE8" w:rsidR="003C4AE7" w:rsidRPr="00B77136" w:rsidRDefault="00A617BF">
      <w:pPr>
        <w:rPr>
          <w:b/>
          <w:bCs/>
        </w:rPr>
      </w:pPr>
      <w:r w:rsidRPr="00B77136">
        <w:rPr>
          <w:b/>
          <w:bCs/>
        </w:rPr>
        <w:t>1. Základní pojmy</w:t>
      </w:r>
      <w:r w:rsidR="00051DAF">
        <w:rPr>
          <w:b/>
          <w:bCs/>
        </w:rPr>
        <w:t>, seznámení s kurzem: 1</w:t>
      </w:r>
      <w:r w:rsidR="00251D1F">
        <w:rPr>
          <w:b/>
          <w:bCs/>
        </w:rPr>
        <w:t>5</w:t>
      </w:r>
      <w:r w:rsidR="00051DAF">
        <w:rPr>
          <w:b/>
          <w:bCs/>
        </w:rPr>
        <w:t>.</w:t>
      </w:r>
      <w:r w:rsidR="00137C56">
        <w:rPr>
          <w:b/>
          <w:bCs/>
        </w:rPr>
        <w:t xml:space="preserve"> </w:t>
      </w:r>
      <w:r w:rsidR="00051DAF">
        <w:rPr>
          <w:b/>
          <w:bCs/>
        </w:rPr>
        <w:t>9. 202</w:t>
      </w:r>
      <w:r w:rsidR="00251D1F">
        <w:rPr>
          <w:b/>
          <w:bCs/>
        </w:rPr>
        <w:t>2</w:t>
      </w:r>
    </w:p>
    <w:p w14:paraId="69579E0F" w14:textId="3FF94D1E" w:rsidR="00543A71" w:rsidRDefault="003C4AE7">
      <w:r>
        <w:t xml:space="preserve">Témata: </w:t>
      </w:r>
      <w:r w:rsidR="00A617BF" w:rsidRPr="00245532">
        <w:t xml:space="preserve">typy migrace, typy migrujících, migrační cesty </w:t>
      </w:r>
    </w:p>
    <w:p w14:paraId="7B6AC079" w14:textId="2282413F" w:rsidR="00B77136" w:rsidRDefault="00000000" w:rsidP="00B77136">
      <w:pPr>
        <w:pStyle w:val="Odstavecseseznamem"/>
        <w:numPr>
          <w:ilvl w:val="0"/>
          <w:numId w:val="3"/>
        </w:numPr>
      </w:pPr>
      <w:hyperlink r:id="rId8" w:history="1">
        <w:r w:rsidR="00B77136" w:rsidRPr="00E80542">
          <w:rPr>
            <w:rStyle w:val="Hypertextovodkaz"/>
          </w:rPr>
          <w:t>https://www.mvcr.cz/migrace/clanek/slovnicek-pojmu.aspx</w:t>
        </w:r>
      </w:hyperlink>
    </w:p>
    <w:p w14:paraId="5A0BD49F" w14:textId="745A1193" w:rsidR="00B77136" w:rsidRDefault="00000000" w:rsidP="00B77136">
      <w:pPr>
        <w:pStyle w:val="Odstavecseseznamem"/>
        <w:numPr>
          <w:ilvl w:val="0"/>
          <w:numId w:val="3"/>
        </w:numPr>
      </w:pPr>
      <w:hyperlink r:id="rId9" w:history="1">
        <w:r w:rsidR="00B77136" w:rsidRPr="00E80542">
          <w:rPr>
            <w:rStyle w:val="Hypertextovodkaz"/>
          </w:rPr>
          <w:t>https://www.amnesty.cz/migrace/migrace-otazky-a-odpovedi</w:t>
        </w:r>
      </w:hyperlink>
    </w:p>
    <w:p w14:paraId="37166D9E" w14:textId="52140CD8" w:rsidR="00B77136" w:rsidRPr="00FD2A99" w:rsidRDefault="00000000" w:rsidP="009246C1">
      <w:pPr>
        <w:pStyle w:val="Odstavecseseznamem"/>
        <w:numPr>
          <w:ilvl w:val="0"/>
          <w:numId w:val="3"/>
        </w:numPr>
      </w:pPr>
      <w:hyperlink r:id="rId10" w:history="1">
        <w:r w:rsidR="00B77136" w:rsidRPr="00E80542">
          <w:rPr>
            <w:rStyle w:val="Hypertextovodkaz"/>
          </w:rPr>
          <w:t>https://www.nationalgeographic.com/culture/topics/reference/migration/</w:t>
        </w:r>
      </w:hyperlink>
    </w:p>
    <w:p w14:paraId="0A36DCD8" w14:textId="77777777" w:rsidR="008F7403" w:rsidRPr="008F7403" w:rsidRDefault="008F7403" w:rsidP="008F7403">
      <w:pPr>
        <w:pStyle w:val="Odstavecseseznamem"/>
      </w:pPr>
    </w:p>
    <w:p w14:paraId="46888DB2" w14:textId="53FD6211" w:rsidR="00F931F9" w:rsidRPr="00B77136" w:rsidRDefault="003A4919" w:rsidP="009246C1">
      <w:pPr>
        <w:rPr>
          <w:b/>
          <w:bCs/>
        </w:rPr>
      </w:pPr>
      <w:r>
        <w:rPr>
          <w:b/>
          <w:bCs/>
        </w:rPr>
        <w:t>2</w:t>
      </w:r>
      <w:r w:rsidR="009246C1" w:rsidRPr="00B77136">
        <w:rPr>
          <w:b/>
          <w:bCs/>
        </w:rPr>
        <w:t>. Prostor svobody, bezpečnosti a práva:</w:t>
      </w:r>
      <w:r w:rsidR="009246C1">
        <w:rPr>
          <w:b/>
          <w:bCs/>
        </w:rPr>
        <w:t xml:space="preserve"> </w:t>
      </w:r>
      <w:r w:rsidR="00251D1F">
        <w:rPr>
          <w:b/>
          <w:bCs/>
        </w:rPr>
        <w:t>2</w:t>
      </w:r>
      <w:r w:rsidR="00512019">
        <w:rPr>
          <w:b/>
          <w:bCs/>
        </w:rPr>
        <w:t>2</w:t>
      </w:r>
      <w:r w:rsidR="009246C1">
        <w:rPr>
          <w:b/>
          <w:bCs/>
        </w:rPr>
        <w:t>. 9. 202</w:t>
      </w:r>
      <w:r w:rsidR="00251D1F">
        <w:rPr>
          <w:b/>
          <w:bCs/>
        </w:rPr>
        <w:t>2</w:t>
      </w:r>
    </w:p>
    <w:p w14:paraId="1151C8A9" w14:textId="77777777" w:rsidR="009246C1" w:rsidRDefault="009246C1" w:rsidP="009246C1">
      <w:r>
        <w:t xml:space="preserve">Témata: </w:t>
      </w:r>
      <w:proofErr w:type="spellStart"/>
      <w:r w:rsidRPr="00FD2A99">
        <w:t>Schengen</w:t>
      </w:r>
      <w:proofErr w:type="spellEnd"/>
      <w:r w:rsidRPr="00FD2A99">
        <w:t>, Dublin</w:t>
      </w:r>
      <w:r>
        <w:t>ská konvence</w:t>
      </w:r>
    </w:p>
    <w:p w14:paraId="3FD67E3D" w14:textId="262C853E" w:rsidR="009246C1" w:rsidRDefault="009246C1" w:rsidP="009246C1">
      <w:pPr>
        <w:pStyle w:val="Odstavecseseznamem"/>
        <w:numPr>
          <w:ilvl w:val="0"/>
          <w:numId w:val="10"/>
        </w:numPr>
      </w:pPr>
      <w:r w:rsidRPr="00431832">
        <w:rPr>
          <w:shd w:val="clear" w:color="auto" w:fill="FFFFFF"/>
        </w:rPr>
        <w:t xml:space="preserve">Fiala, Petr, Ondřej </w:t>
      </w:r>
      <w:proofErr w:type="spellStart"/>
      <w:r w:rsidRPr="00431832">
        <w:rPr>
          <w:shd w:val="clear" w:color="auto" w:fill="FFFFFF"/>
        </w:rPr>
        <w:t>Krutílek</w:t>
      </w:r>
      <w:proofErr w:type="spellEnd"/>
      <w:r w:rsidRPr="00431832">
        <w:rPr>
          <w:shd w:val="clear" w:color="auto" w:fill="FFFFFF"/>
        </w:rPr>
        <w:t>, and Markéta Pitrová. 2018. </w:t>
      </w:r>
      <w:r w:rsidRPr="00431832">
        <w:rPr>
          <w:i/>
          <w:iCs/>
          <w:shd w:val="clear" w:color="auto" w:fill="FFFFFF"/>
        </w:rPr>
        <w:t>Evropská Unie</w:t>
      </w:r>
      <w:r w:rsidRPr="00431832">
        <w:rPr>
          <w:shd w:val="clear" w:color="auto" w:fill="FFFFFF"/>
        </w:rPr>
        <w:t>. 3., aktualizované, rozšířené a doplněné vydání. Brno: Centrum pro studium demokracie a kultury (CDK):</w:t>
      </w:r>
      <w:r>
        <w:t xml:space="preserve"> 795-85</w:t>
      </w:r>
      <w:r w:rsidR="004B0223">
        <w:t>7</w:t>
      </w:r>
      <w:r>
        <w:t>.</w:t>
      </w:r>
    </w:p>
    <w:p w14:paraId="195740AA" w14:textId="77777777" w:rsidR="00A907DB" w:rsidRDefault="00A907DB">
      <w:pPr>
        <w:rPr>
          <w:b/>
          <w:bCs/>
        </w:rPr>
      </w:pPr>
    </w:p>
    <w:p w14:paraId="345CA2DA" w14:textId="69D2060F" w:rsidR="00F931F9" w:rsidRPr="00B77136" w:rsidRDefault="003A4919">
      <w:pPr>
        <w:rPr>
          <w:b/>
          <w:bCs/>
        </w:rPr>
      </w:pPr>
      <w:r>
        <w:rPr>
          <w:b/>
          <w:bCs/>
        </w:rPr>
        <w:t>3</w:t>
      </w:r>
      <w:r w:rsidR="000E6905" w:rsidRPr="00B77136">
        <w:rPr>
          <w:b/>
          <w:bCs/>
        </w:rPr>
        <w:t xml:space="preserve">. Migrační </w:t>
      </w:r>
      <w:r w:rsidR="00B13F72">
        <w:rPr>
          <w:b/>
          <w:bCs/>
        </w:rPr>
        <w:t>„</w:t>
      </w:r>
      <w:r w:rsidR="000E6905" w:rsidRPr="00B77136">
        <w:rPr>
          <w:b/>
          <w:bCs/>
        </w:rPr>
        <w:t>krize</w:t>
      </w:r>
      <w:r w:rsidR="00B13F72">
        <w:rPr>
          <w:b/>
          <w:bCs/>
        </w:rPr>
        <w:t>“ v roce 2015</w:t>
      </w:r>
      <w:r w:rsidR="00051DAF">
        <w:rPr>
          <w:b/>
          <w:bCs/>
        </w:rPr>
        <w:t xml:space="preserve">: </w:t>
      </w:r>
      <w:r w:rsidR="00512019">
        <w:rPr>
          <w:b/>
          <w:bCs/>
        </w:rPr>
        <w:t>29</w:t>
      </w:r>
      <w:r w:rsidR="00051DAF">
        <w:rPr>
          <w:b/>
          <w:bCs/>
        </w:rPr>
        <w:t>.</w:t>
      </w:r>
      <w:r w:rsidR="00F433B6">
        <w:rPr>
          <w:b/>
          <w:bCs/>
        </w:rPr>
        <w:t xml:space="preserve"> </w:t>
      </w:r>
      <w:r w:rsidR="00512019">
        <w:rPr>
          <w:b/>
          <w:bCs/>
        </w:rPr>
        <w:t>9</w:t>
      </w:r>
      <w:r w:rsidR="00051DAF">
        <w:rPr>
          <w:b/>
          <w:bCs/>
        </w:rPr>
        <w:t>. 202</w:t>
      </w:r>
      <w:r w:rsidR="00251D1F">
        <w:rPr>
          <w:b/>
          <w:bCs/>
        </w:rPr>
        <w:t>2</w:t>
      </w:r>
      <w:r w:rsidR="00051DAF">
        <w:rPr>
          <w:b/>
          <w:bCs/>
        </w:rPr>
        <w:t xml:space="preserve"> </w:t>
      </w:r>
    </w:p>
    <w:p w14:paraId="468B55BF" w14:textId="66839973" w:rsidR="00A52561" w:rsidRDefault="00A52561">
      <w:r>
        <w:t xml:space="preserve">Témata: relokační systém, revize dublinského systému, posílení </w:t>
      </w:r>
      <w:proofErr w:type="spellStart"/>
      <w:r>
        <w:t>Frontexu</w:t>
      </w:r>
      <w:proofErr w:type="spellEnd"/>
      <w:r>
        <w:t>, dohody se třetími zeměmi</w:t>
      </w:r>
    </w:p>
    <w:p w14:paraId="5B209F82" w14:textId="4A112B95" w:rsidR="00A52561" w:rsidRDefault="00431832" w:rsidP="00B77136">
      <w:pPr>
        <w:pStyle w:val="Odstavecseseznamem"/>
        <w:numPr>
          <w:ilvl w:val="0"/>
          <w:numId w:val="9"/>
        </w:numPr>
      </w:pPr>
      <w:r w:rsidRPr="00431832">
        <w:rPr>
          <w:shd w:val="clear" w:color="auto" w:fill="FFFFFF"/>
        </w:rPr>
        <w:t xml:space="preserve">Fiala, Petr, Ondřej </w:t>
      </w:r>
      <w:proofErr w:type="spellStart"/>
      <w:r w:rsidRPr="00431832">
        <w:rPr>
          <w:shd w:val="clear" w:color="auto" w:fill="FFFFFF"/>
        </w:rPr>
        <w:t>Krutílek</w:t>
      </w:r>
      <w:proofErr w:type="spellEnd"/>
      <w:r w:rsidRPr="00431832">
        <w:rPr>
          <w:shd w:val="clear" w:color="auto" w:fill="FFFFFF"/>
        </w:rPr>
        <w:t>, and Markéta Pitrová. 2018. </w:t>
      </w:r>
      <w:r w:rsidRPr="00431832">
        <w:rPr>
          <w:i/>
          <w:iCs/>
          <w:shd w:val="clear" w:color="auto" w:fill="FFFFFF"/>
        </w:rPr>
        <w:t>Evropská Unie</w:t>
      </w:r>
      <w:r w:rsidRPr="00431832">
        <w:rPr>
          <w:shd w:val="clear" w:color="auto" w:fill="FFFFFF"/>
        </w:rPr>
        <w:t>. 3., aktualizované, rozšířené a doplněné vydání. Brno: Centrum pro studium demokracie a kultury (CDK):</w:t>
      </w:r>
      <w:r>
        <w:t xml:space="preserve"> </w:t>
      </w:r>
      <w:r w:rsidR="00A52561">
        <w:t xml:space="preserve">227-230, </w:t>
      </w:r>
      <w:r w:rsidR="003C4AE7">
        <w:t>85</w:t>
      </w:r>
      <w:r w:rsidR="004B0223">
        <w:t>7</w:t>
      </w:r>
      <w:r w:rsidR="003C4AE7">
        <w:t>-866</w:t>
      </w:r>
      <w:r>
        <w:t>.</w:t>
      </w:r>
    </w:p>
    <w:p w14:paraId="59B60965" w14:textId="728F71B7" w:rsidR="003C4AE7" w:rsidRDefault="00A52561" w:rsidP="00B77136">
      <w:pPr>
        <w:pStyle w:val="Odstavecseseznamem"/>
        <w:numPr>
          <w:ilvl w:val="0"/>
          <w:numId w:val="9"/>
        </w:numPr>
        <w:rPr>
          <w:color w:val="000000"/>
          <w:lang w:eastAsia="en-US"/>
        </w:rPr>
      </w:pPr>
      <w:proofErr w:type="spellStart"/>
      <w:r w:rsidRPr="00B77136">
        <w:rPr>
          <w:color w:val="000000"/>
          <w:lang w:eastAsia="en-US"/>
        </w:rPr>
        <w:t>Niemann</w:t>
      </w:r>
      <w:proofErr w:type="spellEnd"/>
      <w:r w:rsidRPr="00B77136">
        <w:rPr>
          <w:color w:val="000000"/>
          <w:lang w:eastAsia="en-US"/>
        </w:rPr>
        <w:t xml:space="preserve">, A. and </w:t>
      </w:r>
      <w:proofErr w:type="spellStart"/>
      <w:r w:rsidRPr="00B77136">
        <w:rPr>
          <w:color w:val="000000"/>
          <w:lang w:eastAsia="en-US"/>
        </w:rPr>
        <w:t>Zaun</w:t>
      </w:r>
      <w:proofErr w:type="spellEnd"/>
      <w:r w:rsidRPr="00B77136">
        <w:rPr>
          <w:color w:val="000000"/>
          <w:lang w:eastAsia="en-US"/>
        </w:rPr>
        <w:t xml:space="preserve">, N., </w:t>
      </w:r>
      <w:r w:rsidRPr="00472903">
        <w:rPr>
          <w:lang w:eastAsia="en-US"/>
        </w:rPr>
        <w:t>2018</w:t>
      </w:r>
      <w:r w:rsidRPr="00B77136">
        <w:rPr>
          <w:color w:val="000000"/>
          <w:lang w:eastAsia="en-US"/>
        </w:rPr>
        <w:t xml:space="preserve">. EU </w:t>
      </w:r>
      <w:proofErr w:type="spellStart"/>
      <w:r w:rsidRPr="00B77136">
        <w:rPr>
          <w:color w:val="000000"/>
          <w:lang w:eastAsia="en-US"/>
        </w:rPr>
        <w:t>refugee</w:t>
      </w:r>
      <w:proofErr w:type="spellEnd"/>
      <w:r w:rsidRPr="00B77136">
        <w:rPr>
          <w:color w:val="000000"/>
          <w:lang w:eastAsia="en-US"/>
        </w:rPr>
        <w:t xml:space="preserve"> </w:t>
      </w:r>
      <w:proofErr w:type="spellStart"/>
      <w:r w:rsidRPr="00B77136">
        <w:rPr>
          <w:color w:val="000000"/>
          <w:lang w:eastAsia="en-US"/>
        </w:rPr>
        <w:t>policies</w:t>
      </w:r>
      <w:proofErr w:type="spellEnd"/>
      <w:r w:rsidRPr="00B77136">
        <w:rPr>
          <w:color w:val="000000"/>
          <w:lang w:eastAsia="en-US"/>
        </w:rPr>
        <w:t xml:space="preserve"> and </w:t>
      </w:r>
      <w:proofErr w:type="spellStart"/>
      <w:r w:rsidRPr="00B77136">
        <w:rPr>
          <w:color w:val="000000"/>
          <w:lang w:eastAsia="en-US"/>
        </w:rPr>
        <w:t>politics</w:t>
      </w:r>
      <w:proofErr w:type="spellEnd"/>
      <w:r w:rsidRPr="00B77136">
        <w:rPr>
          <w:color w:val="000000"/>
          <w:lang w:eastAsia="en-US"/>
        </w:rPr>
        <w:t xml:space="preserve"> in </w:t>
      </w:r>
      <w:proofErr w:type="spellStart"/>
      <w:r w:rsidRPr="00B77136">
        <w:rPr>
          <w:color w:val="000000"/>
          <w:lang w:eastAsia="en-US"/>
        </w:rPr>
        <w:t>times</w:t>
      </w:r>
      <w:proofErr w:type="spellEnd"/>
      <w:r w:rsidRPr="00B77136">
        <w:rPr>
          <w:color w:val="000000"/>
          <w:lang w:eastAsia="en-US"/>
        </w:rPr>
        <w:t xml:space="preserve"> </w:t>
      </w:r>
      <w:proofErr w:type="spellStart"/>
      <w:r w:rsidRPr="00B77136">
        <w:rPr>
          <w:color w:val="000000"/>
          <w:lang w:eastAsia="en-US"/>
        </w:rPr>
        <w:t>of</w:t>
      </w:r>
      <w:proofErr w:type="spellEnd"/>
      <w:r w:rsidRPr="00B77136">
        <w:rPr>
          <w:color w:val="000000"/>
          <w:lang w:eastAsia="en-US"/>
        </w:rPr>
        <w:t xml:space="preserve"> </w:t>
      </w:r>
      <w:proofErr w:type="spellStart"/>
      <w:r w:rsidRPr="00B77136">
        <w:rPr>
          <w:color w:val="000000"/>
          <w:lang w:eastAsia="en-US"/>
        </w:rPr>
        <w:t>crisis</w:t>
      </w:r>
      <w:proofErr w:type="spellEnd"/>
      <w:r w:rsidRPr="00B77136">
        <w:rPr>
          <w:color w:val="000000"/>
          <w:lang w:eastAsia="en-US"/>
        </w:rPr>
        <w:t xml:space="preserve">: </w:t>
      </w:r>
      <w:proofErr w:type="spellStart"/>
      <w:r w:rsidRPr="00B77136">
        <w:rPr>
          <w:color w:val="000000"/>
          <w:lang w:eastAsia="en-US"/>
        </w:rPr>
        <w:t>theoretical</w:t>
      </w:r>
      <w:proofErr w:type="spellEnd"/>
      <w:r w:rsidRPr="00B77136">
        <w:rPr>
          <w:color w:val="000000"/>
          <w:lang w:eastAsia="en-US"/>
        </w:rPr>
        <w:t xml:space="preserve"> and </w:t>
      </w:r>
      <w:proofErr w:type="spellStart"/>
      <w:r w:rsidRPr="00B77136">
        <w:rPr>
          <w:color w:val="000000"/>
          <w:lang w:eastAsia="en-US"/>
        </w:rPr>
        <w:t>empirical</w:t>
      </w:r>
      <w:proofErr w:type="spellEnd"/>
      <w:r w:rsidRPr="00B77136">
        <w:rPr>
          <w:color w:val="000000"/>
          <w:lang w:eastAsia="en-US"/>
        </w:rPr>
        <w:t xml:space="preserve"> </w:t>
      </w:r>
      <w:proofErr w:type="spellStart"/>
      <w:r w:rsidRPr="00B77136">
        <w:rPr>
          <w:color w:val="000000"/>
          <w:lang w:eastAsia="en-US"/>
        </w:rPr>
        <w:t>perspectives</w:t>
      </w:r>
      <w:proofErr w:type="spellEnd"/>
      <w:r w:rsidRPr="00B77136">
        <w:rPr>
          <w:color w:val="000000"/>
          <w:lang w:eastAsia="en-US"/>
        </w:rPr>
        <w:t xml:space="preserve">. </w:t>
      </w:r>
      <w:proofErr w:type="spellStart"/>
      <w:r w:rsidRPr="00804FBE">
        <w:rPr>
          <w:i/>
          <w:iCs/>
          <w:color w:val="000000"/>
          <w:lang w:eastAsia="en-US"/>
        </w:rPr>
        <w:t>Journal</w:t>
      </w:r>
      <w:proofErr w:type="spellEnd"/>
      <w:r w:rsidRPr="00804FBE">
        <w:rPr>
          <w:i/>
          <w:iCs/>
          <w:color w:val="000000"/>
          <w:lang w:eastAsia="en-US"/>
        </w:rPr>
        <w:t xml:space="preserve"> </w:t>
      </w:r>
      <w:proofErr w:type="spellStart"/>
      <w:r w:rsidRPr="00804FBE">
        <w:rPr>
          <w:i/>
          <w:iCs/>
          <w:color w:val="000000"/>
          <w:lang w:eastAsia="en-US"/>
        </w:rPr>
        <w:t>of</w:t>
      </w:r>
      <w:proofErr w:type="spellEnd"/>
      <w:r w:rsidRPr="00804FBE">
        <w:rPr>
          <w:i/>
          <w:iCs/>
          <w:color w:val="000000"/>
          <w:lang w:eastAsia="en-US"/>
        </w:rPr>
        <w:t xml:space="preserve"> </w:t>
      </w:r>
      <w:proofErr w:type="spellStart"/>
      <w:r w:rsidRPr="00804FBE">
        <w:rPr>
          <w:i/>
          <w:iCs/>
          <w:color w:val="000000"/>
          <w:lang w:eastAsia="en-US"/>
        </w:rPr>
        <w:t>common</w:t>
      </w:r>
      <w:proofErr w:type="spellEnd"/>
      <w:r w:rsidRPr="00804FBE">
        <w:rPr>
          <w:i/>
          <w:iCs/>
          <w:color w:val="000000"/>
          <w:lang w:eastAsia="en-US"/>
        </w:rPr>
        <w:t xml:space="preserve"> market </w:t>
      </w:r>
      <w:proofErr w:type="spellStart"/>
      <w:r w:rsidRPr="00804FBE">
        <w:rPr>
          <w:i/>
          <w:iCs/>
          <w:color w:val="000000"/>
          <w:lang w:eastAsia="en-US"/>
        </w:rPr>
        <w:t>studies</w:t>
      </w:r>
      <w:proofErr w:type="spellEnd"/>
      <w:r w:rsidRPr="00B77136">
        <w:rPr>
          <w:color w:val="000000"/>
          <w:lang w:eastAsia="en-US"/>
        </w:rPr>
        <w:t>, 56 (1), 3–22.</w:t>
      </w:r>
    </w:p>
    <w:p w14:paraId="0856A19B" w14:textId="0BF2A251" w:rsidR="00B77136" w:rsidRPr="001E6749" w:rsidRDefault="00B77136" w:rsidP="00B77136">
      <w:pPr>
        <w:rPr>
          <w:b/>
          <w:bCs/>
          <w:color w:val="000000"/>
          <w:lang w:eastAsia="en-US"/>
        </w:rPr>
      </w:pPr>
    </w:p>
    <w:p w14:paraId="7CD20622" w14:textId="56B3FA25" w:rsidR="00A52561" w:rsidRPr="001E6749" w:rsidRDefault="00B77136" w:rsidP="004C06E9">
      <w:pPr>
        <w:rPr>
          <w:b/>
          <w:bCs/>
          <w:color w:val="000000"/>
          <w:lang w:eastAsia="en-US"/>
        </w:rPr>
      </w:pPr>
      <w:proofErr w:type="spellStart"/>
      <w:r w:rsidRPr="001E6749">
        <w:rPr>
          <w:b/>
          <w:bCs/>
          <w:color w:val="000000"/>
          <w:lang w:eastAsia="en-US"/>
        </w:rPr>
        <w:t>Position</w:t>
      </w:r>
      <w:proofErr w:type="spellEnd"/>
      <w:r w:rsidRPr="001E6749">
        <w:rPr>
          <w:b/>
          <w:bCs/>
          <w:color w:val="000000"/>
          <w:lang w:eastAsia="en-US"/>
        </w:rPr>
        <w:t xml:space="preserve"> </w:t>
      </w:r>
      <w:proofErr w:type="spellStart"/>
      <w:r w:rsidRPr="001E6749">
        <w:rPr>
          <w:b/>
          <w:bCs/>
          <w:color w:val="000000"/>
          <w:lang w:eastAsia="en-US"/>
        </w:rPr>
        <w:t>paper</w:t>
      </w:r>
      <w:proofErr w:type="spellEnd"/>
      <w:r w:rsidRPr="001E6749">
        <w:rPr>
          <w:b/>
          <w:bCs/>
          <w:color w:val="000000"/>
          <w:lang w:eastAsia="en-US"/>
        </w:rPr>
        <w:t>: Které řešení tzv. „migrační krize“ považujete za ne/úspěšné a proč?</w:t>
      </w:r>
      <w:r w:rsidR="004B0223" w:rsidRPr="001E6749">
        <w:rPr>
          <w:b/>
          <w:bCs/>
          <w:color w:val="000000"/>
          <w:lang w:eastAsia="en-US"/>
        </w:rPr>
        <w:t xml:space="preserve"> </w:t>
      </w:r>
    </w:p>
    <w:p w14:paraId="13662EBA" w14:textId="77777777" w:rsidR="00B77136" w:rsidRDefault="00B77136">
      <w:pPr>
        <w:rPr>
          <w:b/>
          <w:bCs/>
        </w:rPr>
      </w:pPr>
    </w:p>
    <w:p w14:paraId="1BA99655" w14:textId="78CBDA72" w:rsidR="00F931F9" w:rsidRDefault="003A4919">
      <w:pPr>
        <w:rPr>
          <w:b/>
          <w:bCs/>
        </w:rPr>
      </w:pPr>
      <w:r>
        <w:rPr>
          <w:b/>
          <w:bCs/>
        </w:rPr>
        <w:t>4</w:t>
      </w:r>
      <w:r w:rsidR="000E6905" w:rsidRPr="00A52561">
        <w:rPr>
          <w:b/>
          <w:bCs/>
        </w:rPr>
        <w:t xml:space="preserve">. </w:t>
      </w:r>
      <w:r w:rsidR="00B77136">
        <w:rPr>
          <w:b/>
          <w:bCs/>
        </w:rPr>
        <w:t>Rozhodování v tématu migrace</w:t>
      </w:r>
      <w:r w:rsidR="00051DAF">
        <w:rPr>
          <w:b/>
          <w:bCs/>
        </w:rPr>
        <w:t xml:space="preserve">: </w:t>
      </w:r>
      <w:r w:rsidR="00BE06BC">
        <w:rPr>
          <w:b/>
          <w:bCs/>
        </w:rPr>
        <w:t>6</w:t>
      </w:r>
      <w:r w:rsidR="00051DAF">
        <w:rPr>
          <w:b/>
          <w:bCs/>
        </w:rPr>
        <w:t>.</w:t>
      </w:r>
      <w:r w:rsidR="00F433B6">
        <w:rPr>
          <w:b/>
          <w:bCs/>
        </w:rPr>
        <w:t xml:space="preserve"> </w:t>
      </w:r>
      <w:r w:rsidR="00051DAF">
        <w:rPr>
          <w:b/>
          <w:bCs/>
        </w:rPr>
        <w:t xml:space="preserve">10. </w:t>
      </w:r>
      <w:r w:rsidR="00F433B6">
        <w:rPr>
          <w:b/>
          <w:bCs/>
        </w:rPr>
        <w:t>202</w:t>
      </w:r>
      <w:r w:rsidR="00251D1F">
        <w:rPr>
          <w:b/>
          <w:bCs/>
        </w:rPr>
        <w:t>2</w:t>
      </w:r>
    </w:p>
    <w:p w14:paraId="39E4D135" w14:textId="69772A95" w:rsidR="00D32379" w:rsidRDefault="00B77136">
      <w:pPr>
        <w:rPr>
          <w:b/>
          <w:bCs/>
        </w:rPr>
      </w:pPr>
      <w:r>
        <w:t xml:space="preserve">Témata: role ER, Rady a EP v kontextu </w:t>
      </w:r>
      <w:proofErr w:type="spellStart"/>
      <w:r>
        <w:t>kodecize</w:t>
      </w:r>
      <w:proofErr w:type="spellEnd"/>
      <w:r>
        <w:t xml:space="preserve"> a migrační krize</w:t>
      </w:r>
      <w:r w:rsidR="00877A4F">
        <w:t>;</w:t>
      </w:r>
      <w:r w:rsidR="00877A4F" w:rsidRPr="00877A4F">
        <w:t xml:space="preserve"> </w:t>
      </w:r>
      <w:proofErr w:type="spellStart"/>
      <w:r w:rsidR="00877A4F" w:rsidRPr="00B77136">
        <w:t>weak</w:t>
      </w:r>
      <w:proofErr w:type="spellEnd"/>
      <w:r w:rsidR="00877A4F" w:rsidRPr="00B77136">
        <w:t xml:space="preserve"> </w:t>
      </w:r>
      <w:proofErr w:type="spellStart"/>
      <w:r w:rsidR="00877A4F" w:rsidRPr="00B77136">
        <w:t>regulators</w:t>
      </w:r>
      <w:proofErr w:type="spellEnd"/>
      <w:r w:rsidR="00877A4F" w:rsidRPr="00B77136">
        <w:t xml:space="preserve"> vs. </w:t>
      </w:r>
      <w:proofErr w:type="spellStart"/>
      <w:r w:rsidR="00877A4F" w:rsidRPr="00B77136">
        <w:t>strong</w:t>
      </w:r>
      <w:proofErr w:type="spellEnd"/>
      <w:r w:rsidR="00877A4F" w:rsidRPr="00B77136">
        <w:t xml:space="preserve"> </w:t>
      </w:r>
      <w:proofErr w:type="spellStart"/>
      <w:r w:rsidR="00877A4F" w:rsidRPr="00B77136">
        <w:t>regulators</w:t>
      </w:r>
      <w:proofErr w:type="spellEnd"/>
      <w:r w:rsidR="00877A4F" w:rsidRPr="00B77136">
        <w:t xml:space="preserve">; V4 vs. </w:t>
      </w:r>
      <w:proofErr w:type="spellStart"/>
      <w:r w:rsidR="00877A4F">
        <w:t>the</w:t>
      </w:r>
      <w:proofErr w:type="spellEnd"/>
      <w:r w:rsidR="00877A4F">
        <w:t xml:space="preserve"> rest</w:t>
      </w:r>
    </w:p>
    <w:p w14:paraId="408FA24B" w14:textId="77777777" w:rsidR="0002309E" w:rsidRPr="0002309E" w:rsidRDefault="0002309E" w:rsidP="0002309E">
      <w:pPr>
        <w:pStyle w:val="Odstavecseseznamem"/>
        <w:numPr>
          <w:ilvl w:val="0"/>
          <w:numId w:val="6"/>
        </w:numPr>
        <w:rPr>
          <w:lang w:val="en-GB"/>
        </w:rPr>
      </w:pPr>
      <w:proofErr w:type="spellStart"/>
      <w:r w:rsidRPr="00025C62">
        <w:t>Lopatin</w:t>
      </w:r>
      <w:proofErr w:type="spellEnd"/>
      <w:r w:rsidRPr="00025C62">
        <w:t xml:space="preserve">, Esther. 2013. </w:t>
      </w:r>
      <w:r w:rsidRPr="0002309E">
        <w:rPr>
          <w:lang w:val="en-GB"/>
        </w:rPr>
        <w:t xml:space="preserve">“The Changing Position of the European Parliament on irregular Migration and Asylum under Co-decision.” </w:t>
      </w:r>
      <w:r w:rsidRPr="0002309E">
        <w:rPr>
          <w:i/>
          <w:lang w:val="en-GB"/>
        </w:rPr>
        <w:t>Journal of Common Market Studies</w:t>
      </w:r>
      <w:r w:rsidRPr="0002309E">
        <w:rPr>
          <w:lang w:val="en-GB"/>
        </w:rPr>
        <w:t xml:space="preserve">, 51 (5): 740-755. </w:t>
      </w:r>
    </w:p>
    <w:p w14:paraId="7A8388B1" w14:textId="1E46C3EC" w:rsidR="00877A4F" w:rsidRDefault="00877A4F" w:rsidP="00877A4F">
      <w:pPr>
        <w:pStyle w:val="Odstavecseseznamem"/>
        <w:numPr>
          <w:ilvl w:val="0"/>
          <w:numId w:val="6"/>
        </w:numPr>
        <w:rPr>
          <w:lang w:eastAsia="en-US"/>
        </w:rPr>
      </w:pPr>
      <w:proofErr w:type="spellStart"/>
      <w:r>
        <w:rPr>
          <w:lang w:eastAsia="en-US"/>
        </w:rPr>
        <w:t>Zaun</w:t>
      </w:r>
      <w:proofErr w:type="spellEnd"/>
      <w:r>
        <w:rPr>
          <w:lang w:eastAsia="en-US"/>
        </w:rPr>
        <w:t xml:space="preserve">, N., </w:t>
      </w:r>
      <w:r w:rsidRPr="004C06E9">
        <w:rPr>
          <w:lang w:eastAsia="en-US"/>
        </w:rPr>
        <w:t xml:space="preserve">2016. </w:t>
      </w:r>
      <w:proofErr w:type="spellStart"/>
      <w:r>
        <w:rPr>
          <w:lang w:eastAsia="en-US"/>
        </w:rPr>
        <w:t>Why</w:t>
      </w:r>
      <w:proofErr w:type="spellEnd"/>
      <w:r>
        <w:rPr>
          <w:lang w:eastAsia="en-US"/>
        </w:rPr>
        <w:t xml:space="preserve"> EU </w:t>
      </w:r>
      <w:proofErr w:type="spellStart"/>
      <w:r>
        <w:rPr>
          <w:lang w:eastAsia="en-US"/>
        </w:rPr>
        <w:t>asylum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standards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exceed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the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lowest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common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denominator</w:t>
      </w:r>
      <w:proofErr w:type="spellEnd"/>
      <w:r>
        <w:rPr>
          <w:lang w:eastAsia="en-US"/>
        </w:rPr>
        <w:t xml:space="preserve">: </w:t>
      </w:r>
      <w:proofErr w:type="spellStart"/>
      <w:r>
        <w:rPr>
          <w:lang w:eastAsia="en-US"/>
        </w:rPr>
        <w:t>the</w:t>
      </w:r>
      <w:proofErr w:type="spellEnd"/>
      <w:r>
        <w:rPr>
          <w:lang w:eastAsia="en-US"/>
        </w:rPr>
        <w:t xml:space="preserve"> role </w:t>
      </w:r>
      <w:proofErr w:type="spellStart"/>
      <w:r>
        <w:rPr>
          <w:lang w:eastAsia="en-US"/>
        </w:rPr>
        <w:t>of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regul</w:t>
      </w:r>
      <w:r w:rsidR="00A907DB">
        <w:rPr>
          <w:lang w:eastAsia="en-US"/>
        </w:rPr>
        <w:t>a</w:t>
      </w:r>
      <w:r>
        <w:rPr>
          <w:lang w:eastAsia="en-US"/>
        </w:rPr>
        <w:t>tory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expertise</w:t>
      </w:r>
      <w:proofErr w:type="spellEnd"/>
      <w:r>
        <w:rPr>
          <w:lang w:eastAsia="en-US"/>
        </w:rPr>
        <w:t xml:space="preserve"> in EU </w:t>
      </w:r>
      <w:proofErr w:type="spellStart"/>
      <w:r>
        <w:rPr>
          <w:lang w:eastAsia="en-US"/>
        </w:rPr>
        <w:t>decision-making</w:t>
      </w:r>
      <w:proofErr w:type="spellEnd"/>
      <w:r>
        <w:rPr>
          <w:lang w:eastAsia="en-US"/>
        </w:rPr>
        <w:t xml:space="preserve">. </w:t>
      </w:r>
      <w:proofErr w:type="spellStart"/>
      <w:r w:rsidRPr="00431832">
        <w:rPr>
          <w:i/>
          <w:iCs/>
        </w:rPr>
        <w:t>Journal</w:t>
      </w:r>
      <w:proofErr w:type="spellEnd"/>
      <w:r w:rsidRPr="00431832">
        <w:rPr>
          <w:i/>
          <w:iCs/>
        </w:rPr>
        <w:t xml:space="preserve"> </w:t>
      </w:r>
      <w:proofErr w:type="spellStart"/>
      <w:r w:rsidRPr="00431832">
        <w:rPr>
          <w:i/>
          <w:iCs/>
        </w:rPr>
        <w:t>of</w:t>
      </w:r>
      <w:proofErr w:type="spellEnd"/>
      <w:r w:rsidRPr="00431832">
        <w:rPr>
          <w:i/>
          <w:iCs/>
        </w:rPr>
        <w:t xml:space="preserve"> </w:t>
      </w:r>
      <w:proofErr w:type="spellStart"/>
      <w:r w:rsidRPr="00431832">
        <w:rPr>
          <w:i/>
          <w:iCs/>
        </w:rPr>
        <w:t>European</w:t>
      </w:r>
      <w:proofErr w:type="spellEnd"/>
      <w:r w:rsidRPr="00431832">
        <w:rPr>
          <w:i/>
          <w:iCs/>
        </w:rPr>
        <w:t xml:space="preserve"> public </w:t>
      </w:r>
      <w:proofErr w:type="spellStart"/>
      <w:r w:rsidRPr="00431832">
        <w:rPr>
          <w:i/>
          <w:iCs/>
        </w:rPr>
        <w:t>policy</w:t>
      </w:r>
      <w:proofErr w:type="spellEnd"/>
      <w:r>
        <w:rPr>
          <w:lang w:eastAsia="en-US"/>
        </w:rPr>
        <w:t>, 23 (1), 136</w:t>
      </w:r>
      <w:r w:rsidRPr="00B77136">
        <w:rPr>
          <w:rFonts w:ascii="AdvOT46dcae81+20" w:hAnsi="AdvOT46dcae81+20" w:cs="AdvOT46dcae81+20"/>
          <w:lang w:eastAsia="en-US"/>
        </w:rPr>
        <w:t>–</w:t>
      </w:r>
      <w:r>
        <w:rPr>
          <w:lang w:eastAsia="en-US"/>
        </w:rPr>
        <w:t>154.</w:t>
      </w:r>
    </w:p>
    <w:p w14:paraId="2414CC67" w14:textId="4F611EED" w:rsidR="00571883" w:rsidRDefault="00571883" w:rsidP="00571883">
      <w:pPr>
        <w:rPr>
          <w:lang w:eastAsia="en-US"/>
        </w:rPr>
      </w:pPr>
      <w:r>
        <w:rPr>
          <w:lang w:eastAsia="en-US"/>
        </w:rPr>
        <w:t>Další doporučené odkazy:</w:t>
      </w:r>
    </w:p>
    <w:p w14:paraId="4693F690" w14:textId="505E07CF" w:rsidR="00877A4F" w:rsidRPr="00877A4F" w:rsidRDefault="00000000" w:rsidP="00877A4F">
      <w:pPr>
        <w:pStyle w:val="Odstavecseseznamem"/>
        <w:numPr>
          <w:ilvl w:val="0"/>
          <w:numId w:val="7"/>
        </w:numPr>
        <w:rPr>
          <w:rStyle w:val="Hypertextovodkaz"/>
          <w:color w:val="auto"/>
          <w:u w:val="none"/>
          <w:lang w:eastAsia="en-US"/>
        </w:rPr>
      </w:pPr>
      <w:hyperlink r:id="rId11" w:history="1">
        <w:r w:rsidR="00571883" w:rsidRPr="00B4462C">
          <w:rPr>
            <w:rStyle w:val="Hypertextovodkaz"/>
          </w:rPr>
          <w:t>https://www.euroskop.cz/8903/sekce/schemata-rozhodovacich-procesu/</w:t>
        </w:r>
      </w:hyperlink>
    </w:p>
    <w:p w14:paraId="67F41666" w14:textId="014738F3" w:rsidR="00431832" w:rsidRPr="00804FBE" w:rsidRDefault="00000000" w:rsidP="00877A4F">
      <w:pPr>
        <w:pStyle w:val="Odstavecseseznamem"/>
        <w:numPr>
          <w:ilvl w:val="0"/>
          <w:numId w:val="7"/>
        </w:numPr>
        <w:rPr>
          <w:lang w:eastAsia="en-US"/>
        </w:rPr>
      </w:pPr>
      <w:hyperlink r:id="rId12" w:history="1">
        <w:r w:rsidR="00877A4F" w:rsidRPr="00CF1ECF">
          <w:rPr>
            <w:rStyle w:val="Hypertextovodkaz"/>
            <w:lang w:eastAsia="en-US"/>
          </w:rPr>
          <w:t>https://www.euractiv.com/section/justice-home-affairs/news/poland-hungary-and-czechia-broke-law-over-refugees-relocation-system-eu-court-rules/</w:t>
        </w:r>
      </w:hyperlink>
      <w:r w:rsidR="00877A4F">
        <w:rPr>
          <w:lang w:eastAsia="en-US"/>
        </w:rPr>
        <w:t xml:space="preserve"> </w:t>
      </w:r>
    </w:p>
    <w:p w14:paraId="105D06ED" w14:textId="77777777" w:rsidR="00571883" w:rsidRDefault="00571883" w:rsidP="00571883"/>
    <w:p w14:paraId="25886589" w14:textId="04C7BB02" w:rsidR="00571883" w:rsidRPr="001E6749" w:rsidRDefault="00571883" w:rsidP="00571883">
      <w:pPr>
        <w:rPr>
          <w:b/>
          <w:bCs/>
        </w:rPr>
      </w:pPr>
      <w:proofErr w:type="spellStart"/>
      <w:r w:rsidRPr="001E6749">
        <w:rPr>
          <w:b/>
          <w:bCs/>
        </w:rPr>
        <w:t>Position</w:t>
      </w:r>
      <w:proofErr w:type="spellEnd"/>
      <w:r w:rsidRPr="001E6749">
        <w:rPr>
          <w:b/>
          <w:bCs/>
        </w:rPr>
        <w:t xml:space="preserve"> </w:t>
      </w:r>
      <w:proofErr w:type="spellStart"/>
      <w:r w:rsidRPr="001E6749">
        <w:rPr>
          <w:b/>
          <w:bCs/>
        </w:rPr>
        <w:t>paper</w:t>
      </w:r>
      <w:proofErr w:type="spellEnd"/>
      <w:r w:rsidRPr="001E6749">
        <w:rPr>
          <w:b/>
          <w:bCs/>
        </w:rPr>
        <w:t xml:space="preserve">: Byla </w:t>
      </w:r>
      <w:proofErr w:type="spellStart"/>
      <w:r w:rsidRPr="001E6749">
        <w:rPr>
          <w:b/>
          <w:bCs/>
        </w:rPr>
        <w:t>komunitarizace</w:t>
      </w:r>
      <w:proofErr w:type="spellEnd"/>
      <w:r w:rsidRPr="001E6749">
        <w:rPr>
          <w:b/>
          <w:bCs/>
        </w:rPr>
        <w:t xml:space="preserve"> migrační politiky cesta správným směrem?</w:t>
      </w:r>
    </w:p>
    <w:p w14:paraId="40F6908A" w14:textId="77777777" w:rsidR="00051AA3" w:rsidRDefault="00051AA3" w:rsidP="00051AA3">
      <w:pPr>
        <w:rPr>
          <w:b/>
          <w:bCs/>
          <w:lang w:eastAsia="en-US"/>
        </w:rPr>
      </w:pPr>
    </w:p>
    <w:p w14:paraId="1C325D20" w14:textId="65B8CF83" w:rsidR="006B4868" w:rsidRPr="00137C56" w:rsidRDefault="003A4919" w:rsidP="00051AA3">
      <w:pPr>
        <w:rPr>
          <w:b/>
          <w:bCs/>
          <w:lang w:eastAsia="en-US"/>
        </w:rPr>
      </w:pPr>
      <w:r>
        <w:rPr>
          <w:b/>
          <w:bCs/>
          <w:lang w:eastAsia="en-US"/>
        </w:rPr>
        <w:t>5</w:t>
      </w:r>
      <w:r w:rsidR="00051AA3" w:rsidRPr="00A907DB">
        <w:rPr>
          <w:b/>
          <w:bCs/>
          <w:lang w:eastAsia="en-US"/>
        </w:rPr>
        <w:t>. Role Evropského Parlamentu v evropské migrační a azylové politice</w:t>
      </w:r>
      <w:r w:rsidR="00051AA3">
        <w:rPr>
          <w:b/>
          <w:bCs/>
          <w:lang w:eastAsia="en-US"/>
        </w:rPr>
        <w:t xml:space="preserve">: </w:t>
      </w:r>
      <w:r w:rsidR="00BE06BC">
        <w:rPr>
          <w:b/>
          <w:bCs/>
          <w:lang w:eastAsia="en-US"/>
        </w:rPr>
        <w:t>13</w:t>
      </w:r>
      <w:r w:rsidR="00051AA3">
        <w:rPr>
          <w:b/>
          <w:bCs/>
          <w:lang w:eastAsia="en-US"/>
        </w:rPr>
        <w:t>. 10. 202</w:t>
      </w:r>
      <w:r w:rsidR="0039480F">
        <w:rPr>
          <w:b/>
          <w:bCs/>
          <w:lang w:eastAsia="en-US"/>
        </w:rPr>
        <w:t>2</w:t>
      </w:r>
      <w:r w:rsidR="00051AA3">
        <w:rPr>
          <w:b/>
          <w:bCs/>
          <w:lang w:eastAsia="en-US"/>
        </w:rPr>
        <w:t xml:space="preserve"> </w:t>
      </w:r>
    </w:p>
    <w:p w14:paraId="40C7249B" w14:textId="21D13663" w:rsidR="006B4868" w:rsidRPr="00F931F9" w:rsidRDefault="006B4868" w:rsidP="00051AA3">
      <w:r>
        <w:t xml:space="preserve">Témata: proměny pozice EP k neregulérní migraci; determinanty těchto postojů; </w:t>
      </w:r>
      <w:proofErr w:type="spellStart"/>
      <w:r>
        <w:t>shadow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r w:rsidR="00ED3D75">
        <w:t>hierarchy</w:t>
      </w:r>
      <w:r>
        <w:t>; demokratický deficit</w:t>
      </w:r>
    </w:p>
    <w:p w14:paraId="3F45DD84" w14:textId="77777777" w:rsidR="00051AA3" w:rsidRPr="00A907DB" w:rsidRDefault="00051AA3" w:rsidP="00051AA3">
      <w:pPr>
        <w:rPr>
          <w:b/>
          <w:bCs/>
          <w:lang w:eastAsia="en-US"/>
        </w:rPr>
      </w:pPr>
    </w:p>
    <w:p w14:paraId="764FF308" w14:textId="77777777" w:rsidR="00051AA3" w:rsidRDefault="00051AA3" w:rsidP="00051AA3">
      <w:pPr>
        <w:pStyle w:val="Odstavecseseznamem"/>
        <w:numPr>
          <w:ilvl w:val="0"/>
          <w:numId w:val="7"/>
        </w:numPr>
        <w:rPr>
          <w:lang w:eastAsia="en-US"/>
        </w:rPr>
      </w:pPr>
      <w:r w:rsidRPr="00804FBE">
        <w:rPr>
          <w:lang w:eastAsia="en-US"/>
        </w:rPr>
        <w:t xml:space="preserve">Jan Krotký &amp; Petr </w:t>
      </w:r>
      <w:proofErr w:type="spellStart"/>
      <w:r w:rsidRPr="00804FBE">
        <w:rPr>
          <w:lang w:eastAsia="en-US"/>
        </w:rPr>
        <w:t>Kaniok</w:t>
      </w:r>
      <w:proofErr w:type="spellEnd"/>
      <w:r>
        <w:rPr>
          <w:lang w:eastAsia="en-US"/>
        </w:rPr>
        <w:t xml:space="preserve">. </w:t>
      </w:r>
      <w:r w:rsidRPr="00804FBE">
        <w:rPr>
          <w:lang w:eastAsia="en-US"/>
        </w:rPr>
        <w:t>2020</w:t>
      </w:r>
      <w:r>
        <w:rPr>
          <w:lang w:eastAsia="en-US"/>
        </w:rPr>
        <w:t>.</w:t>
      </w:r>
      <w:r w:rsidRPr="00804FBE">
        <w:rPr>
          <w:lang w:eastAsia="en-US"/>
        </w:rPr>
        <w:t xml:space="preserve"> </w:t>
      </w:r>
      <w:proofErr w:type="spellStart"/>
      <w:r w:rsidRPr="00804FBE">
        <w:rPr>
          <w:lang w:eastAsia="en-US"/>
        </w:rPr>
        <w:t>Who</w:t>
      </w:r>
      <w:proofErr w:type="spellEnd"/>
      <w:r w:rsidRPr="00804FBE">
        <w:rPr>
          <w:lang w:eastAsia="en-US"/>
        </w:rPr>
        <w:t xml:space="preserve"> </w:t>
      </w:r>
      <w:proofErr w:type="spellStart"/>
      <w:r w:rsidRPr="00804FBE">
        <w:rPr>
          <w:lang w:eastAsia="en-US"/>
        </w:rPr>
        <w:t>says</w:t>
      </w:r>
      <w:proofErr w:type="spellEnd"/>
      <w:r w:rsidRPr="00804FBE">
        <w:rPr>
          <w:lang w:eastAsia="en-US"/>
        </w:rPr>
        <w:t xml:space="preserve"> </w:t>
      </w:r>
      <w:proofErr w:type="spellStart"/>
      <w:r w:rsidRPr="00804FBE">
        <w:rPr>
          <w:lang w:eastAsia="en-US"/>
        </w:rPr>
        <w:t>what</w:t>
      </w:r>
      <w:proofErr w:type="spellEnd"/>
      <w:r w:rsidRPr="00804FBE">
        <w:rPr>
          <w:lang w:eastAsia="en-US"/>
        </w:rPr>
        <w:t xml:space="preserve">: </w:t>
      </w:r>
      <w:proofErr w:type="spellStart"/>
      <w:r w:rsidRPr="00804FBE">
        <w:rPr>
          <w:lang w:eastAsia="en-US"/>
        </w:rPr>
        <w:t>members</w:t>
      </w:r>
      <w:proofErr w:type="spellEnd"/>
      <w:r w:rsidRPr="00804FBE">
        <w:rPr>
          <w:lang w:eastAsia="en-US"/>
        </w:rPr>
        <w:t xml:space="preserve"> </w:t>
      </w:r>
      <w:proofErr w:type="spellStart"/>
      <w:r w:rsidRPr="00804FBE">
        <w:rPr>
          <w:lang w:eastAsia="en-US"/>
        </w:rPr>
        <w:t>of</w:t>
      </w:r>
      <w:proofErr w:type="spellEnd"/>
      <w:r w:rsidRPr="00804FBE">
        <w:rPr>
          <w:lang w:eastAsia="en-US"/>
        </w:rPr>
        <w:t xml:space="preserve"> </w:t>
      </w:r>
      <w:proofErr w:type="spellStart"/>
      <w:r w:rsidRPr="00804FBE">
        <w:rPr>
          <w:lang w:eastAsia="en-US"/>
        </w:rPr>
        <w:t>the</w:t>
      </w:r>
      <w:proofErr w:type="spellEnd"/>
      <w:r w:rsidRPr="00804FBE">
        <w:rPr>
          <w:lang w:eastAsia="en-US"/>
        </w:rPr>
        <w:t xml:space="preserve"> </w:t>
      </w:r>
      <w:proofErr w:type="spellStart"/>
      <w:r w:rsidRPr="00804FBE">
        <w:rPr>
          <w:lang w:eastAsia="en-US"/>
        </w:rPr>
        <w:t>European</w:t>
      </w:r>
      <w:proofErr w:type="spellEnd"/>
      <w:r w:rsidRPr="00804FBE">
        <w:rPr>
          <w:lang w:eastAsia="en-US"/>
        </w:rPr>
        <w:t xml:space="preserve"> </w:t>
      </w:r>
      <w:proofErr w:type="spellStart"/>
      <w:r w:rsidRPr="00804FBE">
        <w:rPr>
          <w:lang w:eastAsia="en-US"/>
        </w:rPr>
        <w:t>Parliament</w:t>
      </w:r>
      <w:proofErr w:type="spellEnd"/>
      <w:r w:rsidRPr="00804FBE">
        <w:rPr>
          <w:lang w:eastAsia="en-US"/>
        </w:rPr>
        <w:t xml:space="preserve"> and </w:t>
      </w:r>
      <w:proofErr w:type="spellStart"/>
      <w:r w:rsidRPr="00804FBE">
        <w:rPr>
          <w:lang w:eastAsia="en-US"/>
        </w:rPr>
        <w:t>irregular</w:t>
      </w:r>
      <w:proofErr w:type="spellEnd"/>
      <w:r w:rsidRPr="00804FBE">
        <w:rPr>
          <w:lang w:eastAsia="en-US"/>
        </w:rPr>
        <w:t xml:space="preserve"> </w:t>
      </w:r>
      <w:proofErr w:type="spellStart"/>
      <w:r w:rsidRPr="00804FBE">
        <w:rPr>
          <w:lang w:eastAsia="en-US"/>
        </w:rPr>
        <w:t>migration</w:t>
      </w:r>
      <w:proofErr w:type="spellEnd"/>
      <w:r w:rsidRPr="00804FBE">
        <w:rPr>
          <w:lang w:eastAsia="en-US"/>
        </w:rPr>
        <w:t xml:space="preserve"> in </w:t>
      </w:r>
      <w:proofErr w:type="spellStart"/>
      <w:r w:rsidRPr="00804FBE">
        <w:rPr>
          <w:lang w:eastAsia="en-US"/>
        </w:rPr>
        <w:t>the</w:t>
      </w:r>
      <w:proofErr w:type="spellEnd"/>
      <w:r w:rsidRPr="00804FBE">
        <w:rPr>
          <w:lang w:eastAsia="en-US"/>
        </w:rPr>
        <w:t xml:space="preserve"> </w:t>
      </w:r>
      <w:proofErr w:type="spellStart"/>
      <w:r w:rsidRPr="00804FBE">
        <w:rPr>
          <w:lang w:eastAsia="en-US"/>
        </w:rPr>
        <w:t>parliamentary</w:t>
      </w:r>
      <w:proofErr w:type="spellEnd"/>
      <w:r w:rsidRPr="00804FBE">
        <w:rPr>
          <w:lang w:eastAsia="en-US"/>
        </w:rPr>
        <w:t xml:space="preserve"> </w:t>
      </w:r>
      <w:proofErr w:type="spellStart"/>
      <w:r w:rsidRPr="00804FBE">
        <w:rPr>
          <w:lang w:eastAsia="en-US"/>
        </w:rPr>
        <w:t>debates</w:t>
      </w:r>
      <w:proofErr w:type="spellEnd"/>
      <w:r w:rsidRPr="00804FBE">
        <w:rPr>
          <w:lang w:eastAsia="en-US"/>
        </w:rPr>
        <w:t xml:space="preserve">, </w:t>
      </w:r>
      <w:proofErr w:type="spellStart"/>
      <w:r w:rsidRPr="00431832">
        <w:rPr>
          <w:i/>
          <w:iCs/>
          <w:lang w:eastAsia="en-US"/>
        </w:rPr>
        <w:t>European</w:t>
      </w:r>
      <w:proofErr w:type="spellEnd"/>
      <w:r w:rsidRPr="00431832">
        <w:rPr>
          <w:i/>
          <w:iCs/>
          <w:lang w:eastAsia="en-US"/>
        </w:rPr>
        <w:t xml:space="preserve"> </w:t>
      </w:r>
      <w:proofErr w:type="spellStart"/>
      <w:r w:rsidRPr="00431832">
        <w:rPr>
          <w:i/>
          <w:iCs/>
          <w:lang w:eastAsia="en-US"/>
        </w:rPr>
        <w:t>Security</w:t>
      </w:r>
      <w:proofErr w:type="spellEnd"/>
      <w:r w:rsidRPr="00804FBE">
        <w:rPr>
          <w:lang w:eastAsia="en-US"/>
        </w:rPr>
        <w:t>,</w:t>
      </w:r>
      <w:r>
        <w:rPr>
          <w:lang w:eastAsia="en-US"/>
        </w:rPr>
        <w:t xml:space="preserve"> 1-20.</w:t>
      </w:r>
    </w:p>
    <w:p w14:paraId="742B7130" w14:textId="77777777" w:rsidR="00051AA3" w:rsidRPr="00571883" w:rsidRDefault="00051AA3" w:rsidP="00051AA3">
      <w:pPr>
        <w:pStyle w:val="Odstavecseseznamem"/>
        <w:numPr>
          <w:ilvl w:val="0"/>
          <w:numId w:val="7"/>
        </w:numPr>
        <w:rPr>
          <w:sz w:val="36"/>
          <w:szCs w:val="36"/>
        </w:rPr>
      </w:pPr>
      <w:proofErr w:type="spellStart"/>
      <w:r w:rsidRPr="00B77136">
        <w:rPr>
          <w:lang w:eastAsia="en-US"/>
        </w:rPr>
        <w:t>Ripoll</w:t>
      </w:r>
      <w:proofErr w:type="spellEnd"/>
      <w:r w:rsidRPr="00B77136">
        <w:rPr>
          <w:lang w:eastAsia="en-US"/>
        </w:rPr>
        <w:t xml:space="preserve"> </w:t>
      </w:r>
      <w:proofErr w:type="spellStart"/>
      <w:r w:rsidRPr="00B77136">
        <w:rPr>
          <w:lang w:eastAsia="en-US"/>
        </w:rPr>
        <w:t>Servent</w:t>
      </w:r>
      <w:proofErr w:type="spellEnd"/>
      <w:r w:rsidRPr="00B77136">
        <w:rPr>
          <w:lang w:eastAsia="en-US"/>
        </w:rPr>
        <w:t xml:space="preserve">, A., </w:t>
      </w:r>
      <w:r w:rsidRPr="00A907DB">
        <w:rPr>
          <w:lang w:eastAsia="en-US"/>
        </w:rPr>
        <w:t>2019</w:t>
      </w:r>
      <w:r w:rsidRPr="00B77136">
        <w:rPr>
          <w:lang w:eastAsia="en-US"/>
        </w:rPr>
        <w:t xml:space="preserve">. </w:t>
      </w:r>
      <w:proofErr w:type="spellStart"/>
      <w:r w:rsidRPr="00B77136">
        <w:rPr>
          <w:lang w:eastAsia="en-US"/>
        </w:rPr>
        <w:t>Falling</w:t>
      </w:r>
      <w:proofErr w:type="spellEnd"/>
      <w:r w:rsidRPr="00B77136">
        <w:rPr>
          <w:lang w:eastAsia="en-US"/>
        </w:rPr>
        <w:t xml:space="preserve"> </w:t>
      </w:r>
      <w:proofErr w:type="spellStart"/>
      <w:r w:rsidRPr="00B77136">
        <w:rPr>
          <w:lang w:eastAsia="en-US"/>
        </w:rPr>
        <w:t>under</w:t>
      </w:r>
      <w:proofErr w:type="spellEnd"/>
      <w:r w:rsidRPr="00B77136">
        <w:rPr>
          <w:lang w:eastAsia="en-US"/>
        </w:rPr>
        <w:t xml:space="preserve"> </w:t>
      </w:r>
      <w:proofErr w:type="spellStart"/>
      <w:r w:rsidRPr="00B77136">
        <w:rPr>
          <w:lang w:eastAsia="en-US"/>
        </w:rPr>
        <w:t>the</w:t>
      </w:r>
      <w:proofErr w:type="spellEnd"/>
      <w:r w:rsidRPr="00B77136">
        <w:rPr>
          <w:lang w:eastAsia="en-US"/>
        </w:rPr>
        <w:t xml:space="preserve"> ‘</w:t>
      </w:r>
      <w:proofErr w:type="spellStart"/>
      <w:r w:rsidRPr="00B77136">
        <w:rPr>
          <w:lang w:eastAsia="en-US"/>
        </w:rPr>
        <w:t>shadow</w:t>
      </w:r>
      <w:proofErr w:type="spellEnd"/>
      <w:r w:rsidRPr="00B77136">
        <w:rPr>
          <w:lang w:eastAsia="en-US"/>
        </w:rPr>
        <w:t xml:space="preserve"> </w:t>
      </w:r>
      <w:proofErr w:type="spellStart"/>
      <w:r w:rsidRPr="00B77136">
        <w:rPr>
          <w:lang w:eastAsia="en-US"/>
        </w:rPr>
        <w:t>of</w:t>
      </w:r>
      <w:proofErr w:type="spellEnd"/>
      <w:r w:rsidRPr="00B77136">
        <w:rPr>
          <w:lang w:eastAsia="en-US"/>
        </w:rPr>
        <w:t xml:space="preserve"> hierarchy’: </w:t>
      </w:r>
      <w:proofErr w:type="spellStart"/>
      <w:r w:rsidRPr="00B77136">
        <w:rPr>
          <w:lang w:eastAsia="en-US"/>
        </w:rPr>
        <w:t>explaining</w:t>
      </w:r>
      <w:proofErr w:type="spellEnd"/>
      <w:r w:rsidRPr="00B77136">
        <w:rPr>
          <w:lang w:eastAsia="en-US"/>
        </w:rPr>
        <w:t xml:space="preserve"> </w:t>
      </w:r>
      <w:proofErr w:type="spellStart"/>
      <w:r w:rsidRPr="00B77136">
        <w:rPr>
          <w:lang w:eastAsia="en-US"/>
        </w:rPr>
        <w:t>the</w:t>
      </w:r>
      <w:proofErr w:type="spellEnd"/>
      <w:r w:rsidRPr="00B77136">
        <w:rPr>
          <w:lang w:eastAsia="en-US"/>
        </w:rPr>
        <w:t xml:space="preserve"> role </w:t>
      </w:r>
      <w:proofErr w:type="spellStart"/>
      <w:r w:rsidRPr="00B77136">
        <w:rPr>
          <w:lang w:eastAsia="en-US"/>
        </w:rPr>
        <w:t>of</w:t>
      </w:r>
      <w:proofErr w:type="spellEnd"/>
      <w:r w:rsidRPr="00B77136">
        <w:rPr>
          <w:lang w:eastAsia="en-US"/>
        </w:rPr>
        <w:t xml:space="preserve"> </w:t>
      </w:r>
      <w:proofErr w:type="spellStart"/>
      <w:r w:rsidRPr="00B77136">
        <w:rPr>
          <w:lang w:eastAsia="en-US"/>
        </w:rPr>
        <w:t>the</w:t>
      </w:r>
      <w:proofErr w:type="spellEnd"/>
      <w:r w:rsidRPr="00B77136">
        <w:rPr>
          <w:lang w:eastAsia="en-US"/>
        </w:rPr>
        <w:t xml:space="preserve"> </w:t>
      </w:r>
      <w:proofErr w:type="spellStart"/>
      <w:r w:rsidRPr="00B77136">
        <w:rPr>
          <w:lang w:eastAsia="en-US"/>
        </w:rPr>
        <w:t>European</w:t>
      </w:r>
      <w:proofErr w:type="spellEnd"/>
      <w:r w:rsidRPr="00B77136">
        <w:rPr>
          <w:lang w:eastAsia="en-US"/>
        </w:rPr>
        <w:t xml:space="preserve"> </w:t>
      </w:r>
      <w:proofErr w:type="spellStart"/>
      <w:r w:rsidRPr="00B77136">
        <w:rPr>
          <w:lang w:eastAsia="en-US"/>
        </w:rPr>
        <w:t>Parliament</w:t>
      </w:r>
      <w:proofErr w:type="spellEnd"/>
      <w:r w:rsidRPr="00B77136">
        <w:rPr>
          <w:lang w:eastAsia="en-US"/>
        </w:rPr>
        <w:t xml:space="preserve"> in </w:t>
      </w:r>
      <w:proofErr w:type="spellStart"/>
      <w:r w:rsidRPr="00B77136">
        <w:rPr>
          <w:lang w:eastAsia="en-US"/>
        </w:rPr>
        <w:t>the</w:t>
      </w:r>
      <w:proofErr w:type="spellEnd"/>
      <w:r w:rsidRPr="00B77136">
        <w:rPr>
          <w:lang w:eastAsia="en-US"/>
        </w:rPr>
        <w:t xml:space="preserve"> </w:t>
      </w:r>
      <w:proofErr w:type="spellStart"/>
      <w:r w:rsidRPr="00B77136">
        <w:rPr>
          <w:lang w:eastAsia="en-US"/>
        </w:rPr>
        <w:t>EU’s</w:t>
      </w:r>
      <w:proofErr w:type="spellEnd"/>
      <w:r w:rsidRPr="00B77136">
        <w:rPr>
          <w:lang w:eastAsia="en-US"/>
        </w:rPr>
        <w:t xml:space="preserve"> ‘</w:t>
      </w:r>
      <w:proofErr w:type="spellStart"/>
      <w:r w:rsidRPr="00B77136">
        <w:rPr>
          <w:lang w:eastAsia="en-US"/>
        </w:rPr>
        <w:t>asylum</w:t>
      </w:r>
      <w:proofErr w:type="spellEnd"/>
      <w:r w:rsidRPr="00B77136">
        <w:rPr>
          <w:lang w:eastAsia="en-US"/>
        </w:rPr>
        <w:t xml:space="preserve"> </w:t>
      </w:r>
      <w:proofErr w:type="spellStart"/>
      <w:r w:rsidRPr="00B77136">
        <w:rPr>
          <w:lang w:eastAsia="en-US"/>
        </w:rPr>
        <w:t>crisis</w:t>
      </w:r>
      <w:proofErr w:type="spellEnd"/>
      <w:r w:rsidRPr="00B77136">
        <w:rPr>
          <w:lang w:eastAsia="en-US"/>
        </w:rPr>
        <w:t xml:space="preserve">’. </w:t>
      </w:r>
      <w:proofErr w:type="spellStart"/>
      <w:r w:rsidRPr="00804FBE">
        <w:rPr>
          <w:i/>
          <w:iCs/>
          <w:lang w:eastAsia="en-US"/>
        </w:rPr>
        <w:t>Journal</w:t>
      </w:r>
      <w:proofErr w:type="spellEnd"/>
      <w:r w:rsidRPr="00804FBE">
        <w:rPr>
          <w:i/>
          <w:iCs/>
          <w:lang w:eastAsia="en-US"/>
        </w:rPr>
        <w:t xml:space="preserve"> </w:t>
      </w:r>
      <w:proofErr w:type="spellStart"/>
      <w:r w:rsidRPr="00804FBE">
        <w:rPr>
          <w:i/>
          <w:iCs/>
          <w:lang w:eastAsia="en-US"/>
        </w:rPr>
        <w:t>of</w:t>
      </w:r>
      <w:proofErr w:type="spellEnd"/>
      <w:r w:rsidRPr="00804FBE">
        <w:rPr>
          <w:i/>
          <w:iCs/>
          <w:lang w:eastAsia="en-US"/>
        </w:rPr>
        <w:t xml:space="preserve"> </w:t>
      </w:r>
      <w:proofErr w:type="spellStart"/>
      <w:r w:rsidRPr="00804FBE">
        <w:rPr>
          <w:i/>
          <w:iCs/>
          <w:lang w:eastAsia="en-US"/>
        </w:rPr>
        <w:t>European</w:t>
      </w:r>
      <w:proofErr w:type="spellEnd"/>
      <w:r w:rsidRPr="00804FBE">
        <w:rPr>
          <w:i/>
          <w:iCs/>
          <w:lang w:eastAsia="en-US"/>
        </w:rPr>
        <w:t xml:space="preserve"> </w:t>
      </w:r>
      <w:proofErr w:type="spellStart"/>
      <w:r w:rsidRPr="00804FBE">
        <w:rPr>
          <w:i/>
          <w:iCs/>
          <w:lang w:eastAsia="en-US"/>
        </w:rPr>
        <w:t>integration</w:t>
      </w:r>
      <w:proofErr w:type="spellEnd"/>
      <w:r w:rsidRPr="00804FBE">
        <w:rPr>
          <w:i/>
          <w:iCs/>
          <w:lang w:eastAsia="en-US"/>
        </w:rPr>
        <w:t>,</w:t>
      </w:r>
      <w:r w:rsidRPr="00B77136">
        <w:rPr>
          <w:lang w:eastAsia="en-US"/>
        </w:rPr>
        <w:t xml:space="preserve"> 42 (3), 293–310.</w:t>
      </w:r>
    </w:p>
    <w:p w14:paraId="41A2453C" w14:textId="77777777" w:rsidR="00051AA3" w:rsidRDefault="00051AA3" w:rsidP="00051AA3">
      <w:pPr>
        <w:rPr>
          <w:lang w:eastAsia="en-US"/>
        </w:rPr>
      </w:pPr>
    </w:p>
    <w:p w14:paraId="0946DFF3" w14:textId="7DFDBACA" w:rsidR="00051AA3" w:rsidRPr="001E6749" w:rsidRDefault="00051AA3" w:rsidP="00051AA3">
      <w:pPr>
        <w:rPr>
          <w:b/>
          <w:bCs/>
          <w:lang w:eastAsia="en-US"/>
        </w:rPr>
      </w:pPr>
      <w:proofErr w:type="spellStart"/>
      <w:r w:rsidRPr="001E6749">
        <w:rPr>
          <w:b/>
          <w:bCs/>
          <w:lang w:eastAsia="en-US"/>
        </w:rPr>
        <w:t>Position</w:t>
      </w:r>
      <w:proofErr w:type="spellEnd"/>
      <w:r w:rsidRPr="001E6749">
        <w:rPr>
          <w:b/>
          <w:bCs/>
          <w:lang w:eastAsia="en-US"/>
        </w:rPr>
        <w:t xml:space="preserve"> </w:t>
      </w:r>
      <w:proofErr w:type="spellStart"/>
      <w:r w:rsidRPr="001E6749">
        <w:rPr>
          <w:b/>
          <w:bCs/>
          <w:lang w:eastAsia="en-US"/>
        </w:rPr>
        <w:t>paper</w:t>
      </w:r>
      <w:proofErr w:type="spellEnd"/>
      <w:r w:rsidRPr="001E6749">
        <w:rPr>
          <w:b/>
          <w:bCs/>
          <w:lang w:eastAsia="en-US"/>
        </w:rPr>
        <w:t>: Jakou roli a postoj k neregulérní migraci by měl zaujmout Evropský parlament?</w:t>
      </w:r>
    </w:p>
    <w:p w14:paraId="09442514" w14:textId="164F3248" w:rsidR="00BE06BC" w:rsidRDefault="00BE06BC" w:rsidP="00051AA3">
      <w:pPr>
        <w:rPr>
          <w:lang w:eastAsia="en-US"/>
        </w:rPr>
      </w:pPr>
    </w:p>
    <w:p w14:paraId="217DD140" w14:textId="47FB1350" w:rsidR="00BE06BC" w:rsidRPr="00B854B9" w:rsidRDefault="00BE06BC" w:rsidP="00BE06BC">
      <w:r w:rsidRPr="00B854B9">
        <w:rPr>
          <w:b/>
          <w:bCs/>
          <w:lang w:eastAsia="en-US"/>
        </w:rPr>
        <w:t xml:space="preserve">6. </w:t>
      </w:r>
      <w:r w:rsidR="00A84F19">
        <w:rPr>
          <w:b/>
          <w:bCs/>
          <w:lang w:eastAsia="en-US"/>
        </w:rPr>
        <w:t xml:space="preserve">Prezentace: </w:t>
      </w:r>
      <w:r w:rsidR="00B854B9" w:rsidRPr="00B854B9">
        <w:rPr>
          <w:b/>
          <w:bCs/>
        </w:rPr>
        <w:t>20.</w:t>
      </w:r>
      <w:r w:rsidR="00A84F19">
        <w:rPr>
          <w:b/>
          <w:bCs/>
        </w:rPr>
        <w:t xml:space="preserve"> </w:t>
      </w:r>
      <w:r w:rsidR="00B854B9" w:rsidRPr="00B854B9">
        <w:rPr>
          <w:b/>
          <w:bCs/>
        </w:rPr>
        <w:t>10. 2022,</w:t>
      </w:r>
      <w:r w:rsidR="00A84F19">
        <w:rPr>
          <w:b/>
          <w:bCs/>
        </w:rPr>
        <w:t xml:space="preserve"> výuka neprobíhá, bude nahrazena v posledních dvou hodinách</w:t>
      </w:r>
    </w:p>
    <w:p w14:paraId="5134C202" w14:textId="77777777" w:rsidR="0080120C" w:rsidRDefault="0080120C" w:rsidP="00B77136"/>
    <w:p w14:paraId="1CB0F915" w14:textId="4719CF5A" w:rsidR="00A334E7" w:rsidRDefault="00BE06BC" w:rsidP="00A334E7">
      <w:pPr>
        <w:rPr>
          <w:b/>
          <w:bCs/>
        </w:rPr>
      </w:pPr>
      <w:r>
        <w:rPr>
          <w:b/>
          <w:bCs/>
        </w:rPr>
        <w:t>7</w:t>
      </w:r>
      <w:r w:rsidR="00C15F95" w:rsidRPr="005048BE">
        <w:rPr>
          <w:b/>
          <w:bCs/>
        </w:rPr>
        <w:t xml:space="preserve">. </w:t>
      </w:r>
      <w:r w:rsidR="00A334E7">
        <w:rPr>
          <w:b/>
          <w:bCs/>
        </w:rPr>
        <w:t>Hostující přednáška</w:t>
      </w:r>
      <w:r w:rsidR="00A334E7" w:rsidRPr="005048BE">
        <w:t xml:space="preserve">, </w:t>
      </w:r>
      <w:r w:rsidR="00A334E7" w:rsidRPr="005048BE">
        <w:rPr>
          <w:b/>
          <w:bCs/>
        </w:rPr>
        <w:t xml:space="preserve">M. Šojdrová (MEP </w:t>
      </w:r>
      <w:hyperlink r:id="rId13" w:history="1">
        <w:r w:rsidR="00A334E7" w:rsidRPr="00B4462C">
          <w:rPr>
            <w:rStyle w:val="Hypertextovodkaz"/>
          </w:rPr>
          <w:t>https://www.sojdrova.cz/</w:t>
        </w:r>
      </w:hyperlink>
      <w:r w:rsidR="00A334E7" w:rsidRPr="005048BE">
        <w:rPr>
          <w:b/>
          <w:bCs/>
        </w:rPr>
        <w:t>):</w:t>
      </w:r>
      <w:r w:rsidR="00A334E7">
        <w:rPr>
          <w:b/>
          <w:bCs/>
        </w:rPr>
        <w:t xml:space="preserve"> 27</w:t>
      </w:r>
      <w:r w:rsidR="00A334E7" w:rsidRPr="005048BE">
        <w:rPr>
          <w:b/>
          <w:bCs/>
        </w:rPr>
        <w:t>. 1</w:t>
      </w:r>
      <w:r w:rsidR="00A334E7">
        <w:rPr>
          <w:b/>
          <w:bCs/>
        </w:rPr>
        <w:t>0</w:t>
      </w:r>
      <w:r w:rsidR="00A334E7" w:rsidRPr="005048BE">
        <w:rPr>
          <w:b/>
          <w:bCs/>
        </w:rPr>
        <w:t>. 202</w:t>
      </w:r>
      <w:r w:rsidR="00A334E7">
        <w:rPr>
          <w:b/>
          <w:bCs/>
        </w:rPr>
        <w:t>2</w:t>
      </w:r>
      <w:r w:rsidR="00A334E7" w:rsidRPr="005048BE">
        <w:rPr>
          <w:b/>
          <w:bCs/>
        </w:rPr>
        <w:t xml:space="preserve"> v 1</w:t>
      </w:r>
      <w:r w:rsidR="00A334E7">
        <w:rPr>
          <w:b/>
          <w:bCs/>
        </w:rPr>
        <w:t>7</w:t>
      </w:r>
      <w:r w:rsidR="00A334E7" w:rsidRPr="005048BE">
        <w:rPr>
          <w:b/>
          <w:bCs/>
        </w:rPr>
        <w:t>:00</w:t>
      </w:r>
    </w:p>
    <w:p w14:paraId="4C504F4E" w14:textId="08C483BD" w:rsidR="00A334E7" w:rsidRPr="00F931F9" w:rsidRDefault="00A334E7" w:rsidP="00A334E7">
      <w:r>
        <w:t>Témata: role p. Šojdrové v otázce přijetí 50 syrských sirotků; role europoslance/europoslankyně a asistentů; výbory EP; hlasování v EP; politické frakce a národní delegace</w:t>
      </w:r>
      <w:r w:rsidR="00ED3D75">
        <w:t xml:space="preserve"> </w:t>
      </w:r>
    </w:p>
    <w:p w14:paraId="307331D8" w14:textId="77777777" w:rsidR="00F931F9" w:rsidRPr="00571883" w:rsidRDefault="00F931F9" w:rsidP="005048BE"/>
    <w:p w14:paraId="6029C5EE" w14:textId="740BFADD" w:rsidR="00571883" w:rsidRDefault="00000000" w:rsidP="00877A4F">
      <w:pPr>
        <w:pStyle w:val="Odstavecseseznamem"/>
        <w:numPr>
          <w:ilvl w:val="0"/>
          <w:numId w:val="7"/>
        </w:numPr>
        <w:rPr>
          <w:lang w:eastAsia="en-US"/>
        </w:rPr>
      </w:pPr>
      <w:hyperlink r:id="rId14" w:history="1">
        <w:proofErr w:type="spellStart"/>
        <w:r w:rsidR="00571883" w:rsidRPr="00A907DB">
          <w:rPr>
            <w:rStyle w:val="Hypertextovodkaz"/>
            <w:color w:val="auto"/>
            <w:u w:val="none"/>
            <w:lang w:eastAsia="en-US"/>
          </w:rPr>
          <w:t>J</w:t>
        </w:r>
        <w:r w:rsidR="00A907DB">
          <w:rPr>
            <w:rStyle w:val="Hypertextovodkaz"/>
            <w:color w:val="auto"/>
            <w:u w:val="none"/>
            <w:lang w:eastAsia="en-US"/>
          </w:rPr>
          <w:t>aworsky</w:t>
        </w:r>
        <w:proofErr w:type="spellEnd"/>
        <w:r w:rsidR="00571883" w:rsidRPr="00A907DB">
          <w:rPr>
            <w:rStyle w:val="Hypertextovodkaz"/>
            <w:color w:val="auto"/>
            <w:u w:val="none"/>
            <w:lang w:eastAsia="en-US"/>
          </w:rPr>
          <w:t xml:space="preserve">, </w:t>
        </w:r>
        <w:proofErr w:type="spellStart"/>
        <w:r w:rsidR="00571883" w:rsidRPr="00A907DB">
          <w:rPr>
            <w:rStyle w:val="Hypertextovodkaz"/>
            <w:color w:val="auto"/>
            <w:u w:val="none"/>
            <w:lang w:eastAsia="en-US"/>
          </w:rPr>
          <w:t>Bernadette</w:t>
        </w:r>
        <w:proofErr w:type="spellEnd"/>
        <w:r w:rsidR="00571883" w:rsidRPr="00A907DB">
          <w:rPr>
            <w:rStyle w:val="Hypertextovodkaz"/>
            <w:color w:val="auto"/>
            <w:u w:val="none"/>
            <w:lang w:eastAsia="en-US"/>
          </w:rPr>
          <w:t xml:space="preserve"> </w:t>
        </w:r>
        <w:proofErr w:type="spellStart"/>
        <w:r w:rsidR="00571883" w:rsidRPr="00A907DB">
          <w:rPr>
            <w:rStyle w:val="Hypertextovodkaz"/>
            <w:color w:val="auto"/>
            <w:u w:val="none"/>
            <w:lang w:eastAsia="en-US"/>
          </w:rPr>
          <w:t>Nadya</w:t>
        </w:r>
        <w:proofErr w:type="spellEnd"/>
      </w:hyperlink>
      <w:r w:rsidR="00571883" w:rsidRPr="00A907DB">
        <w:rPr>
          <w:lang w:eastAsia="en-US"/>
        </w:rPr>
        <w:t> a </w:t>
      </w:r>
      <w:hyperlink r:id="rId15" w:history="1">
        <w:r w:rsidR="00571883" w:rsidRPr="00A907DB">
          <w:rPr>
            <w:rStyle w:val="Hypertextovodkaz"/>
            <w:color w:val="auto"/>
            <w:u w:val="none"/>
            <w:lang w:eastAsia="en-US"/>
          </w:rPr>
          <w:t>Jan K</w:t>
        </w:r>
        <w:r w:rsidR="00A907DB">
          <w:rPr>
            <w:rStyle w:val="Hypertextovodkaz"/>
            <w:color w:val="auto"/>
            <w:u w:val="none"/>
            <w:lang w:eastAsia="en-US"/>
          </w:rPr>
          <w:t>rotký</w:t>
        </w:r>
      </w:hyperlink>
      <w:r w:rsidR="00571883" w:rsidRPr="00A907DB">
        <w:rPr>
          <w:lang w:eastAsia="en-US"/>
        </w:rPr>
        <w:t>.</w:t>
      </w:r>
      <w:r w:rsidR="00A907DB">
        <w:rPr>
          <w:lang w:eastAsia="en-US"/>
        </w:rPr>
        <w:t xml:space="preserve"> 2021.</w:t>
      </w:r>
      <w:r w:rsidR="00571883" w:rsidRPr="00A907DB">
        <w:rPr>
          <w:lang w:eastAsia="en-US"/>
        </w:rPr>
        <w:t xml:space="preserve"> </w:t>
      </w:r>
      <w:r w:rsidR="00571883" w:rsidRPr="00571883">
        <w:rPr>
          <w:lang w:eastAsia="en-US"/>
        </w:rPr>
        <w:t xml:space="preserve">‘A </w:t>
      </w:r>
      <w:proofErr w:type="spellStart"/>
      <w:r w:rsidR="00571883" w:rsidRPr="00571883">
        <w:rPr>
          <w:lang w:eastAsia="en-US"/>
        </w:rPr>
        <w:t>brother</w:t>
      </w:r>
      <w:proofErr w:type="spellEnd"/>
      <w:r w:rsidR="00571883" w:rsidRPr="00571883">
        <w:rPr>
          <w:lang w:eastAsia="en-US"/>
        </w:rPr>
        <w:t xml:space="preserve"> </w:t>
      </w:r>
      <w:proofErr w:type="spellStart"/>
      <w:r w:rsidR="00571883" w:rsidRPr="00571883">
        <w:rPr>
          <w:lang w:eastAsia="en-US"/>
        </w:rPr>
        <w:t>is</w:t>
      </w:r>
      <w:proofErr w:type="spellEnd"/>
      <w:r w:rsidR="00571883" w:rsidRPr="00571883">
        <w:rPr>
          <w:lang w:eastAsia="en-US"/>
        </w:rPr>
        <w:t xml:space="preserve"> more </w:t>
      </w:r>
      <w:proofErr w:type="spellStart"/>
      <w:r w:rsidR="00571883" w:rsidRPr="00571883">
        <w:rPr>
          <w:lang w:eastAsia="en-US"/>
        </w:rPr>
        <w:t>than</w:t>
      </w:r>
      <w:proofErr w:type="spellEnd"/>
      <w:r w:rsidR="00571883" w:rsidRPr="00571883">
        <w:rPr>
          <w:lang w:eastAsia="en-US"/>
        </w:rPr>
        <w:t xml:space="preserve"> a </w:t>
      </w:r>
      <w:proofErr w:type="spellStart"/>
      <w:r w:rsidR="00571883" w:rsidRPr="00571883">
        <w:rPr>
          <w:lang w:eastAsia="en-US"/>
        </w:rPr>
        <w:t>neighbour</w:t>
      </w:r>
      <w:proofErr w:type="spellEnd"/>
      <w:r w:rsidR="00571883" w:rsidRPr="00571883">
        <w:rPr>
          <w:lang w:eastAsia="en-US"/>
        </w:rPr>
        <w:t xml:space="preserve">’: </w:t>
      </w:r>
      <w:proofErr w:type="spellStart"/>
      <w:r w:rsidR="00571883" w:rsidRPr="00571883">
        <w:rPr>
          <w:lang w:eastAsia="en-US"/>
        </w:rPr>
        <w:t>Symbolic</w:t>
      </w:r>
      <w:proofErr w:type="spellEnd"/>
      <w:r w:rsidR="00571883" w:rsidRPr="00571883">
        <w:rPr>
          <w:lang w:eastAsia="en-US"/>
        </w:rPr>
        <w:t xml:space="preserve"> </w:t>
      </w:r>
      <w:proofErr w:type="spellStart"/>
      <w:r w:rsidR="00571883" w:rsidRPr="00571883">
        <w:rPr>
          <w:lang w:eastAsia="en-US"/>
        </w:rPr>
        <w:t>boundary</w:t>
      </w:r>
      <w:proofErr w:type="spellEnd"/>
      <w:r w:rsidR="00571883" w:rsidRPr="00571883">
        <w:rPr>
          <w:lang w:eastAsia="en-US"/>
        </w:rPr>
        <w:t xml:space="preserve"> </w:t>
      </w:r>
      <w:proofErr w:type="spellStart"/>
      <w:r w:rsidR="00571883" w:rsidRPr="00571883">
        <w:rPr>
          <w:lang w:eastAsia="en-US"/>
        </w:rPr>
        <w:t>work</w:t>
      </w:r>
      <w:proofErr w:type="spellEnd"/>
      <w:r w:rsidR="00571883" w:rsidRPr="00571883">
        <w:rPr>
          <w:lang w:eastAsia="en-US"/>
        </w:rPr>
        <w:t xml:space="preserve"> in Czech pro-</w:t>
      </w:r>
      <w:proofErr w:type="spellStart"/>
      <w:r w:rsidR="00571883" w:rsidRPr="00571883">
        <w:rPr>
          <w:lang w:eastAsia="en-US"/>
        </w:rPr>
        <w:t>migration</w:t>
      </w:r>
      <w:proofErr w:type="spellEnd"/>
      <w:r w:rsidR="00571883" w:rsidRPr="00571883">
        <w:rPr>
          <w:lang w:eastAsia="en-US"/>
        </w:rPr>
        <w:t xml:space="preserve"> </w:t>
      </w:r>
      <w:proofErr w:type="spellStart"/>
      <w:r w:rsidR="00571883" w:rsidRPr="00571883">
        <w:rPr>
          <w:lang w:eastAsia="en-US"/>
        </w:rPr>
        <w:t>discourse</w:t>
      </w:r>
      <w:proofErr w:type="spellEnd"/>
      <w:r w:rsidR="00571883" w:rsidRPr="00571883">
        <w:rPr>
          <w:lang w:eastAsia="en-US"/>
        </w:rPr>
        <w:t>. </w:t>
      </w:r>
      <w:proofErr w:type="spellStart"/>
      <w:r w:rsidR="00571883" w:rsidRPr="00571883">
        <w:rPr>
          <w:i/>
          <w:iCs/>
          <w:lang w:eastAsia="en-US"/>
        </w:rPr>
        <w:t>European</w:t>
      </w:r>
      <w:proofErr w:type="spellEnd"/>
      <w:r w:rsidR="00571883" w:rsidRPr="00571883">
        <w:rPr>
          <w:i/>
          <w:iCs/>
          <w:lang w:eastAsia="en-US"/>
        </w:rPr>
        <w:t xml:space="preserve"> </w:t>
      </w:r>
      <w:proofErr w:type="spellStart"/>
      <w:r w:rsidR="00571883" w:rsidRPr="00571883">
        <w:rPr>
          <w:i/>
          <w:iCs/>
          <w:lang w:eastAsia="en-US"/>
        </w:rPr>
        <w:t>Journal</w:t>
      </w:r>
      <w:proofErr w:type="spellEnd"/>
      <w:r w:rsidR="00571883" w:rsidRPr="00571883">
        <w:rPr>
          <w:i/>
          <w:iCs/>
          <w:lang w:eastAsia="en-US"/>
        </w:rPr>
        <w:t xml:space="preserve"> </w:t>
      </w:r>
      <w:proofErr w:type="spellStart"/>
      <w:r w:rsidR="00571883" w:rsidRPr="00571883">
        <w:rPr>
          <w:i/>
          <w:iCs/>
          <w:lang w:eastAsia="en-US"/>
        </w:rPr>
        <w:t>of</w:t>
      </w:r>
      <w:proofErr w:type="spellEnd"/>
      <w:r w:rsidR="00571883" w:rsidRPr="00571883">
        <w:rPr>
          <w:i/>
          <w:iCs/>
          <w:lang w:eastAsia="en-US"/>
        </w:rPr>
        <w:t xml:space="preserve"> </w:t>
      </w:r>
      <w:proofErr w:type="spellStart"/>
      <w:r w:rsidR="00571883" w:rsidRPr="00571883">
        <w:rPr>
          <w:i/>
          <w:iCs/>
          <w:lang w:eastAsia="en-US"/>
        </w:rPr>
        <w:t>Cultural</w:t>
      </w:r>
      <w:proofErr w:type="spellEnd"/>
      <w:r w:rsidR="00571883" w:rsidRPr="00571883">
        <w:rPr>
          <w:i/>
          <w:iCs/>
          <w:lang w:eastAsia="en-US"/>
        </w:rPr>
        <w:t xml:space="preserve"> and </w:t>
      </w:r>
      <w:proofErr w:type="spellStart"/>
      <w:r w:rsidR="00571883" w:rsidRPr="00571883">
        <w:rPr>
          <w:i/>
          <w:iCs/>
          <w:lang w:eastAsia="en-US"/>
        </w:rPr>
        <w:t>Political</w:t>
      </w:r>
      <w:proofErr w:type="spellEnd"/>
      <w:r w:rsidR="00571883" w:rsidRPr="00571883">
        <w:rPr>
          <w:i/>
          <w:iCs/>
          <w:lang w:eastAsia="en-US"/>
        </w:rPr>
        <w:t xml:space="preserve"> Sociology</w:t>
      </w:r>
      <w:r w:rsidR="00A907DB">
        <w:rPr>
          <w:lang w:eastAsia="en-US"/>
        </w:rPr>
        <w:t>,</w:t>
      </w:r>
      <w:r w:rsidR="00571883" w:rsidRPr="00571883">
        <w:rPr>
          <w:lang w:eastAsia="en-US"/>
        </w:rPr>
        <w:t> 8</w:t>
      </w:r>
      <w:r w:rsidR="00A907DB">
        <w:rPr>
          <w:lang w:eastAsia="en-US"/>
        </w:rPr>
        <w:t xml:space="preserve"> (</w:t>
      </w:r>
      <w:r w:rsidR="00571883" w:rsidRPr="00571883">
        <w:rPr>
          <w:lang w:eastAsia="en-US"/>
        </w:rPr>
        <w:t>3</w:t>
      </w:r>
      <w:r w:rsidR="00A907DB">
        <w:rPr>
          <w:lang w:eastAsia="en-US"/>
        </w:rPr>
        <w:t>)</w:t>
      </w:r>
      <w:r w:rsidR="00571883" w:rsidRPr="00571883">
        <w:rPr>
          <w:lang w:eastAsia="en-US"/>
        </w:rPr>
        <w:t xml:space="preserve">, 329-354. </w:t>
      </w:r>
    </w:p>
    <w:p w14:paraId="5432CAF4" w14:textId="3C68DB14" w:rsidR="00B77136" w:rsidRDefault="00000000" w:rsidP="00C15F95">
      <w:pPr>
        <w:pStyle w:val="Odstavecseseznamem"/>
        <w:numPr>
          <w:ilvl w:val="0"/>
          <w:numId w:val="7"/>
        </w:numPr>
        <w:rPr>
          <w:lang w:eastAsia="en-US"/>
        </w:rPr>
      </w:pPr>
      <w:hyperlink r:id="rId16" w:history="1">
        <w:r w:rsidR="006B4868" w:rsidRPr="007933E9">
          <w:rPr>
            <w:rStyle w:val="Hypertextovodkaz"/>
            <w:lang w:eastAsia="en-US"/>
          </w:rPr>
          <w:t>https://denikreferendum.cz/clanek/32958-kampan-za-prijeti-irackych-uprchliku-a-syrskych-sirotku-co-ukazal-vyzkum</w:t>
        </w:r>
      </w:hyperlink>
      <w:r w:rsidR="006B4868">
        <w:rPr>
          <w:lang w:eastAsia="en-US"/>
        </w:rPr>
        <w:t xml:space="preserve"> </w:t>
      </w:r>
    </w:p>
    <w:p w14:paraId="2DA7BCBC" w14:textId="77777777" w:rsidR="00512019" w:rsidRDefault="00512019">
      <w:pPr>
        <w:rPr>
          <w:b/>
          <w:bCs/>
        </w:rPr>
      </w:pPr>
    </w:p>
    <w:p w14:paraId="519D2FAD" w14:textId="1BA60230" w:rsidR="003A4919" w:rsidRDefault="003A4919" w:rsidP="003A4919">
      <w:pPr>
        <w:rPr>
          <w:b/>
          <w:bCs/>
        </w:rPr>
      </w:pPr>
      <w:r>
        <w:rPr>
          <w:b/>
          <w:bCs/>
        </w:rPr>
        <w:t>8</w:t>
      </w:r>
      <w:r w:rsidRPr="00B77136">
        <w:rPr>
          <w:b/>
          <w:bCs/>
        </w:rPr>
        <w:t xml:space="preserve">. </w:t>
      </w:r>
      <w:r w:rsidR="00C01E37">
        <w:rPr>
          <w:b/>
          <w:bCs/>
        </w:rPr>
        <w:t>ČR/Slovenko a migrace:</w:t>
      </w:r>
      <w:r>
        <w:rPr>
          <w:b/>
          <w:bCs/>
        </w:rPr>
        <w:t xml:space="preserve"> 3</w:t>
      </w:r>
      <w:r w:rsidRPr="005048BE">
        <w:rPr>
          <w:b/>
          <w:bCs/>
        </w:rPr>
        <w:t>. 11. 202</w:t>
      </w:r>
      <w:r>
        <w:rPr>
          <w:b/>
          <w:bCs/>
        </w:rPr>
        <w:t>2</w:t>
      </w:r>
      <w:r w:rsidRPr="005048BE">
        <w:rPr>
          <w:b/>
          <w:bCs/>
        </w:rPr>
        <w:t xml:space="preserve"> </w:t>
      </w:r>
      <w:r>
        <w:rPr>
          <w:b/>
          <w:bCs/>
        </w:rPr>
        <w:t>v 17:00</w:t>
      </w:r>
    </w:p>
    <w:p w14:paraId="604D8FED" w14:textId="77777777" w:rsidR="00C01E37" w:rsidRDefault="00C01E37" w:rsidP="00C01E37">
      <w:r w:rsidRPr="00B77136">
        <w:t>Témata: migrační statistiky, politické postoje</w:t>
      </w:r>
      <w:r>
        <w:t>, postoj veřejnosti</w:t>
      </w:r>
    </w:p>
    <w:p w14:paraId="1A9766F8" w14:textId="77777777" w:rsidR="00C01E37" w:rsidRPr="00051AA3" w:rsidRDefault="00C01E37" w:rsidP="00C01E37">
      <w:pPr>
        <w:pStyle w:val="Odstavecseseznamem"/>
        <w:numPr>
          <w:ilvl w:val="0"/>
          <w:numId w:val="7"/>
        </w:numPr>
        <w:rPr>
          <w:rStyle w:val="eop"/>
        </w:rPr>
      </w:pPr>
      <w:r>
        <w:rPr>
          <w:rStyle w:val="normaltextrun"/>
          <w:rFonts w:eastAsiaTheme="majorEastAsia"/>
          <w:color w:val="000000"/>
          <w:shd w:val="clear" w:color="auto" w:fill="FFFFFF"/>
          <w:lang w:val="en-US"/>
        </w:rPr>
        <w:t>Krotký, J. 2019. When migration unites political parties: The securitization of migration in Czech party manifestos. </w:t>
      </w:r>
      <w:r>
        <w:rPr>
          <w:rStyle w:val="normaltextrun"/>
          <w:rFonts w:eastAsiaTheme="majorEastAsia"/>
          <w:i/>
          <w:iCs/>
          <w:color w:val="000000"/>
          <w:shd w:val="clear" w:color="auto" w:fill="FFFFFF"/>
          <w:lang w:val="en-US"/>
        </w:rPr>
        <w:t>Czech Journal of Political Science, </w:t>
      </w:r>
      <w:r>
        <w:rPr>
          <w:rStyle w:val="normaltextrun"/>
          <w:rFonts w:eastAsiaTheme="majorEastAsia"/>
          <w:color w:val="000000"/>
          <w:shd w:val="clear" w:color="auto" w:fill="FFFFFF"/>
          <w:lang w:val="en-US"/>
        </w:rPr>
        <w:t>26(3), 181-199. </w:t>
      </w:r>
      <w:r>
        <w:rPr>
          <w:rStyle w:val="eop"/>
          <w:rFonts w:eastAsiaTheme="majorEastAsia"/>
          <w:color w:val="000000"/>
          <w:shd w:val="clear" w:color="auto" w:fill="FFFFFF"/>
        </w:rPr>
        <w:t> </w:t>
      </w:r>
    </w:p>
    <w:p w14:paraId="3D55F2D7" w14:textId="77777777" w:rsidR="00C01E37" w:rsidRPr="00B77136" w:rsidRDefault="00C01E37" w:rsidP="00C01E37">
      <w:pPr>
        <w:pStyle w:val="Odstavecseseznamem"/>
        <w:numPr>
          <w:ilvl w:val="0"/>
          <w:numId w:val="7"/>
        </w:numPr>
        <w:rPr>
          <w:rStyle w:val="eop"/>
        </w:rPr>
      </w:pPr>
      <w:r>
        <w:rPr>
          <w:rStyle w:val="eop"/>
          <w:rFonts w:eastAsiaTheme="majorEastAsia"/>
          <w:color w:val="000000"/>
          <w:shd w:val="clear" w:color="auto" w:fill="FFFFFF"/>
        </w:rPr>
        <w:lastRenderedPageBreak/>
        <w:t xml:space="preserve">Kissová, L. 2017. </w:t>
      </w:r>
      <w:proofErr w:type="spellStart"/>
      <w:r>
        <w:rPr>
          <w:rStyle w:val="eop"/>
          <w:rFonts w:eastAsiaTheme="majorEastAsia"/>
          <w:color w:val="000000"/>
          <w:shd w:val="clear" w:color="auto" w:fill="FFFFFF"/>
        </w:rPr>
        <w:t>The</w:t>
      </w:r>
      <w:proofErr w:type="spellEnd"/>
      <w:r>
        <w:rPr>
          <w:rStyle w:val="eop"/>
          <w:rFonts w:eastAsiaTheme="majorEastAsia"/>
          <w:color w:val="000000"/>
          <w:shd w:val="clear" w:color="auto" w:fill="FFFFFF"/>
        </w:rPr>
        <w:t xml:space="preserve"> </w:t>
      </w:r>
      <w:proofErr w:type="spellStart"/>
      <w:r>
        <w:rPr>
          <w:rStyle w:val="eop"/>
          <w:rFonts w:eastAsiaTheme="majorEastAsia"/>
          <w:color w:val="000000"/>
          <w:shd w:val="clear" w:color="auto" w:fill="FFFFFF"/>
        </w:rPr>
        <w:t>Production</w:t>
      </w:r>
      <w:proofErr w:type="spellEnd"/>
      <w:r>
        <w:rPr>
          <w:rStyle w:val="eop"/>
          <w:rFonts w:eastAsiaTheme="majorEastAsia"/>
          <w:color w:val="000000"/>
          <w:shd w:val="clear" w:color="auto" w:fill="FFFFFF"/>
        </w:rPr>
        <w:t xml:space="preserve"> </w:t>
      </w:r>
      <w:proofErr w:type="spellStart"/>
      <w:r>
        <w:rPr>
          <w:rStyle w:val="eop"/>
          <w:rFonts w:eastAsiaTheme="majorEastAsia"/>
          <w:color w:val="000000"/>
          <w:shd w:val="clear" w:color="auto" w:fill="FFFFFF"/>
        </w:rPr>
        <w:t>of</w:t>
      </w:r>
      <w:proofErr w:type="spellEnd"/>
      <w:r>
        <w:rPr>
          <w:rStyle w:val="eop"/>
          <w:rFonts w:eastAsiaTheme="majorEastAsia"/>
          <w:color w:val="000000"/>
          <w:shd w:val="clear" w:color="auto" w:fill="FFFFFF"/>
        </w:rPr>
        <w:t xml:space="preserve"> (</w:t>
      </w:r>
      <w:proofErr w:type="spellStart"/>
      <w:r>
        <w:rPr>
          <w:rStyle w:val="eop"/>
          <w:rFonts w:eastAsiaTheme="majorEastAsia"/>
          <w:color w:val="000000"/>
          <w:shd w:val="clear" w:color="auto" w:fill="FFFFFF"/>
        </w:rPr>
        <w:t>Un</w:t>
      </w:r>
      <w:proofErr w:type="spellEnd"/>
      <w:r>
        <w:rPr>
          <w:rStyle w:val="eop"/>
          <w:rFonts w:eastAsiaTheme="majorEastAsia"/>
          <w:color w:val="000000"/>
          <w:shd w:val="clear" w:color="auto" w:fill="FFFFFF"/>
        </w:rPr>
        <w:t>)</w:t>
      </w:r>
      <w:proofErr w:type="spellStart"/>
      <w:r>
        <w:rPr>
          <w:rStyle w:val="eop"/>
          <w:rFonts w:eastAsiaTheme="majorEastAsia"/>
          <w:color w:val="000000"/>
          <w:shd w:val="clear" w:color="auto" w:fill="FFFFFF"/>
        </w:rPr>
        <w:t>deserving</w:t>
      </w:r>
      <w:proofErr w:type="spellEnd"/>
      <w:r>
        <w:rPr>
          <w:rStyle w:val="eop"/>
          <w:rFonts w:eastAsiaTheme="majorEastAsia"/>
          <w:color w:val="000000"/>
          <w:shd w:val="clear" w:color="auto" w:fill="FFFFFF"/>
        </w:rPr>
        <w:t xml:space="preserve"> and (</w:t>
      </w:r>
      <w:proofErr w:type="spellStart"/>
      <w:r>
        <w:rPr>
          <w:rStyle w:val="eop"/>
          <w:rFonts w:eastAsiaTheme="majorEastAsia"/>
          <w:color w:val="000000"/>
          <w:shd w:val="clear" w:color="auto" w:fill="FFFFFF"/>
        </w:rPr>
        <w:t>Un</w:t>
      </w:r>
      <w:proofErr w:type="spellEnd"/>
      <w:r>
        <w:rPr>
          <w:rStyle w:val="eop"/>
          <w:rFonts w:eastAsiaTheme="majorEastAsia"/>
          <w:color w:val="000000"/>
          <w:shd w:val="clear" w:color="auto" w:fill="FFFFFF"/>
        </w:rPr>
        <w:t>)</w:t>
      </w:r>
      <w:proofErr w:type="spellStart"/>
      <w:r>
        <w:rPr>
          <w:rStyle w:val="eop"/>
          <w:rFonts w:eastAsiaTheme="majorEastAsia"/>
          <w:color w:val="000000"/>
          <w:shd w:val="clear" w:color="auto" w:fill="FFFFFF"/>
        </w:rPr>
        <w:t>acceptable</w:t>
      </w:r>
      <w:proofErr w:type="spellEnd"/>
      <w:r>
        <w:rPr>
          <w:rStyle w:val="eop"/>
          <w:rFonts w:eastAsiaTheme="majorEastAsia"/>
          <w:color w:val="000000"/>
          <w:shd w:val="clear" w:color="auto" w:fill="FFFFFF"/>
        </w:rPr>
        <w:t xml:space="preserve">: </w:t>
      </w:r>
      <w:proofErr w:type="spellStart"/>
      <w:r>
        <w:rPr>
          <w:rStyle w:val="eop"/>
          <w:rFonts w:eastAsiaTheme="majorEastAsia"/>
          <w:color w:val="000000"/>
          <w:shd w:val="clear" w:color="auto" w:fill="FFFFFF"/>
        </w:rPr>
        <w:t>Shifting</w:t>
      </w:r>
      <w:proofErr w:type="spellEnd"/>
      <w:r>
        <w:rPr>
          <w:rStyle w:val="eop"/>
          <w:rFonts w:eastAsiaTheme="majorEastAsia"/>
          <w:color w:val="000000"/>
          <w:shd w:val="clear" w:color="auto" w:fill="FFFFFF"/>
        </w:rPr>
        <w:t xml:space="preserve"> </w:t>
      </w:r>
      <w:proofErr w:type="spellStart"/>
      <w:r>
        <w:rPr>
          <w:rStyle w:val="eop"/>
          <w:rFonts w:eastAsiaTheme="majorEastAsia"/>
          <w:color w:val="000000"/>
          <w:shd w:val="clear" w:color="auto" w:fill="FFFFFF"/>
        </w:rPr>
        <w:t>Representations</w:t>
      </w:r>
      <w:proofErr w:type="spellEnd"/>
      <w:r>
        <w:rPr>
          <w:rStyle w:val="eop"/>
          <w:rFonts w:eastAsiaTheme="majorEastAsia"/>
          <w:color w:val="000000"/>
          <w:shd w:val="clear" w:color="auto" w:fill="FFFFFF"/>
        </w:rPr>
        <w:t xml:space="preserve"> </w:t>
      </w:r>
      <w:proofErr w:type="spellStart"/>
      <w:r>
        <w:rPr>
          <w:rStyle w:val="eop"/>
          <w:rFonts w:eastAsiaTheme="majorEastAsia"/>
          <w:color w:val="000000"/>
          <w:shd w:val="clear" w:color="auto" w:fill="FFFFFF"/>
        </w:rPr>
        <w:t>of</w:t>
      </w:r>
      <w:proofErr w:type="spellEnd"/>
      <w:r>
        <w:rPr>
          <w:rStyle w:val="eop"/>
          <w:rFonts w:eastAsiaTheme="majorEastAsia"/>
          <w:color w:val="000000"/>
          <w:shd w:val="clear" w:color="auto" w:fill="FFFFFF"/>
        </w:rPr>
        <w:t xml:space="preserve"> </w:t>
      </w:r>
      <w:proofErr w:type="spellStart"/>
      <w:r>
        <w:rPr>
          <w:rStyle w:val="eop"/>
          <w:rFonts w:eastAsiaTheme="majorEastAsia"/>
          <w:color w:val="000000"/>
          <w:shd w:val="clear" w:color="auto" w:fill="FFFFFF"/>
        </w:rPr>
        <w:t>Migrants</w:t>
      </w:r>
      <w:proofErr w:type="spellEnd"/>
      <w:r>
        <w:rPr>
          <w:rStyle w:val="eop"/>
          <w:rFonts w:eastAsiaTheme="majorEastAsia"/>
          <w:color w:val="000000"/>
          <w:shd w:val="clear" w:color="auto" w:fill="FFFFFF"/>
        </w:rPr>
        <w:t xml:space="preserve"> </w:t>
      </w:r>
      <w:proofErr w:type="spellStart"/>
      <w:r>
        <w:rPr>
          <w:rStyle w:val="eop"/>
          <w:rFonts w:eastAsiaTheme="majorEastAsia"/>
          <w:color w:val="000000"/>
          <w:shd w:val="clear" w:color="auto" w:fill="FFFFFF"/>
        </w:rPr>
        <w:t>within</w:t>
      </w:r>
      <w:proofErr w:type="spellEnd"/>
      <w:r>
        <w:rPr>
          <w:rStyle w:val="eop"/>
          <w:rFonts w:eastAsiaTheme="majorEastAsia"/>
          <w:color w:val="000000"/>
          <w:shd w:val="clear" w:color="auto" w:fill="FFFFFF"/>
        </w:rPr>
        <w:t xml:space="preserve"> </w:t>
      </w:r>
      <w:proofErr w:type="spellStart"/>
      <w:r>
        <w:rPr>
          <w:rStyle w:val="eop"/>
          <w:rFonts w:eastAsiaTheme="majorEastAsia"/>
          <w:color w:val="000000"/>
          <w:shd w:val="clear" w:color="auto" w:fill="FFFFFF"/>
        </w:rPr>
        <w:t>Political</w:t>
      </w:r>
      <w:proofErr w:type="spellEnd"/>
      <w:r>
        <w:rPr>
          <w:rStyle w:val="eop"/>
          <w:rFonts w:eastAsiaTheme="majorEastAsia"/>
          <w:color w:val="000000"/>
          <w:shd w:val="clear" w:color="auto" w:fill="FFFFFF"/>
        </w:rPr>
        <w:t xml:space="preserve"> </w:t>
      </w:r>
      <w:proofErr w:type="spellStart"/>
      <w:r>
        <w:rPr>
          <w:rStyle w:val="eop"/>
          <w:rFonts w:eastAsiaTheme="majorEastAsia"/>
          <w:color w:val="000000"/>
          <w:shd w:val="clear" w:color="auto" w:fill="FFFFFF"/>
        </w:rPr>
        <w:t>Discourse</w:t>
      </w:r>
      <w:proofErr w:type="spellEnd"/>
      <w:r>
        <w:rPr>
          <w:rStyle w:val="eop"/>
          <w:rFonts w:eastAsiaTheme="majorEastAsia"/>
          <w:color w:val="000000"/>
          <w:shd w:val="clear" w:color="auto" w:fill="FFFFFF"/>
        </w:rPr>
        <w:t xml:space="preserve"> in Slovakia. </w:t>
      </w:r>
      <w:r w:rsidRPr="00051AA3">
        <w:rPr>
          <w:rStyle w:val="eop"/>
          <w:rFonts w:eastAsiaTheme="majorEastAsia"/>
          <w:i/>
          <w:iCs/>
          <w:color w:val="000000"/>
          <w:shd w:val="clear" w:color="auto" w:fill="FFFFFF"/>
        </w:rPr>
        <w:t xml:space="preserve">East </w:t>
      </w:r>
      <w:proofErr w:type="spellStart"/>
      <w:r w:rsidRPr="00051AA3">
        <w:rPr>
          <w:rStyle w:val="eop"/>
          <w:rFonts w:eastAsiaTheme="majorEastAsia"/>
          <w:i/>
          <w:iCs/>
          <w:color w:val="000000"/>
          <w:shd w:val="clear" w:color="auto" w:fill="FFFFFF"/>
        </w:rPr>
        <w:t>European</w:t>
      </w:r>
      <w:proofErr w:type="spellEnd"/>
      <w:r w:rsidRPr="00051AA3">
        <w:rPr>
          <w:rStyle w:val="eop"/>
          <w:rFonts w:eastAsiaTheme="majorEastAsia"/>
          <w:i/>
          <w:iCs/>
          <w:color w:val="000000"/>
          <w:shd w:val="clear" w:color="auto" w:fill="FFFFFF"/>
        </w:rPr>
        <w:t xml:space="preserve"> </w:t>
      </w:r>
      <w:proofErr w:type="spellStart"/>
      <w:r w:rsidRPr="00051AA3">
        <w:rPr>
          <w:rStyle w:val="eop"/>
          <w:rFonts w:eastAsiaTheme="majorEastAsia"/>
          <w:i/>
          <w:iCs/>
          <w:color w:val="000000"/>
          <w:shd w:val="clear" w:color="auto" w:fill="FFFFFF"/>
        </w:rPr>
        <w:t>Politics</w:t>
      </w:r>
      <w:proofErr w:type="spellEnd"/>
      <w:r w:rsidRPr="00051AA3">
        <w:rPr>
          <w:rStyle w:val="eop"/>
          <w:rFonts w:eastAsiaTheme="majorEastAsia"/>
          <w:i/>
          <w:iCs/>
          <w:color w:val="000000"/>
          <w:shd w:val="clear" w:color="auto" w:fill="FFFFFF"/>
        </w:rPr>
        <w:t xml:space="preserve"> and </w:t>
      </w:r>
      <w:proofErr w:type="spellStart"/>
      <w:r w:rsidRPr="00051AA3">
        <w:rPr>
          <w:rStyle w:val="eop"/>
          <w:rFonts w:eastAsiaTheme="majorEastAsia"/>
          <w:i/>
          <w:iCs/>
          <w:color w:val="000000"/>
          <w:shd w:val="clear" w:color="auto" w:fill="FFFFFF"/>
        </w:rPr>
        <w:t>S</w:t>
      </w:r>
      <w:r>
        <w:rPr>
          <w:rStyle w:val="eop"/>
          <w:rFonts w:eastAsiaTheme="majorEastAsia"/>
          <w:i/>
          <w:iCs/>
          <w:color w:val="000000"/>
          <w:shd w:val="clear" w:color="auto" w:fill="FFFFFF"/>
        </w:rPr>
        <w:t>ocieties</w:t>
      </w:r>
      <w:proofErr w:type="spellEnd"/>
      <w:r w:rsidRPr="00051AA3">
        <w:rPr>
          <w:rStyle w:val="eop"/>
          <w:rFonts w:eastAsiaTheme="majorEastAsia"/>
          <w:i/>
          <w:iCs/>
          <w:color w:val="000000"/>
          <w:shd w:val="clear" w:color="auto" w:fill="FFFFFF"/>
        </w:rPr>
        <w:t xml:space="preserve"> and </w:t>
      </w:r>
      <w:proofErr w:type="spellStart"/>
      <w:r w:rsidRPr="00051AA3">
        <w:rPr>
          <w:rStyle w:val="eop"/>
          <w:rFonts w:eastAsiaTheme="majorEastAsia"/>
          <w:i/>
          <w:iCs/>
          <w:color w:val="000000"/>
          <w:shd w:val="clear" w:color="auto" w:fill="FFFFFF"/>
        </w:rPr>
        <w:t>Cultures</w:t>
      </w:r>
      <w:proofErr w:type="spellEnd"/>
      <w:r w:rsidRPr="00051AA3">
        <w:rPr>
          <w:rStyle w:val="eop"/>
          <w:rFonts w:eastAsiaTheme="majorEastAsia"/>
          <w:i/>
          <w:iCs/>
          <w:color w:val="000000"/>
          <w:shd w:val="clear" w:color="auto" w:fill="FFFFFF"/>
        </w:rPr>
        <w:t xml:space="preserve">, </w:t>
      </w:r>
      <w:r>
        <w:rPr>
          <w:rStyle w:val="eop"/>
          <w:rFonts w:eastAsiaTheme="majorEastAsia"/>
          <w:color w:val="000000"/>
          <w:shd w:val="clear" w:color="auto" w:fill="FFFFFF"/>
        </w:rPr>
        <w:t>32(4): 743-766.</w:t>
      </w:r>
    </w:p>
    <w:p w14:paraId="2551E52B" w14:textId="77777777" w:rsidR="00C01E37" w:rsidRDefault="00C01E37" w:rsidP="00C01E37">
      <w:pPr>
        <w:rPr>
          <w:rStyle w:val="normaltextrun"/>
          <w:rFonts w:eastAsiaTheme="majorEastAsia"/>
          <w:color w:val="000000"/>
          <w:shd w:val="clear" w:color="auto" w:fill="FFFFFF"/>
          <w:lang w:val="en-US"/>
        </w:rPr>
      </w:pPr>
      <w:proofErr w:type="spellStart"/>
      <w:r>
        <w:rPr>
          <w:rStyle w:val="normaltextrun"/>
          <w:rFonts w:eastAsiaTheme="majorEastAsia"/>
          <w:color w:val="000000"/>
          <w:shd w:val="clear" w:color="auto" w:fill="FFFFFF"/>
          <w:lang w:val="en-US"/>
        </w:rPr>
        <w:t>Další</w:t>
      </w:r>
      <w:proofErr w:type="spellEnd"/>
      <w:r>
        <w:rPr>
          <w:rStyle w:val="normaltextrun"/>
          <w:rFonts w:eastAsiaTheme="majorEastAsia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Style w:val="normaltextrun"/>
          <w:rFonts w:eastAsiaTheme="majorEastAsia"/>
          <w:color w:val="000000"/>
          <w:shd w:val="clear" w:color="auto" w:fill="FFFFFF"/>
          <w:lang w:val="en-US"/>
        </w:rPr>
        <w:t>doporučené</w:t>
      </w:r>
      <w:proofErr w:type="spellEnd"/>
      <w:r>
        <w:rPr>
          <w:rStyle w:val="normaltextrun"/>
          <w:rFonts w:eastAsiaTheme="majorEastAsia"/>
          <w:color w:val="000000"/>
          <w:shd w:val="clear" w:color="auto" w:fill="FFFFFF"/>
          <w:lang w:val="en-US"/>
        </w:rPr>
        <w:t xml:space="preserve"> </w:t>
      </w:r>
      <w:proofErr w:type="spellStart"/>
      <w:r>
        <w:rPr>
          <w:rStyle w:val="normaltextrun"/>
          <w:rFonts w:eastAsiaTheme="majorEastAsia"/>
          <w:color w:val="000000"/>
          <w:shd w:val="clear" w:color="auto" w:fill="FFFFFF"/>
          <w:lang w:val="en-US"/>
        </w:rPr>
        <w:t>odkazy</w:t>
      </w:r>
      <w:proofErr w:type="spellEnd"/>
      <w:r>
        <w:rPr>
          <w:rStyle w:val="normaltextrun"/>
          <w:rFonts w:eastAsiaTheme="majorEastAsia"/>
          <w:color w:val="000000"/>
          <w:shd w:val="clear" w:color="auto" w:fill="FFFFFF"/>
          <w:lang w:val="en-US"/>
        </w:rPr>
        <w:t>:</w:t>
      </w:r>
    </w:p>
    <w:p w14:paraId="51D16BE6" w14:textId="77777777" w:rsidR="00C01E37" w:rsidRPr="008F7403" w:rsidRDefault="00C01E37" w:rsidP="00C01E37">
      <w:pPr>
        <w:pStyle w:val="Odstavecseseznamem"/>
        <w:numPr>
          <w:ilvl w:val="0"/>
          <w:numId w:val="10"/>
        </w:numPr>
        <w:rPr>
          <w:rFonts w:eastAsiaTheme="majorEastAsia"/>
          <w:color w:val="000000"/>
          <w:shd w:val="clear" w:color="auto" w:fill="FFFFFF"/>
          <w:lang w:val="en-US"/>
        </w:rPr>
      </w:pPr>
      <w:proofErr w:type="spellStart"/>
      <w:r w:rsidRPr="008F7403">
        <w:rPr>
          <w:rStyle w:val="normaltextrun"/>
          <w:rFonts w:eastAsiaTheme="majorEastAsia"/>
          <w:color w:val="000000"/>
          <w:shd w:val="clear" w:color="auto" w:fill="FFFFFF"/>
          <w:lang w:val="en-US"/>
        </w:rPr>
        <w:t>Hanzlová</w:t>
      </w:r>
      <w:proofErr w:type="spellEnd"/>
      <w:r w:rsidRPr="008F7403">
        <w:rPr>
          <w:rStyle w:val="normaltextrun"/>
          <w:rFonts w:eastAsiaTheme="majorEastAsia"/>
          <w:color w:val="000000"/>
          <w:shd w:val="clear" w:color="auto" w:fill="FFFFFF"/>
          <w:lang w:val="en-US"/>
        </w:rPr>
        <w:t>, R. 2018. </w:t>
      </w:r>
      <w:proofErr w:type="spellStart"/>
      <w:r w:rsidRPr="008F7403">
        <w:rPr>
          <w:rStyle w:val="normaltextrun"/>
          <w:rFonts w:eastAsiaTheme="majorEastAsia"/>
          <w:i/>
          <w:iCs/>
          <w:color w:val="000000"/>
          <w:shd w:val="clear" w:color="auto" w:fill="FFFFFF"/>
          <w:lang w:val="en-US"/>
        </w:rPr>
        <w:t>Postoj</w:t>
      </w:r>
      <w:proofErr w:type="spellEnd"/>
      <w:r w:rsidRPr="008F7403">
        <w:rPr>
          <w:rStyle w:val="normaltextrun"/>
          <w:rFonts w:eastAsiaTheme="majorEastAsia"/>
          <w:i/>
          <w:iCs/>
          <w:color w:val="000000"/>
          <w:shd w:val="clear" w:color="auto" w:fill="FFFFFF"/>
          <w:lang w:val="en-US"/>
        </w:rPr>
        <w:t xml:space="preserve"> </w:t>
      </w:r>
      <w:proofErr w:type="spellStart"/>
      <w:r w:rsidRPr="008F7403">
        <w:rPr>
          <w:rStyle w:val="normaltextrun"/>
          <w:rFonts w:eastAsiaTheme="majorEastAsia"/>
          <w:i/>
          <w:iCs/>
          <w:color w:val="000000"/>
          <w:shd w:val="clear" w:color="auto" w:fill="FFFFFF"/>
          <w:lang w:val="en-US"/>
        </w:rPr>
        <w:t>české</w:t>
      </w:r>
      <w:proofErr w:type="spellEnd"/>
      <w:r w:rsidRPr="008F7403">
        <w:rPr>
          <w:rStyle w:val="normaltextrun"/>
          <w:rFonts w:eastAsiaTheme="majorEastAsia"/>
          <w:i/>
          <w:iCs/>
          <w:color w:val="000000"/>
          <w:shd w:val="clear" w:color="auto" w:fill="FFFFFF"/>
          <w:lang w:val="en-US"/>
        </w:rPr>
        <w:t xml:space="preserve"> </w:t>
      </w:r>
      <w:proofErr w:type="spellStart"/>
      <w:r w:rsidRPr="008F7403">
        <w:rPr>
          <w:rStyle w:val="normaltextrun"/>
          <w:rFonts w:eastAsiaTheme="majorEastAsia"/>
          <w:i/>
          <w:iCs/>
          <w:color w:val="000000"/>
          <w:shd w:val="clear" w:color="auto" w:fill="FFFFFF"/>
          <w:lang w:val="en-US"/>
        </w:rPr>
        <w:t>veřejnosti</w:t>
      </w:r>
      <w:proofErr w:type="spellEnd"/>
      <w:r w:rsidRPr="008F7403">
        <w:rPr>
          <w:rStyle w:val="normaltextrun"/>
          <w:rFonts w:eastAsiaTheme="majorEastAsia"/>
          <w:i/>
          <w:iCs/>
          <w:color w:val="000000"/>
          <w:shd w:val="clear" w:color="auto" w:fill="FFFFFF"/>
          <w:lang w:val="en-US"/>
        </w:rPr>
        <w:t xml:space="preserve"> k </w:t>
      </w:r>
      <w:proofErr w:type="spellStart"/>
      <w:r w:rsidRPr="008F7403">
        <w:rPr>
          <w:rStyle w:val="normaltextrun"/>
          <w:rFonts w:eastAsiaTheme="majorEastAsia"/>
          <w:i/>
          <w:iCs/>
          <w:color w:val="000000"/>
          <w:shd w:val="clear" w:color="auto" w:fill="FFFFFF"/>
          <w:lang w:val="en-US"/>
        </w:rPr>
        <w:t>přijímání</w:t>
      </w:r>
      <w:proofErr w:type="spellEnd"/>
      <w:r w:rsidRPr="008F7403">
        <w:rPr>
          <w:rStyle w:val="normaltextrun"/>
          <w:rFonts w:eastAsiaTheme="majorEastAsia"/>
          <w:i/>
          <w:iCs/>
          <w:color w:val="000000"/>
          <w:shd w:val="clear" w:color="auto" w:fill="FFFFFF"/>
          <w:lang w:val="en-US"/>
        </w:rPr>
        <w:t xml:space="preserve"> </w:t>
      </w:r>
      <w:proofErr w:type="spellStart"/>
      <w:r w:rsidRPr="008F7403">
        <w:rPr>
          <w:rStyle w:val="normaltextrun"/>
          <w:rFonts w:eastAsiaTheme="majorEastAsia"/>
          <w:i/>
          <w:iCs/>
          <w:color w:val="000000"/>
          <w:shd w:val="clear" w:color="auto" w:fill="FFFFFF"/>
          <w:lang w:val="en-US"/>
        </w:rPr>
        <w:t>uprchlíků</w:t>
      </w:r>
      <w:proofErr w:type="spellEnd"/>
      <w:r w:rsidRPr="008F7403">
        <w:rPr>
          <w:rStyle w:val="normaltextrun"/>
          <w:rFonts w:eastAsiaTheme="majorEastAsia"/>
          <w:i/>
          <w:iCs/>
          <w:color w:val="000000"/>
          <w:shd w:val="clear" w:color="auto" w:fill="FFFFFF"/>
          <w:lang w:val="en-US"/>
        </w:rPr>
        <w:t xml:space="preserve"> – </w:t>
      </w:r>
      <w:proofErr w:type="spellStart"/>
      <w:r w:rsidRPr="008F7403">
        <w:rPr>
          <w:rStyle w:val="normaltextrun"/>
          <w:rFonts w:eastAsiaTheme="majorEastAsia"/>
          <w:i/>
          <w:iCs/>
          <w:color w:val="000000"/>
          <w:shd w:val="clear" w:color="auto" w:fill="FFFFFF"/>
          <w:lang w:val="en-US"/>
        </w:rPr>
        <w:t>říjen</w:t>
      </w:r>
      <w:proofErr w:type="spellEnd"/>
      <w:r w:rsidRPr="008F7403">
        <w:rPr>
          <w:rStyle w:val="normaltextrun"/>
          <w:rFonts w:eastAsiaTheme="majorEastAsia"/>
          <w:i/>
          <w:iCs/>
          <w:color w:val="000000"/>
          <w:shd w:val="clear" w:color="auto" w:fill="FFFFFF"/>
          <w:lang w:val="en-US"/>
        </w:rPr>
        <w:t xml:space="preserve"> 2018</w:t>
      </w:r>
      <w:r w:rsidRPr="008F7403">
        <w:rPr>
          <w:rStyle w:val="normaltextrun"/>
          <w:rFonts w:eastAsiaTheme="majorEastAsia"/>
          <w:color w:val="000000"/>
          <w:shd w:val="clear" w:color="auto" w:fill="FFFFFF"/>
          <w:lang w:val="en-US"/>
        </w:rPr>
        <w:t xml:space="preserve"> [Attitude of the Czech public towards the reception of refugees - October 2018]. Centrum pro </w:t>
      </w:r>
      <w:proofErr w:type="spellStart"/>
      <w:r w:rsidRPr="008F7403">
        <w:rPr>
          <w:rStyle w:val="normaltextrun"/>
          <w:rFonts w:eastAsiaTheme="majorEastAsia"/>
          <w:color w:val="000000"/>
          <w:shd w:val="clear" w:color="auto" w:fill="FFFFFF"/>
          <w:lang w:val="en-US"/>
        </w:rPr>
        <w:t>výzkum</w:t>
      </w:r>
      <w:proofErr w:type="spellEnd"/>
      <w:r w:rsidRPr="008F7403">
        <w:rPr>
          <w:rStyle w:val="normaltextrun"/>
          <w:rFonts w:eastAsiaTheme="majorEastAsia"/>
          <w:color w:val="000000"/>
          <w:shd w:val="clear" w:color="auto" w:fill="FFFFFF"/>
          <w:lang w:val="en-US"/>
        </w:rPr>
        <w:t xml:space="preserve"> </w:t>
      </w:r>
      <w:proofErr w:type="spellStart"/>
      <w:r w:rsidRPr="008F7403">
        <w:rPr>
          <w:rStyle w:val="normaltextrun"/>
          <w:rFonts w:eastAsiaTheme="majorEastAsia"/>
          <w:color w:val="000000"/>
          <w:shd w:val="clear" w:color="auto" w:fill="FFFFFF"/>
          <w:lang w:val="en-US"/>
        </w:rPr>
        <w:t>veřejného</w:t>
      </w:r>
      <w:proofErr w:type="spellEnd"/>
      <w:r w:rsidRPr="008F7403">
        <w:rPr>
          <w:rStyle w:val="normaltextrun"/>
          <w:rFonts w:eastAsiaTheme="majorEastAsia"/>
          <w:color w:val="000000"/>
          <w:shd w:val="clear" w:color="auto" w:fill="FFFFFF"/>
          <w:lang w:val="en-US"/>
        </w:rPr>
        <w:t xml:space="preserve"> </w:t>
      </w:r>
      <w:proofErr w:type="spellStart"/>
      <w:r w:rsidRPr="008F7403">
        <w:rPr>
          <w:rStyle w:val="normaltextrun"/>
          <w:rFonts w:eastAsiaTheme="majorEastAsia"/>
          <w:color w:val="000000"/>
          <w:shd w:val="clear" w:color="auto" w:fill="FFFFFF"/>
          <w:lang w:val="en-US"/>
        </w:rPr>
        <w:t>mínění</w:t>
      </w:r>
      <w:proofErr w:type="spellEnd"/>
      <w:r w:rsidRPr="008F7403">
        <w:rPr>
          <w:rStyle w:val="normaltextrun"/>
          <w:rFonts w:eastAsiaTheme="majorEastAsia"/>
          <w:color w:val="000000"/>
          <w:shd w:val="clear" w:color="auto" w:fill="FFFFFF"/>
          <w:lang w:val="en-US"/>
        </w:rPr>
        <w:t xml:space="preserve"> [Center for Public Opinion Research]. Retrieved December 25, 2020, from </w:t>
      </w:r>
      <w:hyperlink r:id="rId17" w:tgtFrame="_blank" w:history="1">
        <w:r w:rsidRPr="008F7403">
          <w:rPr>
            <w:rStyle w:val="normaltextrun"/>
            <w:rFonts w:eastAsiaTheme="majorEastAsia"/>
            <w:color w:val="0563C1"/>
            <w:u w:val="single"/>
            <w:shd w:val="clear" w:color="auto" w:fill="FFFFFF"/>
            <w:lang w:val="en-US"/>
          </w:rPr>
          <w:t>https://cvvm.soc.cas.cz/cz/tiskove-zpravy/politicke/mezinarodni-vztahy/4749-postoj-ceske-verejnosti-k-prijimani-uprchliku-rijen-2018</w:t>
        </w:r>
      </w:hyperlink>
      <w:r w:rsidRPr="008F7403">
        <w:rPr>
          <w:rStyle w:val="normaltextrun"/>
          <w:rFonts w:eastAsiaTheme="majorEastAsia"/>
          <w:color w:val="000000"/>
          <w:shd w:val="clear" w:color="auto" w:fill="FFFFFF"/>
          <w:lang w:val="en-US"/>
        </w:rPr>
        <w:t> </w:t>
      </w:r>
      <w:r w:rsidRPr="008F7403">
        <w:rPr>
          <w:rStyle w:val="eop"/>
          <w:color w:val="000000"/>
          <w:shd w:val="clear" w:color="auto" w:fill="FFFFFF"/>
        </w:rPr>
        <w:t> </w:t>
      </w:r>
    </w:p>
    <w:p w14:paraId="2B160CC7" w14:textId="77777777" w:rsidR="00E85F9F" w:rsidRDefault="00E85F9F" w:rsidP="00E85F9F">
      <w:pPr>
        <w:pStyle w:val="Odstavecseseznamem"/>
      </w:pPr>
    </w:p>
    <w:p w14:paraId="2F5E79D5" w14:textId="17004F37" w:rsidR="00E85F9F" w:rsidRPr="001E6749" w:rsidRDefault="00E85F9F" w:rsidP="001E6749">
      <w:pPr>
        <w:rPr>
          <w:b/>
          <w:bCs/>
        </w:rPr>
      </w:pPr>
      <w:proofErr w:type="spellStart"/>
      <w:r w:rsidRPr="001E6749">
        <w:rPr>
          <w:b/>
          <w:bCs/>
        </w:rPr>
        <w:t>Position</w:t>
      </w:r>
      <w:proofErr w:type="spellEnd"/>
      <w:r w:rsidRPr="001E6749">
        <w:rPr>
          <w:b/>
          <w:bCs/>
        </w:rPr>
        <w:t xml:space="preserve"> </w:t>
      </w:r>
      <w:proofErr w:type="spellStart"/>
      <w:r w:rsidRPr="001E6749">
        <w:rPr>
          <w:b/>
          <w:bCs/>
        </w:rPr>
        <w:t>paper</w:t>
      </w:r>
      <w:proofErr w:type="spellEnd"/>
      <w:r w:rsidRPr="001E6749">
        <w:rPr>
          <w:b/>
          <w:bCs/>
        </w:rPr>
        <w:t xml:space="preserve">: Jaký postoj by měla zaujmout česká / slovenská vláda k evropské migrační a azylové politice? </w:t>
      </w:r>
    </w:p>
    <w:p w14:paraId="280039D9" w14:textId="77777777" w:rsidR="00BE06BC" w:rsidRPr="00B77136" w:rsidRDefault="00BE06BC" w:rsidP="00512019"/>
    <w:p w14:paraId="231AD72E" w14:textId="05ACF1CD" w:rsidR="00512019" w:rsidRDefault="00BE06BC" w:rsidP="00512019">
      <w:pPr>
        <w:rPr>
          <w:b/>
          <w:bCs/>
        </w:rPr>
      </w:pPr>
      <w:r>
        <w:rPr>
          <w:b/>
          <w:bCs/>
        </w:rPr>
        <w:t>9</w:t>
      </w:r>
      <w:r w:rsidR="00512019" w:rsidRPr="00B77136">
        <w:rPr>
          <w:b/>
          <w:bCs/>
        </w:rPr>
        <w:t xml:space="preserve">. </w:t>
      </w:r>
      <w:r w:rsidR="00512019">
        <w:rPr>
          <w:b/>
          <w:bCs/>
        </w:rPr>
        <w:t xml:space="preserve">Hostující přednáška, Mgr. Lenka Šafránková Pavlíčková, poradkyně pro cizince, Magistrát města Brna: </w:t>
      </w:r>
      <w:r>
        <w:rPr>
          <w:b/>
          <w:bCs/>
        </w:rPr>
        <w:t>10</w:t>
      </w:r>
      <w:r w:rsidR="00512019">
        <w:rPr>
          <w:b/>
          <w:bCs/>
        </w:rPr>
        <w:t>. 11. 2022</w:t>
      </w:r>
    </w:p>
    <w:p w14:paraId="57BDCA43" w14:textId="77777777" w:rsidR="00512019" w:rsidRPr="00F931F9" w:rsidRDefault="00512019" w:rsidP="00512019">
      <w:r>
        <w:t>Témata: Jak Brno zvládá migraci z Ukrajiny? I</w:t>
      </w:r>
      <w:r w:rsidRPr="006B4868">
        <w:t>mplementace evropských fondů na migrační a integrační politiku, interkulturní práce, integrace, role měst a regionů v integrační politice</w:t>
      </w:r>
      <w:r>
        <w:t>.</w:t>
      </w:r>
    </w:p>
    <w:p w14:paraId="27056247" w14:textId="77777777" w:rsidR="00512019" w:rsidRPr="00A907DB" w:rsidRDefault="00512019" w:rsidP="00512019">
      <w:pPr>
        <w:rPr>
          <w:b/>
          <w:bCs/>
        </w:rPr>
      </w:pPr>
    </w:p>
    <w:p w14:paraId="149813E3" w14:textId="77777777" w:rsidR="00512019" w:rsidRDefault="00000000" w:rsidP="00512019">
      <w:pPr>
        <w:pStyle w:val="Odstavecseseznamem"/>
        <w:numPr>
          <w:ilvl w:val="0"/>
          <w:numId w:val="10"/>
        </w:numPr>
      </w:pPr>
      <w:hyperlink r:id="rId18" w:history="1">
        <w:r w:rsidR="00512019" w:rsidRPr="00B4462C">
          <w:rPr>
            <w:rStyle w:val="Hypertextovodkaz"/>
          </w:rPr>
          <w:t>https://ec.europa.eu/home-affairs/financing/fundings/migration-asylum-borders/asylum-migration-integration-fund_en</w:t>
        </w:r>
      </w:hyperlink>
      <w:r w:rsidR="00512019">
        <w:t xml:space="preserve"> </w:t>
      </w:r>
    </w:p>
    <w:p w14:paraId="293FB9FE" w14:textId="77777777" w:rsidR="00512019" w:rsidRDefault="00000000" w:rsidP="00512019">
      <w:pPr>
        <w:pStyle w:val="Odstavecseseznamem"/>
        <w:numPr>
          <w:ilvl w:val="0"/>
          <w:numId w:val="7"/>
        </w:numPr>
      </w:pPr>
      <w:hyperlink r:id="rId19" w:history="1">
        <w:r w:rsidR="00512019" w:rsidRPr="00E80542">
          <w:rPr>
            <w:rStyle w:val="Hypertextovodkaz"/>
          </w:rPr>
          <w:t>https://denikreferendum.cz/clanek/32183-brno-pomaha-integraci-cizincu-jak-funguje-ocenovany-projekt-o-nemz-se-nemluvi</w:t>
        </w:r>
      </w:hyperlink>
    </w:p>
    <w:p w14:paraId="0CCF068A" w14:textId="77777777" w:rsidR="00512019" w:rsidRDefault="00000000" w:rsidP="00512019">
      <w:pPr>
        <w:pStyle w:val="Odstavecseseznamem"/>
        <w:numPr>
          <w:ilvl w:val="0"/>
          <w:numId w:val="7"/>
        </w:numPr>
      </w:pPr>
      <w:hyperlink r:id="rId20" w:history="1">
        <w:r w:rsidR="00512019" w:rsidRPr="00E80542">
          <w:rPr>
            <w:rStyle w:val="Hypertextovodkaz"/>
          </w:rPr>
          <w:t>https://denikreferendum.cz/clanek/32189-rozhovor-resil-jsme-domaci-nasili-omrzliny-dluhy-za-odpad-i-nevyplacene-mzdy</w:t>
        </w:r>
      </w:hyperlink>
    </w:p>
    <w:p w14:paraId="7D3A979F" w14:textId="77777777" w:rsidR="00512019" w:rsidRDefault="00000000" w:rsidP="00512019">
      <w:pPr>
        <w:pStyle w:val="Odstavecseseznamem"/>
        <w:numPr>
          <w:ilvl w:val="0"/>
          <w:numId w:val="7"/>
        </w:numPr>
      </w:pPr>
      <w:hyperlink r:id="rId21" w:history="1">
        <w:r w:rsidR="00512019" w:rsidRPr="00E80542">
          <w:rPr>
            <w:rStyle w:val="Hypertextovodkaz"/>
          </w:rPr>
          <w:t>https://denikreferendum.cz/clanek/32186-mohlo-a-melo-to-byt-jinak-me-detstvi-vzemi-kde-se-nehledelo-na-integraci</w:t>
        </w:r>
      </w:hyperlink>
    </w:p>
    <w:p w14:paraId="7B069554" w14:textId="77777777" w:rsidR="00E85F9F" w:rsidRDefault="00E85F9F" w:rsidP="003A4919"/>
    <w:p w14:paraId="7BB76B36" w14:textId="70A7C242" w:rsidR="00F931F9" w:rsidRPr="00FC3F92" w:rsidRDefault="00B77136">
      <w:pPr>
        <w:rPr>
          <w:b/>
          <w:bCs/>
        </w:rPr>
      </w:pPr>
      <w:r w:rsidRPr="00FC3F92">
        <w:rPr>
          <w:b/>
          <w:bCs/>
        </w:rPr>
        <w:t>1</w:t>
      </w:r>
      <w:r w:rsidR="001E6749">
        <w:rPr>
          <w:b/>
          <w:bCs/>
        </w:rPr>
        <w:t>0</w:t>
      </w:r>
      <w:r w:rsidR="00DB3AD3" w:rsidRPr="00FC3F92">
        <w:rPr>
          <w:b/>
          <w:bCs/>
        </w:rPr>
        <w:t>.</w:t>
      </w:r>
      <w:r w:rsidR="00ED3D75" w:rsidRPr="00FC3F92">
        <w:rPr>
          <w:b/>
          <w:bCs/>
        </w:rPr>
        <w:t xml:space="preserve"> Státní svátek 17.11. 2022, výuka se nekoná</w:t>
      </w:r>
    </w:p>
    <w:p w14:paraId="73F3A5B2" w14:textId="7DBDF38D" w:rsidR="00B77136" w:rsidRDefault="00B77136">
      <w:pPr>
        <w:rPr>
          <w:b/>
          <w:bCs/>
        </w:rPr>
      </w:pPr>
    </w:p>
    <w:p w14:paraId="2D94F1A3" w14:textId="60CF8341" w:rsidR="00B13F72" w:rsidRDefault="00B13F72" w:rsidP="00B13F72">
      <w:pPr>
        <w:rPr>
          <w:b/>
          <w:bCs/>
        </w:rPr>
      </w:pPr>
      <w:r>
        <w:rPr>
          <w:b/>
          <w:bCs/>
        </w:rPr>
        <w:t>1</w:t>
      </w:r>
      <w:r w:rsidR="001E6749">
        <w:rPr>
          <w:b/>
          <w:bCs/>
        </w:rPr>
        <w:t>1</w:t>
      </w:r>
      <w:r w:rsidRPr="005048BE">
        <w:rPr>
          <w:b/>
          <w:bCs/>
        </w:rPr>
        <w:t>. Hostující přednáška</w:t>
      </w:r>
      <w:r>
        <w:rPr>
          <w:b/>
          <w:bCs/>
        </w:rPr>
        <w:t>,</w:t>
      </w:r>
      <w:r w:rsidRPr="005048BE">
        <w:rPr>
          <w:b/>
          <w:bCs/>
        </w:rPr>
        <w:t xml:space="preserve"> K</w:t>
      </w:r>
      <w:r>
        <w:rPr>
          <w:b/>
          <w:bCs/>
        </w:rPr>
        <w:t xml:space="preserve">. </w:t>
      </w:r>
      <w:r w:rsidRPr="005048BE">
        <w:rPr>
          <w:b/>
          <w:bCs/>
        </w:rPr>
        <w:t>Wolfová</w:t>
      </w:r>
      <w:r>
        <w:t xml:space="preserve"> </w:t>
      </w:r>
      <w:r w:rsidRPr="005048BE">
        <w:rPr>
          <w:b/>
          <w:bCs/>
        </w:rPr>
        <w:t xml:space="preserve">(DG HOME </w:t>
      </w:r>
      <w:hyperlink r:id="rId22" w:history="1">
        <w:r w:rsidRPr="005048BE">
          <w:rPr>
            <w:rStyle w:val="Hypertextovodkaz"/>
            <w:b/>
            <w:bCs/>
          </w:rPr>
          <w:t>https://op.europa.eu/cs/web/who-is-who/organization/-/organization/HOME/COM_CRF_230016</w:t>
        </w:r>
      </w:hyperlink>
      <w:r w:rsidRPr="005048BE">
        <w:rPr>
          <w:b/>
          <w:bCs/>
        </w:rPr>
        <w:t>)</w:t>
      </w:r>
      <w:r>
        <w:rPr>
          <w:b/>
          <w:bCs/>
        </w:rPr>
        <w:t>: 24.11. 2022</w:t>
      </w:r>
    </w:p>
    <w:p w14:paraId="0657041B" w14:textId="42D95D1E" w:rsidR="00E85F9F" w:rsidRPr="000F76B1" w:rsidRDefault="00B13F72">
      <w:r w:rsidRPr="00571883">
        <w:t xml:space="preserve">Témata: </w:t>
      </w:r>
      <w:r>
        <w:t xml:space="preserve">role jednotlivých </w:t>
      </w:r>
      <w:proofErr w:type="spellStart"/>
      <w:r>
        <w:t>DGs</w:t>
      </w:r>
      <w:proofErr w:type="spellEnd"/>
      <w:r>
        <w:t xml:space="preserve"> se zaměřením na DG </w:t>
      </w:r>
      <w:proofErr w:type="spellStart"/>
      <w:r>
        <w:t>Home</w:t>
      </w:r>
      <w:proofErr w:type="spellEnd"/>
      <w:r>
        <w:t xml:space="preserve">, </w:t>
      </w:r>
      <w:r w:rsidRPr="00571883">
        <w:t>role Evropské komise</w:t>
      </w:r>
      <w:r>
        <w:t xml:space="preserve"> obecně v otázce migrace</w:t>
      </w:r>
    </w:p>
    <w:p w14:paraId="1FF58A4E" w14:textId="77777777" w:rsidR="00C534E2" w:rsidRDefault="00C534E2" w:rsidP="00E208D8">
      <w:pPr>
        <w:rPr>
          <w:b/>
          <w:bCs/>
        </w:rPr>
      </w:pPr>
    </w:p>
    <w:p w14:paraId="7D7CA08A" w14:textId="4D0AFEB6" w:rsidR="00E208D8" w:rsidRPr="00E208D8" w:rsidRDefault="001E6749" w:rsidP="00E208D8">
      <w:pPr>
        <w:rPr>
          <w:b/>
          <w:bCs/>
        </w:rPr>
      </w:pPr>
      <w:r w:rsidRPr="001E6749">
        <w:rPr>
          <w:b/>
          <w:bCs/>
        </w:rPr>
        <w:t>12. Prezentace 1.12</w:t>
      </w:r>
      <w:r w:rsidR="000F76B1">
        <w:rPr>
          <w:b/>
          <w:bCs/>
        </w:rPr>
        <w:t>. 17:00 – 19:</w:t>
      </w:r>
      <w:r w:rsidR="00B854B9">
        <w:rPr>
          <w:b/>
          <w:bCs/>
        </w:rPr>
        <w:t>30</w:t>
      </w:r>
      <w:r w:rsidRPr="001E6749">
        <w:rPr>
          <w:b/>
          <w:bCs/>
        </w:rPr>
        <w:t xml:space="preserve">: </w:t>
      </w:r>
      <w:r w:rsidR="00CC7012">
        <w:rPr>
          <w:b/>
          <w:bCs/>
        </w:rPr>
        <w:t>Vnitřní reformy a integrace</w:t>
      </w:r>
    </w:p>
    <w:p w14:paraId="350145A6" w14:textId="4E2256A4" w:rsidR="001E6749" w:rsidRPr="000F76B1" w:rsidRDefault="001E6749" w:rsidP="001E6749">
      <w:pPr>
        <w:rPr>
          <w:color w:val="FF0000"/>
        </w:rPr>
      </w:pPr>
      <w:r>
        <w:rPr>
          <w:b/>
          <w:bCs/>
        </w:rPr>
        <w:t>Témata prezentací</w:t>
      </w:r>
    </w:p>
    <w:p w14:paraId="6689A14F" w14:textId="700B52BB" w:rsidR="00515ED4" w:rsidRPr="00C534E2" w:rsidRDefault="00155620" w:rsidP="00515ED4">
      <w:pPr>
        <w:pStyle w:val="Odstavecseseznamem"/>
        <w:numPr>
          <w:ilvl w:val="0"/>
          <w:numId w:val="17"/>
        </w:numPr>
      </w:pPr>
      <w:r w:rsidRPr="00155620">
        <w:t xml:space="preserve">Které státy EU jsou mimo </w:t>
      </w:r>
      <w:proofErr w:type="spellStart"/>
      <w:r w:rsidRPr="00155620">
        <w:t>Schengen</w:t>
      </w:r>
      <w:proofErr w:type="spellEnd"/>
      <w:r w:rsidRPr="00155620">
        <w:t>, kdy vstoupí, na jakých otázkách integrace stojí, které státy integraci blokují? V jakých situacích se mohou z</w:t>
      </w:r>
      <w:r>
        <w:t>a</w:t>
      </w:r>
      <w:r w:rsidRPr="00155620">
        <w:t>vádět vnitřní hranice? Kde jsou aktuálně hranice obnovené?</w:t>
      </w:r>
      <w:r>
        <w:t xml:space="preserve"> </w:t>
      </w:r>
      <w:r w:rsidR="00515ED4" w:rsidRPr="00C534E2">
        <w:rPr>
          <w:b/>
          <w:bCs/>
        </w:rPr>
        <w:t xml:space="preserve">2 </w:t>
      </w:r>
      <w:r w:rsidR="00515ED4">
        <w:rPr>
          <w:b/>
          <w:bCs/>
        </w:rPr>
        <w:t xml:space="preserve">prezentující </w:t>
      </w:r>
    </w:p>
    <w:p w14:paraId="48FE4A3C" w14:textId="77777777" w:rsidR="00515ED4" w:rsidRDefault="00515ED4" w:rsidP="00515ED4">
      <w:pPr>
        <w:pStyle w:val="Odstavecseseznamem"/>
        <w:numPr>
          <w:ilvl w:val="0"/>
          <w:numId w:val="17"/>
        </w:numPr>
      </w:pPr>
      <w:r>
        <w:t xml:space="preserve">Dublinské dohody. Co jednotlivé revize obsahují, čím se </w:t>
      </w:r>
      <w:proofErr w:type="gramStart"/>
      <w:r>
        <w:t>liší</w:t>
      </w:r>
      <w:proofErr w:type="gramEnd"/>
      <w:r>
        <w:t xml:space="preserve">, kritické zhodnocení. Dejte důraz na plánovanou IV revizi. </w:t>
      </w:r>
      <w:r w:rsidRPr="00C534E2">
        <w:rPr>
          <w:b/>
          <w:bCs/>
        </w:rPr>
        <w:t xml:space="preserve">2 </w:t>
      </w:r>
      <w:r>
        <w:rPr>
          <w:b/>
          <w:bCs/>
        </w:rPr>
        <w:t>prezentující</w:t>
      </w:r>
    </w:p>
    <w:p w14:paraId="18D5AC99" w14:textId="77777777" w:rsidR="00E208D8" w:rsidRDefault="00E208D8" w:rsidP="00C534E2">
      <w:pPr>
        <w:pStyle w:val="Odstavecseseznamem"/>
        <w:numPr>
          <w:ilvl w:val="0"/>
          <w:numId w:val="17"/>
        </w:numPr>
      </w:pPr>
      <w:r>
        <w:t>Agentura EUAA – vývoj, obsah, pravomoci a kritické zhodnocení.</w:t>
      </w:r>
    </w:p>
    <w:p w14:paraId="584B26CC" w14:textId="77777777" w:rsidR="00E208D8" w:rsidRDefault="00E208D8" w:rsidP="00C534E2">
      <w:pPr>
        <w:pStyle w:val="Odstavecseseznamem"/>
        <w:numPr>
          <w:ilvl w:val="0"/>
          <w:numId w:val="17"/>
        </w:numPr>
      </w:pPr>
      <w:r>
        <w:t>Agentura Frontex a systém EUROSUR – vývoj, obsah, pravomoci a kritické zhodnocení.</w:t>
      </w:r>
    </w:p>
    <w:p w14:paraId="561C494F" w14:textId="77777777" w:rsidR="00E208D8" w:rsidRPr="00341645" w:rsidRDefault="00E208D8" w:rsidP="00C534E2">
      <w:pPr>
        <w:pStyle w:val="Odstavecseseznamem"/>
        <w:numPr>
          <w:ilvl w:val="0"/>
          <w:numId w:val="17"/>
        </w:numPr>
      </w:pPr>
      <w:r>
        <w:t>Role ESD v migrační a azylové politice</w:t>
      </w:r>
    </w:p>
    <w:p w14:paraId="2879CDA3" w14:textId="273BBE4E" w:rsidR="00B77136" w:rsidRDefault="00B77136" w:rsidP="00A334E7"/>
    <w:p w14:paraId="696DEFB2" w14:textId="316C06A7" w:rsidR="00B13F72" w:rsidRPr="001E6749" w:rsidRDefault="00A617BF" w:rsidP="00B13F72">
      <w:pPr>
        <w:rPr>
          <w:b/>
          <w:bCs/>
        </w:rPr>
      </w:pPr>
      <w:r w:rsidRPr="001E6749">
        <w:rPr>
          <w:b/>
          <w:bCs/>
        </w:rPr>
        <w:t>1</w:t>
      </w:r>
      <w:r w:rsidR="001E6749" w:rsidRPr="001E6749">
        <w:rPr>
          <w:b/>
          <w:bCs/>
        </w:rPr>
        <w:t>3</w:t>
      </w:r>
      <w:r w:rsidRPr="001E6749">
        <w:rPr>
          <w:b/>
          <w:bCs/>
        </w:rPr>
        <w:t xml:space="preserve">. </w:t>
      </w:r>
      <w:r w:rsidR="00B77136" w:rsidRPr="001E6749">
        <w:rPr>
          <w:b/>
          <w:bCs/>
        </w:rPr>
        <w:t>Prezentace</w:t>
      </w:r>
      <w:r w:rsidR="00051DAF" w:rsidRPr="001E6749">
        <w:rPr>
          <w:b/>
          <w:bCs/>
        </w:rPr>
        <w:t xml:space="preserve"> </w:t>
      </w:r>
      <w:r w:rsidR="0039480F" w:rsidRPr="001E6749">
        <w:rPr>
          <w:b/>
          <w:bCs/>
        </w:rPr>
        <w:t>8</w:t>
      </w:r>
      <w:r w:rsidR="00051DAF" w:rsidRPr="001E6749">
        <w:rPr>
          <w:b/>
          <w:bCs/>
        </w:rPr>
        <w:t>.</w:t>
      </w:r>
      <w:r w:rsidR="00137C56" w:rsidRPr="001E6749">
        <w:rPr>
          <w:b/>
          <w:bCs/>
        </w:rPr>
        <w:t xml:space="preserve"> </w:t>
      </w:r>
      <w:r w:rsidR="00051DAF" w:rsidRPr="001E6749">
        <w:rPr>
          <w:b/>
          <w:bCs/>
        </w:rPr>
        <w:t>12.</w:t>
      </w:r>
      <w:r w:rsidR="000F76B1">
        <w:rPr>
          <w:b/>
          <w:bCs/>
        </w:rPr>
        <w:t xml:space="preserve"> 17:00-19:30</w:t>
      </w:r>
      <w:r w:rsidR="00341645">
        <w:rPr>
          <w:b/>
          <w:bCs/>
        </w:rPr>
        <w:t>:</w:t>
      </w:r>
      <w:r w:rsidR="00B13F72" w:rsidRPr="001E6749">
        <w:rPr>
          <w:b/>
          <w:bCs/>
        </w:rPr>
        <w:t xml:space="preserve"> Obecný postup EU v různých typech migrace</w:t>
      </w:r>
    </w:p>
    <w:p w14:paraId="2D99FB9F" w14:textId="3B1AD141" w:rsidR="00B77136" w:rsidRDefault="00B13F72">
      <w:pPr>
        <w:rPr>
          <w:b/>
          <w:bCs/>
        </w:rPr>
      </w:pPr>
      <w:r>
        <w:rPr>
          <w:b/>
          <w:bCs/>
        </w:rPr>
        <w:t>Témata prezentací</w:t>
      </w:r>
    </w:p>
    <w:p w14:paraId="4F0036E9" w14:textId="77777777" w:rsidR="00B13F72" w:rsidRDefault="00B13F72" w:rsidP="001E6749">
      <w:pPr>
        <w:pStyle w:val="Odstavecseseznamem"/>
        <w:numPr>
          <w:ilvl w:val="0"/>
          <w:numId w:val="15"/>
        </w:numPr>
      </w:pPr>
      <w:r>
        <w:t>Přístup EU k situaci na běloruské hranici na podzim 2021. Kritické, komparativní zhodnocení.</w:t>
      </w:r>
    </w:p>
    <w:p w14:paraId="564755BF" w14:textId="77777777" w:rsidR="00B13F72" w:rsidRDefault="00B13F72" w:rsidP="001E6749">
      <w:pPr>
        <w:pStyle w:val="Odstavecseseznamem"/>
        <w:numPr>
          <w:ilvl w:val="0"/>
          <w:numId w:val="15"/>
        </w:numPr>
      </w:pPr>
      <w:r>
        <w:t>Přístup EU k migraci z Ukrajiny (spuštění mechanismu dočasné ochrany osob prchajících před válkou). Kritické, komparativní zhodnocení.</w:t>
      </w:r>
    </w:p>
    <w:p w14:paraId="482232C4" w14:textId="77777777" w:rsidR="00155620" w:rsidRDefault="00B13F72" w:rsidP="00155620">
      <w:pPr>
        <w:pStyle w:val="Odstavecseseznamem"/>
        <w:numPr>
          <w:ilvl w:val="0"/>
          <w:numId w:val="15"/>
        </w:numPr>
      </w:pPr>
      <w:r>
        <w:t xml:space="preserve">Přístup EU k pracovní migraci (Blue </w:t>
      </w:r>
      <w:proofErr w:type="spellStart"/>
      <w:r>
        <w:t>card</w:t>
      </w:r>
      <w:proofErr w:type="spellEnd"/>
      <w:r>
        <w:t xml:space="preserve"> </w:t>
      </w:r>
      <w:proofErr w:type="spellStart"/>
      <w:r>
        <w:t>directive</w:t>
      </w:r>
      <w:proofErr w:type="spellEnd"/>
      <w:r>
        <w:t xml:space="preserve">). Kritické zhodnocení přístupu. </w:t>
      </w:r>
      <w:r w:rsidR="00E86511" w:rsidRPr="00E86511">
        <w:rPr>
          <w:b/>
          <w:bCs/>
        </w:rPr>
        <w:t>2 prezentující</w:t>
      </w:r>
      <w:r w:rsidR="00155620" w:rsidRPr="00155620">
        <w:t xml:space="preserve"> </w:t>
      </w:r>
    </w:p>
    <w:p w14:paraId="1D0F1E07" w14:textId="706AB156" w:rsidR="00155620" w:rsidRPr="00E86511" w:rsidRDefault="00155620" w:rsidP="00155620">
      <w:pPr>
        <w:pStyle w:val="Odstavecseseznamem"/>
        <w:numPr>
          <w:ilvl w:val="0"/>
          <w:numId w:val="15"/>
        </w:numPr>
      </w:pPr>
      <w:r>
        <w:t xml:space="preserve">Nový pakt o migraci. Co Nový pakt o migraci obsahuje, jak se vyvíjí, kritické zhodnocení. </w:t>
      </w:r>
      <w:r w:rsidRPr="00C534E2">
        <w:rPr>
          <w:b/>
          <w:bCs/>
        </w:rPr>
        <w:t xml:space="preserve">2 </w:t>
      </w:r>
      <w:r>
        <w:rPr>
          <w:b/>
          <w:bCs/>
        </w:rPr>
        <w:t>prezentující</w:t>
      </w:r>
    </w:p>
    <w:p w14:paraId="1FF40421" w14:textId="67FFB826" w:rsidR="00380358" w:rsidRPr="00E86511" w:rsidRDefault="00380358" w:rsidP="00155620">
      <w:pPr>
        <w:pStyle w:val="Odstavecseseznamem"/>
        <w:rPr>
          <w:b/>
          <w:bCs/>
        </w:rPr>
      </w:pPr>
    </w:p>
    <w:sectPr w:rsidR="00380358" w:rsidRPr="00E86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vOT46dcae81+2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1FC"/>
    <w:multiLevelType w:val="hybridMultilevel"/>
    <w:tmpl w:val="8B82A1CC"/>
    <w:lvl w:ilvl="0" w:tplc="5C7EB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6141F"/>
    <w:multiLevelType w:val="hybridMultilevel"/>
    <w:tmpl w:val="E9FCF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F3A8F"/>
    <w:multiLevelType w:val="hybridMultilevel"/>
    <w:tmpl w:val="7C322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A1ACE"/>
    <w:multiLevelType w:val="hybridMultilevel"/>
    <w:tmpl w:val="1B44585C"/>
    <w:lvl w:ilvl="0" w:tplc="F3163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4F3"/>
    <w:multiLevelType w:val="hybridMultilevel"/>
    <w:tmpl w:val="52DC1FD6"/>
    <w:lvl w:ilvl="0" w:tplc="F3163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C52CD"/>
    <w:multiLevelType w:val="hybridMultilevel"/>
    <w:tmpl w:val="CC241EF4"/>
    <w:lvl w:ilvl="0" w:tplc="92740A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90AC1"/>
    <w:multiLevelType w:val="hybridMultilevel"/>
    <w:tmpl w:val="27680708"/>
    <w:lvl w:ilvl="0" w:tplc="F3163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56AB6"/>
    <w:multiLevelType w:val="hybridMultilevel"/>
    <w:tmpl w:val="B07E5AF6"/>
    <w:lvl w:ilvl="0" w:tplc="F1840A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A1B37"/>
    <w:multiLevelType w:val="hybridMultilevel"/>
    <w:tmpl w:val="8ED62BBA"/>
    <w:lvl w:ilvl="0" w:tplc="F3163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52973"/>
    <w:multiLevelType w:val="hybridMultilevel"/>
    <w:tmpl w:val="8B82A1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A2DFE"/>
    <w:multiLevelType w:val="hybridMultilevel"/>
    <w:tmpl w:val="6D0E2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077F6"/>
    <w:multiLevelType w:val="hybridMultilevel"/>
    <w:tmpl w:val="D8B2BF76"/>
    <w:lvl w:ilvl="0" w:tplc="F3163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F3A72"/>
    <w:multiLevelType w:val="hybridMultilevel"/>
    <w:tmpl w:val="CC940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162D2"/>
    <w:multiLevelType w:val="hybridMultilevel"/>
    <w:tmpl w:val="D5362D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31B7E"/>
    <w:multiLevelType w:val="hybridMultilevel"/>
    <w:tmpl w:val="8B82A1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D2D05"/>
    <w:multiLevelType w:val="hybridMultilevel"/>
    <w:tmpl w:val="4E34B3EA"/>
    <w:lvl w:ilvl="0" w:tplc="F3163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E6C66"/>
    <w:multiLevelType w:val="hybridMultilevel"/>
    <w:tmpl w:val="8CCCE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550476">
    <w:abstractNumId w:val="16"/>
  </w:num>
  <w:num w:numId="2" w16cid:durableId="493378079">
    <w:abstractNumId w:val="12"/>
  </w:num>
  <w:num w:numId="3" w16cid:durableId="1588230396">
    <w:abstractNumId w:val="2"/>
  </w:num>
  <w:num w:numId="4" w16cid:durableId="2136290860">
    <w:abstractNumId w:val="13"/>
  </w:num>
  <w:num w:numId="5" w16cid:durableId="1181166084">
    <w:abstractNumId w:val="8"/>
  </w:num>
  <w:num w:numId="6" w16cid:durableId="462886681">
    <w:abstractNumId w:val="6"/>
  </w:num>
  <w:num w:numId="7" w16cid:durableId="30763703">
    <w:abstractNumId w:val="3"/>
  </w:num>
  <w:num w:numId="8" w16cid:durableId="888689561">
    <w:abstractNumId w:val="11"/>
  </w:num>
  <w:num w:numId="9" w16cid:durableId="349647447">
    <w:abstractNumId w:val="4"/>
  </w:num>
  <w:num w:numId="10" w16cid:durableId="959411346">
    <w:abstractNumId w:val="1"/>
  </w:num>
  <w:num w:numId="11" w16cid:durableId="1131366887">
    <w:abstractNumId w:val="15"/>
  </w:num>
  <w:num w:numId="12" w16cid:durableId="202713950">
    <w:abstractNumId w:val="10"/>
  </w:num>
  <w:num w:numId="13" w16cid:durableId="1197156884">
    <w:abstractNumId w:val="5"/>
  </w:num>
  <w:num w:numId="14" w16cid:durableId="2132943174">
    <w:abstractNumId w:val="0"/>
  </w:num>
  <w:num w:numId="15" w16cid:durableId="526915367">
    <w:abstractNumId w:val="7"/>
  </w:num>
  <w:num w:numId="16" w16cid:durableId="1544831726">
    <w:abstractNumId w:val="14"/>
  </w:num>
  <w:num w:numId="17" w16cid:durableId="15614773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AYiNDYwsLM0NDAyUdpeDU4uLM/DyQAkOLWgDJcNuoLQAAAA=="/>
  </w:docVars>
  <w:rsids>
    <w:rsidRoot w:val="000E6905"/>
    <w:rsid w:val="00000421"/>
    <w:rsid w:val="00003707"/>
    <w:rsid w:val="0002309E"/>
    <w:rsid w:val="00051AA3"/>
    <w:rsid w:val="00051DAF"/>
    <w:rsid w:val="00052492"/>
    <w:rsid w:val="000C6DBA"/>
    <w:rsid w:val="000E3C8E"/>
    <w:rsid w:val="000E6905"/>
    <w:rsid w:val="000F76B1"/>
    <w:rsid w:val="00112BD9"/>
    <w:rsid w:val="00137C56"/>
    <w:rsid w:val="00155620"/>
    <w:rsid w:val="00166060"/>
    <w:rsid w:val="001A2685"/>
    <w:rsid w:val="001E1A5A"/>
    <w:rsid w:val="001E6749"/>
    <w:rsid w:val="0021719E"/>
    <w:rsid w:val="002417C3"/>
    <w:rsid w:val="00245532"/>
    <w:rsid w:val="00251D1F"/>
    <w:rsid w:val="00292FA3"/>
    <w:rsid w:val="00307F43"/>
    <w:rsid w:val="00311520"/>
    <w:rsid w:val="0033486D"/>
    <w:rsid w:val="00341645"/>
    <w:rsid w:val="00352EB6"/>
    <w:rsid w:val="0037145A"/>
    <w:rsid w:val="00374729"/>
    <w:rsid w:val="00380358"/>
    <w:rsid w:val="0039480F"/>
    <w:rsid w:val="00397CE2"/>
    <w:rsid w:val="003A4919"/>
    <w:rsid w:val="003C4AE7"/>
    <w:rsid w:val="004203AE"/>
    <w:rsid w:val="00431832"/>
    <w:rsid w:val="00472903"/>
    <w:rsid w:val="004B0223"/>
    <w:rsid w:val="004C06E9"/>
    <w:rsid w:val="004E538D"/>
    <w:rsid w:val="004F1F96"/>
    <w:rsid w:val="005048BE"/>
    <w:rsid w:val="0050614D"/>
    <w:rsid w:val="00512019"/>
    <w:rsid w:val="00515ED4"/>
    <w:rsid w:val="0052014F"/>
    <w:rsid w:val="00543A71"/>
    <w:rsid w:val="005512B0"/>
    <w:rsid w:val="00562AEF"/>
    <w:rsid w:val="00565256"/>
    <w:rsid w:val="00571883"/>
    <w:rsid w:val="005719C3"/>
    <w:rsid w:val="005849FC"/>
    <w:rsid w:val="005E5156"/>
    <w:rsid w:val="00604E32"/>
    <w:rsid w:val="00654C8E"/>
    <w:rsid w:val="00677DAC"/>
    <w:rsid w:val="006963F4"/>
    <w:rsid w:val="006A4439"/>
    <w:rsid w:val="006A72C9"/>
    <w:rsid w:val="006B4868"/>
    <w:rsid w:val="006F778E"/>
    <w:rsid w:val="006F79A1"/>
    <w:rsid w:val="00766E01"/>
    <w:rsid w:val="007905DB"/>
    <w:rsid w:val="007A7A40"/>
    <w:rsid w:val="007D2B25"/>
    <w:rsid w:val="00800947"/>
    <w:rsid w:val="0080120C"/>
    <w:rsid w:val="00804FBE"/>
    <w:rsid w:val="0081169D"/>
    <w:rsid w:val="00877A4F"/>
    <w:rsid w:val="00880C40"/>
    <w:rsid w:val="008923DD"/>
    <w:rsid w:val="008D5C74"/>
    <w:rsid w:val="008F7403"/>
    <w:rsid w:val="009246C1"/>
    <w:rsid w:val="009363A5"/>
    <w:rsid w:val="00945E76"/>
    <w:rsid w:val="00984771"/>
    <w:rsid w:val="00995215"/>
    <w:rsid w:val="009C2099"/>
    <w:rsid w:val="00A334E7"/>
    <w:rsid w:val="00A35C73"/>
    <w:rsid w:val="00A52561"/>
    <w:rsid w:val="00A617BF"/>
    <w:rsid w:val="00A84F19"/>
    <w:rsid w:val="00A907DB"/>
    <w:rsid w:val="00AC7495"/>
    <w:rsid w:val="00AF76D3"/>
    <w:rsid w:val="00B13F72"/>
    <w:rsid w:val="00B33177"/>
    <w:rsid w:val="00B77136"/>
    <w:rsid w:val="00B854B9"/>
    <w:rsid w:val="00BE06BC"/>
    <w:rsid w:val="00BE311C"/>
    <w:rsid w:val="00BF1B50"/>
    <w:rsid w:val="00C01E37"/>
    <w:rsid w:val="00C15F95"/>
    <w:rsid w:val="00C2348C"/>
    <w:rsid w:val="00C25C1A"/>
    <w:rsid w:val="00C534E2"/>
    <w:rsid w:val="00C56DE1"/>
    <w:rsid w:val="00C651C1"/>
    <w:rsid w:val="00C71C52"/>
    <w:rsid w:val="00CC7012"/>
    <w:rsid w:val="00CF0570"/>
    <w:rsid w:val="00D14C8A"/>
    <w:rsid w:val="00D31822"/>
    <w:rsid w:val="00D32379"/>
    <w:rsid w:val="00D46C22"/>
    <w:rsid w:val="00D615AD"/>
    <w:rsid w:val="00D84A1F"/>
    <w:rsid w:val="00DB14C2"/>
    <w:rsid w:val="00DB3AD3"/>
    <w:rsid w:val="00DF1E9E"/>
    <w:rsid w:val="00DF7832"/>
    <w:rsid w:val="00E208D8"/>
    <w:rsid w:val="00E85F9F"/>
    <w:rsid w:val="00E86511"/>
    <w:rsid w:val="00E91045"/>
    <w:rsid w:val="00EC000C"/>
    <w:rsid w:val="00ED3D75"/>
    <w:rsid w:val="00F22CB0"/>
    <w:rsid w:val="00F37E29"/>
    <w:rsid w:val="00F433B6"/>
    <w:rsid w:val="00F86663"/>
    <w:rsid w:val="00F931F9"/>
    <w:rsid w:val="00FC3F92"/>
    <w:rsid w:val="00FD2A99"/>
    <w:rsid w:val="00FE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A26E"/>
  <w15:docId w15:val="{175F608A-5112-46EF-AC97-97E421F0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11C"/>
    <w:pPr>
      <w:spacing w:line="360" w:lineRule="auto"/>
      <w:ind w:left="0" w:firstLine="0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E4B6A"/>
    <w:pPr>
      <w:keepNext/>
      <w:keepLines/>
      <w:spacing w:before="120" w:after="12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E4B6A"/>
    <w:pPr>
      <w:keepNext/>
      <w:keepLines/>
      <w:spacing w:before="120" w:after="12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4B6A"/>
    <w:rPr>
      <w:rFonts w:ascii="Times New Roman" w:eastAsiaTheme="majorEastAsia" w:hAnsi="Times New Roman" w:cstheme="majorBidi"/>
      <w:b/>
      <w:sz w:val="24"/>
      <w:szCs w:val="32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5512B0"/>
    <w:pPr>
      <w:spacing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12B0"/>
    <w:rPr>
      <w:rFonts w:ascii="Times New Roman" w:eastAsiaTheme="majorEastAsia" w:hAnsi="Times New Roman" w:cstheme="majorBidi"/>
      <w:b/>
      <w:spacing w:val="-10"/>
      <w:kern w:val="28"/>
      <w:sz w:val="32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E4B6A"/>
    <w:rPr>
      <w:rFonts w:ascii="Times New Roman" w:eastAsiaTheme="majorEastAsia" w:hAnsi="Times New Roman" w:cstheme="majorBidi"/>
      <w:b/>
      <w:sz w:val="28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617B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17B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77136"/>
    <w:pPr>
      <w:ind w:left="720"/>
      <w:contextualSpacing/>
    </w:pPr>
  </w:style>
  <w:style w:type="character" w:customStyle="1" w:styleId="normaltextrun">
    <w:name w:val="normaltextrun"/>
    <w:basedOn w:val="Standardnpsmoodstavce"/>
    <w:rsid w:val="00B77136"/>
  </w:style>
  <w:style w:type="character" w:customStyle="1" w:styleId="eop">
    <w:name w:val="eop"/>
    <w:basedOn w:val="Standardnpsmoodstavce"/>
    <w:rsid w:val="00B77136"/>
  </w:style>
  <w:style w:type="paragraph" w:customStyle="1" w:styleId="Default">
    <w:name w:val="Default"/>
    <w:rsid w:val="0033486D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Book Antiqua" w:hAnsi="Book Antiqua" w:cs="Book Antiqu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431832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E51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51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5156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51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5156"/>
    <w:rPr>
      <w:rFonts w:ascii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1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vcr.cz/migrace/clanek/slovnicek-pojmu.aspx" TargetMode="External"/><Relationship Id="rId13" Type="http://schemas.openxmlformats.org/officeDocument/2006/relationships/hyperlink" Target="https://www.sojdrova.cz/" TargetMode="External"/><Relationship Id="rId18" Type="http://schemas.openxmlformats.org/officeDocument/2006/relationships/hyperlink" Target="https://ec.europa.eu/home-affairs/financing/fundings/migration-asylum-borders/asylum-migration-integration-fund_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denikreferendum.cz/clanek/32186-mohlo-a-melo-to-byt-jinak-me-detstvi-vzemi-kde-se-nehledelo-na-integraci" TargetMode="External"/><Relationship Id="rId7" Type="http://schemas.openxmlformats.org/officeDocument/2006/relationships/hyperlink" Target="https://www.politologickycasopis.cz/en/instructions-for-authors/methods-of-citation/" TargetMode="External"/><Relationship Id="rId12" Type="http://schemas.openxmlformats.org/officeDocument/2006/relationships/hyperlink" Target="https://www.euractiv.com/section/justice-home-affairs/news/poland-hungary-and-czechia-broke-law-over-refugees-relocation-system-eu-court-rules/" TargetMode="External"/><Relationship Id="rId17" Type="http://schemas.openxmlformats.org/officeDocument/2006/relationships/hyperlink" Target="https://cvvm.soc.cas.cz/cz/tiskove-zpravy/politicke/mezinarodni-vztahy/4749-postoj-ceske-verejnosti-k-prijimani-uprchliku-rijen-20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nikreferendum.cz/clanek/32958-kampan-za-prijeti-irackych-uprchliku-a-syrskych-sirotku-co-ukazal-vyzkum" TargetMode="External"/><Relationship Id="rId20" Type="http://schemas.openxmlformats.org/officeDocument/2006/relationships/hyperlink" Target="https://denikreferendum.cz/clanek/32189-rozhovor-resil-jsme-domaci-nasili-omrzliny-dluhy-za-odpad-i-nevyplacene-mzd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esnet.zoom.us/j/95586893289?pwd=MklMTFZrWXYyblFvZmU4aFVUR05mUT09" TargetMode="External"/><Relationship Id="rId11" Type="http://schemas.openxmlformats.org/officeDocument/2006/relationships/hyperlink" Target="https://www.euroskop.cz/8903/sekce/schemata-rozhodovacich-proces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s.muni.cz/auth/osoba/42200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nationalgeographic.com/culture/topics/reference/migration/" TargetMode="External"/><Relationship Id="rId19" Type="http://schemas.openxmlformats.org/officeDocument/2006/relationships/hyperlink" Target="https://denikreferendum.cz/clanek/32183-brno-pomaha-integraci-cizincu-jak-funguje-ocenovany-projekt-o-nemz-se-nemluv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nesty.cz/migrace/migrace-otazky-a-odpovedi" TargetMode="External"/><Relationship Id="rId14" Type="http://schemas.openxmlformats.org/officeDocument/2006/relationships/hyperlink" Target="https://is.muni.cz/auth/osoba/370423" TargetMode="External"/><Relationship Id="rId22" Type="http://schemas.openxmlformats.org/officeDocument/2006/relationships/hyperlink" Target="https://op.europa.eu/cs/web/who-is-who/organization/-/organization/HOME/COM_CRF_230016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F46A54BA-4B92-49DD-A715-F920C77439D6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6</Pages>
  <Words>1685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Krotký</cp:lastModifiedBy>
  <cp:revision>5</cp:revision>
  <dcterms:created xsi:type="dcterms:W3CDTF">2022-09-26T12:37:00Z</dcterms:created>
  <dcterms:modified xsi:type="dcterms:W3CDTF">2022-09-29T16:51:00Z</dcterms:modified>
</cp:coreProperties>
</file>