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86F40" w14:textId="77777777" w:rsidR="004B3C15" w:rsidRDefault="001A2240">
      <w:r>
        <w:t>Seminární úkol by měl obsahovat alespoň dvě tabulky. První z nich by měla obsahovat informace o průměrech (</w:t>
      </w:r>
      <w:r w:rsidRPr="001A2240">
        <w:rPr>
          <w:i/>
          <w:iCs/>
        </w:rPr>
        <w:t>M</w:t>
      </w:r>
      <w:r>
        <w:t>) a směrodatných odchylkách (</w:t>
      </w:r>
      <w:r w:rsidRPr="001A2240">
        <w:rPr>
          <w:i/>
          <w:iCs/>
        </w:rPr>
        <w:t>SD</w:t>
      </w:r>
      <w:r>
        <w:t xml:space="preserve">) všech kvantitativních proměnných, se kterými pracujete (prediktorů i závislé proměnné) a taky o korelacích mezi nimi (napravo od </w:t>
      </w:r>
      <w:r w:rsidRPr="001A2240">
        <w:rPr>
          <w:i/>
          <w:iCs/>
        </w:rPr>
        <w:t>SD</w:t>
      </w:r>
      <w:r>
        <w:t xml:space="preserve">). </w:t>
      </w:r>
      <w:r w:rsidR="006E0991">
        <w:t xml:space="preserve">Někdy se tato tabulka označuje jako „Matice nultého řádu“ (Zero-order matrix). </w:t>
      </w:r>
      <w:r>
        <w:t>Pod tabulkou bývají obvykle uvedena velikost vzorku (</w:t>
      </w:r>
      <w:r w:rsidRPr="001A2240">
        <w:rPr>
          <w:i/>
          <w:iCs/>
        </w:rPr>
        <w:t>N</w:t>
      </w:r>
      <w:r>
        <w:t xml:space="preserve">), pro kterou byly korelace počítány, pokud pracujeme metodou listwise (pracujeme pouze s případy, které nemají ve sledovaných proměnných žádnou chybějící hodnotu). Na diagonále (která nyní obsahuje pouze „–“) bývají často uvedeny odhady reliability – pak je potřeba v poznámce pod tabulkou uvést např. „Na diagonále jsou uvedeny odhady reliability (Cronbachovo </w:t>
      </w:r>
      <w:r w:rsidRPr="001A2240">
        <w:t>α</w:t>
      </w:r>
      <w:r>
        <w:t>). Pokud pracujeme metodou listwise, bývají napravo od diagonály (která nyní obsahuje prázdné buňky) uvedeny počty případů, pro které je počítána konkrétní korelace (protože se tyto počty mohou lišit pro různé páry proměnných). Dále mohou být v poznámce pod tabulkou uvedeny vysvětlivky jednotlivých proměnných (např. „STAI – State-Trait Anxiety Inventory“ atd.), pokud jsou v samotné tabulce označeny zkratkami.</w:t>
      </w:r>
      <w:r w:rsidR="004B3C15">
        <w:t xml:space="preserve"> </w:t>
      </w:r>
    </w:p>
    <w:p w14:paraId="2D70B10E" w14:textId="05C57969" w:rsidR="003020CA" w:rsidRDefault="004B3C15">
      <w:r>
        <w:t>V tabulce uveďte původní subškály REI i jejich skór vzniklý jejich sloučením.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8"/>
        <w:gridCol w:w="869"/>
        <w:gridCol w:w="869"/>
        <w:gridCol w:w="869"/>
        <w:gridCol w:w="868"/>
        <w:gridCol w:w="869"/>
        <w:gridCol w:w="869"/>
        <w:gridCol w:w="869"/>
      </w:tblGrid>
      <w:tr w:rsidR="001A2240" w14:paraId="552E3330" w14:textId="77777777" w:rsidTr="004B3C15">
        <w:tc>
          <w:tcPr>
            <w:tcW w:w="9072" w:type="dxa"/>
            <w:gridSpan w:val="9"/>
            <w:tcBorders>
              <w:bottom w:val="single" w:sz="6" w:space="0" w:color="auto"/>
            </w:tcBorders>
          </w:tcPr>
          <w:p w14:paraId="4864917D" w14:textId="4077636A" w:rsidR="001A2240" w:rsidRDefault="001A2240" w:rsidP="00327247">
            <w:pPr>
              <w:pStyle w:val="tabnadpis"/>
            </w:pPr>
            <w:bookmarkStart w:id="0" w:name="_Hlk55394563"/>
            <w:r w:rsidRPr="00936CC5">
              <w:rPr>
                <w:b/>
                <w:bCs/>
              </w:rPr>
              <w:t xml:space="preserve">Tabulka </w:t>
            </w:r>
            <w:r>
              <w:rPr>
                <w:b/>
                <w:bCs/>
              </w:rPr>
              <w:t>1</w:t>
            </w:r>
            <w:r>
              <w:br/>
            </w:r>
            <w:r w:rsidRPr="00936CC5">
              <w:rPr>
                <w:i/>
                <w:iCs/>
              </w:rPr>
              <w:t>Průměry, směrodatné odchylky a Pearsonovy korelace mezi proměnnými</w:t>
            </w:r>
          </w:p>
        </w:tc>
      </w:tr>
      <w:tr w:rsidR="004B3C15" w14:paraId="1285AC77" w14:textId="77777777" w:rsidTr="004B3C15">
        <w:tc>
          <w:tcPr>
            <w:tcW w:w="2122" w:type="dxa"/>
            <w:tcBorders>
              <w:top w:val="single" w:sz="6" w:space="0" w:color="auto"/>
              <w:bottom w:val="single" w:sz="6" w:space="0" w:color="auto"/>
            </w:tcBorders>
          </w:tcPr>
          <w:p w14:paraId="686E9CEA" w14:textId="77777777" w:rsidR="004B3C15" w:rsidRPr="001A2240" w:rsidRDefault="004B3C15" w:rsidP="00327247">
            <w:pPr>
              <w:pStyle w:val="Tabulka"/>
              <w:jc w:val="center"/>
              <w:rPr>
                <w:color w:val="000000" w:themeColor="text1"/>
              </w:rPr>
            </w:pPr>
            <w:r w:rsidRPr="001A2240">
              <w:rPr>
                <w:color w:val="000000" w:themeColor="text1"/>
              </w:rPr>
              <w:t>Proměnné</w:t>
            </w:r>
          </w:p>
        </w:tc>
        <w:tc>
          <w:tcPr>
            <w:tcW w:w="868" w:type="dxa"/>
            <w:tcBorders>
              <w:top w:val="single" w:sz="6" w:space="0" w:color="auto"/>
              <w:bottom w:val="single" w:sz="6" w:space="0" w:color="auto"/>
            </w:tcBorders>
          </w:tcPr>
          <w:p w14:paraId="7686AD19" w14:textId="77777777" w:rsidR="004B3C15" w:rsidRPr="001A2240" w:rsidRDefault="004B3C15" w:rsidP="00327247">
            <w:pPr>
              <w:pStyle w:val="Tabulka"/>
              <w:jc w:val="center"/>
              <w:rPr>
                <w:i/>
                <w:iCs/>
                <w:color w:val="000000" w:themeColor="text1"/>
              </w:rPr>
            </w:pPr>
            <w:r w:rsidRPr="001A2240">
              <w:rPr>
                <w:i/>
                <w:iCs/>
                <w:color w:val="000000" w:themeColor="text1"/>
              </w:rPr>
              <w:t>M</w:t>
            </w:r>
          </w:p>
        </w:tc>
        <w:tc>
          <w:tcPr>
            <w:tcW w:w="869" w:type="dxa"/>
            <w:tcBorders>
              <w:top w:val="single" w:sz="6" w:space="0" w:color="auto"/>
              <w:bottom w:val="single" w:sz="6" w:space="0" w:color="auto"/>
            </w:tcBorders>
          </w:tcPr>
          <w:p w14:paraId="27AB8E19" w14:textId="77777777" w:rsidR="004B3C15" w:rsidRPr="001A2240" w:rsidRDefault="004B3C15" w:rsidP="00327247">
            <w:pPr>
              <w:pStyle w:val="Tabulka"/>
              <w:jc w:val="center"/>
              <w:rPr>
                <w:i/>
                <w:iCs/>
                <w:color w:val="000000" w:themeColor="text1"/>
              </w:rPr>
            </w:pPr>
            <w:r w:rsidRPr="001A2240">
              <w:rPr>
                <w:i/>
                <w:iCs/>
                <w:color w:val="000000" w:themeColor="text1"/>
              </w:rPr>
              <w:t>SD</w:t>
            </w:r>
          </w:p>
        </w:tc>
        <w:tc>
          <w:tcPr>
            <w:tcW w:w="869" w:type="dxa"/>
            <w:tcBorders>
              <w:top w:val="single" w:sz="6" w:space="0" w:color="auto"/>
              <w:bottom w:val="single" w:sz="6" w:space="0" w:color="auto"/>
            </w:tcBorders>
          </w:tcPr>
          <w:p w14:paraId="7B770BDA" w14:textId="77777777" w:rsidR="004B3C15" w:rsidRPr="001A2240" w:rsidRDefault="004B3C15" w:rsidP="00327247">
            <w:pPr>
              <w:pStyle w:val="Tabulka"/>
              <w:jc w:val="center"/>
              <w:rPr>
                <w:color w:val="000000" w:themeColor="text1"/>
              </w:rPr>
            </w:pPr>
            <w:r w:rsidRPr="001A2240">
              <w:rPr>
                <w:color w:val="000000" w:themeColor="text1"/>
              </w:rPr>
              <w:t>1.</w:t>
            </w:r>
          </w:p>
        </w:tc>
        <w:tc>
          <w:tcPr>
            <w:tcW w:w="869" w:type="dxa"/>
            <w:tcBorders>
              <w:top w:val="single" w:sz="6" w:space="0" w:color="auto"/>
              <w:bottom w:val="single" w:sz="6" w:space="0" w:color="auto"/>
            </w:tcBorders>
          </w:tcPr>
          <w:p w14:paraId="210EA1EF" w14:textId="77777777" w:rsidR="004B3C15" w:rsidRPr="001A2240" w:rsidRDefault="004B3C15" w:rsidP="00327247">
            <w:pPr>
              <w:pStyle w:val="Tabulka"/>
              <w:jc w:val="center"/>
              <w:rPr>
                <w:color w:val="000000" w:themeColor="text1"/>
              </w:rPr>
            </w:pPr>
            <w:r w:rsidRPr="001A2240">
              <w:rPr>
                <w:color w:val="000000" w:themeColor="text1"/>
              </w:rPr>
              <w:t>2.</w:t>
            </w:r>
          </w:p>
        </w:tc>
        <w:tc>
          <w:tcPr>
            <w:tcW w:w="868" w:type="dxa"/>
            <w:tcBorders>
              <w:top w:val="single" w:sz="6" w:space="0" w:color="auto"/>
              <w:bottom w:val="single" w:sz="6" w:space="0" w:color="auto"/>
            </w:tcBorders>
          </w:tcPr>
          <w:p w14:paraId="49670B7D" w14:textId="77777777" w:rsidR="004B3C15" w:rsidRPr="001A2240" w:rsidRDefault="004B3C15" w:rsidP="00327247">
            <w:pPr>
              <w:pStyle w:val="Tabulka"/>
              <w:jc w:val="center"/>
              <w:rPr>
                <w:color w:val="000000" w:themeColor="text1"/>
              </w:rPr>
            </w:pPr>
            <w:r w:rsidRPr="001A2240">
              <w:rPr>
                <w:color w:val="000000" w:themeColor="text1"/>
              </w:rPr>
              <w:t>3.</w:t>
            </w:r>
          </w:p>
        </w:tc>
        <w:tc>
          <w:tcPr>
            <w:tcW w:w="869" w:type="dxa"/>
            <w:tcBorders>
              <w:top w:val="single" w:sz="6" w:space="0" w:color="auto"/>
              <w:bottom w:val="single" w:sz="6" w:space="0" w:color="auto"/>
            </w:tcBorders>
          </w:tcPr>
          <w:p w14:paraId="10D374D9" w14:textId="77777777" w:rsidR="004B3C15" w:rsidRPr="001A2240" w:rsidRDefault="004B3C15" w:rsidP="00327247">
            <w:pPr>
              <w:pStyle w:val="Tabulka"/>
              <w:jc w:val="center"/>
              <w:rPr>
                <w:color w:val="000000" w:themeColor="text1"/>
              </w:rPr>
            </w:pPr>
            <w:r w:rsidRPr="001A2240">
              <w:rPr>
                <w:color w:val="000000" w:themeColor="text1"/>
              </w:rPr>
              <w:t>4.</w:t>
            </w:r>
          </w:p>
        </w:tc>
        <w:tc>
          <w:tcPr>
            <w:tcW w:w="869" w:type="dxa"/>
            <w:tcBorders>
              <w:top w:val="single" w:sz="6" w:space="0" w:color="auto"/>
              <w:bottom w:val="single" w:sz="6" w:space="0" w:color="auto"/>
            </w:tcBorders>
          </w:tcPr>
          <w:p w14:paraId="1B3665AD" w14:textId="32E7122D" w:rsidR="004B3C15" w:rsidRPr="001A2240" w:rsidRDefault="000B0C54" w:rsidP="00327247">
            <w:pPr>
              <w:pStyle w:val="Tabulka"/>
              <w:jc w:val="center"/>
              <w:rPr>
                <w:color w:val="000000" w:themeColor="text1"/>
              </w:rPr>
            </w:pPr>
            <w:r>
              <w:rPr>
                <w:color w:val="000000" w:themeColor="text1"/>
              </w:rPr>
              <w:t>5.</w:t>
            </w:r>
          </w:p>
        </w:tc>
        <w:tc>
          <w:tcPr>
            <w:tcW w:w="869" w:type="dxa"/>
            <w:tcBorders>
              <w:top w:val="single" w:sz="6" w:space="0" w:color="auto"/>
              <w:bottom w:val="single" w:sz="6" w:space="0" w:color="auto"/>
            </w:tcBorders>
          </w:tcPr>
          <w:p w14:paraId="1130A70F" w14:textId="3EAE1C6F" w:rsidR="004B3C15" w:rsidRPr="001A2240" w:rsidRDefault="000B0C54" w:rsidP="00327247">
            <w:pPr>
              <w:pStyle w:val="Tabulka"/>
              <w:jc w:val="center"/>
              <w:rPr>
                <w:color w:val="000000" w:themeColor="text1"/>
              </w:rPr>
            </w:pPr>
            <w:r>
              <w:rPr>
                <w:color w:val="000000" w:themeColor="text1"/>
              </w:rPr>
              <w:t>6.</w:t>
            </w:r>
          </w:p>
        </w:tc>
      </w:tr>
      <w:tr w:rsidR="004B3C15" w14:paraId="621E3341" w14:textId="77777777" w:rsidTr="004B3C15">
        <w:tc>
          <w:tcPr>
            <w:tcW w:w="2122" w:type="dxa"/>
            <w:tcBorders>
              <w:top w:val="single" w:sz="6" w:space="0" w:color="auto"/>
            </w:tcBorders>
          </w:tcPr>
          <w:p w14:paraId="2D3605AF" w14:textId="77777777" w:rsidR="004B3C15" w:rsidRPr="001A2240" w:rsidRDefault="004B3C15" w:rsidP="001A2240">
            <w:pPr>
              <w:pStyle w:val="Tabulka"/>
              <w:numPr>
                <w:ilvl w:val="0"/>
                <w:numId w:val="2"/>
              </w:numPr>
              <w:ind w:left="260" w:hanging="260"/>
              <w:rPr>
                <w:color w:val="000000" w:themeColor="text1"/>
              </w:rPr>
            </w:pPr>
            <w:r w:rsidRPr="001A2240">
              <w:rPr>
                <w:color w:val="000000" w:themeColor="text1"/>
              </w:rPr>
              <w:t>Proměnná 1</w:t>
            </w:r>
          </w:p>
        </w:tc>
        <w:tc>
          <w:tcPr>
            <w:tcW w:w="868" w:type="dxa"/>
            <w:tcBorders>
              <w:top w:val="single" w:sz="6" w:space="0" w:color="auto"/>
            </w:tcBorders>
          </w:tcPr>
          <w:p w14:paraId="0C84C3BF" w14:textId="77777777" w:rsidR="004B3C15" w:rsidRPr="001A2240" w:rsidRDefault="004B3C15" w:rsidP="004B3C15">
            <w:pPr>
              <w:pStyle w:val="Tabulka"/>
              <w:ind w:left="-481" w:right="108"/>
              <w:jc w:val="right"/>
              <w:rPr>
                <w:color w:val="000000" w:themeColor="text1"/>
              </w:rPr>
            </w:pPr>
            <w:r w:rsidRPr="001A2240">
              <w:rPr>
                <w:color w:val="000000" w:themeColor="text1"/>
              </w:rPr>
              <w:t>14,07</w:t>
            </w:r>
          </w:p>
        </w:tc>
        <w:tc>
          <w:tcPr>
            <w:tcW w:w="869" w:type="dxa"/>
            <w:tcBorders>
              <w:top w:val="single" w:sz="6" w:space="0" w:color="auto"/>
            </w:tcBorders>
          </w:tcPr>
          <w:p w14:paraId="5C564090" w14:textId="77777777" w:rsidR="004B3C15" w:rsidRPr="001A2240" w:rsidRDefault="004B3C15" w:rsidP="004B3C15">
            <w:pPr>
              <w:pStyle w:val="Tabulka"/>
              <w:ind w:left="-481" w:right="108"/>
              <w:jc w:val="right"/>
              <w:rPr>
                <w:color w:val="000000" w:themeColor="text1"/>
              </w:rPr>
            </w:pPr>
            <w:r w:rsidRPr="001A2240">
              <w:rPr>
                <w:color w:val="000000" w:themeColor="text1"/>
              </w:rPr>
              <w:t>1,99</w:t>
            </w:r>
          </w:p>
        </w:tc>
        <w:tc>
          <w:tcPr>
            <w:tcW w:w="869" w:type="dxa"/>
            <w:tcBorders>
              <w:top w:val="single" w:sz="6" w:space="0" w:color="auto"/>
            </w:tcBorders>
          </w:tcPr>
          <w:p w14:paraId="73F7CDC5" w14:textId="77777777" w:rsidR="004B3C15" w:rsidRPr="001A2240" w:rsidRDefault="004B3C15" w:rsidP="00327247">
            <w:pPr>
              <w:pStyle w:val="Tabulka"/>
              <w:jc w:val="center"/>
              <w:rPr>
                <w:color w:val="000000" w:themeColor="text1"/>
              </w:rPr>
            </w:pPr>
            <w:r w:rsidRPr="001A2240">
              <w:rPr>
                <w:color w:val="000000" w:themeColor="text1"/>
              </w:rPr>
              <w:t>–</w:t>
            </w:r>
          </w:p>
        </w:tc>
        <w:tc>
          <w:tcPr>
            <w:tcW w:w="869" w:type="dxa"/>
            <w:tcBorders>
              <w:top w:val="single" w:sz="6" w:space="0" w:color="auto"/>
            </w:tcBorders>
            <w:vAlign w:val="bottom"/>
          </w:tcPr>
          <w:p w14:paraId="049DE945" w14:textId="77777777" w:rsidR="004B3C15" w:rsidRPr="001A2240" w:rsidRDefault="004B3C15" w:rsidP="00327247">
            <w:pPr>
              <w:pStyle w:val="Tabulka"/>
              <w:jc w:val="center"/>
              <w:rPr>
                <w:color w:val="000000" w:themeColor="text1"/>
              </w:rPr>
            </w:pPr>
          </w:p>
        </w:tc>
        <w:tc>
          <w:tcPr>
            <w:tcW w:w="868" w:type="dxa"/>
            <w:tcBorders>
              <w:top w:val="single" w:sz="6" w:space="0" w:color="auto"/>
            </w:tcBorders>
            <w:vAlign w:val="bottom"/>
          </w:tcPr>
          <w:p w14:paraId="390AA25B" w14:textId="77777777" w:rsidR="004B3C15" w:rsidRPr="001A2240" w:rsidRDefault="004B3C15" w:rsidP="00327247">
            <w:pPr>
              <w:pStyle w:val="Tabulka"/>
              <w:jc w:val="center"/>
              <w:rPr>
                <w:color w:val="000000" w:themeColor="text1"/>
              </w:rPr>
            </w:pPr>
          </w:p>
        </w:tc>
        <w:tc>
          <w:tcPr>
            <w:tcW w:w="869" w:type="dxa"/>
            <w:tcBorders>
              <w:top w:val="single" w:sz="6" w:space="0" w:color="auto"/>
            </w:tcBorders>
            <w:vAlign w:val="bottom"/>
          </w:tcPr>
          <w:p w14:paraId="499F34B1" w14:textId="77777777" w:rsidR="004B3C15" w:rsidRPr="001A2240" w:rsidRDefault="004B3C15" w:rsidP="00327247">
            <w:pPr>
              <w:pStyle w:val="Tabulka"/>
              <w:jc w:val="center"/>
              <w:rPr>
                <w:color w:val="000000" w:themeColor="text1"/>
              </w:rPr>
            </w:pPr>
          </w:p>
        </w:tc>
        <w:tc>
          <w:tcPr>
            <w:tcW w:w="869" w:type="dxa"/>
            <w:tcBorders>
              <w:top w:val="single" w:sz="6" w:space="0" w:color="auto"/>
            </w:tcBorders>
            <w:vAlign w:val="bottom"/>
          </w:tcPr>
          <w:p w14:paraId="7BB546E9" w14:textId="77777777" w:rsidR="004B3C15" w:rsidRPr="001A2240" w:rsidRDefault="004B3C15" w:rsidP="00327247">
            <w:pPr>
              <w:pStyle w:val="Tabulka"/>
              <w:jc w:val="center"/>
              <w:rPr>
                <w:color w:val="000000" w:themeColor="text1"/>
              </w:rPr>
            </w:pPr>
          </w:p>
        </w:tc>
        <w:tc>
          <w:tcPr>
            <w:tcW w:w="869" w:type="dxa"/>
            <w:tcBorders>
              <w:top w:val="single" w:sz="6" w:space="0" w:color="auto"/>
            </w:tcBorders>
            <w:vAlign w:val="bottom"/>
          </w:tcPr>
          <w:p w14:paraId="68034FED" w14:textId="00048CEE" w:rsidR="004B3C15" w:rsidRPr="001A2240" w:rsidRDefault="004B3C15" w:rsidP="00327247">
            <w:pPr>
              <w:pStyle w:val="Tabulka"/>
              <w:jc w:val="center"/>
              <w:rPr>
                <w:color w:val="000000" w:themeColor="text1"/>
              </w:rPr>
            </w:pPr>
          </w:p>
        </w:tc>
      </w:tr>
      <w:tr w:rsidR="004B3C15" w14:paraId="0AE10AEC" w14:textId="77777777" w:rsidTr="004B3C15">
        <w:tc>
          <w:tcPr>
            <w:tcW w:w="2122" w:type="dxa"/>
          </w:tcPr>
          <w:p w14:paraId="3BA11DA1" w14:textId="77777777" w:rsidR="004B3C15" w:rsidRPr="001A2240" w:rsidRDefault="004B3C15" w:rsidP="001A2240">
            <w:pPr>
              <w:pStyle w:val="Tabulka"/>
              <w:numPr>
                <w:ilvl w:val="0"/>
                <w:numId w:val="2"/>
              </w:numPr>
              <w:ind w:left="260" w:hanging="260"/>
              <w:rPr>
                <w:color w:val="000000" w:themeColor="text1"/>
              </w:rPr>
            </w:pPr>
            <w:r w:rsidRPr="001A2240">
              <w:rPr>
                <w:color w:val="000000" w:themeColor="text1"/>
              </w:rPr>
              <w:t>Proměnná 2</w:t>
            </w:r>
          </w:p>
        </w:tc>
        <w:tc>
          <w:tcPr>
            <w:tcW w:w="868" w:type="dxa"/>
          </w:tcPr>
          <w:p w14:paraId="2EFA7B3D" w14:textId="77777777" w:rsidR="004B3C15" w:rsidRPr="001A2240" w:rsidRDefault="004B3C15" w:rsidP="004B3C15">
            <w:pPr>
              <w:pStyle w:val="Tabulka"/>
              <w:ind w:left="-481" w:right="108"/>
              <w:jc w:val="right"/>
              <w:rPr>
                <w:color w:val="000000" w:themeColor="text1"/>
              </w:rPr>
            </w:pPr>
            <w:r w:rsidRPr="001A2240">
              <w:rPr>
                <w:color w:val="000000" w:themeColor="text1"/>
              </w:rPr>
              <w:t>2,27</w:t>
            </w:r>
          </w:p>
        </w:tc>
        <w:tc>
          <w:tcPr>
            <w:tcW w:w="869" w:type="dxa"/>
          </w:tcPr>
          <w:p w14:paraId="5A568D27" w14:textId="77777777" w:rsidR="004B3C15" w:rsidRPr="001A2240" w:rsidRDefault="004B3C15" w:rsidP="004B3C15">
            <w:pPr>
              <w:pStyle w:val="Tabulka"/>
              <w:ind w:left="-481" w:right="108"/>
              <w:jc w:val="right"/>
              <w:rPr>
                <w:color w:val="000000" w:themeColor="text1"/>
              </w:rPr>
            </w:pPr>
            <w:r w:rsidRPr="001A2240">
              <w:rPr>
                <w:color w:val="000000" w:themeColor="text1"/>
              </w:rPr>
              <w:t>0,90</w:t>
            </w:r>
          </w:p>
        </w:tc>
        <w:tc>
          <w:tcPr>
            <w:tcW w:w="869" w:type="dxa"/>
            <w:vAlign w:val="center"/>
          </w:tcPr>
          <w:p w14:paraId="457201A3" w14:textId="77777777" w:rsidR="004B3C15" w:rsidRPr="001A2240" w:rsidRDefault="004B3C15" w:rsidP="004B3C15">
            <w:pPr>
              <w:pStyle w:val="Tabulka"/>
              <w:ind w:left="-481" w:right="108"/>
              <w:jc w:val="right"/>
              <w:rPr>
                <w:color w:val="000000" w:themeColor="text1"/>
              </w:rPr>
            </w:pPr>
            <w:r w:rsidRPr="001A2240">
              <w:rPr>
                <w:color w:val="000000" w:themeColor="text1"/>
              </w:rPr>
              <w:t>0,37</w:t>
            </w:r>
          </w:p>
        </w:tc>
        <w:tc>
          <w:tcPr>
            <w:tcW w:w="869" w:type="dxa"/>
            <w:vAlign w:val="bottom"/>
          </w:tcPr>
          <w:p w14:paraId="41B59658" w14:textId="77777777" w:rsidR="004B3C15" w:rsidRPr="001A2240" w:rsidRDefault="004B3C15" w:rsidP="00327247">
            <w:pPr>
              <w:pStyle w:val="Tabulka"/>
              <w:jc w:val="center"/>
              <w:rPr>
                <w:color w:val="000000" w:themeColor="text1"/>
              </w:rPr>
            </w:pPr>
            <w:r w:rsidRPr="001A2240">
              <w:rPr>
                <w:color w:val="000000" w:themeColor="text1"/>
              </w:rPr>
              <w:t>–</w:t>
            </w:r>
          </w:p>
        </w:tc>
        <w:tc>
          <w:tcPr>
            <w:tcW w:w="868" w:type="dxa"/>
            <w:vAlign w:val="bottom"/>
          </w:tcPr>
          <w:p w14:paraId="6E55766C" w14:textId="77777777" w:rsidR="004B3C15" w:rsidRPr="001A2240" w:rsidRDefault="004B3C15" w:rsidP="00327247">
            <w:pPr>
              <w:pStyle w:val="Tabulka"/>
              <w:jc w:val="center"/>
              <w:rPr>
                <w:color w:val="000000" w:themeColor="text1"/>
              </w:rPr>
            </w:pPr>
          </w:p>
        </w:tc>
        <w:tc>
          <w:tcPr>
            <w:tcW w:w="869" w:type="dxa"/>
            <w:vAlign w:val="bottom"/>
          </w:tcPr>
          <w:p w14:paraId="6CD88280" w14:textId="77777777" w:rsidR="004B3C15" w:rsidRPr="001A2240" w:rsidRDefault="004B3C15" w:rsidP="00327247">
            <w:pPr>
              <w:pStyle w:val="Tabulka"/>
              <w:jc w:val="center"/>
              <w:rPr>
                <w:color w:val="000000" w:themeColor="text1"/>
              </w:rPr>
            </w:pPr>
          </w:p>
        </w:tc>
        <w:tc>
          <w:tcPr>
            <w:tcW w:w="869" w:type="dxa"/>
            <w:vAlign w:val="bottom"/>
          </w:tcPr>
          <w:p w14:paraId="49134A48" w14:textId="77777777" w:rsidR="004B3C15" w:rsidRPr="001A2240" w:rsidRDefault="004B3C15" w:rsidP="00327247">
            <w:pPr>
              <w:pStyle w:val="Tabulka"/>
              <w:jc w:val="center"/>
              <w:rPr>
                <w:color w:val="000000" w:themeColor="text1"/>
              </w:rPr>
            </w:pPr>
          </w:p>
        </w:tc>
        <w:tc>
          <w:tcPr>
            <w:tcW w:w="869" w:type="dxa"/>
            <w:vAlign w:val="bottom"/>
          </w:tcPr>
          <w:p w14:paraId="5FACFFE0" w14:textId="2844A772" w:rsidR="004B3C15" w:rsidRPr="001A2240" w:rsidRDefault="004B3C15" w:rsidP="00327247">
            <w:pPr>
              <w:pStyle w:val="Tabulka"/>
              <w:jc w:val="center"/>
              <w:rPr>
                <w:color w:val="000000" w:themeColor="text1"/>
              </w:rPr>
            </w:pPr>
          </w:p>
        </w:tc>
      </w:tr>
      <w:tr w:rsidR="004B3C15" w14:paraId="4A674AB5" w14:textId="77777777" w:rsidTr="004B3C15">
        <w:tc>
          <w:tcPr>
            <w:tcW w:w="2122" w:type="dxa"/>
          </w:tcPr>
          <w:p w14:paraId="766CAB57" w14:textId="77777777" w:rsidR="004B3C15" w:rsidRPr="001A2240" w:rsidRDefault="004B3C15" w:rsidP="001A2240">
            <w:pPr>
              <w:pStyle w:val="Tabulka"/>
              <w:numPr>
                <w:ilvl w:val="0"/>
                <w:numId w:val="2"/>
              </w:numPr>
              <w:ind w:left="260" w:hanging="260"/>
              <w:rPr>
                <w:color w:val="000000" w:themeColor="text1"/>
              </w:rPr>
            </w:pPr>
            <w:r w:rsidRPr="001A2240">
              <w:rPr>
                <w:color w:val="000000" w:themeColor="text1"/>
              </w:rPr>
              <w:t>Proměnná 3</w:t>
            </w:r>
          </w:p>
        </w:tc>
        <w:tc>
          <w:tcPr>
            <w:tcW w:w="868" w:type="dxa"/>
          </w:tcPr>
          <w:p w14:paraId="41F61DDE" w14:textId="77777777" w:rsidR="004B3C15" w:rsidRPr="001A2240" w:rsidRDefault="004B3C15" w:rsidP="004B3C15">
            <w:pPr>
              <w:pStyle w:val="Tabulka"/>
              <w:ind w:left="-481" w:right="108"/>
              <w:jc w:val="right"/>
              <w:rPr>
                <w:color w:val="000000" w:themeColor="text1"/>
              </w:rPr>
            </w:pPr>
            <w:r w:rsidRPr="001A2240">
              <w:rPr>
                <w:color w:val="000000" w:themeColor="text1"/>
              </w:rPr>
              <w:t>2,01</w:t>
            </w:r>
          </w:p>
        </w:tc>
        <w:tc>
          <w:tcPr>
            <w:tcW w:w="869" w:type="dxa"/>
          </w:tcPr>
          <w:p w14:paraId="19E4B1D5" w14:textId="77777777" w:rsidR="004B3C15" w:rsidRPr="001A2240" w:rsidRDefault="004B3C15" w:rsidP="004B3C15">
            <w:pPr>
              <w:pStyle w:val="Tabulka"/>
              <w:ind w:left="-481" w:right="108"/>
              <w:jc w:val="right"/>
              <w:rPr>
                <w:color w:val="000000" w:themeColor="text1"/>
              </w:rPr>
            </w:pPr>
            <w:r w:rsidRPr="001A2240">
              <w:rPr>
                <w:color w:val="000000" w:themeColor="text1"/>
              </w:rPr>
              <w:t>0,47</w:t>
            </w:r>
          </w:p>
        </w:tc>
        <w:tc>
          <w:tcPr>
            <w:tcW w:w="869" w:type="dxa"/>
            <w:vAlign w:val="center"/>
          </w:tcPr>
          <w:p w14:paraId="7586E63B" w14:textId="77777777" w:rsidR="004B3C15" w:rsidRPr="001A2240" w:rsidRDefault="004B3C15" w:rsidP="004B3C15">
            <w:pPr>
              <w:pStyle w:val="Tabulka"/>
              <w:ind w:left="-481" w:right="108"/>
              <w:jc w:val="right"/>
              <w:rPr>
                <w:color w:val="000000" w:themeColor="text1"/>
              </w:rPr>
            </w:pPr>
            <w:r w:rsidRPr="001A2240">
              <w:rPr>
                <w:color w:val="000000" w:themeColor="text1"/>
              </w:rPr>
              <w:t>0,06</w:t>
            </w:r>
          </w:p>
        </w:tc>
        <w:tc>
          <w:tcPr>
            <w:tcW w:w="869" w:type="dxa"/>
            <w:vAlign w:val="bottom"/>
          </w:tcPr>
          <w:p w14:paraId="533B6BEE" w14:textId="77777777" w:rsidR="004B3C15" w:rsidRPr="001A2240" w:rsidRDefault="004B3C15" w:rsidP="004B3C15">
            <w:pPr>
              <w:pStyle w:val="Tabulka"/>
              <w:ind w:left="-481" w:right="108"/>
              <w:jc w:val="right"/>
              <w:rPr>
                <w:color w:val="000000" w:themeColor="text1"/>
              </w:rPr>
            </w:pPr>
            <w:r w:rsidRPr="001A2240">
              <w:rPr>
                <w:color w:val="000000" w:themeColor="text1"/>
              </w:rPr>
              <w:t>0,18</w:t>
            </w:r>
          </w:p>
        </w:tc>
        <w:tc>
          <w:tcPr>
            <w:tcW w:w="868" w:type="dxa"/>
            <w:vAlign w:val="bottom"/>
          </w:tcPr>
          <w:p w14:paraId="29A8651A" w14:textId="77777777" w:rsidR="004B3C15" w:rsidRPr="001A2240" w:rsidRDefault="004B3C15" w:rsidP="00327247">
            <w:pPr>
              <w:pStyle w:val="Tabulka"/>
              <w:jc w:val="center"/>
              <w:rPr>
                <w:color w:val="000000" w:themeColor="text1"/>
              </w:rPr>
            </w:pPr>
            <w:r w:rsidRPr="001A2240">
              <w:rPr>
                <w:color w:val="000000" w:themeColor="text1"/>
              </w:rPr>
              <w:t>–</w:t>
            </w:r>
          </w:p>
        </w:tc>
        <w:tc>
          <w:tcPr>
            <w:tcW w:w="869" w:type="dxa"/>
            <w:vAlign w:val="bottom"/>
          </w:tcPr>
          <w:p w14:paraId="114FA230" w14:textId="77777777" w:rsidR="004B3C15" w:rsidRPr="001A2240" w:rsidRDefault="004B3C15" w:rsidP="00327247">
            <w:pPr>
              <w:pStyle w:val="Tabulka"/>
              <w:jc w:val="center"/>
              <w:rPr>
                <w:color w:val="000000" w:themeColor="text1"/>
              </w:rPr>
            </w:pPr>
          </w:p>
        </w:tc>
        <w:tc>
          <w:tcPr>
            <w:tcW w:w="869" w:type="dxa"/>
            <w:vAlign w:val="bottom"/>
          </w:tcPr>
          <w:p w14:paraId="370DD22C" w14:textId="77777777" w:rsidR="004B3C15" w:rsidRPr="001A2240" w:rsidRDefault="004B3C15" w:rsidP="00327247">
            <w:pPr>
              <w:pStyle w:val="Tabulka"/>
              <w:jc w:val="center"/>
              <w:rPr>
                <w:color w:val="000000" w:themeColor="text1"/>
              </w:rPr>
            </w:pPr>
          </w:p>
        </w:tc>
        <w:tc>
          <w:tcPr>
            <w:tcW w:w="869" w:type="dxa"/>
            <w:vAlign w:val="bottom"/>
          </w:tcPr>
          <w:p w14:paraId="3C3B4F8B" w14:textId="382C29E2" w:rsidR="004B3C15" w:rsidRPr="001A2240" w:rsidRDefault="004B3C15" w:rsidP="00327247">
            <w:pPr>
              <w:pStyle w:val="Tabulka"/>
              <w:jc w:val="center"/>
              <w:rPr>
                <w:color w:val="000000" w:themeColor="text1"/>
              </w:rPr>
            </w:pPr>
          </w:p>
        </w:tc>
      </w:tr>
      <w:tr w:rsidR="004B3C15" w14:paraId="1127ABAE" w14:textId="77777777" w:rsidTr="004B3C15">
        <w:tc>
          <w:tcPr>
            <w:tcW w:w="2122" w:type="dxa"/>
          </w:tcPr>
          <w:p w14:paraId="28CEAD2F" w14:textId="2901800C" w:rsidR="004B3C15" w:rsidRPr="001A2240" w:rsidRDefault="004B3C15" w:rsidP="001A2240">
            <w:pPr>
              <w:pStyle w:val="Tabulka"/>
              <w:numPr>
                <w:ilvl w:val="0"/>
                <w:numId w:val="2"/>
              </w:numPr>
              <w:ind w:left="260" w:hanging="260"/>
              <w:rPr>
                <w:color w:val="000000" w:themeColor="text1"/>
              </w:rPr>
            </w:pPr>
            <w:r w:rsidRPr="001A2240">
              <w:rPr>
                <w:color w:val="000000" w:themeColor="text1"/>
              </w:rPr>
              <w:t xml:space="preserve">Proměnná </w:t>
            </w:r>
            <w:r>
              <w:rPr>
                <w:color w:val="000000" w:themeColor="text1"/>
              </w:rPr>
              <w:t>4</w:t>
            </w:r>
          </w:p>
        </w:tc>
        <w:tc>
          <w:tcPr>
            <w:tcW w:w="868" w:type="dxa"/>
          </w:tcPr>
          <w:p w14:paraId="1BD69E85" w14:textId="269CF0CE" w:rsidR="004B3C15" w:rsidRPr="001A2240" w:rsidRDefault="004B3C15" w:rsidP="004B3C15">
            <w:pPr>
              <w:pStyle w:val="Tabulka"/>
              <w:ind w:left="-481" w:right="108"/>
              <w:jc w:val="right"/>
              <w:rPr>
                <w:color w:val="000000" w:themeColor="text1"/>
              </w:rPr>
            </w:pPr>
            <w:r>
              <w:rPr>
                <w:color w:val="000000" w:themeColor="text1"/>
              </w:rPr>
              <w:t>7,65</w:t>
            </w:r>
          </w:p>
        </w:tc>
        <w:tc>
          <w:tcPr>
            <w:tcW w:w="869" w:type="dxa"/>
          </w:tcPr>
          <w:p w14:paraId="138C21DF" w14:textId="3E560864" w:rsidR="004B3C15" w:rsidRPr="001A2240" w:rsidRDefault="004B3C15" w:rsidP="004B3C15">
            <w:pPr>
              <w:pStyle w:val="Tabulka"/>
              <w:ind w:left="-481" w:right="108"/>
              <w:jc w:val="right"/>
              <w:rPr>
                <w:color w:val="000000" w:themeColor="text1"/>
              </w:rPr>
            </w:pPr>
            <w:r>
              <w:rPr>
                <w:color w:val="000000" w:themeColor="text1"/>
              </w:rPr>
              <w:t>0,66</w:t>
            </w:r>
          </w:p>
        </w:tc>
        <w:tc>
          <w:tcPr>
            <w:tcW w:w="869" w:type="dxa"/>
            <w:vAlign w:val="center"/>
          </w:tcPr>
          <w:p w14:paraId="01FC1B6B" w14:textId="7CC5348C" w:rsidR="004B3C15" w:rsidRPr="001A2240" w:rsidRDefault="004B3C15" w:rsidP="004B3C15">
            <w:pPr>
              <w:pStyle w:val="Tabulka"/>
              <w:ind w:left="-481" w:right="108"/>
              <w:jc w:val="right"/>
              <w:rPr>
                <w:color w:val="000000" w:themeColor="text1"/>
              </w:rPr>
            </w:pPr>
            <w:r>
              <w:rPr>
                <w:color w:val="000000" w:themeColor="text1"/>
              </w:rPr>
              <w:t>0,12</w:t>
            </w:r>
          </w:p>
        </w:tc>
        <w:tc>
          <w:tcPr>
            <w:tcW w:w="869" w:type="dxa"/>
            <w:vAlign w:val="bottom"/>
          </w:tcPr>
          <w:p w14:paraId="3FB47C36" w14:textId="2318CD90" w:rsidR="004B3C15" w:rsidRPr="001A2240" w:rsidRDefault="004B3C15" w:rsidP="004B3C15">
            <w:pPr>
              <w:pStyle w:val="Tabulka"/>
              <w:ind w:left="-481" w:right="108"/>
              <w:jc w:val="right"/>
              <w:rPr>
                <w:color w:val="000000" w:themeColor="text1"/>
              </w:rPr>
            </w:pPr>
            <w:r>
              <w:rPr>
                <w:color w:val="000000" w:themeColor="text1"/>
              </w:rPr>
              <w:t>0,56</w:t>
            </w:r>
          </w:p>
        </w:tc>
        <w:tc>
          <w:tcPr>
            <w:tcW w:w="868" w:type="dxa"/>
            <w:vAlign w:val="bottom"/>
          </w:tcPr>
          <w:p w14:paraId="0A0E0122" w14:textId="56BD8E28" w:rsidR="004B3C15" w:rsidRPr="001A2240" w:rsidRDefault="004B3C15" w:rsidP="004B3C15">
            <w:pPr>
              <w:pStyle w:val="Tabulka"/>
              <w:ind w:left="-481" w:right="108"/>
              <w:jc w:val="right"/>
              <w:rPr>
                <w:color w:val="000000" w:themeColor="text1"/>
              </w:rPr>
            </w:pPr>
            <w:r>
              <w:rPr>
                <w:color w:val="000000" w:themeColor="text1"/>
              </w:rPr>
              <w:t>0,45</w:t>
            </w:r>
          </w:p>
        </w:tc>
        <w:tc>
          <w:tcPr>
            <w:tcW w:w="869" w:type="dxa"/>
            <w:vAlign w:val="bottom"/>
          </w:tcPr>
          <w:p w14:paraId="2FDA62DD" w14:textId="5CF61EAF" w:rsidR="004B3C15" w:rsidRPr="001A2240" w:rsidRDefault="004B3C15" w:rsidP="00327247">
            <w:pPr>
              <w:pStyle w:val="Tabulka"/>
              <w:jc w:val="center"/>
              <w:rPr>
                <w:color w:val="000000" w:themeColor="text1"/>
              </w:rPr>
            </w:pPr>
            <w:r w:rsidRPr="001A2240">
              <w:rPr>
                <w:color w:val="000000" w:themeColor="text1"/>
              </w:rPr>
              <w:t>–</w:t>
            </w:r>
          </w:p>
        </w:tc>
        <w:tc>
          <w:tcPr>
            <w:tcW w:w="869" w:type="dxa"/>
            <w:vAlign w:val="bottom"/>
          </w:tcPr>
          <w:p w14:paraId="680F90A0" w14:textId="77777777" w:rsidR="004B3C15" w:rsidRPr="001A2240" w:rsidRDefault="004B3C15" w:rsidP="00327247">
            <w:pPr>
              <w:pStyle w:val="Tabulka"/>
              <w:jc w:val="center"/>
              <w:rPr>
                <w:color w:val="000000" w:themeColor="text1"/>
              </w:rPr>
            </w:pPr>
          </w:p>
        </w:tc>
        <w:tc>
          <w:tcPr>
            <w:tcW w:w="869" w:type="dxa"/>
            <w:vAlign w:val="bottom"/>
          </w:tcPr>
          <w:p w14:paraId="564E33D7" w14:textId="71D913D2" w:rsidR="004B3C15" w:rsidRPr="001A2240" w:rsidRDefault="004B3C15" w:rsidP="00327247">
            <w:pPr>
              <w:pStyle w:val="Tabulka"/>
              <w:jc w:val="center"/>
              <w:rPr>
                <w:color w:val="000000" w:themeColor="text1"/>
              </w:rPr>
            </w:pPr>
          </w:p>
        </w:tc>
      </w:tr>
      <w:tr w:rsidR="004B3C15" w14:paraId="727BD7A3" w14:textId="77777777" w:rsidTr="004B3C15">
        <w:tc>
          <w:tcPr>
            <w:tcW w:w="2122" w:type="dxa"/>
          </w:tcPr>
          <w:p w14:paraId="53EFEAA3" w14:textId="66684A59" w:rsidR="004B3C15" w:rsidRPr="001A2240" w:rsidRDefault="004B3C15" w:rsidP="001A2240">
            <w:pPr>
              <w:pStyle w:val="Tabulka"/>
              <w:numPr>
                <w:ilvl w:val="0"/>
                <w:numId w:val="2"/>
              </w:numPr>
              <w:ind w:left="260" w:hanging="260"/>
              <w:rPr>
                <w:color w:val="000000" w:themeColor="text1"/>
              </w:rPr>
            </w:pPr>
            <w:r w:rsidRPr="001A2240">
              <w:rPr>
                <w:color w:val="000000" w:themeColor="text1"/>
              </w:rPr>
              <w:t xml:space="preserve">Proměnná </w:t>
            </w:r>
            <w:r>
              <w:rPr>
                <w:color w:val="000000" w:themeColor="text1"/>
              </w:rPr>
              <w:t>5</w:t>
            </w:r>
          </w:p>
        </w:tc>
        <w:tc>
          <w:tcPr>
            <w:tcW w:w="868" w:type="dxa"/>
          </w:tcPr>
          <w:p w14:paraId="36093FEA" w14:textId="320F5C92" w:rsidR="004B3C15" w:rsidRPr="001A2240" w:rsidRDefault="004B3C15" w:rsidP="004B3C15">
            <w:pPr>
              <w:pStyle w:val="Tabulka"/>
              <w:ind w:left="-481" w:right="108"/>
              <w:jc w:val="right"/>
              <w:rPr>
                <w:color w:val="000000" w:themeColor="text1"/>
              </w:rPr>
            </w:pPr>
            <w:r>
              <w:rPr>
                <w:color w:val="000000" w:themeColor="text1"/>
              </w:rPr>
              <w:t>1,04</w:t>
            </w:r>
          </w:p>
        </w:tc>
        <w:tc>
          <w:tcPr>
            <w:tcW w:w="869" w:type="dxa"/>
          </w:tcPr>
          <w:p w14:paraId="1BE5BF8A" w14:textId="634D2E17" w:rsidR="004B3C15" w:rsidRPr="001A2240" w:rsidRDefault="004B3C15" w:rsidP="004B3C15">
            <w:pPr>
              <w:pStyle w:val="Tabulka"/>
              <w:ind w:left="-481" w:right="108"/>
              <w:jc w:val="right"/>
              <w:rPr>
                <w:color w:val="000000" w:themeColor="text1"/>
              </w:rPr>
            </w:pPr>
            <w:r>
              <w:rPr>
                <w:color w:val="000000" w:themeColor="text1"/>
              </w:rPr>
              <w:t>0,15</w:t>
            </w:r>
          </w:p>
        </w:tc>
        <w:tc>
          <w:tcPr>
            <w:tcW w:w="869" w:type="dxa"/>
            <w:vAlign w:val="center"/>
          </w:tcPr>
          <w:p w14:paraId="57F1C834" w14:textId="44CD722B" w:rsidR="004B3C15" w:rsidRPr="001A2240" w:rsidRDefault="004B3C15" w:rsidP="004B3C15">
            <w:pPr>
              <w:pStyle w:val="Tabulka"/>
              <w:ind w:left="-481" w:right="108"/>
              <w:jc w:val="right"/>
              <w:rPr>
                <w:color w:val="000000" w:themeColor="text1"/>
              </w:rPr>
            </w:pPr>
            <w:r>
              <w:rPr>
                <w:color w:val="000000" w:themeColor="text1"/>
              </w:rPr>
              <w:t>0,65</w:t>
            </w:r>
          </w:p>
        </w:tc>
        <w:tc>
          <w:tcPr>
            <w:tcW w:w="869" w:type="dxa"/>
            <w:vAlign w:val="bottom"/>
          </w:tcPr>
          <w:p w14:paraId="719A6022" w14:textId="0BA55576" w:rsidR="004B3C15" w:rsidRPr="001A2240" w:rsidRDefault="004B3C15" w:rsidP="004B3C15">
            <w:pPr>
              <w:pStyle w:val="Tabulka"/>
              <w:ind w:left="-481" w:right="108"/>
              <w:jc w:val="right"/>
              <w:rPr>
                <w:color w:val="000000" w:themeColor="text1"/>
              </w:rPr>
            </w:pPr>
            <w:r>
              <w:rPr>
                <w:color w:val="000000" w:themeColor="text1"/>
              </w:rPr>
              <w:t>0,14</w:t>
            </w:r>
          </w:p>
        </w:tc>
        <w:tc>
          <w:tcPr>
            <w:tcW w:w="868" w:type="dxa"/>
            <w:vAlign w:val="bottom"/>
          </w:tcPr>
          <w:p w14:paraId="4A66F21C" w14:textId="0584D605" w:rsidR="004B3C15" w:rsidRPr="001A2240" w:rsidRDefault="004B3C15" w:rsidP="004B3C15">
            <w:pPr>
              <w:pStyle w:val="Tabulka"/>
              <w:ind w:left="-481" w:right="108"/>
              <w:jc w:val="right"/>
              <w:rPr>
                <w:color w:val="000000" w:themeColor="text1"/>
              </w:rPr>
            </w:pPr>
            <w:r>
              <w:rPr>
                <w:color w:val="000000" w:themeColor="text1"/>
              </w:rPr>
              <w:t>0,15</w:t>
            </w:r>
          </w:p>
        </w:tc>
        <w:tc>
          <w:tcPr>
            <w:tcW w:w="869" w:type="dxa"/>
            <w:vAlign w:val="bottom"/>
          </w:tcPr>
          <w:p w14:paraId="1200513B" w14:textId="604C7A25" w:rsidR="004B3C15" w:rsidRPr="001A2240" w:rsidRDefault="004B3C15" w:rsidP="004B3C15">
            <w:pPr>
              <w:pStyle w:val="Tabulka"/>
              <w:ind w:left="-481" w:right="108"/>
              <w:jc w:val="right"/>
              <w:rPr>
                <w:color w:val="000000" w:themeColor="text1"/>
              </w:rPr>
            </w:pPr>
            <w:r>
              <w:rPr>
                <w:color w:val="000000" w:themeColor="text1"/>
              </w:rPr>
              <w:t>0,10</w:t>
            </w:r>
          </w:p>
        </w:tc>
        <w:tc>
          <w:tcPr>
            <w:tcW w:w="869" w:type="dxa"/>
            <w:vAlign w:val="bottom"/>
          </w:tcPr>
          <w:p w14:paraId="3138F9EF" w14:textId="6903F60A" w:rsidR="004B3C15" w:rsidRPr="001A2240" w:rsidRDefault="004B3C15" w:rsidP="00327247">
            <w:pPr>
              <w:pStyle w:val="Tabulka"/>
              <w:jc w:val="center"/>
              <w:rPr>
                <w:color w:val="000000" w:themeColor="text1"/>
              </w:rPr>
            </w:pPr>
            <w:r w:rsidRPr="001A2240">
              <w:rPr>
                <w:color w:val="000000" w:themeColor="text1"/>
              </w:rPr>
              <w:t>–</w:t>
            </w:r>
          </w:p>
        </w:tc>
        <w:tc>
          <w:tcPr>
            <w:tcW w:w="869" w:type="dxa"/>
            <w:vAlign w:val="bottom"/>
          </w:tcPr>
          <w:p w14:paraId="6A62FC74" w14:textId="3A5CB7B4" w:rsidR="004B3C15" w:rsidRPr="001A2240" w:rsidRDefault="004B3C15" w:rsidP="00327247">
            <w:pPr>
              <w:pStyle w:val="Tabulka"/>
              <w:jc w:val="center"/>
              <w:rPr>
                <w:color w:val="000000" w:themeColor="text1"/>
              </w:rPr>
            </w:pPr>
          </w:p>
        </w:tc>
      </w:tr>
      <w:tr w:rsidR="004B3C15" w14:paraId="457D57E1" w14:textId="77777777" w:rsidTr="004B3C15">
        <w:tc>
          <w:tcPr>
            <w:tcW w:w="2122" w:type="dxa"/>
          </w:tcPr>
          <w:p w14:paraId="77A9D8F8" w14:textId="772066C7" w:rsidR="004B3C15" w:rsidRPr="001A2240" w:rsidRDefault="004B3C15" w:rsidP="001A2240">
            <w:pPr>
              <w:pStyle w:val="Tabulka"/>
              <w:numPr>
                <w:ilvl w:val="0"/>
                <w:numId w:val="2"/>
              </w:numPr>
              <w:ind w:left="260" w:hanging="260"/>
              <w:rPr>
                <w:color w:val="000000" w:themeColor="text1"/>
              </w:rPr>
            </w:pPr>
            <w:r w:rsidRPr="001A2240">
              <w:rPr>
                <w:color w:val="000000" w:themeColor="text1"/>
              </w:rPr>
              <w:t xml:space="preserve">Proměnná </w:t>
            </w:r>
            <w:r>
              <w:rPr>
                <w:color w:val="000000" w:themeColor="text1"/>
              </w:rPr>
              <w:t>6</w:t>
            </w:r>
          </w:p>
        </w:tc>
        <w:tc>
          <w:tcPr>
            <w:tcW w:w="868" w:type="dxa"/>
          </w:tcPr>
          <w:p w14:paraId="49F58C6B" w14:textId="77777777" w:rsidR="004B3C15" w:rsidRPr="001A2240" w:rsidRDefault="004B3C15" w:rsidP="004B3C15">
            <w:pPr>
              <w:pStyle w:val="Tabulka"/>
              <w:ind w:left="-481" w:right="108"/>
              <w:jc w:val="right"/>
              <w:rPr>
                <w:color w:val="000000" w:themeColor="text1"/>
              </w:rPr>
            </w:pPr>
            <w:r w:rsidRPr="001A2240">
              <w:rPr>
                <w:color w:val="000000" w:themeColor="text1"/>
              </w:rPr>
              <w:t>3,06</w:t>
            </w:r>
          </w:p>
        </w:tc>
        <w:tc>
          <w:tcPr>
            <w:tcW w:w="869" w:type="dxa"/>
          </w:tcPr>
          <w:p w14:paraId="6C18B51E" w14:textId="77777777" w:rsidR="004B3C15" w:rsidRPr="001A2240" w:rsidRDefault="004B3C15" w:rsidP="004B3C15">
            <w:pPr>
              <w:pStyle w:val="Tabulka"/>
              <w:ind w:left="-481" w:right="108"/>
              <w:jc w:val="right"/>
              <w:rPr>
                <w:color w:val="000000" w:themeColor="text1"/>
              </w:rPr>
            </w:pPr>
            <w:r w:rsidRPr="001A2240">
              <w:rPr>
                <w:color w:val="000000" w:themeColor="text1"/>
              </w:rPr>
              <w:t>0,48</w:t>
            </w:r>
          </w:p>
        </w:tc>
        <w:tc>
          <w:tcPr>
            <w:tcW w:w="869" w:type="dxa"/>
            <w:vAlign w:val="center"/>
          </w:tcPr>
          <w:p w14:paraId="0AE92E59" w14:textId="77777777" w:rsidR="004B3C15" w:rsidRPr="001A2240" w:rsidRDefault="004B3C15" w:rsidP="004B3C15">
            <w:pPr>
              <w:pStyle w:val="Tabulka"/>
              <w:ind w:left="-481" w:right="108"/>
              <w:jc w:val="right"/>
              <w:rPr>
                <w:color w:val="000000" w:themeColor="text1"/>
              </w:rPr>
            </w:pPr>
            <w:r w:rsidRPr="001A2240">
              <w:rPr>
                <w:color w:val="000000" w:themeColor="text1"/>
              </w:rPr>
              <w:t>0,09</w:t>
            </w:r>
          </w:p>
        </w:tc>
        <w:tc>
          <w:tcPr>
            <w:tcW w:w="869" w:type="dxa"/>
            <w:vAlign w:val="bottom"/>
          </w:tcPr>
          <w:p w14:paraId="2EA3B5EB" w14:textId="77777777" w:rsidR="004B3C15" w:rsidRPr="001A2240" w:rsidRDefault="004B3C15" w:rsidP="004B3C15">
            <w:pPr>
              <w:pStyle w:val="Tabulka"/>
              <w:ind w:left="-481" w:right="108"/>
              <w:jc w:val="right"/>
              <w:rPr>
                <w:color w:val="000000" w:themeColor="text1"/>
              </w:rPr>
            </w:pPr>
            <w:r w:rsidRPr="001A2240">
              <w:rPr>
                <w:color w:val="000000" w:themeColor="text1"/>
              </w:rPr>
              <w:t>–0,05</w:t>
            </w:r>
          </w:p>
        </w:tc>
        <w:tc>
          <w:tcPr>
            <w:tcW w:w="868" w:type="dxa"/>
            <w:vAlign w:val="bottom"/>
          </w:tcPr>
          <w:p w14:paraId="5986CAF1" w14:textId="77777777" w:rsidR="004B3C15" w:rsidRPr="001A2240" w:rsidRDefault="004B3C15" w:rsidP="004B3C15">
            <w:pPr>
              <w:pStyle w:val="Tabulka"/>
              <w:ind w:left="-481" w:right="108"/>
              <w:jc w:val="right"/>
              <w:rPr>
                <w:color w:val="000000" w:themeColor="text1"/>
              </w:rPr>
            </w:pPr>
            <w:r w:rsidRPr="001A2240">
              <w:rPr>
                <w:color w:val="000000" w:themeColor="text1"/>
              </w:rPr>
              <w:t>–0,52</w:t>
            </w:r>
          </w:p>
        </w:tc>
        <w:tc>
          <w:tcPr>
            <w:tcW w:w="869" w:type="dxa"/>
            <w:vAlign w:val="bottom"/>
          </w:tcPr>
          <w:p w14:paraId="45346F44" w14:textId="02222B1C" w:rsidR="004B3C15" w:rsidRPr="001A2240" w:rsidRDefault="004B3C15" w:rsidP="004B3C15">
            <w:pPr>
              <w:pStyle w:val="Tabulka"/>
              <w:ind w:left="-481" w:right="108"/>
              <w:jc w:val="right"/>
              <w:rPr>
                <w:color w:val="000000" w:themeColor="text1"/>
              </w:rPr>
            </w:pPr>
            <w:r>
              <w:rPr>
                <w:color w:val="000000" w:themeColor="text1"/>
              </w:rPr>
              <w:t>0,18</w:t>
            </w:r>
          </w:p>
        </w:tc>
        <w:tc>
          <w:tcPr>
            <w:tcW w:w="869" w:type="dxa"/>
            <w:vAlign w:val="bottom"/>
          </w:tcPr>
          <w:p w14:paraId="079D589A" w14:textId="341F6FA6" w:rsidR="004B3C15" w:rsidRPr="001A2240" w:rsidRDefault="004B3C15" w:rsidP="004B3C15">
            <w:pPr>
              <w:pStyle w:val="Tabulka"/>
              <w:ind w:left="-481" w:right="108"/>
              <w:jc w:val="right"/>
              <w:rPr>
                <w:color w:val="000000" w:themeColor="text1"/>
              </w:rPr>
            </w:pPr>
            <w:r>
              <w:rPr>
                <w:color w:val="000000" w:themeColor="text1"/>
              </w:rPr>
              <w:t>0,32</w:t>
            </w:r>
          </w:p>
        </w:tc>
        <w:tc>
          <w:tcPr>
            <w:tcW w:w="869" w:type="dxa"/>
            <w:vAlign w:val="bottom"/>
          </w:tcPr>
          <w:p w14:paraId="23245FD6" w14:textId="5802CF00" w:rsidR="004B3C15" w:rsidRPr="001A2240" w:rsidRDefault="004B3C15" w:rsidP="00327247">
            <w:pPr>
              <w:pStyle w:val="Tabulka"/>
              <w:jc w:val="center"/>
              <w:rPr>
                <w:color w:val="000000" w:themeColor="text1"/>
              </w:rPr>
            </w:pPr>
            <w:r w:rsidRPr="001A2240">
              <w:rPr>
                <w:color w:val="000000" w:themeColor="text1"/>
              </w:rPr>
              <w:t>–</w:t>
            </w:r>
          </w:p>
        </w:tc>
      </w:tr>
      <w:tr w:rsidR="001A2240" w14:paraId="64C80BFD" w14:textId="77777777" w:rsidTr="004B3C15">
        <w:tc>
          <w:tcPr>
            <w:tcW w:w="9072" w:type="dxa"/>
            <w:gridSpan w:val="9"/>
            <w:tcBorders>
              <w:top w:val="single" w:sz="12" w:space="0" w:color="auto"/>
            </w:tcBorders>
          </w:tcPr>
          <w:p w14:paraId="74A122FC" w14:textId="37010662" w:rsidR="001A2240" w:rsidRPr="001A2240" w:rsidRDefault="001A2240" w:rsidP="00327247">
            <w:pPr>
              <w:pStyle w:val="Poznmka"/>
              <w:rPr>
                <w:i w:val="0"/>
                <w:iCs/>
                <w:color w:val="000000" w:themeColor="text1"/>
              </w:rPr>
            </w:pPr>
            <w:r w:rsidRPr="001A2240">
              <w:rPr>
                <w:color w:val="000000" w:themeColor="text1"/>
              </w:rPr>
              <w:t xml:space="preserve">N </w:t>
            </w:r>
            <w:r w:rsidRPr="001A2240">
              <w:rPr>
                <w:i w:val="0"/>
                <w:iCs/>
                <w:color w:val="000000" w:themeColor="text1"/>
              </w:rPr>
              <w:t xml:space="preserve">= </w:t>
            </w:r>
            <w:r>
              <w:rPr>
                <w:i w:val="0"/>
                <w:iCs/>
                <w:color w:val="000000" w:themeColor="text1"/>
              </w:rPr>
              <w:t>200</w:t>
            </w:r>
            <w:r w:rsidRPr="001A2240">
              <w:rPr>
                <w:color w:val="000000" w:themeColor="text1"/>
              </w:rPr>
              <w:t>.</w:t>
            </w:r>
            <w:r w:rsidRPr="001A2240">
              <w:rPr>
                <w:i w:val="0"/>
                <w:iCs/>
                <w:color w:val="000000" w:themeColor="text1"/>
              </w:rPr>
              <w:t xml:space="preserve"> </w:t>
            </w:r>
          </w:p>
        </w:tc>
      </w:tr>
    </w:tbl>
    <w:bookmarkEnd w:id="0"/>
    <w:p w14:paraId="06CFCF9C" w14:textId="77777777" w:rsidR="001A2240" w:rsidRDefault="001A2240">
      <w:r>
        <w:t xml:space="preserve">Tabulka s odhady regresních koeficientů může vypadat jako Tabulka 2. </w:t>
      </w:r>
    </w:p>
    <w:p w14:paraId="079294F2" w14:textId="49CDBB12" w:rsidR="001A2240" w:rsidRPr="001A2240" w:rsidRDefault="001A2240" w:rsidP="001A2240">
      <w:pPr>
        <w:pStyle w:val="ListParagraph"/>
        <w:numPr>
          <w:ilvl w:val="0"/>
          <w:numId w:val="3"/>
        </w:numPr>
        <w:rPr>
          <w:i/>
          <w:iCs/>
        </w:rPr>
      </w:pPr>
      <w:r>
        <w:t xml:space="preserve">První sloupec obsahuje kroky a prediktory vložené v daném kroku. </w:t>
      </w:r>
      <w:r w:rsidR="00177146">
        <w:t>„Konstanta“ je totéž co „průsečík“ (intercept) a udává očekávanou hodnotu závislé proměnné, který by měl všechny hodnoty ostatních prediktorů = 0.</w:t>
      </w:r>
    </w:p>
    <w:p w14:paraId="57FAA534" w14:textId="7981B5DA" w:rsidR="001A2240" w:rsidRDefault="001A2240" w:rsidP="001A2240">
      <w:pPr>
        <w:pStyle w:val="ListParagraph"/>
        <w:numPr>
          <w:ilvl w:val="0"/>
          <w:numId w:val="3"/>
        </w:numPr>
      </w:pPr>
      <w:r w:rsidRPr="001A2240">
        <w:rPr>
          <w:i/>
          <w:iCs/>
        </w:rPr>
        <w:t>B</w:t>
      </w:r>
      <w:r>
        <w:t xml:space="preserve"> je nestandardizovaný regresní koeficient</w:t>
      </w:r>
      <w:r w:rsidR="00177146">
        <w:t xml:space="preserve"> a udává očekávanou (</w:t>
      </w:r>
      <w:r w:rsidR="000B1C86">
        <w:t xml:space="preserve">predikovanou, </w:t>
      </w:r>
      <w:r w:rsidR="00177146">
        <w:t xml:space="preserve">„průměrnou“) změnu závislé proměnné při změně daného prediktoru o </w:t>
      </w:r>
      <w:r w:rsidR="000B1C86">
        <w:t>+</w:t>
      </w:r>
      <w:r w:rsidR="00177146">
        <w:t>1 jednotku</w:t>
      </w:r>
      <w:r w:rsidR="000B1C86">
        <w:t>, kontrolujeme-li vliv ostatních prediktorů (tj. kdyby hodnoty ostatních prediktorů zůstaly konstantní), jak ostatně vyplývá z rovnice vícenásobné regrese</w:t>
      </w:r>
      <w:r w:rsidR="00DB044B">
        <w:t xml:space="preserve">. V psychologii se často </w:t>
      </w:r>
      <w:r w:rsidR="000B1C86" w:rsidRPr="001A2240">
        <w:rPr>
          <w:i/>
          <w:iCs/>
        </w:rPr>
        <w:t>B</w:t>
      </w:r>
      <w:r w:rsidR="000B1C86">
        <w:t xml:space="preserve"> </w:t>
      </w:r>
      <w:r w:rsidR="00DB044B">
        <w:t xml:space="preserve">špatně interpretuje, protože </w:t>
      </w:r>
      <w:r w:rsidR="000B1C86">
        <w:t xml:space="preserve">psychologické </w:t>
      </w:r>
      <w:r w:rsidR="00DB044B">
        <w:t>proměnné nemají žádnou „hmatatelnou“ jednotku, jako např. ve fyzice hmotnost nebo délka.</w:t>
      </w:r>
    </w:p>
    <w:p w14:paraId="3DE4A9DD" w14:textId="7145F988" w:rsidR="001A2240" w:rsidRDefault="001A2240" w:rsidP="001A2240">
      <w:pPr>
        <w:pStyle w:val="ListParagraph"/>
        <w:numPr>
          <w:ilvl w:val="0"/>
          <w:numId w:val="3"/>
        </w:numPr>
      </w:pPr>
      <w:r>
        <w:t>CI je interval spolehlivosti (měl by se rovna</w:t>
      </w:r>
      <w:r w:rsidR="00F23F3E">
        <w:t>t</w:t>
      </w:r>
      <w:r>
        <w:t xml:space="preserve"> 1 – zvolená hladina alfa) pro </w:t>
      </w:r>
      <w:r w:rsidRPr="001A2240">
        <w:rPr>
          <w:i/>
          <w:iCs/>
        </w:rPr>
        <w:t>B</w:t>
      </w:r>
      <w:r>
        <w:t xml:space="preserve">. </w:t>
      </w:r>
    </w:p>
    <w:p w14:paraId="6CC5CC71" w14:textId="6EBB472A" w:rsidR="001A2240" w:rsidRDefault="001A2240" w:rsidP="001A2240">
      <w:pPr>
        <w:pStyle w:val="ListParagraph"/>
        <w:numPr>
          <w:ilvl w:val="0"/>
          <w:numId w:val="3"/>
        </w:numPr>
      </w:pPr>
      <w:r w:rsidRPr="001A2240">
        <w:rPr>
          <w:i/>
          <w:iCs/>
        </w:rPr>
        <w:t>SE B</w:t>
      </w:r>
      <w:r>
        <w:t xml:space="preserve"> je standardní chyba </w:t>
      </w:r>
      <w:r w:rsidR="00E529AE" w:rsidRPr="00E529AE">
        <w:rPr>
          <w:i/>
          <w:iCs/>
        </w:rPr>
        <w:t>B</w:t>
      </w:r>
      <w:r w:rsidR="00E529AE">
        <w:t xml:space="preserve"> </w:t>
      </w:r>
      <w:r>
        <w:t>(</w:t>
      </w:r>
      <w:r w:rsidR="00E529AE">
        <w:t xml:space="preserve">v SPSS </w:t>
      </w:r>
      <w:r w:rsidR="004975C6">
        <w:t>„</w:t>
      </w:r>
      <w:r w:rsidR="00E529AE">
        <w:t>Std. Error</w:t>
      </w:r>
      <w:r w:rsidR="004975C6">
        <w:t>“</w:t>
      </w:r>
      <w:r>
        <w:t>) regresního koeficientu.</w:t>
      </w:r>
    </w:p>
    <w:p w14:paraId="5524F571" w14:textId="444C61A7" w:rsidR="00E529AE" w:rsidRDefault="00E529AE" w:rsidP="001A2240">
      <w:pPr>
        <w:pStyle w:val="ListParagraph"/>
        <w:numPr>
          <w:ilvl w:val="0"/>
          <w:numId w:val="3"/>
        </w:numPr>
      </w:pPr>
      <w:r w:rsidRPr="001A2240">
        <w:rPr>
          <w:rFonts w:cs="Arial"/>
          <w:color w:val="000000" w:themeColor="text1"/>
        </w:rPr>
        <w:t>β</w:t>
      </w:r>
      <w:r>
        <w:t xml:space="preserve"> je standardizovaný regresní koeficient</w:t>
      </w:r>
      <w:r w:rsidR="000B1C86">
        <w:t xml:space="preserve">. Podobá se B, ale je v metrice směrodatných odchylek. Jedná se tedy o očekávanou (predikovanou, „průměrnou“) změnu závislé proměnné v z-skórech při změně hodnoty prediktoru o +1 směrodatnou odchylku </w:t>
      </w:r>
      <w:r w:rsidR="00586E60">
        <w:t>(</w:t>
      </w:r>
      <w:r w:rsidR="000B1C86">
        <w:t>daného prediktoru</w:t>
      </w:r>
      <w:r w:rsidR="00586E60">
        <w:t>)</w:t>
      </w:r>
      <w:r w:rsidR="000B1C86">
        <w:t xml:space="preserve">, kontrolujeme-li vliv </w:t>
      </w:r>
      <w:r w:rsidR="000B1C86">
        <w:lastRenderedPageBreak/>
        <w:t>ostatních prediktorů</w:t>
      </w:r>
      <w:r w:rsidR="00586E60">
        <w:t xml:space="preserve">. Obvykle nabývá </w:t>
      </w:r>
      <w:r w:rsidR="00586E60" w:rsidRPr="001A2240">
        <w:rPr>
          <w:rFonts w:cs="Arial"/>
          <w:color w:val="000000" w:themeColor="text1"/>
        </w:rPr>
        <w:t>β</w:t>
      </w:r>
      <w:r w:rsidR="00586E60">
        <w:rPr>
          <w:rFonts w:cs="Arial"/>
          <w:color w:val="000000" w:themeColor="text1"/>
        </w:rPr>
        <w:t xml:space="preserve"> hodnot od –1 do +1</w:t>
      </w:r>
      <w:r w:rsidR="00586E60">
        <w:t xml:space="preserve"> a jeho velikost se interpretuje podobně jako velikost korelace, v případě multikolinearity mezi prediktory se ale může pohybovat mimo toto rozmezí (zejm. pokud určité prediktory silně korelují navzájem a zároveň silně korelují se závislou proměnnou) a jeho interpretace jeho velikosti je obtížnějš</w:t>
      </w:r>
    </w:p>
    <w:p w14:paraId="147B2E9E" w14:textId="692A7213" w:rsidR="00E529AE" w:rsidRDefault="00E529AE" w:rsidP="001A2240">
      <w:pPr>
        <w:pStyle w:val="ListParagraph"/>
        <w:numPr>
          <w:ilvl w:val="0"/>
          <w:numId w:val="3"/>
        </w:numPr>
      </w:pPr>
      <w:r w:rsidRPr="00E529AE">
        <w:rPr>
          <w:i/>
          <w:iCs/>
        </w:rPr>
        <w:t>t</w:t>
      </w:r>
      <w:r>
        <w:t xml:space="preserve"> je testová statistika pro parciální </w:t>
      </w:r>
      <w:r w:rsidRPr="00DB044B">
        <w:rPr>
          <w:i/>
          <w:iCs/>
        </w:rPr>
        <w:t>t</w:t>
      </w:r>
      <w:r>
        <w:t xml:space="preserve">-test, který ověřuje nulovou hypotézu, že </w:t>
      </w:r>
      <w:r w:rsidRPr="00E529AE">
        <w:rPr>
          <w:i/>
          <w:iCs/>
        </w:rPr>
        <w:t>B</w:t>
      </w:r>
      <w:r w:rsidRPr="00E529AE">
        <w:t xml:space="preserve"> = 0</w:t>
      </w:r>
      <w:r>
        <w:t>.</w:t>
      </w:r>
      <w:r w:rsidR="00DB044B">
        <w:t xml:space="preserve"> Její hodnota odpovídá </w:t>
      </w:r>
      <w:r w:rsidR="00DB044B" w:rsidRPr="00DB044B">
        <w:rPr>
          <w:i/>
          <w:iCs/>
        </w:rPr>
        <w:t>B</w:t>
      </w:r>
      <w:r w:rsidR="00DB044B">
        <w:t xml:space="preserve"> / </w:t>
      </w:r>
      <w:r w:rsidR="00DB044B" w:rsidRPr="00DB044B">
        <w:rPr>
          <w:i/>
          <w:iCs/>
        </w:rPr>
        <w:t>SE B</w:t>
      </w:r>
      <w:r w:rsidR="00DB044B">
        <w:t xml:space="preserve"> a stupně volnosti = </w:t>
      </w:r>
      <w:r w:rsidR="00DB044B" w:rsidRPr="00586E60">
        <w:rPr>
          <w:i/>
          <w:iCs/>
        </w:rPr>
        <w:t>N</w:t>
      </w:r>
      <w:r w:rsidR="00DB044B">
        <w:t xml:space="preserve"> – počet prediktorů (včetně konstanty).</w:t>
      </w:r>
    </w:p>
    <w:p w14:paraId="2713DB5D" w14:textId="2EA61809" w:rsidR="00E529AE" w:rsidRDefault="00E529AE" w:rsidP="001A2240">
      <w:pPr>
        <w:pStyle w:val="ListParagraph"/>
        <w:numPr>
          <w:ilvl w:val="0"/>
          <w:numId w:val="3"/>
        </w:numPr>
      </w:pPr>
      <w:r w:rsidRPr="00E529AE">
        <w:rPr>
          <w:i/>
          <w:iCs/>
        </w:rPr>
        <w:t>p</w:t>
      </w:r>
      <w:r>
        <w:t xml:space="preserve"> je p-hodnota (v SPSS značeno </w:t>
      </w:r>
      <w:r w:rsidR="004975C6">
        <w:t>„</w:t>
      </w:r>
      <w:r>
        <w:t>Sig.</w:t>
      </w:r>
      <w:r w:rsidR="004975C6">
        <w:t>“</w:t>
      </w:r>
      <w:r>
        <w:t xml:space="preserve">) pro tento </w:t>
      </w:r>
      <w:r w:rsidRPr="004975C6">
        <w:rPr>
          <w:i/>
          <w:iCs/>
        </w:rPr>
        <w:t>t</w:t>
      </w:r>
      <w:r>
        <w:t>-test.</w:t>
      </w:r>
    </w:p>
    <w:p w14:paraId="34F4D3E2" w14:textId="4DF95A8E" w:rsidR="006A4976" w:rsidRDefault="006A4976" w:rsidP="00600FC3">
      <w:pPr>
        <w:pStyle w:val="ListParagraph"/>
        <w:numPr>
          <w:ilvl w:val="0"/>
          <w:numId w:val="3"/>
        </w:numPr>
      </w:pPr>
      <w:r w:rsidRPr="006A4976">
        <w:rPr>
          <w:rFonts w:cs="Arial"/>
          <w:i/>
          <w:iCs/>
          <w:color w:val="000000" w:themeColor="text1"/>
        </w:rPr>
        <w:t>r</w:t>
      </w:r>
      <w:r w:rsidRPr="006A4976">
        <w:rPr>
          <w:rFonts w:cs="Arial"/>
          <w:color w:val="000000" w:themeColor="text1"/>
          <w:vertAlign w:val="subscript"/>
        </w:rPr>
        <w:t>sp</w:t>
      </w:r>
      <w:r>
        <w:t xml:space="preserve"> je semiparciální korelace. V SPSS </w:t>
      </w:r>
      <w:r w:rsidR="006E0991">
        <w:t>se nachází v</w:t>
      </w:r>
      <w:r>
        <w:t xml:space="preserve"> tabulce </w:t>
      </w:r>
      <w:r w:rsidR="006E0991">
        <w:t>„</w:t>
      </w:r>
      <w:r>
        <w:t>Coefficients</w:t>
      </w:r>
      <w:r w:rsidR="006E0991">
        <w:t>“</w:t>
      </w:r>
      <w:r>
        <w:t xml:space="preserve"> ve sloupci „Correlations – Part“</w:t>
      </w:r>
      <w:r w:rsidR="006E0991">
        <w:t xml:space="preserve">. Kdybychom ji umocnili na druhou, říká nám, jaký </w:t>
      </w:r>
      <w:r w:rsidR="00600FC3">
        <w:t>podíl rozptylu sdílí daný prediktor „očištěný“ o efekt ostatních prediktorů (tj. kdybychom z daného prediktoru odfiltrovali rozptyl vysvětlitelný ostatními prediktory) s naší závislou proměnnou.</w:t>
      </w:r>
    </w:p>
    <w:p w14:paraId="3DA66AFF" w14:textId="2482C2E8" w:rsidR="00E529AE" w:rsidRDefault="00E529AE" w:rsidP="001A2240">
      <w:pPr>
        <w:pStyle w:val="ListParagraph"/>
        <w:numPr>
          <w:ilvl w:val="0"/>
          <w:numId w:val="3"/>
        </w:numPr>
      </w:pPr>
      <w:r w:rsidRPr="00E529AE">
        <w:t>Δ</w:t>
      </w:r>
      <w:r w:rsidRPr="00E529AE">
        <w:rPr>
          <w:i/>
          <w:iCs/>
        </w:rPr>
        <w:t>R</w:t>
      </w:r>
      <w:r w:rsidRPr="00E529AE">
        <w:rPr>
          <w:vertAlign w:val="superscript"/>
        </w:rPr>
        <w:t>2</w:t>
      </w:r>
      <w:r>
        <w:t xml:space="preserve"> je přírůstek vysvětleného rozptylu </w:t>
      </w:r>
      <w:r w:rsidR="004975C6">
        <w:t>(v SPSS „</w:t>
      </w:r>
      <w:r w:rsidR="004975C6" w:rsidRPr="004975C6">
        <w:t>R Square Change</w:t>
      </w:r>
      <w:r w:rsidR="004975C6">
        <w:t>“)</w:t>
      </w:r>
      <w:r w:rsidR="00DB044B">
        <w:t xml:space="preserve">. Tj. o kolik se zvýšil vysvětlený rozptyl ve srovnání s modelem v předchozím kroku. </w:t>
      </w:r>
      <w:r w:rsidR="006A4976">
        <w:t>Hvězdičkami je</w:t>
      </w:r>
      <w:r w:rsidR="006E0991">
        <w:t xml:space="preserve"> (kvůli úspoře místa)</w:t>
      </w:r>
      <w:r w:rsidR="006A4976">
        <w:t xml:space="preserve"> vyznačena jeho statistická významnost (srovnáním </w:t>
      </w:r>
      <w:r w:rsidR="006E0991" w:rsidRPr="006E0991">
        <w:rPr>
          <w:i/>
          <w:iCs/>
        </w:rPr>
        <w:t>p</w:t>
      </w:r>
      <w:r w:rsidR="006E0991">
        <w:t>-hodnoty s</w:t>
      </w:r>
      <w:r w:rsidR="006A4976">
        <w:t> konvenčními hladinami 0,05, 0,01 a 0,001</w:t>
      </w:r>
      <w:r w:rsidR="00DA67BB">
        <w:t xml:space="preserve">, v případě </w:t>
      </w:r>
      <w:r w:rsidR="00DA67BB" w:rsidRPr="00DA67BB">
        <w:rPr>
          <w:i/>
          <w:iCs/>
        </w:rPr>
        <w:t>p</w:t>
      </w:r>
      <w:r w:rsidR="00BE55F8">
        <w:rPr>
          <w:lang w:val="en-US"/>
        </w:rPr>
        <w:t> </w:t>
      </w:r>
      <w:r w:rsidR="00DA67BB">
        <w:rPr>
          <w:lang w:val="en-US"/>
        </w:rPr>
        <w:t>&gt;</w:t>
      </w:r>
      <w:r w:rsidR="00BE55F8">
        <w:t> </w:t>
      </w:r>
      <w:r w:rsidR="00DA67BB">
        <w:t>0,05 by nebyly uvedeny žádné *</w:t>
      </w:r>
      <w:r w:rsidR="006A4976">
        <w:t>)</w:t>
      </w:r>
      <w:r w:rsidR="006E0991">
        <w:t>.</w:t>
      </w:r>
    </w:p>
    <w:p w14:paraId="477BF25B" w14:textId="43883B58" w:rsidR="00F23F3E" w:rsidRDefault="00F23F3E" w:rsidP="001A2240">
      <w:pPr>
        <w:pStyle w:val="ListParagraph"/>
        <w:numPr>
          <w:ilvl w:val="0"/>
          <w:numId w:val="3"/>
        </w:numPr>
      </w:pPr>
      <w:r>
        <w:t>Pod tabulkou je znovu uvedena velikost vzorku (</w:t>
      </w:r>
      <w:r w:rsidRPr="00F23F3E">
        <w:rPr>
          <w:i/>
          <w:iCs/>
        </w:rPr>
        <w:t>N</w:t>
      </w:r>
      <w:r>
        <w:t>) a význam hvězdiček. Také zde mohou být vysvětlivky zkratek proměnných, ale pokud již jsou vysvětleny jinde, stačí zde uvést např. „Zkratky proměnných/prediktorů jsou vysvětleny v poznámce pod Tabulkou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4"/>
        <w:gridCol w:w="823"/>
        <w:gridCol w:w="823"/>
        <w:gridCol w:w="823"/>
        <w:gridCol w:w="823"/>
        <w:gridCol w:w="823"/>
        <w:gridCol w:w="823"/>
        <w:gridCol w:w="823"/>
        <w:gridCol w:w="823"/>
        <w:gridCol w:w="824"/>
      </w:tblGrid>
      <w:tr w:rsidR="001A2240" w14:paraId="7C615D9C" w14:textId="77777777" w:rsidTr="006A4976">
        <w:tc>
          <w:tcPr>
            <w:tcW w:w="9072" w:type="dxa"/>
            <w:gridSpan w:val="10"/>
            <w:tcBorders>
              <w:bottom w:val="single" w:sz="6" w:space="0" w:color="auto"/>
            </w:tcBorders>
            <w:vAlign w:val="center"/>
          </w:tcPr>
          <w:p w14:paraId="63BA47CD" w14:textId="7752AD47" w:rsidR="001A2240" w:rsidRPr="001A2240" w:rsidRDefault="001A2240" w:rsidP="006E0991">
            <w:pPr>
              <w:pStyle w:val="tabnadpis"/>
              <w:ind w:left="108"/>
              <w:rPr>
                <w:color w:val="000000" w:themeColor="text1"/>
              </w:rPr>
            </w:pPr>
            <w:r w:rsidRPr="001A2240">
              <w:rPr>
                <w:b/>
                <w:bCs/>
                <w:color w:val="000000" w:themeColor="text1"/>
              </w:rPr>
              <w:t>Tabulka 2</w:t>
            </w:r>
            <w:r w:rsidRPr="001A2240">
              <w:rPr>
                <w:color w:val="000000" w:themeColor="text1"/>
              </w:rPr>
              <w:br/>
            </w:r>
            <w:r w:rsidRPr="001A2240">
              <w:rPr>
                <w:i/>
                <w:iCs/>
                <w:color w:val="000000" w:themeColor="text1"/>
              </w:rPr>
              <w:t>Vícenásobná lineární regrese s DOPLNIT jako závislou proměnnou</w:t>
            </w:r>
          </w:p>
        </w:tc>
      </w:tr>
      <w:tr w:rsidR="00963042" w14:paraId="2D0EF07D" w14:textId="77777777" w:rsidTr="00327247">
        <w:tc>
          <w:tcPr>
            <w:tcW w:w="1664" w:type="dxa"/>
            <w:vMerge w:val="restart"/>
            <w:tcBorders>
              <w:top w:val="single" w:sz="6" w:space="0" w:color="auto"/>
            </w:tcBorders>
            <w:vAlign w:val="center"/>
          </w:tcPr>
          <w:p w14:paraId="3E511738" w14:textId="77777777" w:rsidR="00963042" w:rsidRPr="001A2240" w:rsidRDefault="00963042" w:rsidP="006E0991">
            <w:pPr>
              <w:pStyle w:val="Tabulka"/>
              <w:ind w:left="108"/>
              <w:jc w:val="center"/>
              <w:rPr>
                <w:rFonts w:cs="Arial"/>
                <w:color w:val="000000" w:themeColor="text1"/>
              </w:rPr>
            </w:pPr>
            <w:r w:rsidRPr="001A2240">
              <w:rPr>
                <w:rFonts w:cs="Arial"/>
                <w:color w:val="000000" w:themeColor="text1"/>
              </w:rPr>
              <w:t>Kroky a prediktory</w:t>
            </w:r>
          </w:p>
        </w:tc>
        <w:tc>
          <w:tcPr>
            <w:tcW w:w="823" w:type="dxa"/>
            <w:vMerge w:val="restart"/>
            <w:tcBorders>
              <w:top w:val="single" w:sz="6" w:space="0" w:color="auto"/>
            </w:tcBorders>
            <w:vAlign w:val="center"/>
          </w:tcPr>
          <w:p w14:paraId="47F48866" w14:textId="77777777" w:rsidR="00963042" w:rsidRPr="001A2240" w:rsidRDefault="00963042" w:rsidP="00327247">
            <w:pPr>
              <w:pStyle w:val="Tabulka"/>
              <w:jc w:val="center"/>
              <w:rPr>
                <w:rFonts w:cs="Arial"/>
                <w:color w:val="000000" w:themeColor="text1"/>
              </w:rPr>
            </w:pPr>
            <w:r w:rsidRPr="001A2240">
              <w:rPr>
                <w:rFonts w:cs="Arial"/>
                <w:i/>
                <w:iCs/>
                <w:color w:val="000000" w:themeColor="text1"/>
              </w:rPr>
              <w:t>B</w:t>
            </w:r>
          </w:p>
        </w:tc>
        <w:tc>
          <w:tcPr>
            <w:tcW w:w="1646" w:type="dxa"/>
            <w:gridSpan w:val="2"/>
            <w:tcBorders>
              <w:top w:val="single" w:sz="6" w:space="0" w:color="auto"/>
              <w:bottom w:val="single" w:sz="6" w:space="0" w:color="auto"/>
            </w:tcBorders>
            <w:vAlign w:val="center"/>
          </w:tcPr>
          <w:p w14:paraId="0B218EB8" w14:textId="684CC330" w:rsidR="00963042" w:rsidRPr="001A2240" w:rsidRDefault="00963042" w:rsidP="00327247">
            <w:pPr>
              <w:pStyle w:val="Tabulka"/>
              <w:jc w:val="center"/>
              <w:rPr>
                <w:rFonts w:cs="Arial"/>
                <w:color w:val="000000" w:themeColor="text1"/>
              </w:rPr>
            </w:pPr>
            <w:r>
              <w:rPr>
                <w:rFonts w:cs="Arial"/>
                <w:color w:val="000000" w:themeColor="text1"/>
              </w:rPr>
              <w:t>95</w:t>
            </w:r>
            <w:r w:rsidRPr="001A2240">
              <w:rPr>
                <w:rFonts w:cs="Arial"/>
                <w:color w:val="000000" w:themeColor="text1"/>
              </w:rPr>
              <w:t>% CI (</w:t>
            </w:r>
            <w:r w:rsidRPr="001A2240">
              <w:rPr>
                <w:rFonts w:cs="Arial"/>
                <w:i/>
                <w:iCs/>
                <w:color w:val="000000" w:themeColor="text1"/>
              </w:rPr>
              <w:t>B</w:t>
            </w:r>
            <w:r w:rsidRPr="001A2240">
              <w:rPr>
                <w:rFonts w:cs="Arial"/>
                <w:color w:val="000000" w:themeColor="text1"/>
              </w:rPr>
              <w:t>)</w:t>
            </w:r>
          </w:p>
        </w:tc>
        <w:tc>
          <w:tcPr>
            <w:tcW w:w="823" w:type="dxa"/>
            <w:vMerge w:val="restart"/>
            <w:tcBorders>
              <w:top w:val="single" w:sz="6" w:space="0" w:color="auto"/>
            </w:tcBorders>
            <w:vAlign w:val="center"/>
          </w:tcPr>
          <w:p w14:paraId="216CDE45" w14:textId="77777777" w:rsidR="00963042" w:rsidRPr="001A2240" w:rsidRDefault="00963042" w:rsidP="00327247">
            <w:pPr>
              <w:pStyle w:val="Tabulka"/>
              <w:jc w:val="center"/>
              <w:rPr>
                <w:rFonts w:cs="Arial"/>
                <w:color w:val="000000" w:themeColor="text1"/>
              </w:rPr>
            </w:pPr>
            <w:r w:rsidRPr="001A2240">
              <w:rPr>
                <w:rFonts w:cs="Arial"/>
                <w:i/>
                <w:iCs/>
                <w:color w:val="000000" w:themeColor="text1"/>
              </w:rPr>
              <w:t>SE B</w:t>
            </w:r>
          </w:p>
        </w:tc>
        <w:tc>
          <w:tcPr>
            <w:tcW w:w="823" w:type="dxa"/>
            <w:vMerge w:val="restart"/>
            <w:tcBorders>
              <w:top w:val="single" w:sz="6" w:space="0" w:color="auto"/>
            </w:tcBorders>
            <w:vAlign w:val="center"/>
          </w:tcPr>
          <w:p w14:paraId="6897C419" w14:textId="77777777" w:rsidR="00963042" w:rsidRPr="001A2240" w:rsidRDefault="00963042" w:rsidP="00327247">
            <w:pPr>
              <w:pStyle w:val="Tabulka"/>
              <w:jc w:val="center"/>
              <w:rPr>
                <w:rFonts w:cs="Arial"/>
                <w:color w:val="000000" w:themeColor="text1"/>
              </w:rPr>
            </w:pPr>
            <w:r w:rsidRPr="001A2240">
              <w:rPr>
                <w:rFonts w:cs="Arial"/>
                <w:color w:val="000000" w:themeColor="text1"/>
              </w:rPr>
              <w:t>β</w:t>
            </w:r>
          </w:p>
        </w:tc>
        <w:tc>
          <w:tcPr>
            <w:tcW w:w="823" w:type="dxa"/>
            <w:vMerge w:val="restart"/>
            <w:tcBorders>
              <w:top w:val="single" w:sz="6" w:space="0" w:color="auto"/>
            </w:tcBorders>
            <w:vAlign w:val="center"/>
          </w:tcPr>
          <w:p w14:paraId="214AD46B" w14:textId="77777777" w:rsidR="00963042" w:rsidRPr="001A2240" w:rsidRDefault="00963042" w:rsidP="00327247">
            <w:pPr>
              <w:pStyle w:val="Tabulka"/>
              <w:jc w:val="center"/>
              <w:rPr>
                <w:rFonts w:cs="Arial"/>
                <w:color w:val="000000" w:themeColor="text1"/>
              </w:rPr>
            </w:pPr>
            <w:r w:rsidRPr="001A2240">
              <w:rPr>
                <w:rFonts w:cs="Arial"/>
                <w:i/>
                <w:iCs/>
                <w:color w:val="000000" w:themeColor="text1"/>
              </w:rPr>
              <w:t>t</w:t>
            </w:r>
          </w:p>
        </w:tc>
        <w:tc>
          <w:tcPr>
            <w:tcW w:w="823" w:type="dxa"/>
            <w:vMerge w:val="restart"/>
            <w:tcBorders>
              <w:top w:val="single" w:sz="6" w:space="0" w:color="auto"/>
            </w:tcBorders>
            <w:vAlign w:val="center"/>
          </w:tcPr>
          <w:p w14:paraId="4DBA99BD" w14:textId="77777777" w:rsidR="00963042" w:rsidRPr="001A2240" w:rsidRDefault="00963042" w:rsidP="00327247">
            <w:pPr>
              <w:pStyle w:val="Tabulka"/>
              <w:jc w:val="center"/>
              <w:rPr>
                <w:rFonts w:cs="Arial"/>
                <w:color w:val="000000" w:themeColor="text1"/>
              </w:rPr>
            </w:pPr>
            <w:r w:rsidRPr="001A2240">
              <w:rPr>
                <w:rFonts w:cs="Arial"/>
                <w:i/>
                <w:iCs/>
                <w:color w:val="000000" w:themeColor="text1"/>
              </w:rPr>
              <w:t>p</w:t>
            </w:r>
          </w:p>
        </w:tc>
        <w:tc>
          <w:tcPr>
            <w:tcW w:w="823" w:type="dxa"/>
            <w:vMerge w:val="restart"/>
            <w:tcBorders>
              <w:top w:val="single" w:sz="6" w:space="0" w:color="auto"/>
            </w:tcBorders>
            <w:vAlign w:val="center"/>
          </w:tcPr>
          <w:p w14:paraId="4EC3BE79" w14:textId="65FC6343" w:rsidR="00963042" w:rsidRPr="001A2240" w:rsidRDefault="00963042" w:rsidP="00327247">
            <w:pPr>
              <w:pStyle w:val="Tabulka"/>
              <w:jc w:val="center"/>
              <w:rPr>
                <w:rFonts w:cs="Arial"/>
                <w:color w:val="000000" w:themeColor="text1"/>
              </w:rPr>
            </w:pPr>
            <w:r w:rsidRPr="006A4976">
              <w:rPr>
                <w:rFonts w:cs="Arial"/>
                <w:i/>
                <w:iCs/>
                <w:color w:val="000000" w:themeColor="text1"/>
              </w:rPr>
              <w:t>r</w:t>
            </w:r>
            <w:r w:rsidRPr="006A4976">
              <w:rPr>
                <w:rFonts w:cs="Arial"/>
                <w:color w:val="000000" w:themeColor="text1"/>
                <w:vertAlign w:val="subscript"/>
              </w:rPr>
              <w:t>sp</w:t>
            </w:r>
          </w:p>
        </w:tc>
        <w:tc>
          <w:tcPr>
            <w:tcW w:w="824" w:type="dxa"/>
            <w:vMerge w:val="restart"/>
            <w:tcBorders>
              <w:top w:val="single" w:sz="6" w:space="0" w:color="auto"/>
            </w:tcBorders>
            <w:vAlign w:val="center"/>
          </w:tcPr>
          <w:p w14:paraId="466F0B3D" w14:textId="77777777" w:rsidR="00963042" w:rsidRPr="001A2240" w:rsidRDefault="00963042" w:rsidP="00327247">
            <w:pPr>
              <w:pStyle w:val="Tabulka"/>
              <w:jc w:val="center"/>
              <w:rPr>
                <w:rFonts w:cs="Arial"/>
                <w:color w:val="000000" w:themeColor="text1"/>
              </w:rPr>
            </w:pPr>
            <w:r w:rsidRPr="001A2240">
              <w:rPr>
                <w:rFonts w:cs="Arial"/>
                <w:color w:val="000000" w:themeColor="text1"/>
              </w:rPr>
              <w:t>Δ</w:t>
            </w:r>
            <w:r w:rsidRPr="001A2240">
              <w:rPr>
                <w:rFonts w:cs="Arial"/>
                <w:i/>
                <w:iCs/>
                <w:color w:val="000000" w:themeColor="text1"/>
              </w:rPr>
              <w:t>R</w:t>
            </w:r>
            <w:r w:rsidRPr="001A2240">
              <w:rPr>
                <w:rFonts w:cs="Arial"/>
                <w:color w:val="000000" w:themeColor="text1"/>
                <w:vertAlign w:val="superscript"/>
              </w:rPr>
              <w:t>2</w:t>
            </w:r>
          </w:p>
        </w:tc>
      </w:tr>
      <w:tr w:rsidR="006A4976" w14:paraId="3770FFE3" w14:textId="77777777" w:rsidTr="006A4976">
        <w:tc>
          <w:tcPr>
            <w:tcW w:w="1664" w:type="dxa"/>
            <w:vMerge/>
            <w:tcBorders>
              <w:bottom w:val="single" w:sz="6" w:space="0" w:color="auto"/>
            </w:tcBorders>
            <w:vAlign w:val="center"/>
          </w:tcPr>
          <w:p w14:paraId="312CB045" w14:textId="77777777" w:rsidR="006A4976" w:rsidRPr="001A2240" w:rsidRDefault="006A4976" w:rsidP="006E0991">
            <w:pPr>
              <w:pStyle w:val="Tabulka"/>
              <w:ind w:left="108"/>
              <w:jc w:val="center"/>
              <w:rPr>
                <w:rFonts w:cs="Arial"/>
                <w:color w:val="000000" w:themeColor="text1"/>
              </w:rPr>
            </w:pPr>
          </w:p>
        </w:tc>
        <w:tc>
          <w:tcPr>
            <w:tcW w:w="823" w:type="dxa"/>
            <w:vMerge/>
            <w:tcBorders>
              <w:bottom w:val="single" w:sz="6" w:space="0" w:color="auto"/>
            </w:tcBorders>
            <w:vAlign w:val="center"/>
          </w:tcPr>
          <w:p w14:paraId="1A731E23" w14:textId="77777777" w:rsidR="006A4976" w:rsidRPr="001A2240" w:rsidRDefault="006A4976" w:rsidP="00327247">
            <w:pPr>
              <w:pStyle w:val="Tabulka"/>
              <w:jc w:val="center"/>
              <w:rPr>
                <w:rFonts w:cs="Arial"/>
                <w:i/>
                <w:iCs/>
                <w:color w:val="000000" w:themeColor="text1"/>
              </w:rPr>
            </w:pPr>
          </w:p>
        </w:tc>
        <w:tc>
          <w:tcPr>
            <w:tcW w:w="823" w:type="dxa"/>
            <w:tcBorders>
              <w:top w:val="single" w:sz="6" w:space="0" w:color="auto"/>
              <w:bottom w:val="single" w:sz="6" w:space="0" w:color="auto"/>
            </w:tcBorders>
            <w:vAlign w:val="center"/>
          </w:tcPr>
          <w:p w14:paraId="4D57DABD" w14:textId="77777777" w:rsidR="006A4976" w:rsidRPr="001A2240" w:rsidRDefault="006A4976" w:rsidP="00327247">
            <w:pPr>
              <w:pStyle w:val="Tabulka"/>
              <w:jc w:val="center"/>
              <w:rPr>
                <w:rFonts w:cs="Arial"/>
                <w:color w:val="000000" w:themeColor="text1"/>
              </w:rPr>
            </w:pPr>
            <w:r w:rsidRPr="001A2240">
              <w:rPr>
                <w:rFonts w:cs="Arial"/>
                <w:color w:val="000000" w:themeColor="text1"/>
              </w:rPr>
              <w:t>Dolní</w:t>
            </w:r>
          </w:p>
        </w:tc>
        <w:tc>
          <w:tcPr>
            <w:tcW w:w="823" w:type="dxa"/>
            <w:tcBorders>
              <w:top w:val="single" w:sz="6" w:space="0" w:color="auto"/>
              <w:bottom w:val="single" w:sz="6" w:space="0" w:color="auto"/>
            </w:tcBorders>
            <w:vAlign w:val="center"/>
          </w:tcPr>
          <w:p w14:paraId="3E6F5D13" w14:textId="77777777" w:rsidR="006A4976" w:rsidRPr="001A2240" w:rsidRDefault="006A4976" w:rsidP="00327247">
            <w:pPr>
              <w:pStyle w:val="Tabulka"/>
              <w:jc w:val="center"/>
              <w:rPr>
                <w:rFonts w:cs="Arial"/>
                <w:color w:val="000000" w:themeColor="text1"/>
              </w:rPr>
            </w:pPr>
            <w:r w:rsidRPr="001A2240">
              <w:rPr>
                <w:rFonts w:cs="Arial"/>
                <w:color w:val="000000" w:themeColor="text1"/>
              </w:rPr>
              <w:t>Horní</w:t>
            </w:r>
          </w:p>
        </w:tc>
        <w:tc>
          <w:tcPr>
            <w:tcW w:w="823" w:type="dxa"/>
            <w:vMerge/>
            <w:tcBorders>
              <w:bottom w:val="single" w:sz="6" w:space="0" w:color="auto"/>
            </w:tcBorders>
            <w:vAlign w:val="center"/>
          </w:tcPr>
          <w:p w14:paraId="515288A1" w14:textId="77777777" w:rsidR="006A4976" w:rsidRPr="001A2240" w:rsidRDefault="006A4976" w:rsidP="00327247">
            <w:pPr>
              <w:pStyle w:val="Tabulka"/>
              <w:jc w:val="center"/>
              <w:rPr>
                <w:rFonts w:cs="Arial"/>
                <w:i/>
                <w:iCs/>
                <w:color w:val="000000" w:themeColor="text1"/>
              </w:rPr>
            </w:pPr>
          </w:p>
        </w:tc>
        <w:tc>
          <w:tcPr>
            <w:tcW w:w="823" w:type="dxa"/>
            <w:vMerge/>
            <w:tcBorders>
              <w:bottom w:val="single" w:sz="6" w:space="0" w:color="auto"/>
            </w:tcBorders>
            <w:vAlign w:val="center"/>
          </w:tcPr>
          <w:p w14:paraId="66506373" w14:textId="77777777" w:rsidR="006A4976" w:rsidRPr="001A2240" w:rsidRDefault="006A4976" w:rsidP="00327247">
            <w:pPr>
              <w:pStyle w:val="Tabulka"/>
              <w:jc w:val="center"/>
              <w:rPr>
                <w:rFonts w:cs="Arial"/>
                <w:color w:val="000000" w:themeColor="text1"/>
              </w:rPr>
            </w:pPr>
          </w:p>
        </w:tc>
        <w:tc>
          <w:tcPr>
            <w:tcW w:w="823" w:type="dxa"/>
            <w:vMerge/>
            <w:tcBorders>
              <w:bottom w:val="single" w:sz="6" w:space="0" w:color="auto"/>
            </w:tcBorders>
            <w:vAlign w:val="center"/>
          </w:tcPr>
          <w:p w14:paraId="35042040" w14:textId="77777777" w:rsidR="006A4976" w:rsidRPr="001A2240" w:rsidRDefault="006A4976" w:rsidP="00327247">
            <w:pPr>
              <w:pStyle w:val="Tabulka"/>
              <w:jc w:val="center"/>
              <w:rPr>
                <w:rFonts w:cs="Arial"/>
                <w:i/>
                <w:iCs/>
                <w:color w:val="000000" w:themeColor="text1"/>
              </w:rPr>
            </w:pPr>
          </w:p>
        </w:tc>
        <w:tc>
          <w:tcPr>
            <w:tcW w:w="823" w:type="dxa"/>
            <w:vMerge/>
            <w:tcBorders>
              <w:bottom w:val="single" w:sz="6" w:space="0" w:color="auto"/>
            </w:tcBorders>
            <w:vAlign w:val="center"/>
          </w:tcPr>
          <w:p w14:paraId="4424F3AD" w14:textId="77777777" w:rsidR="006A4976" w:rsidRPr="001A2240" w:rsidRDefault="006A4976" w:rsidP="00327247">
            <w:pPr>
              <w:pStyle w:val="Tabulka"/>
              <w:jc w:val="center"/>
              <w:rPr>
                <w:rFonts w:cs="Arial"/>
                <w:i/>
                <w:iCs/>
                <w:color w:val="000000" w:themeColor="text1"/>
              </w:rPr>
            </w:pPr>
          </w:p>
        </w:tc>
        <w:tc>
          <w:tcPr>
            <w:tcW w:w="823" w:type="dxa"/>
            <w:vMerge/>
            <w:tcBorders>
              <w:bottom w:val="single" w:sz="6" w:space="0" w:color="auto"/>
            </w:tcBorders>
            <w:vAlign w:val="center"/>
          </w:tcPr>
          <w:p w14:paraId="7A55F92F" w14:textId="2024F057" w:rsidR="006A4976" w:rsidRPr="001A2240" w:rsidRDefault="006A4976" w:rsidP="00327247">
            <w:pPr>
              <w:pStyle w:val="Tabulka"/>
              <w:jc w:val="center"/>
              <w:rPr>
                <w:rFonts w:cs="Arial"/>
                <w:i/>
                <w:iCs/>
                <w:color w:val="000000" w:themeColor="text1"/>
              </w:rPr>
            </w:pPr>
          </w:p>
        </w:tc>
        <w:tc>
          <w:tcPr>
            <w:tcW w:w="824" w:type="dxa"/>
            <w:vMerge/>
            <w:tcBorders>
              <w:bottom w:val="single" w:sz="6" w:space="0" w:color="auto"/>
            </w:tcBorders>
            <w:vAlign w:val="center"/>
          </w:tcPr>
          <w:p w14:paraId="4F457A48" w14:textId="77777777" w:rsidR="006A4976" w:rsidRPr="001A2240" w:rsidRDefault="006A4976" w:rsidP="00327247">
            <w:pPr>
              <w:pStyle w:val="Tabulka"/>
              <w:jc w:val="center"/>
              <w:rPr>
                <w:rFonts w:cs="Arial"/>
                <w:i/>
                <w:iCs/>
                <w:color w:val="000000" w:themeColor="text1"/>
              </w:rPr>
            </w:pPr>
          </w:p>
        </w:tc>
      </w:tr>
      <w:tr w:rsidR="006A4976" w14:paraId="65A77270" w14:textId="77777777" w:rsidTr="006A4976">
        <w:tc>
          <w:tcPr>
            <w:tcW w:w="1664" w:type="dxa"/>
            <w:tcBorders>
              <w:top w:val="single" w:sz="6" w:space="0" w:color="auto"/>
            </w:tcBorders>
          </w:tcPr>
          <w:p w14:paraId="0515783E" w14:textId="77777777" w:rsidR="006A4976" w:rsidRPr="001A2240" w:rsidRDefault="006A4976" w:rsidP="006E0991">
            <w:pPr>
              <w:pStyle w:val="Tabulka"/>
              <w:tabs>
                <w:tab w:val="left" w:pos="240"/>
              </w:tabs>
              <w:ind w:left="108"/>
              <w:rPr>
                <w:rFonts w:cs="Arial"/>
                <w:color w:val="000000" w:themeColor="text1"/>
                <w:vertAlign w:val="superscript"/>
              </w:rPr>
            </w:pPr>
            <w:r w:rsidRPr="001A2240">
              <w:rPr>
                <w:rFonts w:cs="Arial"/>
                <w:color w:val="000000" w:themeColor="text1"/>
              </w:rPr>
              <w:t>Krok 1</w:t>
            </w:r>
          </w:p>
        </w:tc>
        <w:tc>
          <w:tcPr>
            <w:tcW w:w="823" w:type="dxa"/>
            <w:tcBorders>
              <w:top w:val="single" w:sz="6" w:space="0" w:color="auto"/>
            </w:tcBorders>
            <w:vAlign w:val="bottom"/>
          </w:tcPr>
          <w:p w14:paraId="23B28EA9"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14179C59"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68D5C996"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6CA375BA"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55E85289"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4CB3363F" w14:textId="77777777" w:rsidR="006A4976" w:rsidRPr="006A4976" w:rsidRDefault="006A4976" w:rsidP="006A4976">
            <w:pPr>
              <w:pStyle w:val="Tabulka"/>
              <w:ind w:left="-389" w:right="165"/>
              <w:jc w:val="right"/>
            </w:pPr>
          </w:p>
        </w:tc>
        <w:tc>
          <w:tcPr>
            <w:tcW w:w="823" w:type="dxa"/>
            <w:tcBorders>
              <w:top w:val="single" w:sz="6" w:space="0" w:color="auto"/>
            </w:tcBorders>
            <w:vAlign w:val="bottom"/>
          </w:tcPr>
          <w:p w14:paraId="41C4D406" w14:textId="77777777" w:rsidR="006A4976" w:rsidRPr="006A4976" w:rsidRDefault="006A4976" w:rsidP="006A4976">
            <w:pPr>
              <w:pStyle w:val="Tabulka"/>
              <w:ind w:left="-389" w:right="48"/>
              <w:jc w:val="right"/>
            </w:pPr>
          </w:p>
        </w:tc>
        <w:tc>
          <w:tcPr>
            <w:tcW w:w="823" w:type="dxa"/>
            <w:tcBorders>
              <w:top w:val="single" w:sz="6" w:space="0" w:color="auto"/>
            </w:tcBorders>
            <w:vAlign w:val="bottom"/>
          </w:tcPr>
          <w:p w14:paraId="1234FEFC" w14:textId="41E67936" w:rsidR="006A4976" w:rsidRPr="006A4976" w:rsidRDefault="006A4976" w:rsidP="006A4976">
            <w:pPr>
              <w:pStyle w:val="Tabulka"/>
              <w:ind w:left="-389" w:right="165"/>
              <w:jc w:val="right"/>
            </w:pPr>
          </w:p>
        </w:tc>
        <w:tc>
          <w:tcPr>
            <w:tcW w:w="824" w:type="dxa"/>
            <w:tcBorders>
              <w:top w:val="single" w:sz="6" w:space="0" w:color="auto"/>
            </w:tcBorders>
            <w:vAlign w:val="bottom"/>
          </w:tcPr>
          <w:p w14:paraId="1626B2D6" w14:textId="0132F492" w:rsidR="006A4976" w:rsidRPr="006A4976" w:rsidRDefault="006A4976" w:rsidP="006A4976">
            <w:pPr>
              <w:pStyle w:val="Tabulka"/>
              <w:jc w:val="center"/>
            </w:pPr>
            <w:r w:rsidRPr="006A4976">
              <w:t>0,03*</w:t>
            </w:r>
          </w:p>
        </w:tc>
      </w:tr>
      <w:tr w:rsidR="006A4976" w14:paraId="348E89E2" w14:textId="77777777" w:rsidTr="006A4976">
        <w:tc>
          <w:tcPr>
            <w:tcW w:w="1664" w:type="dxa"/>
          </w:tcPr>
          <w:p w14:paraId="63DE2374"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Konstanta</w:t>
            </w:r>
          </w:p>
        </w:tc>
        <w:tc>
          <w:tcPr>
            <w:tcW w:w="823" w:type="dxa"/>
            <w:vAlign w:val="bottom"/>
          </w:tcPr>
          <w:p w14:paraId="5C030124" w14:textId="77777777" w:rsidR="006A4976" w:rsidRPr="006A4976" w:rsidRDefault="006A4976" w:rsidP="006A4976">
            <w:pPr>
              <w:pStyle w:val="Tabulka"/>
              <w:ind w:left="-389" w:right="165"/>
              <w:jc w:val="right"/>
            </w:pPr>
            <w:r w:rsidRPr="006A4976">
              <w:t>1,84</w:t>
            </w:r>
          </w:p>
        </w:tc>
        <w:tc>
          <w:tcPr>
            <w:tcW w:w="823" w:type="dxa"/>
            <w:vAlign w:val="bottom"/>
          </w:tcPr>
          <w:p w14:paraId="7A4FA069" w14:textId="77777777" w:rsidR="006A4976" w:rsidRPr="006A4976" w:rsidRDefault="006A4976" w:rsidP="006A4976">
            <w:pPr>
              <w:pStyle w:val="Tabulka"/>
              <w:ind w:left="-389" w:right="165"/>
              <w:jc w:val="right"/>
            </w:pPr>
            <w:r w:rsidRPr="006A4976">
              <w:t>1,60</w:t>
            </w:r>
          </w:p>
        </w:tc>
        <w:tc>
          <w:tcPr>
            <w:tcW w:w="823" w:type="dxa"/>
            <w:vAlign w:val="bottom"/>
          </w:tcPr>
          <w:p w14:paraId="5BC9D048" w14:textId="77777777" w:rsidR="006A4976" w:rsidRPr="006A4976" w:rsidRDefault="006A4976" w:rsidP="006A4976">
            <w:pPr>
              <w:pStyle w:val="Tabulka"/>
              <w:ind w:left="-389" w:right="165"/>
              <w:jc w:val="right"/>
            </w:pPr>
            <w:r w:rsidRPr="006A4976">
              <w:t>2,09</w:t>
            </w:r>
          </w:p>
        </w:tc>
        <w:tc>
          <w:tcPr>
            <w:tcW w:w="823" w:type="dxa"/>
            <w:vAlign w:val="bottom"/>
          </w:tcPr>
          <w:p w14:paraId="684848F9" w14:textId="77777777" w:rsidR="006A4976" w:rsidRPr="006A4976" w:rsidRDefault="006A4976" w:rsidP="006A4976">
            <w:pPr>
              <w:pStyle w:val="Tabulka"/>
              <w:ind w:left="-389" w:right="165"/>
              <w:jc w:val="right"/>
            </w:pPr>
            <w:r w:rsidRPr="006A4976">
              <w:t>0,12</w:t>
            </w:r>
          </w:p>
        </w:tc>
        <w:tc>
          <w:tcPr>
            <w:tcW w:w="823" w:type="dxa"/>
            <w:vAlign w:val="bottom"/>
          </w:tcPr>
          <w:p w14:paraId="38246B19" w14:textId="77777777" w:rsidR="006A4976" w:rsidRPr="006A4976" w:rsidRDefault="006A4976" w:rsidP="006A4976">
            <w:pPr>
              <w:pStyle w:val="Tabulka"/>
              <w:ind w:left="-389" w:right="165"/>
              <w:jc w:val="right"/>
            </w:pPr>
          </w:p>
        </w:tc>
        <w:tc>
          <w:tcPr>
            <w:tcW w:w="823" w:type="dxa"/>
            <w:vAlign w:val="bottom"/>
          </w:tcPr>
          <w:p w14:paraId="682D7479" w14:textId="77777777" w:rsidR="006A4976" w:rsidRPr="006A4976" w:rsidRDefault="006A4976" w:rsidP="006A4976">
            <w:pPr>
              <w:pStyle w:val="Tabulka"/>
              <w:ind w:left="-389" w:right="165"/>
              <w:jc w:val="right"/>
            </w:pPr>
            <w:r w:rsidRPr="006A4976">
              <w:t>14,90</w:t>
            </w:r>
          </w:p>
        </w:tc>
        <w:tc>
          <w:tcPr>
            <w:tcW w:w="823" w:type="dxa"/>
            <w:vAlign w:val="bottom"/>
          </w:tcPr>
          <w:p w14:paraId="0C650D54" w14:textId="77777777" w:rsidR="006A4976" w:rsidRPr="006A4976" w:rsidRDefault="006A4976" w:rsidP="006A4976">
            <w:pPr>
              <w:pStyle w:val="Tabulka"/>
              <w:ind w:left="-389" w:right="48"/>
              <w:jc w:val="right"/>
            </w:pPr>
            <w:r w:rsidRPr="006A4976">
              <w:t>&lt; 0,001</w:t>
            </w:r>
          </w:p>
        </w:tc>
        <w:tc>
          <w:tcPr>
            <w:tcW w:w="823" w:type="dxa"/>
            <w:vAlign w:val="bottom"/>
          </w:tcPr>
          <w:p w14:paraId="32DA305B" w14:textId="31DCB132" w:rsidR="006A4976" w:rsidRPr="006A4976" w:rsidRDefault="006A4976" w:rsidP="006A4976">
            <w:pPr>
              <w:pStyle w:val="Tabulka"/>
              <w:ind w:left="-389" w:right="165"/>
              <w:jc w:val="right"/>
            </w:pPr>
          </w:p>
        </w:tc>
        <w:tc>
          <w:tcPr>
            <w:tcW w:w="824" w:type="dxa"/>
            <w:vAlign w:val="bottom"/>
          </w:tcPr>
          <w:p w14:paraId="777DEA32" w14:textId="77777777" w:rsidR="006A4976" w:rsidRPr="006A4976" w:rsidRDefault="006A4976" w:rsidP="006A4976">
            <w:pPr>
              <w:pStyle w:val="Tabulka"/>
              <w:jc w:val="center"/>
            </w:pPr>
          </w:p>
        </w:tc>
      </w:tr>
      <w:tr w:rsidR="006A4976" w14:paraId="52EFEC1F" w14:textId="77777777" w:rsidTr="006A4976">
        <w:tc>
          <w:tcPr>
            <w:tcW w:w="1664" w:type="dxa"/>
          </w:tcPr>
          <w:p w14:paraId="5B4C778B"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Proměnná 1</w:t>
            </w:r>
          </w:p>
        </w:tc>
        <w:tc>
          <w:tcPr>
            <w:tcW w:w="823" w:type="dxa"/>
            <w:vAlign w:val="bottom"/>
          </w:tcPr>
          <w:p w14:paraId="1F930489" w14:textId="77777777" w:rsidR="006A4976" w:rsidRPr="006A4976" w:rsidRDefault="006A4976" w:rsidP="006A4976">
            <w:pPr>
              <w:pStyle w:val="Tabulka"/>
              <w:ind w:left="-389" w:right="165"/>
              <w:jc w:val="right"/>
            </w:pPr>
            <w:r w:rsidRPr="006A4976">
              <w:t>0,00</w:t>
            </w:r>
          </w:p>
        </w:tc>
        <w:tc>
          <w:tcPr>
            <w:tcW w:w="823" w:type="dxa"/>
            <w:vAlign w:val="bottom"/>
          </w:tcPr>
          <w:p w14:paraId="6621CAF7" w14:textId="77777777" w:rsidR="006A4976" w:rsidRPr="006A4976" w:rsidRDefault="006A4976" w:rsidP="006A4976">
            <w:pPr>
              <w:pStyle w:val="Tabulka"/>
              <w:ind w:left="-389" w:right="165"/>
              <w:jc w:val="right"/>
            </w:pPr>
            <w:r w:rsidRPr="006A4976">
              <w:t>–0,02</w:t>
            </w:r>
          </w:p>
        </w:tc>
        <w:tc>
          <w:tcPr>
            <w:tcW w:w="823" w:type="dxa"/>
            <w:vAlign w:val="bottom"/>
          </w:tcPr>
          <w:p w14:paraId="397465B5" w14:textId="77777777" w:rsidR="006A4976" w:rsidRPr="006A4976" w:rsidRDefault="006A4976" w:rsidP="006A4976">
            <w:pPr>
              <w:pStyle w:val="Tabulka"/>
              <w:ind w:left="-389" w:right="165"/>
              <w:jc w:val="right"/>
            </w:pPr>
            <w:r w:rsidRPr="006A4976">
              <w:t>0,02</w:t>
            </w:r>
          </w:p>
        </w:tc>
        <w:tc>
          <w:tcPr>
            <w:tcW w:w="823" w:type="dxa"/>
            <w:vAlign w:val="bottom"/>
          </w:tcPr>
          <w:p w14:paraId="416EB3E2" w14:textId="77777777" w:rsidR="006A4976" w:rsidRPr="006A4976" w:rsidRDefault="006A4976" w:rsidP="006A4976">
            <w:pPr>
              <w:pStyle w:val="Tabulka"/>
              <w:ind w:left="-389" w:right="165"/>
              <w:jc w:val="right"/>
            </w:pPr>
            <w:r w:rsidRPr="006A4976">
              <w:t>0,01</w:t>
            </w:r>
          </w:p>
        </w:tc>
        <w:tc>
          <w:tcPr>
            <w:tcW w:w="823" w:type="dxa"/>
            <w:vAlign w:val="bottom"/>
          </w:tcPr>
          <w:p w14:paraId="4EF7CADB" w14:textId="77777777" w:rsidR="006A4976" w:rsidRPr="006A4976" w:rsidRDefault="006A4976" w:rsidP="006A4976">
            <w:pPr>
              <w:pStyle w:val="Tabulka"/>
              <w:ind w:left="-389" w:right="165"/>
              <w:jc w:val="right"/>
            </w:pPr>
            <w:r w:rsidRPr="006A4976">
              <w:t>–0,01</w:t>
            </w:r>
          </w:p>
        </w:tc>
        <w:tc>
          <w:tcPr>
            <w:tcW w:w="823" w:type="dxa"/>
            <w:vAlign w:val="bottom"/>
          </w:tcPr>
          <w:p w14:paraId="132E00AA" w14:textId="77777777" w:rsidR="006A4976" w:rsidRPr="006A4976" w:rsidRDefault="006A4976" w:rsidP="006A4976">
            <w:pPr>
              <w:pStyle w:val="Tabulka"/>
              <w:ind w:left="-389" w:right="165"/>
              <w:jc w:val="right"/>
            </w:pPr>
            <w:r w:rsidRPr="006A4976">
              <w:t>–0,24</w:t>
            </w:r>
          </w:p>
        </w:tc>
        <w:tc>
          <w:tcPr>
            <w:tcW w:w="823" w:type="dxa"/>
            <w:vAlign w:val="bottom"/>
          </w:tcPr>
          <w:p w14:paraId="288F475E" w14:textId="77777777" w:rsidR="006A4976" w:rsidRPr="006A4976" w:rsidRDefault="006A4976" w:rsidP="006A4976">
            <w:pPr>
              <w:pStyle w:val="Tabulka"/>
              <w:ind w:left="-389" w:right="48"/>
              <w:jc w:val="right"/>
            </w:pPr>
            <w:r w:rsidRPr="006A4976">
              <w:t>0,807</w:t>
            </w:r>
          </w:p>
        </w:tc>
        <w:tc>
          <w:tcPr>
            <w:tcW w:w="823" w:type="dxa"/>
            <w:vAlign w:val="bottom"/>
          </w:tcPr>
          <w:p w14:paraId="66DC29B6" w14:textId="77A9717C" w:rsidR="006A4976" w:rsidRPr="006A4976" w:rsidRDefault="006A4976" w:rsidP="006A4976">
            <w:pPr>
              <w:pStyle w:val="Tabulka"/>
              <w:ind w:left="-389" w:right="165"/>
              <w:jc w:val="right"/>
            </w:pPr>
            <w:r w:rsidRPr="006A4976">
              <w:t>0,0</w:t>
            </w:r>
            <w:r>
              <w:t>1</w:t>
            </w:r>
          </w:p>
        </w:tc>
        <w:tc>
          <w:tcPr>
            <w:tcW w:w="824" w:type="dxa"/>
            <w:vAlign w:val="bottom"/>
          </w:tcPr>
          <w:p w14:paraId="27390E8D" w14:textId="77777777" w:rsidR="006A4976" w:rsidRPr="006A4976" w:rsidRDefault="006A4976" w:rsidP="006A4976">
            <w:pPr>
              <w:pStyle w:val="Tabulka"/>
              <w:jc w:val="center"/>
            </w:pPr>
          </w:p>
        </w:tc>
      </w:tr>
      <w:tr w:rsidR="006A4976" w14:paraId="65B6982F" w14:textId="77777777" w:rsidTr="006A4976">
        <w:tc>
          <w:tcPr>
            <w:tcW w:w="1664" w:type="dxa"/>
          </w:tcPr>
          <w:p w14:paraId="5942443E"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r>
            <w:bookmarkStart w:id="1" w:name="_Hlk55404784"/>
            <w:r w:rsidRPr="001A2240">
              <w:rPr>
                <w:rFonts w:cs="Arial"/>
                <w:color w:val="000000" w:themeColor="text1"/>
              </w:rPr>
              <w:t>Proměnná 2</w:t>
            </w:r>
            <w:bookmarkEnd w:id="1"/>
          </w:p>
        </w:tc>
        <w:tc>
          <w:tcPr>
            <w:tcW w:w="823" w:type="dxa"/>
            <w:vAlign w:val="bottom"/>
          </w:tcPr>
          <w:p w14:paraId="5E40D656" w14:textId="77777777" w:rsidR="006A4976" w:rsidRPr="006A4976" w:rsidRDefault="006A4976" w:rsidP="006A4976">
            <w:pPr>
              <w:pStyle w:val="Tabulka"/>
              <w:ind w:left="-389" w:right="165"/>
              <w:jc w:val="right"/>
            </w:pPr>
            <w:r w:rsidRPr="006A4976">
              <w:t>0,09</w:t>
            </w:r>
          </w:p>
        </w:tc>
        <w:tc>
          <w:tcPr>
            <w:tcW w:w="823" w:type="dxa"/>
            <w:vAlign w:val="bottom"/>
          </w:tcPr>
          <w:p w14:paraId="786B9CF2" w14:textId="77777777" w:rsidR="006A4976" w:rsidRPr="006A4976" w:rsidRDefault="006A4976" w:rsidP="006A4976">
            <w:pPr>
              <w:pStyle w:val="Tabulka"/>
              <w:ind w:left="-389" w:right="165"/>
              <w:jc w:val="right"/>
            </w:pPr>
            <w:r w:rsidRPr="006A4976">
              <w:t>0,05</w:t>
            </w:r>
          </w:p>
        </w:tc>
        <w:tc>
          <w:tcPr>
            <w:tcW w:w="823" w:type="dxa"/>
            <w:vAlign w:val="bottom"/>
          </w:tcPr>
          <w:p w14:paraId="5370EBD8" w14:textId="77777777" w:rsidR="006A4976" w:rsidRPr="006A4976" w:rsidRDefault="006A4976" w:rsidP="006A4976">
            <w:pPr>
              <w:pStyle w:val="Tabulka"/>
              <w:ind w:left="-389" w:right="165"/>
              <w:jc w:val="right"/>
            </w:pPr>
            <w:r w:rsidRPr="006A4976">
              <w:t>0,13</w:t>
            </w:r>
          </w:p>
        </w:tc>
        <w:tc>
          <w:tcPr>
            <w:tcW w:w="823" w:type="dxa"/>
            <w:vAlign w:val="bottom"/>
          </w:tcPr>
          <w:p w14:paraId="2E14A818" w14:textId="77777777" w:rsidR="006A4976" w:rsidRPr="006A4976" w:rsidRDefault="006A4976" w:rsidP="006A4976">
            <w:pPr>
              <w:pStyle w:val="Tabulka"/>
              <w:ind w:left="-389" w:right="165"/>
              <w:jc w:val="right"/>
            </w:pPr>
            <w:r w:rsidRPr="006A4976">
              <w:t>0,02</w:t>
            </w:r>
          </w:p>
        </w:tc>
        <w:tc>
          <w:tcPr>
            <w:tcW w:w="823" w:type="dxa"/>
            <w:vAlign w:val="bottom"/>
          </w:tcPr>
          <w:p w14:paraId="69816666" w14:textId="77777777" w:rsidR="006A4976" w:rsidRPr="006A4976" w:rsidRDefault="006A4976" w:rsidP="006A4976">
            <w:pPr>
              <w:pStyle w:val="Tabulka"/>
              <w:ind w:left="-389" w:right="165"/>
              <w:jc w:val="right"/>
            </w:pPr>
            <w:r w:rsidRPr="006A4976">
              <w:t>0,17</w:t>
            </w:r>
          </w:p>
        </w:tc>
        <w:tc>
          <w:tcPr>
            <w:tcW w:w="823" w:type="dxa"/>
            <w:vAlign w:val="bottom"/>
          </w:tcPr>
          <w:p w14:paraId="24425469" w14:textId="77777777" w:rsidR="006A4976" w:rsidRPr="006A4976" w:rsidRDefault="006A4976" w:rsidP="006A4976">
            <w:pPr>
              <w:pStyle w:val="Tabulka"/>
              <w:ind w:left="-389" w:right="165"/>
              <w:jc w:val="right"/>
            </w:pPr>
            <w:r w:rsidRPr="006A4976">
              <w:t>4,22</w:t>
            </w:r>
          </w:p>
        </w:tc>
        <w:tc>
          <w:tcPr>
            <w:tcW w:w="823" w:type="dxa"/>
            <w:vAlign w:val="bottom"/>
          </w:tcPr>
          <w:p w14:paraId="16080F12" w14:textId="77777777" w:rsidR="006A4976" w:rsidRPr="006A4976" w:rsidRDefault="006A4976" w:rsidP="006A4976">
            <w:pPr>
              <w:pStyle w:val="Tabulka"/>
              <w:ind w:left="-389" w:right="48"/>
              <w:jc w:val="right"/>
            </w:pPr>
            <w:r w:rsidRPr="006A4976">
              <w:t>&lt; 0,001</w:t>
            </w:r>
          </w:p>
        </w:tc>
        <w:tc>
          <w:tcPr>
            <w:tcW w:w="823" w:type="dxa"/>
            <w:vAlign w:val="bottom"/>
          </w:tcPr>
          <w:p w14:paraId="1FAD1591" w14:textId="4D231118" w:rsidR="006A4976" w:rsidRPr="006A4976" w:rsidRDefault="006A4976" w:rsidP="006A4976">
            <w:pPr>
              <w:pStyle w:val="Tabulka"/>
              <w:ind w:left="-389" w:right="165"/>
              <w:jc w:val="right"/>
            </w:pPr>
            <w:r w:rsidRPr="006A4976">
              <w:t>0,0</w:t>
            </w:r>
            <w:r w:rsidR="001373B9">
              <w:t>3</w:t>
            </w:r>
          </w:p>
        </w:tc>
        <w:tc>
          <w:tcPr>
            <w:tcW w:w="824" w:type="dxa"/>
            <w:vAlign w:val="bottom"/>
          </w:tcPr>
          <w:p w14:paraId="4E2111D9" w14:textId="77777777" w:rsidR="006A4976" w:rsidRPr="006A4976" w:rsidRDefault="006A4976" w:rsidP="006A4976">
            <w:pPr>
              <w:pStyle w:val="Tabulka"/>
              <w:jc w:val="center"/>
            </w:pPr>
          </w:p>
        </w:tc>
      </w:tr>
      <w:tr w:rsidR="006A4976" w14:paraId="4E16F8C4" w14:textId="77777777" w:rsidTr="006A4976">
        <w:tc>
          <w:tcPr>
            <w:tcW w:w="1664" w:type="dxa"/>
          </w:tcPr>
          <w:p w14:paraId="28F9218F"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Krok 2</w:t>
            </w:r>
          </w:p>
        </w:tc>
        <w:tc>
          <w:tcPr>
            <w:tcW w:w="823" w:type="dxa"/>
            <w:vAlign w:val="bottom"/>
          </w:tcPr>
          <w:p w14:paraId="788946A9" w14:textId="77777777" w:rsidR="006A4976" w:rsidRPr="006A4976" w:rsidRDefault="006A4976" w:rsidP="006A4976">
            <w:pPr>
              <w:pStyle w:val="Tabulka"/>
              <w:ind w:left="-389" w:right="165"/>
              <w:jc w:val="right"/>
            </w:pPr>
          </w:p>
        </w:tc>
        <w:tc>
          <w:tcPr>
            <w:tcW w:w="823" w:type="dxa"/>
            <w:vAlign w:val="bottom"/>
          </w:tcPr>
          <w:p w14:paraId="4568A7D2" w14:textId="77777777" w:rsidR="006A4976" w:rsidRPr="006A4976" w:rsidRDefault="006A4976" w:rsidP="006A4976">
            <w:pPr>
              <w:pStyle w:val="Tabulka"/>
              <w:ind w:left="-389" w:right="165"/>
              <w:jc w:val="right"/>
            </w:pPr>
          </w:p>
        </w:tc>
        <w:tc>
          <w:tcPr>
            <w:tcW w:w="823" w:type="dxa"/>
            <w:vAlign w:val="bottom"/>
          </w:tcPr>
          <w:p w14:paraId="5AFB08D1" w14:textId="77777777" w:rsidR="006A4976" w:rsidRPr="006A4976" w:rsidRDefault="006A4976" w:rsidP="006A4976">
            <w:pPr>
              <w:pStyle w:val="Tabulka"/>
              <w:ind w:left="-389" w:right="165"/>
              <w:jc w:val="right"/>
            </w:pPr>
          </w:p>
        </w:tc>
        <w:tc>
          <w:tcPr>
            <w:tcW w:w="823" w:type="dxa"/>
            <w:vAlign w:val="bottom"/>
          </w:tcPr>
          <w:p w14:paraId="6B8E187C" w14:textId="77777777" w:rsidR="006A4976" w:rsidRPr="006A4976" w:rsidRDefault="006A4976" w:rsidP="006A4976">
            <w:pPr>
              <w:pStyle w:val="Tabulka"/>
              <w:ind w:left="-389" w:right="165"/>
              <w:jc w:val="right"/>
            </w:pPr>
          </w:p>
        </w:tc>
        <w:tc>
          <w:tcPr>
            <w:tcW w:w="823" w:type="dxa"/>
            <w:vAlign w:val="bottom"/>
          </w:tcPr>
          <w:p w14:paraId="454E2FBA" w14:textId="77777777" w:rsidR="006A4976" w:rsidRPr="006A4976" w:rsidRDefault="006A4976" w:rsidP="006A4976">
            <w:pPr>
              <w:pStyle w:val="Tabulka"/>
              <w:ind w:left="-389" w:right="165"/>
              <w:jc w:val="right"/>
            </w:pPr>
          </w:p>
        </w:tc>
        <w:tc>
          <w:tcPr>
            <w:tcW w:w="823" w:type="dxa"/>
            <w:vAlign w:val="bottom"/>
          </w:tcPr>
          <w:p w14:paraId="6389D4F3" w14:textId="77777777" w:rsidR="006A4976" w:rsidRPr="006A4976" w:rsidRDefault="006A4976" w:rsidP="006A4976">
            <w:pPr>
              <w:pStyle w:val="Tabulka"/>
              <w:ind w:left="-389" w:right="165"/>
              <w:jc w:val="right"/>
            </w:pPr>
          </w:p>
        </w:tc>
        <w:tc>
          <w:tcPr>
            <w:tcW w:w="823" w:type="dxa"/>
            <w:vAlign w:val="bottom"/>
          </w:tcPr>
          <w:p w14:paraId="12D769E3" w14:textId="77777777" w:rsidR="006A4976" w:rsidRPr="006A4976" w:rsidRDefault="006A4976" w:rsidP="006A4976">
            <w:pPr>
              <w:pStyle w:val="Tabulka"/>
              <w:ind w:left="-389" w:right="48"/>
              <w:jc w:val="right"/>
            </w:pPr>
          </w:p>
        </w:tc>
        <w:tc>
          <w:tcPr>
            <w:tcW w:w="823" w:type="dxa"/>
            <w:vAlign w:val="bottom"/>
          </w:tcPr>
          <w:p w14:paraId="39BB5B13" w14:textId="6CF87618" w:rsidR="006A4976" w:rsidRPr="006A4976" w:rsidRDefault="006A4976" w:rsidP="006A4976">
            <w:pPr>
              <w:pStyle w:val="Tabulka"/>
              <w:ind w:left="-389" w:right="165"/>
              <w:jc w:val="right"/>
            </w:pPr>
          </w:p>
        </w:tc>
        <w:tc>
          <w:tcPr>
            <w:tcW w:w="824" w:type="dxa"/>
            <w:vAlign w:val="bottom"/>
          </w:tcPr>
          <w:p w14:paraId="63A1B7D9" w14:textId="77777777" w:rsidR="006A4976" w:rsidRPr="006A4976" w:rsidRDefault="006A4976" w:rsidP="006A4976">
            <w:pPr>
              <w:pStyle w:val="Tabulka"/>
              <w:jc w:val="center"/>
            </w:pPr>
            <w:r w:rsidRPr="006A4976">
              <w:t>0,27***</w:t>
            </w:r>
          </w:p>
        </w:tc>
      </w:tr>
      <w:tr w:rsidR="006A4976" w14:paraId="5CEB4781" w14:textId="77777777" w:rsidTr="006A4976">
        <w:tc>
          <w:tcPr>
            <w:tcW w:w="1664" w:type="dxa"/>
          </w:tcPr>
          <w:p w14:paraId="6252577C"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Konstanta</w:t>
            </w:r>
          </w:p>
        </w:tc>
        <w:tc>
          <w:tcPr>
            <w:tcW w:w="823" w:type="dxa"/>
            <w:vAlign w:val="bottom"/>
          </w:tcPr>
          <w:p w14:paraId="0BF3198D" w14:textId="77777777" w:rsidR="006A4976" w:rsidRPr="006A4976" w:rsidRDefault="006A4976" w:rsidP="006A4976">
            <w:pPr>
              <w:pStyle w:val="Tabulka"/>
              <w:ind w:left="-389" w:right="165"/>
              <w:jc w:val="right"/>
            </w:pPr>
            <w:r w:rsidRPr="006A4976">
              <w:t>3,12</w:t>
            </w:r>
          </w:p>
        </w:tc>
        <w:tc>
          <w:tcPr>
            <w:tcW w:w="823" w:type="dxa"/>
            <w:vAlign w:val="bottom"/>
          </w:tcPr>
          <w:p w14:paraId="0827E01C" w14:textId="77777777" w:rsidR="006A4976" w:rsidRPr="006A4976" w:rsidRDefault="006A4976" w:rsidP="006A4976">
            <w:pPr>
              <w:pStyle w:val="Tabulka"/>
              <w:ind w:left="-389" w:right="165"/>
              <w:jc w:val="right"/>
            </w:pPr>
            <w:r w:rsidRPr="006A4976">
              <w:t>2,83</w:t>
            </w:r>
          </w:p>
        </w:tc>
        <w:tc>
          <w:tcPr>
            <w:tcW w:w="823" w:type="dxa"/>
            <w:vAlign w:val="bottom"/>
          </w:tcPr>
          <w:p w14:paraId="7CCD5A40" w14:textId="77777777" w:rsidR="006A4976" w:rsidRPr="006A4976" w:rsidRDefault="006A4976" w:rsidP="006A4976">
            <w:pPr>
              <w:pStyle w:val="Tabulka"/>
              <w:ind w:left="-389" w:right="165"/>
              <w:jc w:val="right"/>
            </w:pPr>
            <w:r w:rsidRPr="006A4976">
              <w:t>3,41</w:t>
            </w:r>
          </w:p>
        </w:tc>
        <w:tc>
          <w:tcPr>
            <w:tcW w:w="823" w:type="dxa"/>
            <w:vAlign w:val="bottom"/>
          </w:tcPr>
          <w:p w14:paraId="6D0C3F69" w14:textId="77777777" w:rsidR="006A4976" w:rsidRPr="006A4976" w:rsidRDefault="006A4976" w:rsidP="006A4976">
            <w:pPr>
              <w:pStyle w:val="Tabulka"/>
              <w:ind w:left="-389" w:right="165"/>
              <w:jc w:val="right"/>
            </w:pPr>
            <w:r w:rsidRPr="006A4976">
              <w:t>0,15</w:t>
            </w:r>
          </w:p>
        </w:tc>
        <w:tc>
          <w:tcPr>
            <w:tcW w:w="823" w:type="dxa"/>
            <w:vAlign w:val="bottom"/>
          </w:tcPr>
          <w:p w14:paraId="09E98A38" w14:textId="77777777" w:rsidR="006A4976" w:rsidRPr="006A4976" w:rsidRDefault="006A4976" w:rsidP="006A4976">
            <w:pPr>
              <w:pStyle w:val="Tabulka"/>
              <w:ind w:left="-389" w:right="165"/>
              <w:jc w:val="right"/>
            </w:pPr>
          </w:p>
        </w:tc>
        <w:tc>
          <w:tcPr>
            <w:tcW w:w="823" w:type="dxa"/>
            <w:vAlign w:val="bottom"/>
          </w:tcPr>
          <w:p w14:paraId="5F684F8C" w14:textId="77777777" w:rsidR="006A4976" w:rsidRPr="006A4976" w:rsidRDefault="006A4976" w:rsidP="006A4976">
            <w:pPr>
              <w:pStyle w:val="Tabulka"/>
              <w:ind w:left="-389" w:right="165"/>
              <w:jc w:val="right"/>
            </w:pPr>
            <w:r w:rsidRPr="006A4976">
              <w:t>21,34</w:t>
            </w:r>
          </w:p>
        </w:tc>
        <w:tc>
          <w:tcPr>
            <w:tcW w:w="823" w:type="dxa"/>
            <w:vAlign w:val="bottom"/>
          </w:tcPr>
          <w:p w14:paraId="7793678D" w14:textId="77777777" w:rsidR="006A4976" w:rsidRPr="006A4976" w:rsidRDefault="006A4976" w:rsidP="006A4976">
            <w:pPr>
              <w:pStyle w:val="Tabulka"/>
              <w:ind w:left="-389" w:right="48"/>
              <w:jc w:val="right"/>
            </w:pPr>
            <w:r w:rsidRPr="006A4976">
              <w:t>&lt; 0,001</w:t>
            </w:r>
          </w:p>
        </w:tc>
        <w:tc>
          <w:tcPr>
            <w:tcW w:w="823" w:type="dxa"/>
            <w:vAlign w:val="bottom"/>
          </w:tcPr>
          <w:p w14:paraId="3FC09975" w14:textId="7A869D48" w:rsidR="006A4976" w:rsidRPr="006A4976" w:rsidRDefault="006A4976" w:rsidP="006A4976">
            <w:pPr>
              <w:pStyle w:val="Tabulka"/>
              <w:ind w:left="-389" w:right="165"/>
              <w:jc w:val="right"/>
            </w:pPr>
          </w:p>
        </w:tc>
        <w:tc>
          <w:tcPr>
            <w:tcW w:w="824" w:type="dxa"/>
            <w:vAlign w:val="bottom"/>
          </w:tcPr>
          <w:p w14:paraId="5ACBF10C" w14:textId="77777777" w:rsidR="006A4976" w:rsidRPr="006A4976" w:rsidRDefault="006A4976" w:rsidP="006A4976">
            <w:pPr>
              <w:pStyle w:val="Tabulka"/>
            </w:pPr>
          </w:p>
        </w:tc>
      </w:tr>
      <w:tr w:rsidR="006A4976" w14:paraId="0E39BB82" w14:textId="77777777" w:rsidTr="006A4976">
        <w:tc>
          <w:tcPr>
            <w:tcW w:w="1664" w:type="dxa"/>
          </w:tcPr>
          <w:p w14:paraId="4922FA27"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Proměnná 1</w:t>
            </w:r>
          </w:p>
        </w:tc>
        <w:tc>
          <w:tcPr>
            <w:tcW w:w="823" w:type="dxa"/>
            <w:vAlign w:val="bottom"/>
          </w:tcPr>
          <w:p w14:paraId="5DE37F49" w14:textId="77777777" w:rsidR="006A4976" w:rsidRPr="006A4976" w:rsidRDefault="006A4976" w:rsidP="006A4976">
            <w:pPr>
              <w:pStyle w:val="Tabulka"/>
              <w:ind w:left="-389" w:right="165"/>
              <w:jc w:val="right"/>
            </w:pPr>
            <w:r w:rsidRPr="006A4976">
              <w:t>0,01</w:t>
            </w:r>
          </w:p>
        </w:tc>
        <w:tc>
          <w:tcPr>
            <w:tcW w:w="823" w:type="dxa"/>
            <w:vAlign w:val="bottom"/>
          </w:tcPr>
          <w:p w14:paraId="7B96FA8B" w14:textId="77777777" w:rsidR="006A4976" w:rsidRPr="006A4976" w:rsidRDefault="006A4976" w:rsidP="006A4976">
            <w:pPr>
              <w:pStyle w:val="Tabulka"/>
              <w:ind w:left="-389" w:right="165"/>
              <w:jc w:val="right"/>
            </w:pPr>
            <w:r w:rsidRPr="006A4976">
              <w:t>–0,01</w:t>
            </w:r>
          </w:p>
        </w:tc>
        <w:tc>
          <w:tcPr>
            <w:tcW w:w="823" w:type="dxa"/>
            <w:vAlign w:val="bottom"/>
          </w:tcPr>
          <w:p w14:paraId="6A169D55" w14:textId="77777777" w:rsidR="006A4976" w:rsidRPr="006A4976" w:rsidRDefault="006A4976" w:rsidP="006A4976">
            <w:pPr>
              <w:pStyle w:val="Tabulka"/>
              <w:ind w:left="-389" w:right="165"/>
              <w:jc w:val="right"/>
            </w:pPr>
            <w:r w:rsidRPr="006A4976">
              <w:t>0,03</w:t>
            </w:r>
          </w:p>
        </w:tc>
        <w:tc>
          <w:tcPr>
            <w:tcW w:w="823" w:type="dxa"/>
            <w:vAlign w:val="bottom"/>
          </w:tcPr>
          <w:p w14:paraId="009EA305" w14:textId="77777777" w:rsidR="006A4976" w:rsidRPr="006A4976" w:rsidRDefault="006A4976" w:rsidP="006A4976">
            <w:pPr>
              <w:pStyle w:val="Tabulka"/>
              <w:ind w:left="-389" w:right="165"/>
              <w:jc w:val="right"/>
            </w:pPr>
            <w:r w:rsidRPr="006A4976">
              <w:t>0,01</w:t>
            </w:r>
          </w:p>
        </w:tc>
        <w:tc>
          <w:tcPr>
            <w:tcW w:w="823" w:type="dxa"/>
            <w:vAlign w:val="bottom"/>
          </w:tcPr>
          <w:p w14:paraId="60E0A1D3" w14:textId="77777777" w:rsidR="006A4976" w:rsidRPr="006A4976" w:rsidRDefault="006A4976" w:rsidP="006A4976">
            <w:pPr>
              <w:pStyle w:val="Tabulka"/>
              <w:ind w:left="-389" w:right="165"/>
              <w:jc w:val="right"/>
            </w:pPr>
            <w:r w:rsidRPr="006A4976">
              <w:t>0,04</w:t>
            </w:r>
          </w:p>
        </w:tc>
        <w:tc>
          <w:tcPr>
            <w:tcW w:w="823" w:type="dxa"/>
            <w:vAlign w:val="bottom"/>
          </w:tcPr>
          <w:p w14:paraId="24ACFF89" w14:textId="77777777" w:rsidR="006A4976" w:rsidRPr="006A4976" w:rsidRDefault="006A4976" w:rsidP="006A4976">
            <w:pPr>
              <w:pStyle w:val="Tabulka"/>
              <w:ind w:left="-389" w:right="165"/>
              <w:jc w:val="right"/>
            </w:pPr>
            <w:r w:rsidRPr="006A4976">
              <w:t>1,21</w:t>
            </w:r>
          </w:p>
        </w:tc>
        <w:tc>
          <w:tcPr>
            <w:tcW w:w="823" w:type="dxa"/>
            <w:vAlign w:val="bottom"/>
          </w:tcPr>
          <w:p w14:paraId="3CDDBF32" w14:textId="77777777" w:rsidR="006A4976" w:rsidRPr="006A4976" w:rsidRDefault="006A4976" w:rsidP="006A4976">
            <w:pPr>
              <w:pStyle w:val="Tabulka"/>
              <w:ind w:left="-389" w:right="48"/>
              <w:jc w:val="right"/>
            </w:pPr>
            <w:r w:rsidRPr="006A4976">
              <w:t>0,227</w:t>
            </w:r>
          </w:p>
        </w:tc>
        <w:tc>
          <w:tcPr>
            <w:tcW w:w="823" w:type="dxa"/>
            <w:vAlign w:val="bottom"/>
          </w:tcPr>
          <w:p w14:paraId="1BD3EE95" w14:textId="50D42E66" w:rsidR="006A4976" w:rsidRPr="006A4976" w:rsidRDefault="006A4976" w:rsidP="006A4976">
            <w:pPr>
              <w:pStyle w:val="Tabulka"/>
              <w:ind w:left="-389" w:right="165"/>
              <w:jc w:val="right"/>
            </w:pPr>
            <w:r>
              <w:t>0,01</w:t>
            </w:r>
          </w:p>
        </w:tc>
        <w:tc>
          <w:tcPr>
            <w:tcW w:w="824" w:type="dxa"/>
            <w:vAlign w:val="bottom"/>
          </w:tcPr>
          <w:p w14:paraId="2C748C5E" w14:textId="77777777" w:rsidR="006A4976" w:rsidRPr="006A4976" w:rsidRDefault="006A4976" w:rsidP="006A4976">
            <w:pPr>
              <w:pStyle w:val="Tabulka"/>
            </w:pPr>
          </w:p>
        </w:tc>
      </w:tr>
      <w:tr w:rsidR="006A4976" w14:paraId="14FB106A" w14:textId="77777777" w:rsidTr="006A4976">
        <w:tc>
          <w:tcPr>
            <w:tcW w:w="1664" w:type="dxa"/>
          </w:tcPr>
          <w:p w14:paraId="57DB1708"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Proměnná 2</w:t>
            </w:r>
          </w:p>
        </w:tc>
        <w:tc>
          <w:tcPr>
            <w:tcW w:w="823" w:type="dxa"/>
            <w:vAlign w:val="bottom"/>
          </w:tcPr>
          <w:p w14:paraId="0B0F7F93" w14:textId="77777777" w:rsidR="006A4976" w:rsidRPr="006A4976" w:rsidRDefault="006A4976" w:rsidP="006A4976">
            <w:pPr>
              <w:pStyle w:val="Tabulka"/>
              <w:ind w:left="-389" w:right="165"/>
              <w:jc w:val="right"/>
            </w:pPr>
            <w:r w:rsidRPr="006A4976">
              <w:t>0,06</w:t>
            </w:r>
          </w:p>
        </w:tc>
        <w:tc>
          <w:tcPr>
            <w:tcW w:w="823" w:type="dxa"/>
            <w:vAlign w:val="bottom"/>
          </w:tcPr>
          <w:p w14:paraId="6C9DF2EE" w14:textId="77777777" w:rsidR="006A4976" w:rsidRPr="006A4976" w:rsidRDefault="006A4976" w:rsidP="006A4976">
            <w:pPr>
              <w:pStyle w:val="Tabulka"/>
              <w:ind w:left="-389" w:right="165"/>
              <w:jc w:val="right"/>
            </w:pPr>
            <w:r w:rsidRPr="006A4976">
              <w:t>0,03</w:t>
            </w:r>
          </w:p>
        </w:tc>
        <w:tc>
          <w:tcPr>
            <w:tcW w:w="823" w:type="dxa"/>
            <w:vAlign w:val="bottom"/>
          </w:tcPr>
          <w:p w14:paraId="027D8E13" w14:textId="77777777" w:rsidR="006A4976" w:rsidRPr="006A4976" w:rsidRDefault="006A4976" w:rsidP="006A4976">
            <w:pPr>
              <w:pStyle w:val="Tabulka"/>
              <w:ind w:left="-389" w:right="165"/>
              <w:jc w:val="right"/>
            </w:pPr>
            <w:r w:rsidRPr="006A4976">
              <w:t>0,10</w:t>
            </w:r>
          </w:p>
        </w:tc>
        <w:tc>
          <w:tcPr>
            <w:tcW w:w="823" w:type="dxa"/>
            <w:vAlign w:val="bottom"/>
          </w:tcPr>
          <w:p w14:paraId="25C01AE3" w14:textId="77777777" w:rsidR="006A4976" w:rsidRPr="006A4976" w:rsidRDefault="006A4976" w:rsidP="006A4976">
            <w:pPr>
              <w:pStyle w:val="Tabulka"/>
              <w:ind w:left="-389" w:right="165"/>
              <w:jc w:val="right"/>
            </w:pPr>
            <w:r w:rsidRPr="006A4976">
              <w:t>0,02</w:t>
            </w:r>
          </w:p>
        </w:tc>
        <w:tc>
          <w:tcPr>
            <w:tcW w:w="823" w:type="dxa"/>
            <w:vAlign w:val="bottom"/>
          </w:tcPr>
          <w:p w14:paraId="55D441D8" w14:textId="77777777" w:rsidR="006A4976" w:rsidRPr="006A4976" w:rsidRDefault="006A4976" w:rsidP="006A4976">
            <w:pPr>
              <w:pStyle w:val="Tabulka"/>
              <w:ind w:left="-389" w:right="165"/>
              <w:jc w:val="right"/>
            </w:pPr>
            <w:r w:rsidRPr="006A4976">
              <w:t>0,12</w:t>
            </w:r>
          </w:p>
        </w:tc>
        <w:tc>
          <w:tcPr>
            <w:tcW w:w="823" w:type="dxa"/>
            <w:vAlign w:val="bottom"/>
          </w:tcPr>
          <w:p w14:paraId="4AEEE1F8" w14:textId="77777777" w:rsidR="006A4976" w:rsidRPr="006A4976" w:rsidRDefault="006A4976" w:rsidP="006A4976">
            <w:pPr>
              <w:pStyle w:val="Tabulka"/>
              <w:ind w:left="-389" w:right="165"/>
              <w:jc w:val="right"/>
            </w:pPr>
            <w:r w:rsidRPr="006A4976">
              <w:t>3,52</w:t>
            </w:r>
          </w:p>
        </w:tc>
        <w:tc>
          <w:tcPr>
            <w:tcW w:w="823" w:type="dxa"/>
            <w:vAlign w:val="bottom"/>
          </w:tcPr>
          <w:p w14:paraId="3A01B693" w14:textId="77777777" w:rsidR="006A4976" w:rsidRPr="006A4976" w:rsidRDefault="006A4976" w:rsidP="006A4976">
            <w:pPr>
              <w:pStyle w:val="Tabulka"/>
              <w:ind w:left="-389" w:right="48"/>
              <w:jc w:val="right"/>
            </w:pPr>
            <w:r w:rsidRPr="006A4976">
              <w:t>&lt; 0,001</w:t>
            </w:r>
          </w:p>
        </w:tc>
        <w:tc>
          <w:tcPr>
            <w:tcW w:w="823" w:type="dxa"/>
            <w:vAlign w:val="bottom"/>
          </w:tcPr>
          <w:p w14:paraId="495FD384" w14:textId="284F9323" w:rsidR="006A4976" w:rsidRPr="006A4976" w:rsidRDefault="006A4976" w:rsidP="006A4976">
            <w:pPr>
              <w:pStyle w:val="Tabulka"/>
              <w:ind w:left="-389" w:right="165"/>
              <w:jc w:val="right"/>
            </w:pPr>
            <w:r>
              <w:t>0,</w:t>
            </w:r>
            <w:r w:rsidR="001373B9">
              <w:t>04</w:t>
            </w:r>
          </w:p>
        </w:tc>
        <w:tc>
          <w:tcPr>
            <w:tcW w:w="824" w:type="dxa"/>
            <w:vAlign w:val="bottom"/>
          </w:tcPr>
          <w:p w14:paraId="7C42426B" w14:textId="77777777" w:rsidR="006A4976" w:rsidRPr="006A4976" w:rsidRDefault="006A4976" w:rsidP="006A4976">
            <w:pPr>
              <w:pStyle w:val="Tabulka"/>
            </w:pPr>
          </w:p>
        </w:tc>
      </w:tr>
      <w:tr w:rsidR="006A4976" w14:paraId="4CD54942" w14:textId="77777777" w:rsidTr="006A4976">
        <w:tc>
          <w:tcPr>
            <w:tcW w:w="1664" w:type="dxa"/>
          </w:tcPr>
          <w:p w14:paraId="7EB16AA0"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Proměnná 3</w:t>
            </w:r>
          </w:p>
        </w:tc>
        <w:tc>
          <w:tcPr>
            <w:tcW w:w="823" w:type="dxa"/>
            <w:vAlign w:val="bottom"/>
          </w:tcPr>
          <w:p w14:paraId="77547E33" w14:textId="77777777" w:rsidR="006A4976" w:rsidRPr="006A4976" w:rsidRDefault="006A4976" w:rsidP="006A4976">
            <w:pPr>
              <w:pStyle w:val="Tabulka"/>
              <w:ind w:left="-389" w:right="165"/>
              <w:jc w:val="right"/>
            </w:pPr>
            <w:r w:rsidRPr="006A4976">
              <w:t>–0,51</w:t>
            </w:r>
          </w:p>
        </w:tc>
        <w:tc>
          <w:tcPr>
            <w:tcW w:w="823" w:type="dxa"/>
            <w:vAlign w:val="bottom"/>
          </w:tcPr>
          <w:p w14:paraId="7F7A50F3" w14:textId="77777777" w:rsidR="006A4976" w:rsidRPr="006A4976" w:rsidRDefault="006A4976" w:rsidP="006A4976">
            <w:pPr>
              <w:pStyle w:val="Tabulka"/>
              <w:ind w:left="-389" w:right="165"/>
              <w:jc w:val="right"/>
            </w:pPr>
            <w:r w:rsidRPr="006A4976">
              <w:t>–0,57</w:t>
            </w:r>
          </w:p>
        </w:tc>
        <w:tc>
          <w:tcPr>
            <w:tcW w:w="823" w:type="dxa"/>
            <w:vAlign w:val="bottom"/>
          </w:tcPr>
          <w:p w14:paraId="1280862C" w14:textId="77777777" w:rsidR="006A4976" w:rsidRPr="006A4976" w:rsidRDefault="006A4976" w:rsidP="006A4976">
            <w:pPr>
              <w:pStyle w:val="Tabulka"/>
              <w:ind w:left="-389" w:right="165"/>
              <w:jc w:val="right"/>
            </w:pPr>
            <w:r w:rsidRPr="006A4976">
              <w:t>–0,45</w:t>
            </w:r>
          </w:p>
        </w:tc>
        <w:tc>
          <w:tcPr>
            <w:tcW w:w="823" w:type="dxa"/>
            <w:vAlign w:val="bottom"/>
          </w:tcPr>
          <w:p w14:paraId="67A7FE41" w14:textId="77777777" w:rsidR="006A4976" w:rsidRPr="006A4976" w:rsidRDefault="006A4976" w:rsidP="006A4976">
            <w:pPr>
              <w:pStyle w:val="Tabulka"/>
              <w:ind w:left="-389" w:right="165"/>
              <w:jc w:val="right"/>
            </w:pPr>
            <w:r w:rsidRPr="006A4976">
              <w:t>0,03</w:t>
            </w:r>
          </w:p>
        </w:tc>
        <w:tc>
          <w:tcPr>
            <w:tcW w:w="823" w:type="dxa"/>
            <w:vAlign w:val="bottom"/>
          </w:tcPr>
          <w:p w14:paraId="32D1ED43" w14:textId="77777777" w:rsidR="006A4976" w:rsidRPr="006A4976" w:rsidRDefault="006A4976" w:rsidP="006A4976">
            <w:pPr>
              <w:pStyle w:val="Tabulka"/>
              <w:ind w:left="-389" w:right="165"/>
              <w:jc w:val="right"/>
            </w:pPr>
            <w:r w:rsidRPr="006A4976">
              <w:t>–0,52</w:t>
            </w:r>
          </w:p>
        </w:tc>
        <w:tc>
          <w:tcPr>
            <w:tcW w:w="823" w:type="dxa"/>
            <w:vAlign w:val="bottom"/>
          </w:tcPr>
          <w:p w14:paraId="3A880186" w14:textId="77777777" w:rsidR="006A4976" w:rsidRPr="006A4976" w:rsidRDefault="006A4976" w:rsidP="006A4976">
            <w:pPr>
              <w:pStyle w:val="Tabulka"/>
              <w:ind w:left="-389" w:right="165"/>
              <w:jc w:val="right"/>
            </w:pPr>
            <w:r w:rsidRPr="006A4976">
              <w:t>–16,48</w:t>
            </w:r>
          </w:p>
        </w:tc>
        <w:tc>
          <w:tcPr>
            <w:tcW w:w="823" w:type="dxa"/>
            <w:vAlign w:val="bottom"/>
          </w:tcPr>
          <w:p w14:paraId="213E6032" w14:textId="77777777" w:rsidR="006A4976" w:rsidRPr="006A4976" w:rsidRDefault="006A4976" w:rsidP="006A4976">
            <w:pPr>
              <w:pStyle w:val="Tabulka"/>
              <w:ind w:left="-389" w:right="48"/>
              <w:jc w:val="right"/>
            </w:pPr>
            <w:r w:rsidRPr="006A4976">
              <w:t>&lt; 0,001</w:t>
            </w:r>
          </w:p>
        </w:tc>
        <w:tc>
          <w:tcPr>
            <w:tcW w:w="823" w:type="dxa"/>
            <w:vAlign w:val="bottom"/>
          </w:tcPr>
          <w:p w14:paraId="0EAF57E3" w14:textId="76D74225" w:rsidR="006A4976" w:rsidRPr="006A4976" w:rsidRDefault="006A4976" w:rsidP="006A4976">
            <w:pPr>
              <w:pStyle w:val="Tabulka"/>
              <w:ind w:left="-389" w:right="165"/>
              <w:jc w:val="right"/>
            </w:pPr>
            <w:r>
              <w:t>0,</w:t>
            </w:r>
            <w:r w:rsidR="001373B9">
              <w:t>40</w:t>
            </w:r>
          </w:p>
        </w:tc>
        <w:tc>
          <w:tcPr>
            <w:tcW w:w="824" w:type="dxa"/>
            <w:vAlign w:val="bottom"/>
          </w:tcPr>
          <w:p w14:paraId="77CB49A5" w14:textId="77777777" w:rsidR="006A4976" w:rsidRPr="006A4976" w:rsidRDefault="006A4976" w:rsidP="006A4976">
            <w:pPr>
              <w:pStyle w:val="Tabulka"/>
            </w:pPr>
          </w:p>
        </w:tc>
      </w:tr>
      <w:tr w:rsidR="006A4976" w14:paraId="2FCDE44C" w14:textId="77777777" w:rsidTr="006A4976">
        <w:tc>
          <w:tcPr>
            <w:tcW w:w="1664" w:type="dxa"/>
          </w:tcPr>
          <w:p w14:paraId="2D684ECE" w14:textId="77777777" w:rsidR="006A4976" w:rsidRPr="001A2240" w:rsidRDefault="006A4976" w:rsidP="006E0991">
            <w:pPr>
              <w:pStyle w:val="Tabulka"/>
              <w:tabs>
                <w:tab w:val="left" w:pos="240"/>
              </w:tabs>
              <w:ind w:left="108"/>
              <w:rPr>
                <w:rFonts w:cs="Arial"/>
                <w:color w:val="000000" w:themeColor="text1"/>
              </w:rPr>
            </w:pPr>
            <w:r w:rsidRPr="001A2240">
              <w:rPr>
                <w:rFonts w:cs="Arial"/>
                <w:color w:val="000000" w:themeColor="text1"/>
              </w:rPr>
              <w:tab/>
              <w:t>Proměnná 4</w:t>
            </w:r>
          </w:p>
        </w:tc>
        <w:tc>
          <w:tcPr>
            <w:tcW w:w="823" w:type="dxa"/>
            <w:vAlign w:val="bottom"/>
          </w:tcPr>
          <w:p w14:paraId="15A408E9" w14:textId="77777777" w:rsidR="006A4976" w:rsidRPr="006A4976" w:rsidRDefault="006A4976" w:rsidP="006A4976">
            <w:pPr>
              <w:pStyle w:val="Tabulka"/>
              <w:ind w:left="-389" w:right="165"/>
              <w:jc w:val="right"/>
            </w:pPr>
            <w:r w:rsidRPr="006A4976">
              <w:t>0,06</w:t>
            </w:r>
          </w:p>
        </w:tc>
        <w:tc>
          <w:tcPr>
            <w:tcW w:w="823" w:type="dxa"/>
            <w:vAlign w:val="bottom"/>
          </w:tcPr>
          <w:p w14:paraId="50F67E7A" w14:textId="77777777" w:rsidR="006A4976" w:rsidRPr="006A4976" w:rsidRDefault="006A4976" w:rsidP="006A4976">
            <w:pPr>
              <w:pStyle w:val="Tabulka"/>
              <w:ind w:left="-389" w:right="165"/>
              <w:jc w:val="right"/>
            </w:pPr>
            <w:r w:rsidRPr="006A4976">
              <w:t>0,00</w:t>
            </w:r>
          </w:p>
        </w:tc>
        <w:tc>
          <w:tcPr>
            <w:tcW w:w="823" w:type="dxa"/>
            <w:vAlign w:val="bottom"/>
          </w:tcPr>
          <w:p w14:paraId="1B5EF221" w14:textId="77777777" w:rsidR="006A4976" w:rsidRPr="006A4976" w:rsidRDefault="006A4976" w:rsidP="006A4976">
            <w:pPr>
              <w:pStyle w:val="Tabulka"/>
              <w:ind w:left="-389" w:right="165"/>
              <w:jc w:val="right"/>
            </w:pPr>
            <w:r w:rsidRPr="006A4976">
              <w:t>0,12</w:t>
            </w:r>
          </w:p>
        </w:tc>
        <w:tc>
          <w:tcPr>
            <w:tcW w:w="823" w:type="dxa"/>
            <w:vAlign w:val="bottom"/>
          </w:tcPr>
          <w:p w14:paraId="247B8D5E" w14:textId="3F374F57" w:rsidR="006A4976" w:rsidRPr="006A4976" w:rsidRDefault="006A4976" w:rsidP="006A4976">
            <w:pPr>
              <w:pStyle w:val="Tabulka"/>
              <w:ind w:left="-389" w:right="165"/>
              <w:jc w:val="right"/>
            </w:pPr>
            <w:r w:rsidRPr="006A4976">
              <w:t>0,0</w:t>
            </w:r>
            <w:r w:rsidR="001373B9">
              <w:t>4</w:t>
            </w:r>
          </w:p>
        </w:tc>
        <w:tc>
          <w:tcPr>
            <w:tcW w:w="823" w:type="dxa"/>
            <w:vAlign w:val="bottom"/>
          </w:tcPr>
          <w:p w14:paraId="32EB1D86" w14:textId="77777777" w:rsidR="006A4976" w:rsidRPr="006A4976" w:rsidRDefault="006A4976" w:rsidP="006A4976">
            <w:pPr>
              <w:pStyle w:val="Tabulka"/>
              <w:ind w:left="-389" w:right="165"/>
              <w:jc w:val="right"/>
            </w:pPr>
            <w:r w:rsidRPr="006A4976">
              <w:t>0,07</w:t>
            </w:r>
          </w:p>
        </w:tc>
        <w:tc>
          <w:tcPr>
            <w:tcW w:w="823" w:type="dxa"/>
            <w:vAlign w:val="bottom"/>
          </w:tcPr>
          <w:p w14:paraId="00D8775F" w14:textId="77777777" w:rsidR="006A4976" w:rsidRPr="006A4976" w:rsidRDefault="006A4976" w:rsidP="006A4976">
            <w:pPr>
              <w:pStyle w:val="Tabulka"/>
              <w:ind w:left="-389" w:right="165"/>
              <w:jc w:val="right"/>
            </w:pPr>
            <w:r w:rsidRPr="006A4976">
              <w:t>2,08</w:t>
            </w:r>
          </w:p>
        </w:tc>
        <w:tc>
          <w:tcPr>
            <w:tcW w:w="823" w:type="dxa"/>
            <w:vAlign w:val="bottom"/>
          </w:tcPr>
          <w:p w14:paraId="488C74B6" w14:textId="303394B5" w:rsidR="006A4976" w:rsidRPr="006A4976" w:rsidRDefault="006A4976" w:rsidP="006A4976">
            <w:pPr>
              <w:pStyle w:val="Tabulka"/>
              <w:ind w:left="-389" w:right="48"/>
              <w:jc w:val="right"/>
            </w:pPr>
            <w:r w:rsidRPr="006A4976">
              <w:t>0,</w:t>
            </w:r>
            <w:r w:rsidR="001373B9">
              <w:t>1</w:t>
            </w:r>
            <w:r w:rsidRPr="006A4976">
              <w:t>37</w:t>
            </w:r>
          </w:p>
        </w:tc>
        <w:tc>
          <w:tcPr>
            <w:tcW w:w="823" w:type="dxa"/>
            <w:vAlign w:val="bottom"/>
          </w:tcPr>
          <w:p w14:paraId="0B683B40" w14:textId="505D8437" w:rsidR="006A4976" w:rsidRPr="006A4976" w:rsidRDefault="006A4976" w:rsidP="006A4976">
            <w:pPr>
              <w:pStyle w:val="Tabulka"/>
              <w:ind w:left="-389" w:right="165"/>
              <w:jc w:val="right"/>
            </w:pPr>
            <w:r>
              <w:t>0,00</w:t>
            </w:r>
          </w:p>
        </w:tc>
        <w:tc>
          <w:tcPr>
            <w:tcW w:w="824" w:type="dxa"/>
            <w:vAlign w:val="bottom"/>
          </w:tcPr>
          <w:p w14:paraId="38B5C185" w14:textId="77777777" w:rsidR="006A4976" w:rsidRPr="006A4976" w:rsidRDefault="006A4976" w:rsidP="006A4976">
            <w:pPr>
              <w:pStyle w:val="Tabulka"/>
            </w:pPr>
          </w:p>
        </w:tc>
      </w:tr>
      <w:tr w:rsidR="001A2240" w14:paraId="4321261B" w14:textId="77777777" w:rsidTr="006A4976">
        <w:tc>
          <w:tcPr>
            <w:tcW w:w="9072" w:type="dxa"/>
            <w:gridSpan w:val="10"/>
            <w:tcBorders>
              <w:top w:val="single" w:sz="12" w:space="0" w:color="auto"/>
            </w:tcBorders>
          </w:tcPr>
          <w:p w14:paraId="08BBF2A8" w14:textId="22C1ACC8" w:rsidR="001A2240" w:rsidRPr="006A4976" w:rsidRDefault="006E0991" w:rsidP="006E0991">
            <w:pPr>
              <w:pStyle w:val="Poznmka"/>
              <w:spacing w:after="120"/>
              <w:ind w:left="108"/>
              <w:rPr>
                <w:i w:val="0"/>
                <w:iCs/>
                <w:color w:val="000000" w:themeColor="text1"/>
              </w:rPr>
            </w:pPr>
            <w:r>
              <w:rPr>
                <w:color w:val="000000" w:themeColor="text1"/>
              </w:rPr>
              <w:t>Pozn</w:t>
            </w:r>
            <w:r w:rsidR="001A2240" w:rsidRPr="001A2240">
              <w:rPr>
                <w:color w:val="000000" w:themeColor="text1"/>
              </w:rPr>
              <w:t>. N</w:t>
            </w:r>
            <w:r w:rsidR="001A2240" w:rsidRPr="001A2240">
              <w:rPr>
                <w:i w:val="0"/>
                <w:iCs/>
                <w:color w:val="000000" w:themeColor="text1"/>
              </w:rPr>
              <w:t xml:space="preserve"> = </w:t>
            </w:r>
            <w:r w:rsidR="00315DD6">
              <w:rPr>
                <w:i w:val="0"/>
                <w:iCs/>
                <w:color w:val="000000" w:themeColor="text1"/>
              </w:rPr>
              <w:t>721</w:t>
            </w:r>
            <w:r w:rsidR="001A2240" w:rsidRPr="001A2240">
              <w:rPr>
                <w:i w:val="0"/>
                <w:iCs/>
                <w:color w:val="000000" w:themeColor="text1"/>
              </w:rPr>
              <w:t>.</w:t>
            </w:r>
            <w:r w:rsidR="006A4976">
              <w:rPr>
                <w:i w:val="0"/>
                <w:iCs/>
                <w:color w:val="000000" w:themeColor="text1"/>
              </w:rPr>
              <w:t xml:space="preserve"> </w:t>
            </w:r>
            <w:r w:rsidR="006A4976" w:rsidRPr="006A4976">
              <w:rPr>
                <w:rFonts w:cs="Arial"/>
                <w:color w:val="000000" w:themeColor="text1"/>
              </w:rPr>
              <w:t>r</w:t>
            </w:r>
            <w:r w:rsidR="006A4976" w:rsidRPr="00C92822">
              <w:rPr>
                <w:rFonts w:cs="Arial"/>
                <w:i w:val="0"/>
                <w:iCs/>
                <w:color w:val="000000" w:themeColor="text1"/>
                <w:vertAlign w:val="subscript"/>
              </w:rPr>
              <w:t>sp</w:t>
            </w:r>
            <w:r w:rsidR="006A4976">
              <w:rPr>
                <w:rFonts w:cs="Arial"/>
                <w:color w:val="000000" w:themeColor="text1"/>
                <w:vertAlign w:val="subscript"/>
              </w:rPr>
              <w:t xml:space="preserve"> </w:t>
            </w:r>
            <w:r w:rsidR="006A4976">
              <w:rPr>
                <w:rFonts w:cs="Arial"/>
                <w:i w:val="0"/>
                <w:iCs/>
                <w:color w:val="000000" w:themeColor="text1"/>
              </w:rPr>
              <w:t>–</w:t>
            </w:r>
            <w:r w:rsidR="00DA67BB">
              <w:rPr>
                <w:rFonts w:cs="Arial"/>
                <w:i w:val="0"/>
                <w:iCs/>
                <w:color w:val="000000" w:themeColor="text1"/>
              </w:rPr>
              <w:t xml:space="preserve"> </w:t>
            </w:r>
            <w:r w:rsidR="006A4976">
              <w:rPr>
                <w:rFonts w:cs="Arial"/>
                <w:i w:val="0"/>
                <w:iCs/>
                <w:color w:val="000000" w:themeColor="text1"/>
              </w:rPr>
              <w:t>semiparcinální korelace.</w:t>
            </w:r>
          </w:p>
          <w:p w14:paraId="2D58CF9B" w14:textId="77777777" w:rsidR="001A2240" w:rsidRPr="001A2240" w:rsidRDefault="001A2240" w:rsidP="006E0991">
            <w:pPr>
              <w:pStyle w:val="Poznmka"/>
              <w:ind w:left="108"/>
              <w:rPr>
                <w:i w:val="0"/>
                <w:iCs/>
                <w:color w:val="000000" w:themeColor="text1"/>
              </w:rPr>
            </w:pPr>
            <w:r w:rsidRPr="001A2240">
              <w:rPr>
                <w:i w:val="0"/>
                <w:iCs/>
                <w:color w:val="000000" w:themeColor="text1"/>
              </w:rPr>
              <w:t>*</w:t>
            </w:r>
            <w:r w:rsidRPr="001A2240">
              <w:rPr>
                <w:iCs/>
                <w:color w:val="000000" w:themeColor="text1"/>
              </w:rPr>
              <w:t>p</w:t>
            </w:r>
            <w:r w:rsidRPr="001A2240">
              <w:rPr>
                <w:i w:val="0"/>
                <w:iCs/>
                <w:color w:val="000000" w:themeColor="text1"/>
              </w:rPr>
              <w:t xml:space="preserve"> </w:t>
            </w:r>
            <w:r w:rsidRPr="001A2240">
              <w:rPr>
                <w:i w:val="0"/>
                <w:iCs/>
                <w:color w:val="000000" w:themeColor="text1"/>
                <w:lang w:val="en-US"/>
              </w:rPr>
              <w:t>&lt;</w:t>
            </w:r>
            <w:r w:rsidRPr="001A2240">
              <w:rPr>
                <w:i w:val="0"/>
                <w:iCs/>
                <w:color w:val="000000" w:themeColor="text1"/>
              </w:rPr>
              <w:t xml:space="preserve"> 0,05, **</w:t>
            </w:r>
            <w:r w:rsidRPr="001A2240">
              <w:rPr>
                <w:color w:val="000000" w:themeColor="text1"/>
              </w:rPr>
              <w:t>p</w:t>
            </w:r>
            <w:r w:rsidRPr="001A2240">
              <w:rPr>
                <w:i w:val="0"/>
                <w:iCs/>
                <w:color w:val="000000" w:themeColor="text1"/>
              </w:rPr>
              <w:t xml:space="preserve"> </w:t>
            </w:r>
            <w:r w:rsidRPr="001A2240">
              <w:rPr>
                <w:i w:val="0"/>
                <w:iCs/>
                <w:color w:val="000000" w:themeColor="text1"/>
                <w:lang w:val="en-US"/>
              </w:rPr>
              <w:t>&lt;</w:t>
            </w:r>
            <w:r w:rsidRPr="001A2240">
              <w:rPr>
                <w:i w:val="0"/>
                <w:iCs/>
                <w:color w:val="000000" w:themeColor="text1"/>
              </w:rPr>
              <w:t xml:space="preserve"> 0,01, ***</w:t>
            </w:r>
            <w:r w:rsidRPr="001A2240">
              <w:rPr>
                <w:color w:val="000000" w:themeColor="text1"/>
              </w:rPr>
              <w:t>p</w:t>
            </w:r>
            <w:r w:rsidRPr="001A2240">
              <w:rPr>
                <w:i w:val="0"/>
                <w:iCs/>
                <w:color w:val="000000" w:themeColor="text1"/>
              </w:rPr>
              <w:t xml:space="preserve"> </w:t>
            </w:r>
            <w:r w:rsidRPr="001A2240">
              <w:rPr>
                <w:i w:val="0"/>
                <w:iCs/>
                <w:color w:val="000000" w:themeColor="text1"/>
                <w:lang w:val="en-US"/>
              </w:rPr>
              <w:t>&lt;</w:t>
            </w:r>
            <w:r w:rsidRPr="001A2240">
              <w:rPr>
                <w:i w:val="0"/>
                <w:iCs/>
                <w:color w:val="000000" w:themeColor="text1"/>
              </w:rPr>
              <w:t xml:space="preserve"> 0,001</w:t>
            </w:r>
          </w:p>
        </w:tc>
      </w:tr>
    </w:tbl>
    <w:p w14:paraId="0C9923F4" w14:textId="02CBDCD3" w:rsidR="00315DD6" w:rsidRDefault="00315DD6">
      <w:r>
        <w:t xml:space="preserve">Tvorbu regresních modelů popište v textu např. </w:t>
      </w:r>
      <w:r w:rsidR="005A56B4">
        <w:t>takto</w:t>
      </w:r>
      <w:r>
        <w:t xml:space="preserve">: </w:t>
      </w:r>
    </w:p>
    <w:p w14:paraId="66C7180E" w14:textId="4200D053" w:rsidR="002142EE" w:rsidRDefault="001373B9">
      <w:r>
        <w:t>„</w:t>
      </w:r>
      <w:r w:rsidR="00315DD6">
        <w:t xml:space="preserve">Pomocí lineární regrese jsme </w:t>
      </w:r>
      <w:r w:rsidR="00315DD6" w:rsidRPr="00315DD6">
        <w:t xml:space="preserve">analyzovali vztah mezi [zkoumané proměnné]. Závisle proměnnou bylo [závislá proměnná]. </w:t>
      </w:r>
      <w:r w:rsidR="0012642B" w:rsidRPr="00315DD6">
        <w:t>Předpokládali jsme</w:t>
      </w:r>
      <w:r w:rsidR="0012642B">
        <w:t>, že</w:t>
      </w:r>
      <w:r w:rsidR="0012642B" w:rsidRPr="00315DD6">
        <w:t xml:space="preserve"> [</w:t>
      </w:r>
      <w:r w:rsidR="0012642B">
        <w:t>zde můžete připomenout své hypotézy</w:t>
      </w:r>
      <w:r w:rsidR="0012642B" w:rsidRPr="00315DD6">
        <w:t>]</w:t>
      </w:r>
      <w:r w:rsidR="0012642B">
        <w:t xml:space="preserve">. </w:t>
      </w:r>
    </w:p>
    <w:p w14:paraId="3444E2AF" w14:textId="4EEB27FB" w:rsidR="002142EE" w:rsidRPr="002142EE" w:rsidRDefault="002142EE">
      <w:r w:rsidRPr="002142EE">
        <w:t>[Vyjádření k předpokladům]</w:t>
      </w:r>
    </w:p>
    <w:p w14:paraId="6E1845E8" w14:textId="77777777" w:rsidR="004043A6" w:rsidRDefault="00315DD6" w:rsidP="004043A6">
      <w:r w:rsidRPr="00315DD6">
        <w:lastRenderedPageBreak/>
        <w:t xml:space="preserve">V prvním kroku jsme jako prediktory vložili [prediktory vložené v prvním kroku]. </w:t>
      </w:r>
      <w:r w:rsidR="0012642B">
        <w:t xml:space="preserve">Model v kroku 1 byl statisticky významný, </w:t>
      </w:r>
      <w:r w:rsidR="0012642B" w:rsidRPr="0012642B">
        <w:rPr>
          <w:i/>
          <w:iCs/>
        </w:rPr>
        <w:t>F</w:t>
      </w:r>
      <w:r w:rsidR="0012642B">
        <w:t xml:space="preserve">(2; 718) = 10,22, </w:t>
      </w:r>
      <w:r w:rsidR="0012642B" w:rsidRPr="0012642B">
        <w:rPr>
          <w:i/>
          <w:iCs/>
        </w:rPr>
        <w:t>p</w:t>
      </w:r>
      <w:r w:rsidR="0012642B">
        <w:t xml:space="preserve"> </w:t>
      </w:r>
      <w:r w:rsidR="0012642B">
        <w:rPr>
          <w:lang w:val="en-US"/>
        </w:rPr>
        <w:t xml:space="preserve">&lt; 0,001, ale </w:t>
      </w:r>
      <w:r w:rsidR="0012642B">
        <w:t>vysvětloval nízký podíl rozptylu (</w:t>
      </w:r>
      <w:r w:rsidR="0012642B" w:rsidRPr="0012642B">
        <w:rPr>
          <w:i/>
          <w:iCs/>
        </w:rPr>
        <w:t>R</w:t>
      </w:r>
      <w:r w:rsidR="0012642B" w:rsidRPr="0012642B">
        <w:rPr>
          <w:vertAlign w:val="superscript"/>
        </w:rPr>
        <w:t>2</w:t>
      </w:r>
      <w:r w:rsidR="0012642B">
        <w:t xml:space="preserve"> = 0,03, adj. </w:t>
      </w:r>
      <w:r w:rsidR="0012642B" w:rsidRPr="0012642B">
        <w:rPr>
          <w:i/>
          <w:iCs/>
        </w:rPr>
        <w:t>R</w:t>
      </w:r>
      <w:r w:rsidR="0012642B" w:rsidRPr="0012642B">
        <w:rPr>
          <w:vertAlign w:val="superscript"/>
        </w:rPr>
        <w:t>2</w:t>
      </w:r>
      <w:r w:rsidR="0012642B">
        <w:t xml:space="preserve"> = 0,02). </w:t>
      </w:r>
      <w:r w:rsidR="0012642B" w:rsidRPr="0012642B">
        <w:t xml:space="preserve">Jediným signifikantním prediktorem byla Proměnná 2, ale její efekt byl poměrně </w:t>
      </w:r>
      <w:r w:rsidR="0012642B">
        <w:t xml:space="preserve">nízký </w:t>
      </w:r>
      <w:r w:rsidR="0012642B" w:rsidRPr="0012642B">
        <w:t>(β = 0,17</w:t>
      </w:r>
      <w:r w:rsidR="001373B9">
        <w:t xml:space="preserve">, </w:t>
      </w:r>
      <w:r w:rsidR="001373B9" w:rsidRPr="0012642B">
        <w:rPr>
          <w:i/>
          <w:iCs/>
        </w:rPr>
        <w:t>p</w:t>
      </w:r>
      <w:r w:rsidR="001373B9">
        <w:t xml:space="preserve"> </w:t>
      </w:r>
      <w:r w:rsidR="001373B9">
        <w:rPr>
          <w:lang w:val="en-US"/>
        </w:rPr>
        <w:t>&lt; 0,001</w:t>
      </w:r>
      <w:r w:rsidR="0012642B" w:rsidRPr="0012642B">
        <w:t>)</w:t>
      </w:r>
      <w:r w:rsidR="0012642B">
        <w:t xml:space="preserve">. V kroku 2 </w:t>
      </w:r>
      <w:r w:rsidR="00090A43">
        <w:t xml:space="preserve">jsme jako prediktory přidali …, což vedlo k signifikantnímu nárůstu vysvětleného rozptylu, </w:t>
      </w:r>
      <w:r w:rsidR="00090A43" w:rsidRPr="001A2240">
        <w:rPr>
          <w:rFonts w:cs="Arial"/>
          <w:color w:val="000000" w:themeColor="text1"/>
        </w:rPr>
        <w:t>Δ</w:t>
      </w:r>
      <w:r w:rsidR="00090A43" w:rsidRPr="001A2240">
        <w:rPr>
          <w:rFonts w:cs="Arial"/>
          <w:i/>
          <w:iCs/>
          <w:color w:val="000000" w:themeColor="text1"/>
        </w:rPr>
        <w:t>R</w:t>
      </w:r>
      <w:r w:rsidR="00090A43" w:rsidRPr="001A2240">
        <w:rPr>
          <w:rFonts w:cs="Arial"/>
          <w:color w:val="000000" w:themeColor="text1"/>
          <w:vertAlign w:val="superscript"/>
        </w:rPr>
        <w:t>2</w:t>
      </w:r>
      <w:r w:rsidR="00090A43">
        <w:t xml:space="preserve"> = 0,27, </w:t>
      </w:r>
      <w:r w:rsidR="00090A43" w:rsidRPr="00090A43">
        <w:rPr>
          <w:i/>
          <w:iCs/>
        </w:rPr>
        <w:t>F</w:t>
      </w:r>
      <w:r w:rsidR="00090A43">
        <w:t xml:space="preserve">(2; 716) = 136,24, </w:t>
      </w:r>
      <w:r w:rsidR="00090A43" w:rsidRPr="0012642B">
        <w:rPr>
          <w:i/>
          <w:iCs/>
        </w:rPr>
        <w:t>p</w:t>
      </w:r>
      <w:r w:rsidR="00090A43">
        <w:t xml:space="preserve"> </w:t>
      </w:r>
      <w:r w:rsidR="00090A43">
        <w:rPr>
          <w:lang w:val="en-US"/>
        </w:rPr>
        <w:t>&lt; 0,001</w:t>
      </w:r>
      <w:r w:rsidR="00090A43">
        <w:t xml:space="preserve">. Celkový model v kroku 2 byl </w:t>
      </w:r>
      <w:r w:rsidR="00090A43" w:rsidRPr="00090A43">
        <w:t xml:space="preserve">statisticky významný, </w:t>
      </w:r>
      <w:r w:rsidR="00090A43" w:rsidRPr="00090A43">
        <w:rPr>
          <w:i/>
          <w:iCs/>
        </w:rPr>
        <w:t>F</w:t>
      </w:r>
      <w:r w:rsidR="00090A43" w:rsidRPr="00090A43">
        <w:t xml:space="preserve">(4; 716) = 75,16, </w:t>
      </w:r>
      <w:r w:rsidR="00090A43" w:rsidRPr="00090A43">
        <w:rPr>
          <w:i/>
          <w:iCs/>
        </w:rPr>
        <w:t>p</w:t>
      </w:r>
      <w:r w:rsidR="00090A43" w:rsidRPr="00090A43">
        <w:t xml:space="preserve"> &lt; 0,001, a vysvětloval přibližně třetinu rozptylu [závislé proměnné],</w:t>
      </w:r>
      <w:r w:rsidR="00090A43">
        <w:rPr>
          <w:lang w:val="en-US"/>
        </w:rPr>
        <w:t xml:space="preserve"> </w:t>
      </w:r>
      <w:r w:rsidR="00090A43" w:rsidRPr="0012642B">
        <w:rPr>
          <w:i/>
          <w:iCs/>
        </w:rPr>
        <w:t>R</w:t>
      </w:r>
      <w:r w:rsidR="00090A43" w:rsidRPr="0012642B">
        <w:rPr>
          <w:vertAlign w:val="superscript"/>
        </w:rPr>
        <w:t>2</w:t>
      </w:r>
      <w:r w:rsidR="00090A43">
        <w:t xml:space="preserve"> = 0,30, adj. </w:t>
      </w:r>
      <w:r w:rsidR="00090A43" w:rsidRPr="0012642B">
        <w:rPr>
          <w:i/>
          <w:iCs/>
        </w:rPr>
        <w:t>R</w:t>
      </w:r>
      <w:r w:rsidR="00090A43" w:rsidRPr="0012642B">
        <w:rPr>
          <w:vertAlign w:val="superscript"/>
        </w:rPr>
        <w:t>2</w:t>
      </w:r>
      <w:r w:rsidR="00090A43">
        <w:t xml:space="preserve"> = 0,29.</w:t>
      </w:r>
      <w:r w:rsidR="001373B9">
        <w:rPr>
          <w:lang w:val="en-US"/>
        </w:rPr>
        <w:t xml:space="preserve"> </w:t>
      </w:r>
      <w:r w:rsidR="001373B9">
        <w:t xml:space="preserve">Výrazný a signifikantní efekt na </w:t>
      </w:r>
      <w:r w:rsidR="001373B9">
        <w:rPr>
          <w:lang w:val="en-US"/>
        </w:rPr>
        <w:t>[</w:t>
      </w:r>
      <w:r w:rsidR="001373B9">
        <w:t>závislá proměnná</w:t>
      </w:r>
      <w:r w:rsidR="001373B9">
        <w:rPr>
          <w:lang w:val="en-US"/>
        </w:rPr>
        <w:t xml:space="preserve">] </w:t>
      </w:r>
      <w:r w:rsidR="001373B9">
        <w:t>zde měla zejména Proměnná 3 (</w:t>
      </w:r>
      <w:r w:rsidR="001373B9" w:rsidRPr="0012642B">
        <w:t>β = 0,17</w:t>
      </w:r>
      <w:r w:rsidR="001373B9">
        <w:t xml:space="preserve">, </w:t>
      </w:r>
      <w:r w:rsidR="001373B9" w:rsidRPr="0012642B">
        <w:rPr>
          <w:i/>
          <w:iCs/>
        </w:rPr>
        <w:t>p</w:t>
      </w:r>
      <w:r w:rsidR="001373B9">
        <w:t xml:space="preserve"> </w:t>
      </w:r>
      <w:r w:rsidR="001373B9">
        <w:rPr>
          <w:lang w:val="en-US"/>
        </w:rPr>
        <w:t>&lt; 0,001</w:t>
      </w:r>
      <w:r w:rsidR="001373B9">
        <w:t>), efekt Proměnné 2 zůstal slabý, ale signifikantní (</w:t>
      </w:r>
      <w:r w:rsidR="001373B9" w:rsidRPr="0012642B">
        <w:t>β = 0,17</w:t>
      </w:r>
      <w:r w:rsidR="001373B9">
        <w:t xml:space="preserve">, </w:t>
      </w:r>
      <w:r w:rsidR="001373B9" w:rsidRPr="0012642B">
        <w:rPr>
          <w:i/>
          <w:iCs/>
        </w:rPr>
        <w:t>p</w:t>
      </w:r>
      <w:r w:rsidR="001373B9">
        <w:t xml:space="preserve"> </w:t>
      </w:r>
      <w:r w:rsidR="001373B9">
        <w:rPr>
          <w:lang w:val="en-US"/>
        </w:rPr>
        <w:t>&lt; 0,001)</w:t>
      </w:r>
      <w:r w:rsidR="001373B9">
        <w:t>. Efekty ostatních prediktorů byly velmi slabé a nesignifikantní. Odhady parametrů jednotlivých modelů podrobněji ukazuje Tabulka 2.</w:t>
      </w:r>
      <w:r w:rsidR="005A56B4">
        <w:t>“</w:t>
      </w:r>
      <w:r w:rsidR="004043A6">
        <w:t xml:space="preserve"> (</w:t>
      </w:r>
      <w:r w:rsidR="004043A6" w:rsidRPr="002142EE">
        <w:t>Můžete se podívat také na verbalizaci výsledků v Morganové et al.)</w:t>
      </w:r>
    </w:p>
    <w:p w14:paraId="2EB9CC9A" w14:textId="1B71BA3E" w:rsidR="002142EE" w:rsidRDefault="002142EE">
      <w:r w:rsidRPr="00327247">
        <w:rPr>
          <w:i/>
          <w:iCs/>
        </w:rPr>
        <w:t>F</w:t>
      </w:r>
      <w:r>
        <w:t xml:space="preserve">-testy </w:t>
      </w:r>
      <w:r w:rsidR="00327247">
        <w:t>celkových</w:t>
      </w:r>
      <w:r>
        <w:t xml:space="preserve"> modelů</w:t>
      </w:r>
      <w:r w:rsidR="00327247">
        <w:t xml:space="preserve"> (ověřujících nulovou hypotézu </w:t>
      </w:r>
      <w:r w:rsidR="00327247" w:rsidRPr="001A2240">
        <w:rPr>
          <w:rFonts w:cs="Arial"/>
          <w:i/>
          <w:iCs/>
          <w:color w:val="000000" w:themeColor="text1"/>
        </w:rPr>
        <w:t>R</w:t>
      </w:r>
      <w:r w:rsidR="00327247" w:rsidRPr="001A2240">
        <w:rPr>
          <w:rFonts w:cs="Arial"/>
          <w:color w:val="000000" w:themeColor="text1"/>
          <w:vertAlign w:val="superscript"/>
        </w:rPr>
        <w:t>2</w:t>
      </w:r>
      <w:r w:rsidR="00327247">
        <w:t xml:space="preserve"> = 0) jsou v SPSS v tabulce ANOVA. V sloupci df jsou stupně volnosti pro model (df Regression) a rezidua (df Residual), které se uvádějí za testovou statistiku F do závorky a odděleny jsou středníkem. Dále uvádíme testovou statistiku F (v SPSS ve stejnojmenném sloupci), a p-hodnotu (v SPSS „Sig.“).</w:t>
      </w:r>
    </w:p>
    <w:p w14:paraId="7502946B" w14:textId="726AC73B" w:rsidR="00327247" w:rsidRDefault="00327247">
      <w:r w:rsidRPr="00327247">
        <w:rPr>
          <w:i/>
          <w:iCs/>
        </w:rPr>
        <w:t>F</w:t>
      </w:r>
      <w:r>
        <w:t xml:space="preserve">-testy pro přírůstek vysvětleného rozptylu (tj. ověřujících nulovou hypotézu </w:t>
      </w:r>
      <w:r w:rsidRPr="001A2240">
        <w:rPr>
          <w:rFonts w:cs="Arial"/>
          <w:color w:val="000000" w:themeColor="text1"/>
        </w:rPr>
        <w:t>Δ</w:t>
      </w:r>
      <w:r w:rsidRPr="001A2240">
        <w:rPr>
          <w:rFonts w:cs="Arial"/>
          <w:i/>
          <w:iCs/>
          <w:color w:val="000000" w:themeColor="text1"/>
        </w:rPr>
        <w:t>R</w:t>
      </w:r>
      <w:r w:rsidRPr="001A2240">
        <w:rPr>
          <w:rFonts w:cs="Arial"/>
          <w:color w:val="000000" w:themeColor="text1"/>
          <w:vertAlign w:val="superscript"/>
        </w:rPr>
        <w:t>2</w:t>
      </w:r>
      <w:r>
        <w:t xml:space="preserve"> = 0) jsou uvedeny v tabulce „Model Summary“ pod </w:t>
      </w:r>
      <w:r w:rsidR="004043A6">
        <w:t>„</w:t>
      </w:r>
      <w:r>
        <w:t>Change Statistics</w:t>
      </w:r>
      <w:r w:rsidR="004043A6">
        <w:t>“</w:t>
      </w:r>
      <w:r>
        <w:t xml:space="preserve">. Opět uvádíme stupně volnosti pro model </w:t>
      </w:r>
      <w:r w:rsidR="004043A6">
        <w:t xml:space="preserve">a rezidua </w:t>
      </w:r>
      <w:r>
        <w:t>(„df1“ a „df2“), testovou statistiku F a p-hodnotu („Sig. F Change“)</w:t>
      </w:r>
    </w:p>
    <w:p w14:paraId="0869AF0E" w14:textId="30BF7A5E" w:rsidR="005A56B4" w:rsidRDefault="005A56B4">
      <w:r>
        <w:t>Nezapomeňte se také vyjádřit k</w:t>
      </w:r>
      <w:r w:rsidR="002142EE">
        <w:t> </w:t>
      </w:r>
      <w:r>
        <w:t>předpokladům</w:t>
      </w:r>
      <w:r w:rsidR="002142EE">
        <w:t xml:space="preserve">: </w:t>
      </w:r>
      <w:r>
        <w:t>jaký předpoklad jste ověřovali prostřednictvím čeho a k čemu jste dospěli, např. „Normalitu reziduí jsme ověřili pomocí jejich histogramu a P-P grafu. Inspekce těchto grafů ukázala, že rozložení reziduí je pouze mírně levostranně zešikmené</w:t>
      </w:r>
      <w:r w:rsidR="00185F16">
        <w:t>.</w:t>
      </w:r>
      <w:r w:rsidR="002142EE">
        <w:t>“ Přehledný souhrn všech předpokladů a postup jejich ověření je ve Fieldovi vždy v konkrétní kapitole o daném testu/modelu.</w:t>
      </w:r>
    </w:p>
    <w:p w14:paraId="3CC641B0" w14:textId="77777777" w:rsidR="002142EE" w:rsidRPr="001373B9" w:rsidRDefault="002142EE"/>
    <w:sectPr w:rsidR="002142EE" w:rsidRPr="001373B9" w:rsidSect="00BE7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4C66"/>
    <w:multiLevelType w:val="hybridMultilevel"/>
    <w:tmpl w:val="4A587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D2F76E0"/>
    <w:multiLevelType w:val="hybridMultilevel"/>
    <w:tmpl w:val="70D66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04546F8"/>
    <w:multiLevelType w:val="multilevel"/>
    <w:tmpl w:val="E44030C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jMztjSwsDAxNTFV0lEKTi0uzszPAykwqgUAadMeKiwAAAA="/>
  </w:docVars>
  <w:rsids>
    <w:rsidRoot w:val="001A2240"/>
    <w:rsid w:val="0003565C"/>
    <w:rsid w:val="00044768"/>
    <w:rsid w:val="00090A43"/>
    <w:rsid w:val="000B0C54"/>
    <w:rsid w:val="000B1C86"/>
    <w:rsid w:val="0012642B"/>
    <w:rsid w:val="001373B9"/>
    <w:rsid w:val="001436E5"/>
    <w:rsid w:val="00177146"/>
    <w:rsid w:val="00185F16"/>
    <w:rsid w:val="001A2240"/>
    <w:rsid w:val="001B6C77"/>
    <w:rsid w:val="002142EE"/>
    <w:rsid w:val="0025687B"/>
    <w:rsid w:val="003020CA"/>
    <w:rsid w:val="00305D78"/>
    <w:rsid w:val="00315DD6"/>
    <w:rsid w:val="00327247"/>
    <w:rsid w:val="003D2A0E"/>
    <w:rsid w:val="004043A6"/>
    <w:rsid w:val="004975C6"/>
    <w:rsid w:val="004B3C15"/>
    <w:rsid w:val="004B77D1"/>
    <w:rsid w:val="00586E60"/>
    <w:rsid w:val="00594E93"/>
    <w:rsid w:val="005A56B4"/>
    <w:rsid w:val="00600FC3"/>
    <w:rsid w:val="00602B4D"/>
    <w:rsid w:val="0068084D"/>
    <w:rsid w:val="006A4976"/>
    <w:rsid w:val="006E0991"/>
    <w:rsid w:val="00702D41"/>
    <w:rsid w:val="007033EE"/>
    <w:rsid w:val="007C5539"/>
    <w:rsid w:val="00822323"/>
    <w:rsid w:val="008321E9"/>
    <w:rsid w:val="00861FAC"/>
    <w:rsid w:val="00872E87"/>
    <w:rsid w:val="008E5D38"/>
    <w:rsid w:val="00957133"/>
    <w:rsid w:val="00963042"/>
    <w:rsid w:val="009817F9"/>
    <w:rsid w:val="009E4699"/>
    <w:rsid w:val="00B50663"/>
    <w:rsid w:val="00B55D73"/>
    <w:rsid w:val="00B64672"/>
    <w:rsid w:val="00BC4C46"/>
    <w:rsid w:val="00BE55F8"/>
    <w:rsid w:val="00BE74EF"/>
    <w:rsid w:val="00C92822"/>
    <w:rsid w:val="00DA67BB"/>
    <w:rsid w:val="00DB044B"/>
    <w:rsid w:val="00DD25DA"/>
    <w:rsid w:val="00E529AE"/>
    <w:rsid w:val="00E61E99"/>
    <w:rsid w:val="00E80142"/>
    <w:rsid w:val="00E82DAA"/>
    <w:rsid w:val="00F23F3E"/>
    <w:rsid w:val="00F56B06"/>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D95D"/>
  <w15:chartTrackingRefBased/>
  <w15:docId w15:val="{DBAF9A66-82C2-47D8-96CE-603B398A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7B"/>
    <w:rPr>
      <w:rFonts w:ascii="Cambria" w:hAnsi="Cambria"/>
      <w:sz w:val="24"/>
    </w:rPr>
  </w:style>
  <w:style w:type="paragraph" w:styleId="Heading1">
    <w:name w:val="heading 1"/>
    <w:basedOn w:val="Normal"/>
    <w:next w:val="Normal"/>
    <w:link w:val="Heading1Char"/>
    <w:autoRedefine/>
    <w:uiPriority w:val="9"/>
    <w:qFormat/>
    <w:rsid w:val="0003565C"/>
    <w:pPr>
      <w:keepNext/>
      <w:keepLines/>
      <w:spacing w:before="240" w:after="0"/>
      <w:outlineLvl w:val="0"/>
    </w:pPr>
    <w:rPr>
      <w:rFonts w:ascii="Corbel" w:eastAsiaTheme="majorEastAsia" w:hAnsi="Corbel" w:cstheme="majorBidi"/>
      <w:b/>
      <w:sz w:val="36"/>
      <w:szCs w:val="32"/>
    </w:rPr>
  </w:style>
  <w:style w:type="paragraph" w:styleId="Heading2">
    <w:name w:val="heading 2"/>
    <w:basedOn w:val="Normal"/>
    <w:next w:val="Normal"/>
    <w:link w:val="Heading2Char"/>
    <w:autoRedefine/>
    <w:uiPriority w:val="9"/>
    <w:semiHidden/>
    <w:unhideWhenUsed/>
    <w:qFormat/>
    <w:rsid w:val="0025687B"/>
    <w:pPr>
      <w:keepNext/>
      <w:keepLines/>
      <w:numPr>
        <w:ilvl w:val="1"/>
        <w:numId w:val="1"/>
      </w:numPr>
      <w:spacing w:before="40" w:after="0"/>
      <w:outlineLvl w:val="1"/>
    </w:pPr>
    <w:rPr>
      <w:rFonts w:ascii="Palatino Linotype" w:eastAsiaTheme="majorEastAsia" w:hAnsi="Palatino Linotype" w:cstheme="majorBidi"/>
      <w:b/>
      <w:sz w:val="26"/>
      <w:szCs w:val="26"/>
    </w:rPr>
  </w:style>
  <w:style w:type="paragraph" w:styleId="Heading3">
    <w:name w:val="heading 3"/>
    <w:basedOn w:val="Normal"/>
    <w:next w:val="Normal"/>
    <w:link w:val="Heading3Char"/>
    <w:uiPriority w:val="9"/>
    <w:semiHidden/>
    <w:unhideWhenUsed/>
    <w:qFormat/>
    <w:rsid w:val="00E82DAA"/>
    <w:pPr>
      <w:keepNext/>
      <w:keepLines/>
      <w:numPr>
        <w:ilvl w:val="2"/>
        <w:numId w:val="1"/>
      </w:numPr>
      <w:spacing w:before="40" w:after="0"/>
      <w:outlineLvl w:val="2"/>
    </w:pPr>
    <w:rPr>
      <w:rFonts w:ascii="Palatino Linotype" w:eastAsiaTheme="majorEastAsia" w:hAnsi="Palatino Linotype"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65C"/>
    <w:rPr>
      <w:rFonts w:ascii="Corbel" w:eastAsiaTheme="majorEastAsia" w:hAnsi="Corbel" w:cstheme="majorBidi"/>
      <w:b/>
      <w:sz w:val="36"/>
      <w:szCs w:val="32"/>
    </w:rPr>
  </w:style>
  <w:style w:type="paragraph" w:styleId="Caption">
    <w:name w:val="caption"/>
    <w:basedOn w:val="Normal"/>
    <w:next w:val="Normal"/>
    <w:uiPriority w:val="35"/>
    <w:unhideWhenUsed/>
    <w:qFormat/>
    <w:rsid w:val="007C5539"/>
    <w:pPr>
      <w:spacing w:after="240" w:line="240" w:lineRule="auto"/>
      <w:contextualSpacing/>
      <w:jc w:val="center"/>
    </w:pPr>
    <w:rPr>
      <w:rFonts w:ascii="Times New Roman" w:hAnsi="Times New Roman"/>
      <w:b/>
      <w:iCs/>
      <w:color w:val="000000" w:themeColor="text1"/>
      <w:szCs w:val="18"/>
    </w:rPr>
  </w:style>
  <w:style w:type="paragraph" w:customStyle="1" w:styleId="Tabulka">
    <w:name w:val="Tabulka"/>
    <w:basedOn w:val="Normal"/>
    <w:link w:val="TabulkaChar"/>
    <w:qFormat/>
    <w:rsid w:val="00594E93"/>
    <w:pPr>
      <w:keepNext/>
      <w:keepLines/>
      <w:spacing w:before="10" w:after="10" w:line="240" w:lineRule="auto"/>
    </w:pPr>
    <w:rPr>
      <w:rFonts w:ascii="Arial" w:hAnsi="Arial"/>
      <w:sz w:val="22"/>
    </w:rPr>
  </w:style>
  <w:style w:type="character" w:customStyle="1" w:styleId="TabulkaChar">
    <w:name w:val="Tabulka Char"/>
    <w:basedOn w:val="DefaultParagraphFont"/>
    <w:link w:val="Tabulka"/>
    <w:rsid w:val="00594E93"/>
    <w:rPr>
      <w:rFonts w:ascii="Arial" w:hAnsi="Arial"/>
    </w:rPr>
  </w:style>
  <w:style w:type="paragraph" w:customStyle="1" w:styleId="Poznmka">
    <w:name w:val="Poznámka"/>
    <w:basedOn w:val="Tabulka"/>
    <w:link w:val="PoznmkaChar"/>
    <w:qFormat/>
    <w:rsid w:val="00594E93"/>
    <w:pPr>
      <w:spacing w:before="120" w:after="240"/>
    </w:pPr>
    <w:rPr>
      <w:i/>
      <w:sz w:val="18"/>
    </w:rPr>
  </w:style>
  <w:style w:type="character" w:customStyle="1" w:styleId="PoznmkaChar">
    <w:name w:val="Poznámka Char"/>
    <w:basedOn w:val="TabulkaChar"/>
    <w:link w:val="Poznmka"/>
    <w:rsid w:val="00594E93"/>
    <w:rPr>
      <w:rFonts w:ascii="Arial" w:hAnsi="Arial"/>
      <w:i/>
      <w:sz w:val="18"/>
    </w:rPr>
  </w:style>
  <w:style w:type="character" w:customStyle="1" w:styleId="Heading2Char">
    <w:name w:val="Heading 2 Char"/>
    <w:basedOn w:val="DefaultParagraphFont"/>
    <w:link w:val="Heading2"/>
    <w:uiPriority w:val="9"/>
    <w:semiHidden/>
    <w:rsid w:val="0025687B"/>
    <w:rPr>
      <w:rFonts w:ascii="Palatino Linotype" w:eastAsiaTheme="majorEastAsia" w:hAnsi="Palatino Linotype" w:cstheme="majorBidi"/>
      <w:b/>
      <w:sz w:val="26"/>
      <w:szCs w:val="26"/>
    </w:rPr>
  </w:style>
  <w:style w:type="paragraph" w:styleId="ListParagraph">
    <w:name w:val="List Paragraph"/>
    <w:basedOn w:val="Normal"/>
    <w:autoRedefine/>
    <w:uiPriority w:val="34"/>
    <w:qFormat/>
    <w:rsid w:val="0025687B"/>
    <w:pPr>
      <w:ind w:left="720"/>
      <w:contextualSpacing/>
    </w:pPr>
  </w:style>
  <w:style w:type="paragraph" w:styleId="Quote">
    <w:name w:val="Quote"/>
    <w:basedOn w:val="Normal"/>
    <w:next w:val="Normal"/>
    <w:link w:val="QuoteChar"/>
    <w:uiPriority w:val="29"/>
    <w:qFormat/>
    <w:rsid w:val="004B77D1"/>
    <w:pPr>
      <w:spacing w:before="200"/>
      <w:ind w:left="862"/>
    </w:pPr>
    <w:rPr>
      <w:iCs/>
      <w:sz w:val="22"/>
    </w:rPr>
  </w:style>
  <w:style w:type="character" w:customStyle="1" w:styleId="QuoteChar">
    <w:name w:val="Quote Char"/>
    <w:basedOn w:val="DefaultParagraphFont"/>
    <w:link w:val="Quote"/>
    <w:uiPriority w:val="29"/>
    <w:rsid w:val="004B77D1"/>
    <w:rPr>
      <w:rFonts w:ascii="Cambria" w:hAnsi="Cambria"/>
      <w:iCs/>
    </w:rPr>
  </w:style>
  <w:style w:type="paragraph" w:customStyle="1" w:styleId="tabnadpis">
    <w:name w:val="tab.nadpis"/>
    <w:basedOn w:val="Tabulka"/>
    <w:link w:val="tabnadpisChar"/>
    <w:qFormat/>
    <w:rsid w:val="00957133"/>
    <w:pPr>
      <w:spacing w:before="60" w:after="60"/>
    </w:pPr>
    <w:rPr>
      <w:rFonts w:ascii="Times New Roman" w:hAnsi="Times New Roman" w:cs="Calibri"/>
      <w:color w:val="000000"/>
      <w:sz w:val="24"/>
    </w:rPr>
  </w:style>
  <w:style w:type="character" w:customStyle="1" w:styleId="tabnadpisChar">
    <w:name w:val="tab.nadpis Char"/>
    <w:basedOn w:val="TabulkaChar"/>
    <w:link w:val="tabnadpis"/>
    <w:rsid w:val="00957133"/>
    <w:rPr>
      <w:rFonts w:ascii="Times New Roman" w:hAnsi="Times New Roman" w:cs="Calibri"/>
      <w:color w:val="000000"/>
      <w:sz w:val="24"/>
    </w:rPr>
  </w:style>
  <w:style w:type="character" w:customStyle="1" w:styleId="Heading3Char">
    <w:name w:val="Heading 3 Char"/>
    <w:basedOn w:val="DefaultParagraphFont"/>
    <w:link w:val="Heading3"/>
    <w:uiPriority w:val="9"/>
    <w:semiHidden/>
    <w:rsid w:val="00E82DAA"/>
    <w:rPr>
      <w:rFonts w:ascii="Palatino Linotype" w:eastAsiaTheme="majorEastAsia" w:hAnsi="Palatino Linotype" w:cstheme="majorBidi"/>
      <w:szCs w:val="24"/>
    </w:rPr>
  </w:style>
  <w:style w:type="paragraph" w:styleId="Title">
    <w:name w:val="Title"/>
    <w:basedOn w:val="Normal"/>
    <w:next w:val="Normal"/>
    <w:link w:val="TitleChar"/>
    <w:uiPriority w:val="10"/>
    <w:qFormat/>
    <w:rsid w:val="007033EE"/>
    <w:pPr>
      <w:spacing w:after="240" w:line="240" w:lineRule="auto"/>
      <w:contextualSpacing/>
      <w:jc w:val="center"/>
    </w:pPr>
    <w:rPr>
      <w:rFonts w:ascii="Palatino Linotype" w:eastAsiaTheme="majorEastAsia" w:hAnsi="Palatino Linotype" w:cstheme="majorBidi"/>
      <w:b/>
      <w:spacing w:val="-10"/>
      <w:kern w:val="28"/>
      <w:sz w:val="56"/>
      <w:szCs w:val="56"/>
    </w:rPr>
  </w:style>
  <w:style w:type="character" w:customStyle="1" w:styleId="TitleChar">
    <w:name w:val="Title Char"/>
    <w:basedOn w:val="DefaultParagraphFont"/>
    <w:link w:val="Title"/>
    <w:uiPriority w:val="10"/>
    <w:rsid w:val="007033EE"/>
    <w:rPr>
      <w:rFonts w:ascii="Palatino Linotype" w:eastAsiaTheme="majorEastAsia" w:hAnsi="Palatino Linotype" w:cstheme="majorBidi"/>
      <w:b/>
      <w:spacing w:val="-10"/>
      <w:kern w:val="28"/>
      <w:sz w:val="56"/>
      <w:szCs w:val="56"/>
    </w:rPr>
  </w:style>
  <w:style w:type="table" w:styleId="TableGrid">
    <w:name w:val="Table Grid"/>
    <w:basedOn w:val="TableNormal"/>
    <w:uiPriority w:val="39"/>
    <w:rsid w:val="001A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1068</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Rečka</dc:creator>
  <cp:keywords/>
  <dc:description/>
  <cp:lastModifiedBy>Karel Rečka</cp:lastModifiedBy>
  <cp:revision>12</cp:revision>
  <dcterms:created xsi:type="dcterms:W3CDTF">2020-11-04T14:04:00Z</dcterms:created>
  <dcterms:modified xsi:type="dcterms:W3CDTF">2020-11-05T06:04:00Z</dcterms:modified>
</cp:coreProperties>
</file>