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B6C1" w14:textId="77777777" w:rsidR="00423839" w:rsidRPr="00247CD3" w:rsidRDefault="00423839" w:rsidP="00247CD3">
      <w:pPr>
        <w:shd w:val="clear" w:color="auto" w:fill="FFFFFF"/>
        <w:spacing w:after="0" w:line="240" w:lineRule="auto"/>
        <w:jc w:val="both"/>
        <w:rPr>
          <w:rFonts w:ascii="Times New Roman" w:eastAsia="Times New Roman" w:hAnsi="Times New Roman" w:cs="Times New Roman"/>
          <w:b/>
          <w:sz w:val="24"/>
          <w:szCs w:val="24"/>
          <w:lang w:eastAsia="cs-CZ"/>
        </w:rPr>
      </w:pPr>
      <w:r w:rsidRPr="00247CD3">
        <w:rPr>
          <w:rFonts w:ascii="Times New Roman" w:eastAsia="Times New Roman" w:hAnsi="Times New Roman" w:cs="Times New Roman"/>
          <w:b/>
          <w:sz w:val="24"/>
          <w:szCs w:val="24"/>
          <w:lang w:eastAsia="cs-CZ"/>
        </w:rPr>
        <w:t xml:space="preserve">Cvičení </w:t>
      </w:r>
      <w:r w:rsidR="00227918">
        <w:rPr>
          <w:rFonts w:ascii="Times New Roman" w:eastAsia="Times New Roman" w:hAnsi="Times New Roman" w:cs="Times New Roman"/>
          <w:b/>
          <w:sz w:val="24"/>
          <w:szCs w:val="24"/>
          <w:lang w:eastAsia="cs-CZ"/>
        </w:rPr>
        <w:t>1</w:t>
      </w:r>
      <w:r w:rsidRPr="00247CD3">
        <w:rPr>
          <w:rFonts w:ascii="Times New Roman" w:eastAsia="Times New Roman" w:hAnsi="Times New Roman" w:cs="Times New Roman"/>
          <w:b/>
          <w:sz w:val="24"/>
          <w:szCs w:val="24"/>
          <w:lang w:eastAsia="cs-CZ"/>
        </w:rPr>
        <w:t>: Identifikujte v každém odstavci významovou větu. Vysvětlete svoji volbu.</w:t>
      </w:r>
    </w:p>
    <w:p w14:paraId="1B92BA25" w14:textId="77777777" w:rsidR="00247CD3" w:rsidRDefault="00247CD3" w:rsidP="00247CD3">
      <w:pPr>
        <w:spacing w:after="0" w:line="240" w:lineRule="auto"/>
        <w:jc w:val="both"/>
        <w:rPr>
          <w:rFonts w:ascii="Times New Roman" w:hAnsi="Times New Roman" w:cs="Times New Roman"/>
          <w:i/>
          <w:sz w:val="24"/>
          <w:szCs w:val="24"/>
        </w:rPr>
      </w:pPr>
    </w:p>
    <w:p w14:paraId="66FBE17A" w14:textId="77777777" w:rsidR="00423839" w:rsidRPr="00247CD3" w:rsidRDefault="00423839" w:rsidP="00247CD3">
      <w:pPr>
        <w:spacing w:after="0" w:line="240" w:lineRule="auto"/>
        <w:jc w:val="both"/>
        <w:rPr>
          <w:rFonts w:ascii="Times New Roman" w:hAnsi="Times New Roman" w:cs="Times New Roman"/>
          <w:i/>
          <w:sz w:val="24"/>
          <w:szCs w:val="24"/>
        </w:rPr>
      </w:pPr>
      <w:r w:rsidRPr="00247CD3">
        <w:rPr>
          <w:rFonts w:ascii="Times New Roman" w:hAnsi="Times New Roman" w:cs="Times New Roman"/>
          <w:i/>
          <w:sz w:val="24"/>
          <w:szCs w:val="24"/>
        </w:rPr>
        <w:t xml:space="preserve">Miroslav Mareš: Soudobý výzkum extremismu v Německu a jeho středoevropský dopad   </w:t>
      </w:r>
    </w:p>
    <w:p w14:paraId="6805E7F6" w14:textId="77777777" w:rsidR="00423839" w:rsidRPr="00247CD3" w:rsidRDefault="00423839"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Výzkum extremismu se stal důležitou součástí soudobé politologie a je jednou </w:t>
      </w:r>
      <w:proofErr w:type="gramStart"/>
      <w:r w:rsidRPr="00247CD3">
        <w:rPr>
          <w:rFonts w:ascii="Times New Roman" w:hAnsi="Times New Roman" w:cs="Times New Roman"/>
          <w:sz w:val="24"/>
          <w:szCs w:val="24"/>
        </w:rPr>
        <w:t>z  jejích</w:t>
      </w:r>
      <w:proofErr w:type="gramEnd"/>
      <w:r w:rsidRPr="00247CD3">
        <w:rPr>
          <w:rFonts w:ascii="Times New Roman" w:hAnsi="Times New Roman" w:cs="Times New Roman"/>
          <w:sz w:val="24"/>
          <w:szCs w:val="24"/>
        </w:rPr>
        <w:t xml:space="preserve"> velmi sensitivních oblastí z hlediska politizace či dokonce sekuritizace  jeho výstupů.  Zemí, ve které dosáhl výzkum extremismu zřejmě největšího významu co do etablování, institucionalizace i propojení politických a odborných debat, je v kontextu historických okolností i politického vývoje Německo. Německý výzkum extremismu a jeho politizace přitom ovlivňuje i dění za hranicemi země, zvláště středoevropských států.</w:t>
      </w:r>
    </w:p>
    <w:p w14:paraId="45A0BA68" w14:textId="77777777" w:rsidR="00423839" w:rsidRPr="00247CD3" w:rsidRDefault="00423839" w:rsidP="00247CD3">
      <w:pPr>
        <w:spacing w:after="0" w:line="240" w:lineRule="auto"/>
        <w:jc w:val="both"/>
        <w:rPr>
          <w:rFonts w:ascii="Times New Roman" w:hAnsi="Times New Roman" w:cs="Times New Roman"/>
          <w:sz w:val="24"/>
          <w:szCs w:val="24"/>
        </w:rPr>
      </w:pPr>
    </w:p>
    <w:p w14:paraId="421C1327" w14:textId="77777777" w:rsidR="00423839" w:rsidRPr="00247CD3" w:rsidRDefault="00423839" w:rsidP="00247CD3">
      <w:pPr>
        <w:spacing w:after="0" w:line="240" w:lineRule="auto"/>
        <w:jc w:val="both"/>
        <w:rPr>
          <w:rFonts w:ascii="Times New Roman" w:hAnsi="Times New Roman" w:cs="Times New Roman"/>
          <w:i/>
          <w:sz w:val="24"/>
          <w:szCs w:val="24"/>
        </w:rPr>
      </w:pPr>
    </w:p>
    <w:p w14:paraId="4A17A42C" w14:textId="77777777" w:rsidR="004D547A" w:rsidRPr="00247CD3" w:rsidRDefault="004D547A" w:rsidP="00247CD3">
      <w:pPr>
        <w:shd w:val="clear" w:color="auto" w:fill="FFFFFF"/>
        <w:spacing w:after="0" w:line="240" w:lineRule="auto"/>
        <w:jc w:val="both"/>
        <w:rPr>
          <w:rFonts w:ascii="Times New Roman" w:eastAsia="Times New Roman" w:hAnsi="Times New Roman" w:cs="Times New Roman"/>
          <w:i/>
          <w:sz w:val="24"/>
          <w:szCs w:val="24"/>
          <w:lang w:eastAsia="cs-CZ"/>
        </w:rPr>
      </w:pPr>
      <w:r w:rsidRPr="00247CD3">
        <w:rPr>
          <w:rFonts w:ascii="Times New Roman" w:eastAsia="Times New Roman" w:hAnsi="Times New Roman" w:cs="Times New Roman"/>
          <w:i/>
          <w:sz w:val="24"/>
          <w:szCs w:val="24"/>
          <w:lang w:eastAsia="cs-CZ"/>
        </w:rPr>
        <w:t xml:space="preserve">Miloš Brunclík, Michal Kubát: Parlamentarismus nebo </w:t>
      </w:r>
      <w:proofErr w:type="spellStart"/>
      <w:r w:rsidRPr="00247CD3">
        <w:rPr>
          <w:rFonts w:ascii="Times New Roman" w:eastAsia="Times New Roman" w:hAnsi="Times New Roman" w:cs="Times New Roman"/>
          <w:i/>
          <w:sz w:val="24"/>
          <w:szCs w:val="24"/>
          <w:lang w:eastAsia="cs-CZ"/>
        </w:rPr>
        <w:t>poloprezidencialismus</w:t>
      </w:r>
      <w:proofErr w:type="spellEnd"/>
      <w:r w:rsidRPr="00247CD3">
        <w:rPr>
          <w:rFonts w:ascii="Times New Roman" w:eastAsia="Times New Roman" w:hAnsi="Times New Roman" w:cs="Times New Roman"/>
          <w:i/>
          <w:sz w:val="24"/>
          <w:szCs w:val="24"/>
          <w:lang w:eastAsia="cs-CZ"/>
        </w:rPr>
        <w:t>? Spor o klasifikaci středoevropských demokratických rež</w:t>
      </w:r>
      <w:r w:rsidR="00247CD3">
        <w:rPr>
          <w:rFonts w:ascii="Times New Roman" w:eastAsia="Times New Roman" w:hAnsi="Times New Roman" w:cs="Times New Roman"/>
          <w:i/>
          <w:sz w:val="24"/>
          <w:szCs w:val="24"/>
          <w:lang w:eastAsia="cs-CZ"/>
        </w:rPr>
        <w:t>i</w:t>
      </w:r>
      <w:r w:rsidRPr="00247CD3">
        <w:rPr>
          <w:rFonts w:ascii="Times New Roman" w:eastAsia="Times New Roman" w:hAnsi="Times New Roman" w:cs="Times New Roman"/>
          <w:i/>
          <w:sz w:val="24"/>
          <w:szCs w:val="24"/>
          <w:lang w:eastAsia="cs-CZ"/>
        </w:rPr>
        <w:t>mů?</w:t>
      </w:r>
    </w:p>
    <w:p w14:paraId="08020022" w14:textId="77777777" w:rsidR="004D547A" w:rsidRDefault="004D547A"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Pro střední Evropu je příznačné, že intenzita a obsah diskusí o středoevropských režimech (a prezidentech) vždy velmi úzce souvisela s politickým a ústavním vývojem. Nejviditelnější je to v Polsku, kde proběhla hlavní diskuse o tamním režimu v 90. letech 20. století, kdy Polsko procházelo složitým ústavně politickým vývojem, který vyvrcholil přijetím ústavy v roce 1997.[6] Polští politologové a ústavní právníci v 90. letech 20. století intenzivně diskutovali o rozdílech mezi parlamentní a poloprezidentskou formou vlády a aplikovali tyto teoretické poznatky na polský režim. </w:t>
      </w:r>
    </w:p>
    <w:p w14:paraId="4FCBCB27" w14:textId="77777777" w:rsidR="00805E79" w:rsidRDefault="00805E79" w:rsidP="00247CD3">
      <w:pPr>
        <w:spacing w:after="0" w:line="240" w:lineRule="auto"/>
        <w:jc w:val="both"/>
        <w:rPr>
          <w:rFonts w:ascii="Times New Roman" w:hAnsi="Times New Roman" w:cs="Times New Roman"/>
          <w:sz w:val="24"/>
          <w:szCs w:val="24"/>
        </w:rPr>
      </w:pPr>
    </w:p>
    <w:p w14:paraId="583D76DA" w14:textId="77777777" w:rsidR="00805E79" w:rsidRPr="00805E79" w:rsidRDefault="00805E79" w:rsidP="00247CD3">
      <w:pPr>
        <w:spacing w:after="0" w:line="240" w:lineRule="auto"/>
        <w:jc w:val="both"/>
        <w:rPr>
          <w:rFonts w:ascii="Times New Roman" w:hAnsi="Times New Roman" w:cs="Times New Roman"/>
          <w:i/>
          <w:sz w:val="24"/>
          <w:szCs w:val="24"/>
        </w:rPr>
      </w:pPr>
      <w:r w:rsidRPr="00805E79">
        <w:rPr>
          <w:rFonts w:ascii="Times New Roman" w:hAnsi="Times New Roman" w:cs="Times New Roman"/>
          <w:i/>
          <w:sz w:val="24"/>
          <w:szCs w:val="24"/>
        </w:rPr>
        <w:t>Karel Kouba: Prostorová analýza českého stranického systému. Institucionalizace a prostorové režimy.</w:t>
      </w:r>
    </w:p>
    <w:p w14:paraId="49056150" w14:textId="77777777" w:rsidR="00805E79" w:rsidRPr="00247CD3" w:rsidRDefault="00805E79" w:rsidP="00805E79">
      <w:pPr>
        <w:spacing w:after="0" w:line="240" w:lineRule="auto"/>
        <w:jc w:val="both"/>
        <w:rPr>
          <w:rFonts w:ascii="Times New Roman" w:hAnsi="Times New Roman" w:cs="Times New Roman"/>
          <w:sz w:val="24"/>
          <w:szCs w:val="24"/>
        </w:rPr>
      </w:pPr>
      <w:r w:rsidRPr="00805E79">
        <w:rPr>
          <w:rFonts w:ascii="Times New Roman" w:hAnsi="Times New Roman" w:cs="Times New Roman"/>
          <w:sz w:val="24"/>
          <w:szCs w:val="24"/>
        </w:rPr>
        <w:t>Snaha zachytit míru prostorové institucionalizace stranických soustav, je</w:t>
      </w:r>
      <w:r>
        <w:rPr>
          <w:rFonts w:ascii="Times New Roman" w:hAnsi="Times New Roman" w:cs="Times New Roman"/>
          <w:sz w:val="24"/>
          <w:szCs w:val="24"/>
        </w:rPr>
        <w:t xml:space="preserve"> </w:t>
      </w:r>
      <w:r w:rsidRPr="00805E79">
        <w:rPr>
          <w:rFonts w:ascii="Times New Roman" w:hAnsi="Times New Roman" w:cs="Times New Roman"/>
          <w:sz w:val="24"/>
          <w:szCs w:val="24"/>
        </w:rPr>
        <w:t>vyjádřena ve výzkumu jeho nacionalizace [</w:t>
      </w:r>
      <w:proofErr w:type="spellStart"/>
      <w:r w:rsidRPr="00805E79">
        <w:rPr>
          <w:rFonts w:ascii="Times New Roman" w:hAnsi="Times New Roman" w:cs="Times New Roman"/>
          <w:sz w:val="24"/>
          <w:szCs w:val="24"/>
        </w:rPr>
        <w:t>Caramani</w:t>
      </w:r>
      <w:proofErr w:type="spellEnd"/>
      <w:r w:rsidRPr="00805E79">
        <w:rPr>
          <w:rFonts w:ascii="Times New Roman" w:hAnsi="Times New Roman" w:cs="Times New Roman"/>
          <w:sz w:val="24"/>
          <w:szCs w:val="24"/>
        </w:rPr>
        <w:t xml:space="preserve"> 2000; Jones, </w:t>
      </w:r>
      <w:proofErr w:type="spellStart"/>
      <w:r w:rsidRPr="00805E79">
        <w:rPr>
          <w:rFonts w:ascii="Times New Roman" w:hAnsi="Times New Roman" w:cs="Times New Roman"/>
          <w:sz w:val="24"/>
          <w:szCs w:val="24"/>
        </w:rPr>
        <w:t>Mainwaring</w:t>
      </w:r>
      <w:proofErr w:type="spellEnd"/>
      <w:r>
        <w:rPr>
          <w:rFonts w:ascii="Times New Roman" w:hAnsi="Times New Roman" w:cs="Times New Roman"/>
          <w:sz w:val="24"/>
          <w:szCs w:val="24"/>
        </w:rPr>
        <w:t xml:space="preserve"> </w:t>
      </w:r>
      <w:r w:rsidRPr="00805E79">
        <w:rPr>
          <w:rFonts w:ascii="Times New Roman" w:hAnsi="Times New Roman" w:cs="Times New Roman"/>
          <w:sz w:val="24"/>
          <w:szCs w:val="24"/>
        </w:rPr>
        <w:t xml:space="preserve">2003; v Česku srov. </w:t>
      </w:r>
      <w:proofErr w:type="spellStart"/>
      <w:r w:rsidRPr="00805E79">
        <w:rPr>
          <w:rFonts w:ascii="Times New Roman" w:hAnsi="Times New Roman" w:cs="Times New Roman"/>
          <w:sz w:val="24"/>
          <w:szCs w:val="24"/>
        </w:rPr>
        <w:t>Chytílek</w:t>
      </w:r>
      <w:proofErr w:type="spellEnd"/>
      <w:r w:rsidRPr="00805E79">
        <w:rPr>
          <w:rFonts w:ascii="Times New Roman" w:hAnsi="Times New Roman" w:cs="Times New Roman"/>
          <w:sz w:val="24"/>
          <w:szCs w:val="24"/>
        </w:rPr>
        <w:t xml:space="preserve">, Šedo 2004]. Tuto lze </w:t>
      </w:r>
      <w:proofErr w:type="spellStart"/>
      <w:r w:rsidRPr="00805E79">
        <w:rPr>
          <w:rFonts w:ascii="Times New Roman" w:hAnsi="Times New Roman" w:cs="Times New Roman"/>
          <w:sz w:val="24"/>
          <w:szCs w:val="24"/>
        </w:rPr>
        <w:t>defi</w:t>
      </w:r>
      <w:proofErr w:type="spellEnd"/>
      <w:r w:rsidRPr="00805E79">
        <w:rPr>
          <w:rFonts w:ascii="Times New Roman" w:hAnsi="Times New Roman" w:cs="Times New Roman"/>
          <w:sz w:val="24"/>
          <w:szCs w:val="24"/>
        </w:rPr>
        <w:t xml:space="preserve"> </w:t>
      </w:r>
      <w:proofErr w:type="spellStart"/>
      <w:r w:rsidRPr="00805E79">
        <w:rPr>
          <w:rFonts w:ascii="Times New Roman" w:hAnsi="Times New Roman" w:cs="Times New Roman"/>
          <w:sz w:val="24"/>
          <w:szCs w:val="24"/>
        </w:rPr>
        <w:t>novat</w:t>
      </w:r>
      <w:proofErr w:type="spellEnd"/>
      <w:r w:rsidRPr="00805E79">
        <w:rPr>
          <w:rFonts w:ascii="Times New Roman" w:hAnsi="Times New Roman" w:cs="Times New Roman"/>
          <w:sz w:val="24"/>
          <w:szCs w:val="24"/>
        </w:rPr>
        <w:t xml:space="preserve"> jako míru, v jaké jednotlivé strany rovnoměrně soutěží v odlišných regionech. Rozdíly mezi odlišnými stupni nacionalizace mají dopad nejen na politické strategie jednotlivých aktérů a volební chování, ale i na vzorce politické soutěže [Jones, </w:t>
      </w:r>
      <w:proofErr w:type="spellStart"/>
      <w:r w:rsidRPr="00805E79">
        <w:rPr>
          <w:rFonts w:ascii="Times New Roman" w:hAnsi="Times New Roman" w:cs="Times New Roman"/>
          <w:sz w:val="24"/>
          <w:szCs w:val="24"/>
        </w:rPr>
        <w:t>Mainwaring</w:t>
      </w:r>
      <w:proofErr w:type="spellEnd"/>
      <w:r w:rsidRPr="00805E79">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805E79">
        <w:rPr>
          <w:rFonts w:ascii="Times New Roman" w:hAnsi="Times New Roman" w:cs="Times New Roman"/>
          <w:sz w:val="24"/>
          <w:szCs w:val="24"/>
        </w:rPr>
        <w:t>Stupeň nacionalizace tak má zřejmé důsledky pro charakter stranického systému,</w:t>
      </w:r>
      <w:r>
        <w:rPr>
          <w:rFonts w:ascii="Times New Roman" w:hAnsi="Times New Roman" w:cs="Times New Roman"/>
          <w:sz w:val="24"/>
          <w:szCs w:val="24"/>
        </w:rPr>
        <w:t xml:space="preserve"> </w:t>
      </w:r>
      <w:r w:rsidRPr="00805E79">
        <w:rPr>
          <w:rFonts w:ascii="Times New Roman" w:hAnsi="Times New Roman" w:cs="Times New Roman"/>
          <w:sz w:val="24"/>
          <w:szCs w:val="24"/>
        </w:rPr>
        <w:t>a tím i na povahu demokracie. Oba autoři navrhli, že vysoký stupeň systémové</w:t>
      </w:r>
      <w:r>
        <w:rPr>
          <w:rFonts w:ascii="Times New Roman" w:hAnsi="Times New Roman" w:cs="Times New Roman"/>
          <w:sz w:val="24"/>
          <w:szCs w:val="24"/>
        </w:rPr>
        <w:t xml:space="preserve"> </w:t>
      </w:r>
      <w:r w:rsidRPr="00805E79">
        <w:rPr>
          <w:rFonts w:ascii="Times New Roman" w:hAnsi="Times New Roman" w:cs="Times New Roman"/>
          <w:sz w:val="24"/>
          <w:szCs w:val="24"/>
        </w:rPr>
        <w:t>homogenity v prostoru zvyšuje pravděpodobnost demokracie. Vyspělé evropské</w:t>
      </w:r>
      <w:r>
        <w:rPr>
          <w:rFonts w:ascii="Times New Roman" w:hAnsi="Times New Roman" w:cs="Times New Roman"/>
          <w:sz w:val="24"/>
          <w:szCs w:val="24"/>
        </w:rPr>
        <w:t xml:space="preserve"> </w:t>
      </w:r>
      <w:r w:rsidRPr="00805E79">
        <w:rPr>
          <w:rFonts w:ascii="Times New Roman" w:hAnsi="Times New Roman" w:cs="Times New Roman"/>
          <w:sz w:val="24"/>
          <w:szCs w:val="24"/>
        </w:rPr>
        <w:t>demokracie se oproti mimoevropským stranickým soustavám vyznačují vysokou</w:t>
      </w:r>
      <w:r>
        <w:rPr>
          <w:rFonts w:ascii="Times New Roman" w:hAnsi="Times New Roman" w:cs="Times New Roman"/>
          <w:sz w:val="24"/>
          <w:szCs w:val="24"/>
        </w:rPr>
        <w:t xml:space="preserve"> </w:t>
      </w:r>
      <w:r w:rsidRPr="00805E79">
        <w:rPr>
          <w:rFonts w:ascii="Times New Roman" w:hAnsi="Times New Roman" w:cs="Times New Roman"/>
          <w:sz w:val="24"/>
          <w:szCs w:val="24"/>
        </w:rPr>
        <w:t>mírou nacionalizace [</w:t>
      </w:r>
      <w:proofErr w:type="spellStart"/>
      <w:r w:rsidRPr="00805E79">
        <w:rPr>
          <w:rFonts w:ascii="Times New Roman" w:hAnsi="Times New Roman" w:cs="Times New Roman"/>
          <w:sz w:val="24"/>
          <w:szCs w:val="24"/>
        </w:rPr>
        <w:t>Caramani</w:t>
      </w:r>
      <w:proofErr w:type="spellEnd"/>
      <w:r w:rsidRPr="00805E79">
        <w:rPr>
          <w:rFonts w:ascii="Times New Roman" w:hAnsi="Times New Roman" w:cs="Times New Roman"/>
          <w:sz w:val="24"/>
          <w:szCs w:val="24"/>
        </w:rPr>
        <w:t xml:space="preserve"> 2000; Jones, </w:t>
      </w:r>
      <w:proofErr w:type="spellStart"/>
      <w:r w:rsidRPr="00805E79">
        <w:rPr>
          <w:rFonts w:ascii="Times New Roman" w:hAnsi="Times New Roman" w:cs="Times New Roman"/>
          <w:sz w:val="24"/>
          <w:szCs w:val="24"/>
        </w:rPr>
        <w:t>Mainwaring</w:t>
      </w:r>
      <w:proofErr w:type="spellEnd"/>
      <w:r w:rsidRPr="00805E79">
        <w:rPr>
          <w:rFonts w:ascii="Times New Roman" w:hAnsi="Times New Roman" w:cs="Times New Roman"/>
          <w:sz w:val="24"/>
          <w:szCs w:val="24"/>
        </w:rPr>
        <w:t xml:space="preserve"> 2003].</w:t>
      </w:r>
    </w:p>
    <w:p w14:paraId="6E7304EA" w14:textId="77777777" w:rsidR="004D547A" w:rsidRPr="00247CD3" w:rsidRDefault="004D547A"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br w:type="page"/>
      </w:r>
    </w:p>
    <w:p w14:paraId="4D907074" w14:textId="77777777" w:rsidR="0025713D" w:rsidRPr="00247CD3" w:rsidRDefault="0025713D" w:rsidP="00247CD3">
      <w:pPr>
        <w:spacing w:after="0" w:line="240" w:lineRule="auto"/>
        <w:jc w:val="both"/>
        <w:rPr>
          <w:rFonts w:ascii="Times New Roman" w:hAnsi="Times New Roman" w:cs="Times New Roman"/>
          <w:b/>
          <w:sz w:val="24"/>
          <w:szCs w:val="24"/>
        </w:rPr>
      </w:pPr>
      <w:r w:rsidRPr="00247CD3">
        <w:rPr>
          <w:rFonts w:ascii="Times New Roman" w:hAnsi="Times New Roman" w:cs="Times New Roman"/>
          <w:b/>
          <w:sz w:val="24"/>
          <w:szCs w:val="24"/>
        </w:rPr>
        <w:lastRenderedPageBreak/>
        <w:t xml:space="preserve">Cvičení </w:t>
      </w:r>
      <w:r w:rsidR="000441DD">
        <w:rPr>
          <w:rFonts w:ascii="Times New Roman" w:hAnsi="Times New Roman" w:cs="Times New Roman"/>
          <w:b/>
          <w:sz w:val="24"/>
          <w:szCs w:val="24"/>
        </w:rPr>
        <w:t>2</w:t>
      </w:r>
      <w:r w:rsidRPr="00247CD3">
        <w:rPr>
          <w:rFonts w:ascii="Times New Roman" w:hAnsi="Times New Roman" w:cs="Times New Roman"/>
          <w:b/>
          <w:sz w:val="24"/>
          <w:szCs w:val="24"/>
        </w:rPr>
        <w:t>: Přečtěte si následující odstavce a z uvedených možností vyberte nejlepší významovou větu.</w:t>
      </w:r>
      <w:r w:rsidR="00805E79">
        <w:rPr>
          <w:rFonts w:ascii="Times New Roman" w:hAnsi="Times New Roman" w:cs="Times New Roman"/>
          <w:b/>
          <w:sz w:val="24"/>
          <w:szCs w:val="24"/>
        </w:rPr>
        <w:t xml:space="preserve"> Proč jste vybrali zrovna tuhle?</w:t>
      </w:r>
    </w:p>
    <w:p w14:paraId="3936FE43" w14:textId="77777777" w:rsidR="00247CD3" w:rsidRDefault="00247CD3" w:rsidP="00247CD3">
      <w:pPr>
        <w:spacing w:after="0" w:line="240" w:lineRule="auto"/>
        <w:jc w:val="both"/>
        <w:rPr>
          <w:rFonts w:ascii="Times New Roman" w:hAnsi="Times New Roman" w:cs="Times New Roman"/>
          <w:i/>
          <w:sz w:val="24"/>
          <w:szCs w:val="24"/>
        </w:rPr>
      </w:pPr>
    </w:p>
    <w:p w14:paraId="0DC52E4E" w14:textId="77777777" w:rsidR="0025713D" w:rsidRPr="00247CD3" w:rsidRDefault="0025713D" w:rsidP="00247CD3">
      <w:pPr>
        <w:spacing w:after="0" w:line="240" w:lineRule="auto"/>
        <w:jc w:val="both"/>
        <w:rPr>
          <w:rFonts w:ascii="Times New Roman" w:hAnsi="Times New Roman" w:cs="Times New Roman"/>
          <w:i/>
          <w:sz w:val="24"/>
          <w:szCs w:val="24"/>
        </w:rPr>
      </w:pPr>
      <w:r w:rsidRPr="00247CD3">
        <w:rPr>
          <w:rFonts w:ascii="Times New Roman" w:hAnsi="Times New Roman" w:cs="Times New Roman"/>
          <w:i/>
          <w:sz w:val="24"/>
          <w:szCs w:val="24"/>
        </w:rPr>
        <w:t xml:space="preserve">Petr </w:t>
      </w:r>
      <w:proofErr w:type="spellStart"/>
      <w:r w:rsidRPr="00247CD3">
        <w:rPr>
          <w:rFonts w:ascii="Times New Roman" w:hAnsi="Times New Roman" w:cs="Times New Roman"/>
          <w:i/>
          <w:sz w:val="24"/>
          <w:szCs w:val="24"/>
        </w:rPr>
        <w:t>Kaniok</w:t>
      </w:r>
      <w:proofErr w:type="spellEnd"/>
      <w:r w:rsidRPr="00247CD3">
        <w:rPr>
          <w:rFonts w:ascii="Times New Roman" w:hAnsi="Times New Roman" w:cs="Times New Roman"/>
          <w:i/>
          <w:sz w:val="24"/>
          <w:szCs w:val="24"/>
        </w:rPr>
        <w:t>: Strana svobodných občanů – čeští monotematičtí euroskeptici?</w:t>
      </w:r>
    </w:p>
    <w:p w14:paraId="608E1145" w14:textId="77777777" w:rsidR="004D547A"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XXX </w:t>
      </w:r>
      <w:r w:rsidR="00F644F5" w:rsidRPr="00247CD3">
        <w:rPr>
          <w:rFonts w:ascii="Times New Roman" w:hAnsi="Times New Roman" w:cs="Times New Roman"/>
          <w:sz w:val="24"/>
          <w:szCs w:val="24"/>
        </w:rPr>
        <w:t>Před vznikem EU totiž byla evropská integrace elitami řízený projekt, který příliš nevstupoval do života běžných voličů. Naopak, vznik EU, obsahující například koncept evropského občanství, ale také posílení pravomocí přímo voleného Evropského parlamentu, o poznání přiblížil evropskou integraci veřejnosti a každodenní politice. Zejména v 90. letech 20. století tak začala veřejnost členských států opakovaně vyjadřovat skutečný či domnělý nesouhlas s vývojem evropské integrace, vyjadřovaný ať už v referendech ratifikujících změny primárního práva či ve volbách.</w:t>
      </w:r>
    </w:p>
    <w:p w14:paraId="453960FA" w14:textId="77777777" w:rsidR="00F644F5" w:rsidRPr="00247CD3" w:rsidRDefault="00F644F5" w:rsidP="00247CD3">
      <w:pPr>
        <w:spacing w:after="0" w:line="240" w:lineRule="auto"/>
        <w:jc w:val="both"/>
        <w:rPr>
          <w:rFonts w:ascii="Times New Roman" w:hAnsi="Times New Roman" w:cs="Times New Roman"/>
          <w:sz w:val="24"/>
          <w:szCs w:val="24"/>
        </w:rPr>
      </w:pPr>
    </w:p>
    <w:p w14:paraId="454A39A7" w14:textId="77777777" w:rsidR="00F644F5"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a) Zavedení evropské petice dalo do rukou občanů EU poměrně silný </w:t>
      </w:r>
      <w:proofErr w:type="gramStart"/>
      <w:r w:rsidRPr="00247CD3">
        <w:rPr>
          <w:rFonts w:ascii="Times New Roman" w:hAnsi="Times New Roman" w:cs="Times New Roman"/>
          <w:sz w:val="24"/>
          <w:szCs w:val="24"/>
        </w:rPr>
        <w:t>nástroj</w:t>
      </w:r>
      <w:proofErr w:type="gramEnd"/>
      <w:r w:rsidRPr="00247CD3">
        <w:rPr>
          <w:rFonts w:ascii="Times New Roman" w:hAnsi="Times New Roman" w:cs="Times New Roman"/>
          <w:sz w:val="24"/>
          <w:szCs w:val="24"/>
        </w:rPr>
        <w:t xml:space="preserve"> jak spoluurčovat agendu Evropského parlamentu.</w:t>
      </w:r>
    </w:p>
    <w:p w14:paraId="4B92858C" w14:textId="77777777" w:rsidR="004D547A" w:rsidRPr="00247CD3" w:rsidRDefault="00F644F5"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b) </w:t>
      </w:r>
      <w:r w:rsidRPr="007C5057">
        <w:rPr>
          <w:rFonts w:ascii="Times New Roman" w:hAnsi="Times New Roman" w:cs="Times New Roman"/>
          <w:sz w:val="24"/>
          <w:szCs w:val="24"/>
        </w:rPr>
        <w:t>Euroskepticismus představuje relativně nový pojem, který se v evropské integraci (a poté v politologii) objevil až v 80. letech 20. století.</w:t>
      </w:r>
    </w:p>
    <w:p w14:paraId="4F1A2972" w14:textId="77777777" w:rsidR="0025713D" w:rsidRPr="00247CD3" w:rsidRDefault="0025713D" w:rsidP="00247CD3">
      <w:pPr>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c) Evropská integrace vznikla v 50. letech 20. století především jako výsledek snahy obnovit ekonomický růst západní Evropy, přičemž Shromáždění ESUO (jak se jmenoval předchůdce Evropského parlamentu) měl pouze roli poradního orgánu.</w:t>
      </w:r>
    </w:p>
    <w:p w14:paraId="39B4CF3C"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87EFBF3"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A947A3B"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i/>
          <w:sz w:val="24"/>
          <w:szCs w:val="24"/>
        </w:rPr>
      </w:pPr>
      <w:proofErr w:type="spellStart"/>
      <w:r w:rsidRPr="00247CD3">
        <w:rPr>
          <w:rFonts w:ascii="Times New Roman" w:eastAsia="PalladioLOT-Roman" w:hAnsi="Times New Roman" w:cs="Times New Roman"/>
          <w:i/>
          <w:sz w:val="24"/>
          <w:szCs w:val="24"/>
        </w:rPr>
        <w:t>Seán</w:t>
      </w:r>
      <w:proofErr w:type="spellEnd"/>
      <w:r w:rsidRPr="00247CD3">
        <w:rPr>
          <w:rFonts w:ascii="Times New Roman" w:eastAsia="PalladioLOT-Roman" w:hAnsi="Times New Roman" w:cs="Times New Roman"/>
          <w:i/>
          <w:sz w:val="24"/>
          <w:szCs w:val="24"/>
        </w:rPr>
        <w:t xml:space="preserve">, </w:t>
      </w:r>
      <w:proofErr w:type="spellStart"/>
      <w:r w:rsidRPr="00247CD3">
        <w:rPr>
          <w:rFonts w:ascii="Times New Roman" w:eastAsia="PalladioLOT-Roman" w:hAnsi="Times New Roman" w:cs="Times New Roman"/>
          <w:i/>
          <w:sz w:val="24"/>
          <w:szCs w:val="24"/>
        </w:rPr>
        <w:t>Hanley</w:t>
      </w:r>
      <w:proofErr w:type="spellEnd"/>
      <w:r w:rsidRPr="00247CD3">
        <w:rPr>
          <w:rFonts w:ascii="Times New Roman" w:eastAsia="PalladioLOT-Roman" w:hAnsi="Times New Roman" w:cs="Times New Roman"/>
          <w:i/>
          <w:sz w:val="24"/>
          <w:szCs w:val="24"/>
        </w:rPr>
        <w:t>: Dynamika utváření nových stran v České republice v letech 1996-2010: hledání možných příčin politického zemětřesení</w:t>
      </w:r>
    </w:p>
    <w:p w14:paraId="5D222B48" w14:textId="77777777" w:rsidR="00423839" w:rsidRPr="00247CD3" w:rsidRDefault="0096695A" w:rsidP="00247CD3">
      <w:pPr>
        <w:autoSpaceDE w:val="0"/>
        <w:autoSpaceDN w:val="0"/>
        <w:adjustRightInd w:val="0"/>
        <w:spacing w:after="0" w:line="240" w:lineRule="auto"/>
        <w:jc w:val="both"/>
        <w:rPr>
          <w:rFonts w:ascii="Times New Roman" w:eastAsia="PalladioLOT-Roman" w:hAnsi="Times New Roman" w:cs="Times New Roman"/>
          <w:sz w:val="24"/>
          <w:szCs w:val="24"/>
        </w:rPr>
      </w:pPr>
      <w:r w:rsidRPr="00247CD3">
        <w:rPr>
          <w:rFonts w:ascii="Times New Roman" w:eastAsia="PalladioLOT-Roman" w:hAnsi="Times New Roman" w:cs="Times New Roman"/>
          <w:sz w:val="24"/>
          <w:szCs w:val="24"/>
        </w:rPr>
        <w:t xml:space="preserve">XXX </w:t>
      </w:r>
      <w:r w:rsidR="0025713D" w:rsidRPr="00247CD3">
        <w:rPr>
          <w:rFonts w:ascii="Times New Roman" w:eastAsia="PalladioLOT-Roman" w:hAnsi="Times New Roman" w:cs="Times New Roman"/>
          <w:sz w:val="24"/>
          <w:szCs w:val="24"/>
        </w:rPr>
        <w:t xml:space="preserve">V druhé polovině roku 2009 se strana vynořila z politické bezvýznamnosti, vznesla se na vlně podpory a v červnu 2010 vstoupila do parlamentu s více než 10 % hlasů. I když mělo toto uskupení v době svého vzniku v roce 2002 pražskou základnu a jeho aktivity byly víceméně omezeny na městskou politiku, vyhnuly se VV nezávislým a </w:t>
      </w:r>
      <w:proofErr w:type="spellStart"/>
      <w:r w:rsidR="0025713D" w:rsidRPr="00247CD3">
        <w:rPr>
          <w:rFonts w:ascii="Times New Roman" w:eastAsia="PalladioLOT-Roman" w:hAnsi="Times New Roman" w:cs="Times New Roman"/>
          <w:sz w:val="24"/>
          <w:szCs w:val="24"/>
        </w:rPr>
        <w:t>lokalistickým</w:t>
      </w:r>
      <w:proofErr w:type="spellEnd"/>
      <w:r w:rsidR="0025713D" w:rsidRPr="00247CD3">
        <w:rPr>
          <w:rFonts w:ascii="Times New Roman" w:eastAsia="PalladioLOT-Roman" w:hAnsi="Times New Roman" w:cs="Times New Roman"/>
          <w:sz w:val="24"/>
          <w:szCs w:val="24"/>
        </w:rPr>
        <w:t xml:space="preserve"> apelům, které jsou pro regionální strany typické, ve prospěch vágního, přesto však jasně programatického postoje, jenž zdůrazňuje boj proti korupci, přímou demokracii, reformu a obnovu. Tato témata byla a jsou</w:t>
      </w:r>
      <w:r w:rsidRPr="00247CD3">
        <w:rPr>
          <w:rFonts w:ascii="Times New Roman" w:eastAsia="PalladioLOT-Roman" w:hAnsi="Times New Roman" w:cs="Times New Roman"/>
          <w:sz w:val="24"/>
          <w:szCs w:val="24"/>
        </w:rPr>
        <w:t xml:space="preserve"> </w:t>
      </w:r>
      <w:r w:rsidR="0025713D" w:rsidRPr="00247CD3">
        <w:rPr>
          <w:rFonts w:ascii="Times New Roman" w:eastAsia="PalladioLOT-Roman" w:hAnsi="Times New Roman" w:cs="Times New Roman"/>
          <w:sz w:val="24"/>
          <w:szCs w:val="24"/>
        </w:rPr>
        <w:t xml:space="preserve">klasickými stavebními kameny, jichž strany „projektu novosti“ užívají v pobaltských zemích i jinde ve střední a </w:t>
      </w:r>
      <w:proofErr w:type="spellStart"/>
      <w:r w:rsidR="0025713D" w:rsidRPr="00247CD3">
        <w:rPr>
          <w:rFonts w:ascii="Times New Roman" w:eastAsia="PalladioLOT-Roman" w:hAnsi="Times New Roman" w:cs="Times New Roman"/>
          <w:sz w:val="24"/>
          <w:szCs w:val="24"/>
        </w:rPr>
        <w:t>východni</w:t>
      </w:r>
      <w:proofErr w:type="spellEnd"/>
      <w:r w:rsidR="0025713D" w:rsidRPr="00247CD3">
        <w:rPr>
          <w:rFonts w:ascii="Times New Roman" w:eastAsia="PalladioLOT-Roman" w:hAnsi="Times New Roman" w:cs="Times New Roman"/>
          <w:sz w:val="24"/>
          <w:szCs w:val="24"/>
        </w:rPr>
        <w:t xml:space="preserve"> Evropě [</w:t>
      </w:r>
      <w:proofErr w:type="spellStart"/>
      <w:r w:rsidR="0025713D" w:rsidRPr="00247CD3">
        <w:rPr>
          <w:rFonts w:ascii="Times New Roman" w:eastAsia="PalladioLOT-Roman" w:hAnsi="Times New Roman" w:cs="Times New Roman"/>
          <w:sz w:val="24"/>
          <w:szCs w:val="24"/>
        </w:rPr>
        <w:t>Sikk</w:t>
      </w:r>
      <w:proofErr w:type="spellEnd"/>
      <w:r w:rsidR="0025713D" w:rsidRPr="00247CD3">
        <w:rPr>
          <w:rFonts w:ascii="Times New Roman" w:eastAsia="PalladioLOT-Roman" w:hAnsi="Times New Roman" w:cs="Times New Roman"/>
          <w:sz w:val="24"/>
          <w:szCs w:val="24"/>
        </w:rPr>
        <w:t xml:space="preserve"> 2009, 2010].</w:t>
      </w:r>
    </w:p>
    <w:p w14:paraId="02E3610C"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sz w:val="24"/>
          <w:szCs w:val="24"/>
        </w:rPr>
      </w:pPr>
    </w:p>
    <w:p w14:paraId="680EAE72" w14:textId="77777777" w:rsidR="0096695A" w:rsidRPr="007C5057"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7C5057">
        <w:rPr>
          <w:rFonts w:ascii="Times New Roman" w:eastAsia="PalladioLOT-Roman" w:hAnsi="Times New Roman" w:cs="Times New Roman"/>
          <w:sz w:val="24"/>
          <w:szCs w:val="24"/>
        </w:rPr>
        <w:t xml:space="preserve">Stranou, která nejlépe zapadá do kategorie „projektu novosti“, jsou Věci veřejné (VV) vedené bývalým </w:t>
      </w:r>
      <w:proofErr w:type="spellStart"/>
      <w:r w:rsidRPr="007C5057">
        <w:rPr>
          <w:rFonts w:ascii="Times New Roman" w:eastAsia="PalladioLOT-Roman" w:hAnsi="Times New Roman" w:cs="Times New Roman"/>
          <w:sz w:val="24"/>
          <w:szCs w:val="24"/>
        </w:rPr>
        <w:t>investigativnim</w:t>
      </w:r>
      <w:proofErr w:type="spellEnd"/>
      <w:r w:rsidRPr="007C5057">
        <w:rPr>
          <w:rFonts w:ascii="Times New Roman" w:eastAsia="PalladioLOT-Roman" w:hAnsi="Times New Roman" w:cs="Times New Roman"/>
          <w:sz w:val="24"/>
          <w:szCs w:val="24"/>
        </w:rPr>
        <w:t xml:space="preserve"> reportérem Radkem Johnem.</w:t>
      </w:r>
    </w:p>
    <w:p w14:paraId="16474840" w14:textId="77777777" w:rsidR="0096695A" w:rsidRPr="00247CD3"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247CD3">
        <w:rPr>
          <w:rFonts w:ascii="Times New Roman" w:eastAsia="PalladioLOT-Roman" w:hAnsi="Times New Roman" w:cs="Times New Roman"/>
          <w:sz w:val="24"/>
          <w:szCs w:val="24"/>
        </w:rPr>
        <w:t>Příkladem populistické strany jsou Věci veřejné, které byly vedené od roku 2009 Radkem Johnem.</w:t>
      </w:r>
    </w:p>
    <w:p w14:paraId="47AB7AE5" w14:textId="77777777" w:rsidR="0096695A" w:rsidRPr="00247CD3" w:rsidRDefault="0096695A" w:rsidP="00247CD3">
      <w:pPr>
        <w:pStyle w:val="Odsekzoznamu"/>
        <w:numPr>
          <w:ilvl w:val="0"/>
          <w:numId w:val="3"/>
        </w:numPr>
        <w:autoSpaceDE w:val="0"/>
        <w:autoSpaceDN w:val="0"/>
        <w:adjustRightInd w:val="0"/>
        <w:spacing w:after="0" w:line="240" w:lineRule="auto"/>
        <w:ind w:left="0"/>
        <w:jc w:val="both"/>
        <w:rPr>
          <w:rFonts w:ascii="Times New Roman" w:eastAsia="Times New Roman" w:hAnsi="Times New Roman" w:cs="Times New Roman"/>
          <w:sz w:val="24"/>
          <w:szCs w:val="24"/>
          <w:lang w:eastAsia="cs-CZ"/>
        </w:rPr>
      </w:pPr>
      <w:r w:rsidRPr="00247CD3">
        <w:rPr>
          <w:rFonts w:ascii="Times New Roman" w:eastAsia="Times New Roman" w:hAnsi="Times New Roman" w:cs="Times New Roman"/>
          <w:sz w:val="24"/>
          <w:szCs w:val="24"/>
          <w:lang w:eastAsia="cs-CZ"/>
        </w:rPr>
        <w:t>V roce 2006 uspěly Věci veřejné významně ve volbách do zastupitelstva hlavního města Prahy.</w:t>
      </w:r>
    </w:p>
    <w:p w14:paraId="18966D26" w14:textId="77777777" w:rsidR="0096695A" w:rsidRPr="00247CD3" w:rsidRDefault="0096695A" w:rsidP="00247CD3">
      <w:pPr>
        <w:spacing w:after="0" w:line="240" w:lineRule="auto"/>
        <w:jc w:val="both"/>
        <w:rPr>
          <w:rFonts w:ascii="Times New Roman" w:eastAsia="Times New Roman" w:hAnsi="Times New Roman" w:cs="Times New Roman"/>
          <w:sz w:val="24"/>
          <w:szCs w:val="24"/>
          <w:lang w:eastAsia="cs-CZ"/>
        </w:rPr>
      </w:pPr>
      <w:r w:rsidRPr="00247CD3">
        <w:rPr>
          <w:rFonts w:ascii="Times New Roman" w:eastAsia="Times New Roman" w:hAnsi="Times New Roman" w:cs="Times New Roman"/>
          <w:sz w:val="24"/>
          <w:szCs w:val="24"/>
          <w:lang w:eastAsia="cs-CZ"/>
        </w:rPr>
        <w:br w:type="page"/>
      </w:r>
    </w:p>
    <w:p w14:paraId="5DE608FE" w14:textId="77777777" w:rsidR="00C94AB9" w:rsidRDefault="00227918" w:rsidP="00C94AB9">
      <w:pPr>
        <w:rPr>
          <w:rFonts w:ascii="Times New Roman" w:eastAsia="PalladioLOT-Roman" w:hAnsi="Times New Roman" w:cs="Times New Roman"/>
          <w:b/>
          <w:sz w:val="24"/>
          <w:szCs w:val="24"/>
        </w:rPr>
      </w:pPr>
      <w:r>
        <w:rPr>
          <w:rFonts w:ascii="Times New Roman" w:eastAsia="PalladioLOT-Roman" w:hAnsi="Times New Roman" w:cs="Times New Roman"/>
          <w:b/>
          <w:sz w:val="24"/>
          <w:szCs w:val="24"/>
        </w:rPr>
        <w:lastRenderedPageBreak/>
        <w:t>Cvičení 3</w:t>
      </w:r>
      <w:r w:rsidR="00C94AB9" w:rsidRPr="00C94AB9">
        <w:rPr>
          <w:rFonts w:ascii="Times New Roman" w:eastAsia="PalladioLOT-Roman" w:hAnsi="Times New Roman" w:cs="Times New Roman"/>
          <w:b/>
          <w:sz w:val="24"/>
          <w:szCs w:val="24"/>
        </w:rPr>
        <w:t xml:space="preserve">: Přečtěte si následující </w:t>
      </w:r>
      <w:r>
        <w:rPr>
          <w:rFonts w:ascii="Times New Roman" w:eastAsia="PalladioLOT-Roman" w:hAnsi="Times New Roman" w:cs="Times New Roman"/>
          <w:b/>
          <w:sz w:val="24"/>
          <w:szCs w:val="24"/>
        </w:rPr>
        <w:t>významové věty a doplňte k nim odstavec, který je rozvádí</w:t>
      </w:r>
      <w:r w:rsidR="00C94AB9" w:rsidRPr="00C94AB9">
        <w:rPr>
          <w:rFonts w:ascii="Times New Roman" w:eastAsia="PalladioLOT-Roman" w:hAnsi="Times New Roman" w:cs="Times New Roman"/>
          <w:b/>
          <w:sz w:val="24"/>
          <w:szCs w:val="24"/>
        </w:rPr>
        <w:t>.</w:t>
      </w:r>
    </w:p>
    <w:p w14:paraId="5CF3EF55" w14:textId="77777777" w:rsidR="00C94AB9" w:rsidRDefault="00C94AB9" w:rsidP="00C94AB9">
      <w:pPr>
        <w:rPr>
          <w:rFonts w:ascii="Times New Roman" w:eastAsia="PalladioLOT-Roman" w:hAnsi="Times New Roman" w:cs="Times New Roman"/>
          <w:b/>
          <w:sz w:val="24"/>
          <w:szCs w:val="24"/>
        </w:rPr>
      </w:pPr>
    </w:p>
    <w:p w14:paraId="153181C6" w14:textId="77777777" w:rsidR="00C94AB9" w:rsidRDefault="00C94AB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Brno je úžasnou turistickou destinací.</w:t>
      </w:r>
    </w:p>
    <w:p w14:paraId="274C4001" w14:textId="77777777" w:rsidR="00C94AB9" w:rsidRDefault="00C94AB9" w:rsidP="00C94AB9">
      <w:pPr>
        <w:rPr>
          <w:rFonts w:ascii="Times New Roman" w:eastAsia="PalladioLOT-Roman" w:hAnsi="Times New Roman" w:cs="Times New Roman"/>
          <w:sz w:val="24"/>
          <w:szCs w:val="24"/>
        </w:rPr>
      </w:pPr>
    </w:p>
    <w:p w14:paraId="33402D3F" w14:textId="77777777" w:rsidR="00C94AB9" w:rsidRDefault="00C94AB9" w:rsidP="00C94AB9">
      <w:pPr>
        <w:rPr>
          <w:rFonts w:ascii="Times New Roman" w:eastAsia="PalladioLOT-Roman" w:hAnsi="Times New Roman" w:cs="Times New Roman"/>
          <w:sz w:val="24"/>
          <w:szCs w:val="24"/>
        </w:rPr>
      </w:pPr>
    </w:p>
    <w:p w14:paraId="40149D48" w14:textId="77777777" w:rsidR="00C94AB9" w:rsidRDefault="00C94AB9" w:rsidP="00C94AB9">
      <w:pPr>
        <w:rPr>
          <w:rFonts w:ascii="Times New Roman" w:eastAsia="PalladioLOT-Roman" w:hAnsi="Times New Roman" w:cs="Times New Roman"/>
          <w:sz w:val="24"/>
          <w:szCs w:val="24"/>
        </w:rPr>
      </w:pPr>
    </w:p>
    <w:p w14:paraId="71E2B35D" w14:textId="77777777" w:rsidR="00C94AB9" w:rsidRDefault="00C94AB9" w:rsidP="00C94AB9">
      <w:pPr>
        <w:rPr>
          <w:rFonts w:ascii="Times New Roman" w:eastAsia="PalladioLOT-Roman" w:hAnsi="Times New Roman" w:cs="Times New Roman"/>
          <w:sz w:val="24"/>
          <w:szCs w:val="24"/>
        </w:rPr>
      </w:pPr>
    </w:p>
    <w:p w14:paraId="2107D951" w14:textId="77777777" w:rsidR="00C94AB9" w:rsidRDefault="00C94AB9" w:rsidP="00C94AB9">
      <w:pPr>
        <w:rPr>
          <w:rFonts w:ascii="Times New Roman" w:eastAsia="PalladioLOT-Roman" w:hAnsi="Times New Roman" w:cs="Times New Roman"/>
          <w:sz w:val="24"/>
          <w:szCs w:val="24"/>
        </w:rPr>
      </w:pPr>
    </w:p>
    <w:p w14:paraId="4528CCDF" w14:textId="77777777" w:rsidR="00C94AB9" w:rsidRDefault="00C94AB9" w:rsidP="00C94AB9">
      <w:pPr>
        <w:rPr>
          <w:rFonts w:ascii="Times New Roman" w:eastAsia="PalladioLOT-Roman" w:hAnsi="Times New Roman" w:cs="Times New Roman"/>
          <w:sz w:val="24"/>
          <w:szCs w:val="24"/>
        </w:rPr>
      </w:pPr>
    </w:p>
    <w:p w14:paraId="494855B0" w14:textId="77777777" w:rsidR="00C94AB9" w:rsidRDefault="00C94AB9" w:rsidP="00C94AB9">
      <w:pPr>
        <w:rPr>
          <w:rFonts w:ascii="Times New Roman" w:eastAsia="PalladioLOT-Roman" w:hAnsi="Times New Roman" w:cs="Times New Roman"/>
          <w:sz w:val="24"/>
          <w:szCs w:val="24"/>
        </w:rPr>
      </w:pPr>
    </w:p>
    <w:p w14:paraId="770C1022" w14:textId="77777777" w:rsidR="00C94AB9" w:rsidRDefault="00C94AB9" w:rsidP="00C94AB9">
      <w:pPr>
        <w:rPr>
          <w:rFonts w:ascii="Times New Roman" w:eastAsia="PalladioLOT-Roman" w:hAnsi="Times New Roman" w:cs="Times New Roman"/>
          <w:sz w:val="24"/>
          <w:szCs w:val="24"/>
        </w:rPr>
      </w:pPr>
    </w:p>
    <w:p w14:paraId="24D3E855" w14:textId="77777777" w:rsidR="00C94AB9" w:rsidRDefault="00C94AB9" w:rsidP="00C94AB9">
      <w:pPr>
        <w:rPr>
          <w:rFonts w:ascii="Times New Roman" w:eastAsia="PalladioLOT-Roman" w:hAnsi="Times New Roman" w:cs="Times New Roman"/>
          <w:sz w:val="24"/>
          <w:szCs w:val="24"/>
        </w:rPr>
      </w:pPr>
    </w:p>
    <w:p w14:paraId="7084C1A5" w14:textId="77777777" w:rsidR="00C94AB9" w:rsidRDefault="00C94AB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 xml:space="preserve">Internet </w:t>
      </w:r>
      <w:r w:rsidR="00805E79">
        <w:rPr>
          <w:rFonts w:ascii="Times New Roman" w:eastAsia="PalladioLOT-Roman" w:hAnsi="Times New Roman" w:cs="Times New Roman"/>
          <w:sz w:val="24"/>
          <w:szCs w:val="24"/>
        </w:rPr>
        <w:t>přinesl významné změny ve fungování současné</w:t>
      </w:r>
      <w:r>
        <w:rPr>
          <w:rFonts w:ascii="Times New Roman" w:eastAsia="PalladioLOT-Roman" w:hAnsi="Times New Roman" w:cs="Times New Roman"/>
          <w:sz w:val="24"/>
          <w:szCs w:val="24"/>
        </w:rPr>
        <w:t xml:space="preserve"> společnosti.</w:t>
      </w:r>
    </w:p>
    <w:p w14:paraId="3005BCB2" w14:textId="77777777" w:rsidR="00692B43" w:rsidRDefault="00692B43" w:rsidP="00C94AB9">
      <w:pPr>
        <w:rPr>
          <w:rFonts w:ascii="Times New Roman" w:eastAsia="PalladioLOT-Roman" w:hAnsi="Times New Roman" w:cs="Times New Roman"/>
          <w:sz w:val="24"/>
          <w:szCs w:val="24"/>
        </w:rPr>
      </w:pPr>
    </w:p>
    <w:p w14:paraId="6724C5EA" w14:textId="77777777" w:rsidR="00692B43" w:rsidRDefault="00692B43" w:rsidP="00C94AB9">
      <w:pPr>
        <w:rPr>
          <w:rFonts w:ascii="Times New Roman" w:eastAsia="PalladioLOT-Roman" w:hAnsi="Times New Roman" w:cs="Times New Roman"/>
          <w:sz w:val="24"/>
          <w:szCs w:val="24"/>
        </w:rPr>
      </w:pPr>
    </w:p>
    <w:p w14:paraId="08C98644" w14:textId="77777777" w:rsidR="00692B43" w:rsidRDefault="00692B43" w:rsidP="00C94AB9">
      <w:pPr>
        <w:rPr>
          <w:rFonts w:ascii="Times New Roman" w:eastAsia="PalladioLOT-Roman" w:hAnsi="Times New Roman" w:cs="Times New Roman"/>
          <w:sz w:val="24"/>
          <w:szCs w:val="24"/>
        </w:rPr>
      </w:pPr>
    </w:p>
    <w:p w14:paraId="36309387" w14:textId="77777777" w:rsidR="00692B43" w:rsidRDefault="00692B43" w:rsidP="00C94AB9">
      <w:pPr>
        <w:rPr>
          <w:rFonts w:ascii="Times New Roman" w:eastAsia="PalladioLOT-Roman" w:hAnsi="Times New Roman" w:cs="Times New Roman"/>
          <w:sz w:val="24"/>
          <w:szCs w:val="24"/>
        </w:rPr>
      </w:pPr>
    </w:p>
    <w:p w14:paraId="00987E0F" w14:textId="77777777" w:rsidR="00692B43" w:rsidRDefault="00692B43" w:rsidP="00C94AB9">
      <w:pPr>
        <w:rPr>
          <w:rFonts w:ascii="Times New Roman" w:eastAsia="PalladioLOT-Roman" w:hAnsi="Times New Roman" w:cs="Times New Roman"/>
          <w:sz w:val="24"/>
          <w:szCs w:val="24"/>
        </w:rPr>
      </w:pPr>
    </w:p>
    <w:p w14:paraId="7528BB05" w14:textId="77777777" w:rsidR="00692B43" w:rsidRDefault="00692B43" w:rsidP="00C94AB9">
      <w:pPr>
        <w:rPr>
          <w:rFonts w:ascii="Times New Roman" w:eastAsia="PalladioLOT-Roman" w:hAnsi="Times New Roman" w:cs="Times New Roman"/>
          <w:sz w:val="24"/>
          <w:szCs w:val="24"/>
        </w:rPr>
      </w:pPr>
    </w:p>
    <w:p w14:paraId="369BAA27" w14:textId="77777777" w:rsidR="00052400" w:rsidRDefault="00052400" w:rsidP="00C94AB9">
      <w:pPr>
        <w:rPr>
          <w:rFonts w:ascii="Times New Roman" w:eastAsia="PalladioLOT-Roman" w:hAnsi="Times New Roman" w:cs="Times New Roman"/>
          <w:sz w:val="24"/>
          <w:szCs w:val="24"/>
        </w:rPr>
      </w:pPr>
    </w:p>
    <w:p w14:paraId="0CDB5870" w14:textId="77777777" w:rsidR="00052400" w:rsidRDefault="00052400" w:rsidP="00C94AB9">
      <w:pPr>
        <w:rPr>
          <w:rFonts w:ascii="Times New Roman" w:eastAsia="PalladioLOT-Roman" w:hAnsi="Times New Roman" w:cs="Times New Roman"/>
          <w:sz w:val="24"/>
          <w:szCs w:val="24"/>
        </w:rPr>
      </w:pPr>
    </w:p>
    <w:p w14:paraId="55DC71FD" w14:textId="77777777" w:rsidR="00692B43" w:rsidRDefault="00805E79" w:rsidP="00C94AB9">
      <w:pPr>
        <w:rPr>
          <w:rFonts w:ascii="Times New Roman" w:eastAsia="PalladioLOT-Roman" w:hAnsi="Times New Roman" w:cs="Times New Roman"/>
          <w:sz w:val="24"/>
          <w:szCs w:val="24"/>
        </w:rPr>
      </w:pPr>
      <w:r>
        <w:rPr>
          <w:rFonts w:ascii="Times New Roman" w:eastAsia="PalladioLOT-Roman" w:hAnsi="Times New Roman" w:cs="Times New Roman"/>
          <w:sz w:val="24"/>
          <w:szCs w:val="24"/>
        </w:rPr>
        <w:t>Mojí vysněnou turistickou destinací je…</w:t>
      </w:r>
    </w:p>
    <w:p w14:paraId="050DE4AF" w14:textId="77777777" w:rsidR="00C94AB9" w:rsidRDefault="00C94AB9" w:rsidP="00C94AB9">
      <w:pPr>
        <w:rPr>
          <w:rFonts w:ascii="Times New Roman" w:eastAsia="PalladioLOT-Roman" w:hAnsi="Times New Roman" w:cs="Times New Roman"/>
          <w:sz w:val="24"/>
          <w:szCs w:val="24"/>
        </w:rPr>
      </w:pPr>
    </w:p>
    <w:p w14:paraId="010AC506" w14:textId="77777777" w:rsidR="00C94AB9" w:rsidRDefault="00C94AB9" w:rsidP="00C94AB9">
      <w:pPr>
        <w:rPr>
          <w:rFonts w:ascii="Times New Roman" w:eastAsia="PalladioLOT-Roman" w:hAnsi="Times New Roman" w:cs="Times New Roman"/>
          <w:sz w:val="24"/>
          <w:szCs w:val="24"/>
        </w:rPr>
      </w:pPr>
    </w:p>
    <w:p w14:paraId="15353A8B" w14:textId="77777777" w:rsidR="00C94AB9" w:rsidRPr="00C94AB9" w:rsidRDefault="00C94AB9" w:rsidP="00C94AB9">
      <w:pPr>
        <w:rPr>
          <w:rFonts w:ascii="Times New Roman" w:eastAsia="PalladioLOT-Roman" w:hAnsi="Times New Roman" w:cs="Times New Roman"/>
          <w:sz w:val="24"/>
          <w:szCs w:val="24"/>
        </w:rPr>
      </w:pPr>
    </w:p>
    <w:p w14:paraId="3613A54A" w14:textId="77777777" w:rsidR="00C94AB9" w:rsidRDefault="00C94AB9" w:rsidP="00C94AB9">
      <w:pPr>
        <w:rPr>
          <w:rFonts w:ascii="Times New Roman" w:eastAsia="PalladioLOT-Roman" w:hAnsi="Times New Roman" w:cs="Times New Roman"/>
          <w:b/>
          <w:sz w:val="24"/>
          <w:szCs w:val="24"/>
        </w:rPr>
      </w:pPr>
    </w:p>
    <w:p w14:paraId="2AB8CF1B" w14:textId="77777777" w:rsidR="00C94AB9" w:rsidRDefault="00C94AB9" w:rsidP="00C94AB9">
      <w:pPr>
        <w:rPr>
          <w:rFonts w:ascii="Times New Roman" w:eastAsia="PalladioLOT-Roman" w:hAnsi="Times New Roman" w:cs="Times New Roman"/>
          <w:b/>
          <w:sz w:val="24"/>
          <w:szCs w:val="24"/>
        </w:rPr>
      </w:pPr>
    </w:p>
    <w:p w14:paraId="0EEDF80F" w14:textId="77777777" w:rsidR="00C94AB9" w:rsidRPr="00C94AB9" w:rsidRDefault="00C94AB9" w:rsidP="00C94AB9">
      <w:pPr>
        <w:rPr>
          <w:rFonts w:ascii="Times New Roman" w:eastAsia="PalladioLOT-Roman" w:hAnsi="Times New Roman" w:cs="Times New Roman"/>
          <w:b/>
          <w:sz w:val="24"/>
          <w:szCs w:val="24"/>
        </w:rPr>
      </w:pPr>
    </w:p>
    <w:p w14:paraId="5A52023B" w14:textId="77777777" w:rsidR="00C94AB9" w:rsidRDefault="00C94AB9">
      <w:pPr>
        <w:rPr>
          <w:rFonts w:ascii="Times New Roman" w:eastAsia="PalladioLOT-Roman" w:hAnsi="Times New Roman" w:cs="Times New Roman"/>
          <w:b/>
          <w:sz w:val="24"/>
          <w:szCs w:val="24"/>
        </w:rPr>
      </w:pPr>
    </w:p>
    <w:p w14:paraId="172C86C6"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b/>
          <w:sz w:val="24"/>
          <w:szCs w:val="24"/>
        </w:rPr>
      </w:pPr>
      <w:r w:rsidRPr="00247CD3">
        <w:rPr>
          <w:rFonts w:ascii="Times New Roman" w:eastAsia="PalladioLOT-Roman" w:hAnsi="Times New Roman" w:cs="Times New Roman"/>
          <w:b/>
          <w:sz w:val="24"/>
          <w:szCs w:val="24"/>
        </w:rPr>
        <w:lastRenderedPageBreak/>
        <w:t xml:space="preserve">Cvičení </w:t>
      </w:r>
      <w:r w:rsidR="00227918">
        <w:rPr>
          <w:rFonts w:ascii="Times New Roman" w:eastAsia="PalladioLOT-Roman" w:hAnsi="Times New Roman" w:cs="Times New Roman"/>
          <w:b/>
          <w:sz w:val="24"/>
          <w:szCs w:val="24"/>
        </w:rPr>
        <w:t>4</w:t>
      </w:r>
      <w:r w:rsidRPr="00247CD3">
        <w:rPr>
          <w:rFonts w:ascii="Times New Roman" w:eastAsia="PalladioLOT-Roman" w:hAnsi="Times New Roman" w:cs="Times New Roman"/>
          <w:b/>
          <w:sz w:val="24"/>
          <w:szCs w:val="24"/>
        </w:rPr>
        <w:t>: Přečtěte si následující odstavce a ke každému vymyslete vlastní významovou větu.</w:t>
      </w:r>
    </w:p>
    <w:p w14:paraId="223B1EA4" w14:textId="77777777" w:rsidR="00247CD3" w:rsidRDefault="00247CD3" w:rsidP="00247CD3">
      <w:pPr>
        <w:autoSpaceDE w:val="0"/>
        <w:autoSpaceDN w:val="0"/>
        <w:adjustRightInd w:val="0"/>
        <w:spacing w:after="0" w:line="240" w:lineRule="auto"/>
        <w:jc w:val="both"/>
        <w:rPr>
          <w:rFonts w:ascii="Times New Roman" w:eastAsia="PalladioLOT-Roman" w:hAnsi="Times New Roman" w:cs="Times New Roman"/>
          <w:i/>
          <w:sz w:val="24"/>
          <w:szCs w:val="24"/>
        </w:rPr>
      </w:pPr>
    </w:p>
    <w:p w14:paraId="511342B5" w14:textId="77777777" w:rsidR="0096695A" w:rsidRPr="00247CD3" w:rsidRDefault="0096695A" w:rsidP="00247CD3">
      <w:pPr>
        <w:autoSpaceDE w:val="0"/>
        <w:autoSpaceDN w:val="0"/>
        <w:adjustRightInd w:val="0"/>
        <w:spacing w:after="0" w:line="240" w:lineRule="auto"/>
        <w:jc w:val="both"/>
        <w:rPr>
          <w:rFonts w:ascii="Times New Roman" w:eastAsia="PalladioLOT-Roman" w:hAnsi="Times New Roman" w:cs="Times New Roman"/>
          <w:i/>
          <w:sz w:val="24"/>
          <w:szCs w:val="24"/>
        </w:rPr>
      </w:pPr>
      <w:proofErr w:type="spellStart"/>
      <w:r w:rsidRPr="00247CD3">
        <w:rPr>
          <w:rFonts w:ascii="Times New Roman" w:eastAsia="PalladioLOT-Roman" w:hAnsi="Times New Roman" w:cs="Times New Roman"/>
          <w:i/>
          <w:sz w:val="24"/>
          <w:szCs w:val="24"/>
        </w:rPr>
        <w:t>Seán</w:t>
      </w:r>
      <w:proofErr w:type="spellEnd"/>
      <w:r w:rsidRPr="00247CD3">
        <w:rPr>
          <w:rFonts w:ascii="Times New Roman" w:eastAsia="PalladioLOT-Roman" w:hAnsi="Times New Roman" w:cs="Times New Roman"/>
          <w:i/>
          <w:sz w:val="24"/>
          <w:szCs w:val="24"/>
        </w:rPr>
        <w:t xml:space="preserve">, </w:t>
      </w:r>
      <w:proofErr w:type="spellStart"/>
      <w:r w:rsidRPr="00247CD3">
        <w:rPr>
          <w:rFonts w:ascii="Times New Roman" w:eastAsia="PalladioLOT-Roman" w:hAnsi="Times New Roman" w:cs="Times New Roman"/>
          <w:i/>
          <w:sz w:val="24"/>
          <w:szCs w:val="24"/>
        </w:rPr>
        <w:t>Hanley</w:t>
      </w:r>
      <w:proofErr w:type="spellEnd"/>
      <w:r w:rsidRPr="00247CD3">
        <w:rPr>
          <w:rFonts w:ascii="Times New Roman" w:eastAsia="PalladioLOT-Roman" w:hAnsi="Times New Roman" w:cs="Times New Roman"/>
          <w:i/>
          <w:sz w:val="24"/>
          <w:szCs w:val="24"/>
        </w:rPr>
        <w:t>: Dynamika utváření nových stran v České republice v letech 1996-2010: hledání možných příčin politického zemětřesení</w:t>
      </w:r>
    </w:p>
    <w:p w14:paraId="6AF2FE61"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0715CD45"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eastAsia="AdvTT5843c571" w:hAnsi="Times New Roman" w:cs="Times New Roman"/>
          <w:sz w:val="24"/>
          <w:szCs w:val="24"/>
        </w:rPr>
        <w:t>XXX Nejenže se podpora obou hlavních stran propadla na historicky nejnižší úroveň – pro ODS to byl nejnižší zisk v parlamentních volbách vůbec a pro ČSSD nejhorší výsledek od roku 1992 –; jeden ze čtyř pilířů českého stranického systému, KDU-ČSL, z Poslanecké sněmovny vypadl zcela. V roce 2010 se navíc do parlamentu</w:t>
      </w:r>
    </w:p>
    <w:p w14:paraId="6A70979F" w14:textId="77777777" w:rsidR="00BC2E8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eastAsia="AdvTT5843c571" w:hAnsi="Times New Roman" w:cs="Times New Roman"/>
          <w:sz w:val="24"/>
          <w:szCs w:val="24"/>
        </w:rPr>
        <w:t>probojovala ne jedna, ale dvě nové strany, TOP 09 a Věci veřejné (VV), které dohromady získaly 26,7 % odevzdaných hlasů.</w:t>
      </w:r>
    </w:p>
    <w:p w14:paraId="7C759A81" w14:textId="77777777" w:rsidR="0096695A" w:rsidRPr="00247CD3" w:rsidRDefault="0096695A"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46B54EB5" w14:textId="77777777" w:rsidR="0096695A" w:rsidRPr="00247CD3" w:rsidRDefault="00B624A4" w:rsidP="00247CD3">
      <w:pPr>
        <w:autoSpaceDE w:val="0"/>
        <w:autoSpaceDN w:val="0"/>
        <w:adjustRightInd w:val="0"/>
        <w:spacing w:after="0" w:line="240" w:lineRule="auto"/>
        <w:jc w:val="both"/>
        <w:rPr>
          <w:rFonts w:ascii="Times New Roman" w:eastAsia="AdvTT5843c571" w:hAnsi="Times New Roman" w:cs="Times New Roman"/>
          <w:sz w:val="24"/>
          <w:szCs w:val="24"/>
        </w:rPr>
      </w:pPr>
      <w:r w:rsidRPr="00247CD3">
        <w:rPr>
          <w:rFonts w:ascii="Times New Roman" w:hAnsi="Times New Roman" w:cs="Times New Roman"/>
          <w:i/>
          <w:iCs/>
          <w:sz w:val="24"/>
          <w:szCs w:val="24"/>
        </w:rPr>
        <w:t xml:space="preserve">Martin </w:t>
      </w:r>
      <w:proofErr w:type="spellStart"/>
      <w:r w:rsidRPr="00247CD3">
        <w:rPr>
          <w:rFonts w:ascii="Times New Roman" w:hAnsi="Times New Roman" w:cs="Times New Roman"/>
          <w:i/>
          <w:iCs/>
          <w:sz w:val="24"/>
          <w:szCs w:val="24"/>
        </w:rPr>
        <w:t>Kreidl</w:t>
      </w:r>
      <w:proofErr w:type="spellEnd"/>
      <w:r w:rsidRPr="00247CD3">
        <w:rPr>
          <w:rFonts w:ascii="Times New Roman" w:hAnsi="Times New Roman" w:cs="Times New Roman"/>
          <w:i/>
          <w:iCs/>
          <w:sz w:val="24"/>
          <w:szCs w:val="24"/>
        </w:rPr>
        <w:t>, Klára Vlachová: Sociální zázemí extrémní pravice v ČR</w:t>
      </w:r>
    </w:p>
    <w:p w14:paraId="34995BBB" w14:textId="77777777" w:rsidR="00B624A4" w:rsidRPr="00247CD3" w:rsidRDefault="00B624A4" w:rsidP="00247CD3">
      <w:pPr>
        <w:autoSpaceDE w:val="0"/>
        <w:autoSpaceDN w:val="0"/>
        <w:adjustRightInd w:val="0"/>
        <w:spacing w:after="0" w:line="240" w:lineRule="auto"/>
        <w:jc w:val="both"/>
        <w:rPr>
          <w:rFonts w:ascii="Times New Roman" w:eastAsia="TimesNewRoman" w:hAnsi="Times New Roman" w:cs="Times New Roman"/>
          <w:sz w:val="24"/>
          <w:szCs w:val="24"/>
        </w:rPr>
      </w:pPr>
      <w:r w:rsidRPr="00247CD3">
        <w:rPr>
          <w:rFonts w:ascii="Times New Roman" w:eastAsia="TimesNewRoman" w:hAnsi="Times New Roman" w:cs="Times New Roman"/>
          <w:sz w:val="24"/>
          <w:szCs w:val="24"/>
        </w:rPr>
        <w:t>XXX</w:t>
      </w:r>
      <w:r w:rsidR="0096695A" w:rsidRPr="00247CD3">
        <w:rPr>
          <w:rFonts w:ascii="Times New Roman" w:eastAsia="TimesNewRoman" w:hAnsi="Times New Roman" w:cs="Times New Roman"/>
          <w:sz w:val="24"/>
          <w:szCs w:val="24"/>
        </w:rPr>
        <w:t xml:space="preserve"> To souvisí s jejich politickou nezakotveností a s absencí vlastní politické tradice na jedné</w:t>
      </w:r>
      <w:r w:rsidRPr="00247CD3">
        <w:rPr>
          <w:rFonts w:ascii="Times New Roman" w:eastAsia="TimesNewRoman" w:hAnsi="Times New Roman" w:cs="Times New Roman"/>
          <w:sz w:val="24"/>
          <w:szCs w:val="24"/>
        </w:rPr>
        <w:t xml:space="preserve"> </w:t>
      </w:r>
      <w:r w:rsidR="0096695A" w:rsidRPr="00247CD3">
        <w:rPr>
          <w:rFonts w:ascii="Times New Roman" w:eastAsia="TimesNewRoman" w:hAnsi="Times New Roman" w:cs="Times New Roman"/>
          <w:sz w:val="24"/>
          <w:szCs w:val="24"/>
        </w:rPr>
        <w:t xml:space="preserve">straně, na straně druhé ale i s jejich menším konzervatismem, obecným příklonem k radikálním řešením a vyšší citlivostí na nově se objevující politická témata. Podle </w:t>
      </w:r>
      <w:proofErr w:type="spellStart"/>
      <w:r w:rsidR="0096695A" w:rsidRPr="00247CD3">
        <w:rPr>
          <w:rFonts w:ascii="Times New Roman" w:eastAsia="TimesNewRoman" w:hAnsi="Times New Roman" w:cs="Times New Roman"/>
          <w:sz w:val="24"/>
          <w:szCs w:val="24"/>
        </w:rPr>
        <w:t>Betze</w:t>
      </w:r>
      <w:proofErr w:type="spellEnd"/>
      <w:r w:rsidR="0096695A" w:rsidRPr="00247CD3">
        <w:rPr>
          <w:rFonts w:ascii="Times New Roman" w:eastAsia="TimesNewRoman" w:hAnsi="Times New Roman" w:cs="Times New Roman"/>
          <w:sz w:val="24"/>
          <w:szCs w:val="24"/>
        </w:rPr>
        <w:t xml:space="preserve"> jsou zároveň mladí lidé významně více zastoupeni mezi těmi, kdo na postupující modernizaci společnosti nejvíce doplácejí, a mají tedy silnější motiv připojit se k protestním stranám [</w:t>
      </w:r>
      <w:proofErr w:type="spellStart"/>
      <w:r w:rsidR="0096695A" w:rsidRPr="00247CD3">
        <w:rPr>
          <w:rFonts w:ascii="Times New Roman" w:eastAsia="TimesNewRoman" w:hAnsi="Times New Roman" w:cs="Times New Roman"/>
          <w:sz w:val="24"/>
          <w:szCs w:val="24"/>
        </w:rPr>
        <w:t>Betz</w:t>
      </w:r>
      <w:proofErr w:type="spellEnd"/>
      <w:r w:rsidR="0096695A" w:rsidRPr="00247CD3">
        <w:rPr>
          <w:rFonts w:ascii="Times New Roman" w:eastAsia="TimesNewRoman" w:hAnsi="Times New Roman" w:cs="Times New Roman"/>
          <w:sz w:val="24"/>
          <w:szCs w:val="24"/>
        </w:rPr>
        <w:t xml:space="preserve"> 1993]. Tezi o příklonu mladých voličů k francouzské Národní frontě dokumentuje </w:t>
      </w:r>
      <w:proofErr w:type="spellStart"/>
      <w:r w:rsidR="0096695A" w:rsidRPr="00247CD3">
        <w:rPr>
          <w:rFonts w:ascii="Times New Roman" w:eastAsia="TimesNewRoman" w:hAnsi="Times New Roman" w:cs="Times New Roman"/>
          <w:sz w:val="24"/>
          <w:szCs w:val="24"/>
        </w:rPr>
        <w:t>Veugelers</w:t>
      </w:r>
      <w:proofErr w:type="spellEnd"/>
      <w:r w:rsidR="0096695A" w:rsidRPr="00247CD3">
        <w:rPr>
          <w:rFonts w:ascii="Times New Roman" w:eastAsia="TimesNewRoman" w:hAnsi="Times New Roman" w:cs="Times New Roman"/>
          <w:sz w:val="24"/>
          <w:szCs w:val="24"/>
        </w:rPr>
        <w:t xml:space="preserve"> [1997]. Stejnou evidenci pro případ norské Pokrokové strany, rakouské FPÖ, německých Republikánů uvádí </w:t>
      </w:r>
      <w:proofErr w:type="spellStart"/>
      <w:r w:rsidR="0096695A" w:rsidRPr="00247CD3">
        <w:rPr>
          <w:rFonts w:ascii="Times New Roman" w:eastAsia="TimesNewRoman" w:hAnsi="Times New Roman" w:cs="Times New Roman"/>
          <w:sz w:val="24"/>
          <w:szCs w:val="24"/>
        </w:rPr>
        <w:t>Betz</w:t>
      </w:r>
      <w:proofErr w:type="spellEnd"/>
      <w:r w:rsidR="0096695A" w:rsidRPr="00247CD3">
        <w:rPr>
          <w:rFonts w:ascii="Times New Roman" w:eastAsia="TimesNewRoman" w:hAnsi="Times New Roman" w:cs="Times New Roman"/>
          <w:sz w:val="24"/>
          <w:szCs w:val="24"/>
        </w:rPr>
        <w:t xml:space="preserve"> [1993] a pro britskou Národní frontu např. </w:t>
      </w:r>
      <w:proofErr w:type="spellStart"/>
      <w:proofErr w:type="gramStart"/>
      <w:r w:rsidR="0096695A" w:rsidRPr="00247CD3">
        <w:rPr>
          <w:rFonts w:ascii="Times New Roman" w:eastAsia="TimesNewRoman" w:hAnsi="Times New Roman" w:cs="Times New Roman"/>
          <w:sz w:val="24"/>
          <w:szCs w:val="24"/>
        </w:rPr>
        <w:t>Husbands</w:t>
      </w:r>
      <w:proofErr w:type="spellEnd"/>
      <w:r w:rsidR="0096695A" w:rsidRPr="00247CD3">
        <w:rPr>
          <w:rFonts w:ascii="Times New Roman" w:eastAsia="TimesNewRoman" w:hAnsi="Times New Roman" w:cs="Times New Roman"/>
          <w:sz w:val="24"/>
          <w:szCs w:val="24"/>
        </w:rPr>
        <w:t>[</w:t>
      </w:r>
      <w:proofErr w:type="gramEnd"/>
      <w:r w:rsidR="0096695A" w:rsidRPr="00247CD3">
        <w:rPr>
          <w:rFonts w:ascii="Times New Roman" w:eastAsia="TimesNewRoman" w:hAnsi="Times New Roman" w:cs="Times New Roman"/>
          <w:sz w:val="24"/>
          <w:szCs w:val="24"/>
        </w:rPr>
        <w:t>1981].</w:t>
      </w:r>
    </w:p>
    <w:p w14:paraId="7A60F6F0" w14:textId="77777777" w:rsidR="00B624A4" w:rsidRPr="00247CD3" w:rsidRDefault="00B624A4" w:rsidP="00247CD3">
      <w:pPr>
        <w:spacing w:after="0" w:line="240" w:lineRule="auto"/>
        <w:jc w:val="both"/>
        <w:rPr>
          <w:rFonts w:ascii="Times New Roman" w:eastAsia="TimesNewRoman" w:hAnsi="Times New Roman" w:cs="Times New Roman"/>
          <w:sz w:val="24"/>
          <w:szCs w:val="24"/>
        </w:rPr>
      </w:pPr>
      <w:r w:rsidRPr="00247CD3">
        <w:rPr>
          <w:rFonts w:ascii="Times New Roman" w:eastAsia="TimesNewRoman" w:hAnsi="Times New Roman" w:cs="Times New Roman"/>
          <w:sz w:val="24"/>
          <w:szCs w:val="24"/>
        </w:rPr>
        <w:br w:type="page"/>
      </w:r>
    </w:p>
    <w:p w14:paraId="74EE4581" w14:textId="77777777" w:rsidR="0096695A" w:rsidRPr="00247CD3" w:rsidRDefault="00B624A4" w:rsidP="00247CD3">
      <w:pPr>
        <w:autoSpaceDE w:val="0"/>
        <w:autoSpaceDN w:val="0"/>
        <w:adjustRightInd w:val="0"/>
        <w:spacing w:after="0" w:line="240" w:lineRule="auto"/>
        <w:jc w:val="both"/>
        <w:rPr>
          <w:rFonts w:ascii="Times New Roman" w:eastAsia="AdvTT5843c571" w:hAnsi="Times New Roman" w:cs="Times New Roman"/>
          <w:b/>
          <w:sz w:val="24"/>
          <w:szCs w:val="24"/>
        </w:rPr>
      </w:pPr>
      <w:r w:rsidRPr="00247CD3">
        <w:rPr>
          <w:rFonts w:ascii="Times New Roman" w:eastAsia="AdvTT5843c571" w:hAnsi="Times New Roman" w:cs="Times New Roman"/>
          <w:b/>
          <w:sz w:val="24"/>
          <w:szCs w:val="24"/>
        </w:rPr>
        <w:lastRenderedPageBreak/>
        <w:t xml:space="preserve">Cvičení </w:t>
      </w:r>
      <w:r w:rsidR="00227918">
        <w:rPr>
          <w:rFonts w:ascii="Times New Roman" w:eastAsia="AdvTT5843c571" w:hAnsi="Times New Roman" w:cs="Times New Roman"/>
          <w:b/>
          <w:sz w:val="24"/>
          <w:szCs w:val="24"/>
        </w:rPr>
        <w:t>5</w:t>
      </w:r>
      <w:r w:rsidRPr="00247CD3">
        <w:rPr>
          <w:rFonts w:ascii="Times New Roman" w:eastAsia="AdvTT5843c571" w:hAnsi="Times New Roman" w:cs="Times New Roman"/>
          <w:b/>
          <w:sz w:val="24"/>
          <w:szCs w:val="24"/>
        </w:rPr>
        <w:t xml:space="preserve">: Přiřaďte následující </w:t>
      </w:r>
      <w:r w:rsidR="00F14905" w:rsidRPr="00247CD3">
        <w:rPr>
          <w:rFonts w:ascii="Times New Roman" w:eastAsia="AdvTT5843c571" w:hAnsi="Times New Roman" w:cs="Times New Roman"/>
          <w:b/>
          <w:sz w:val="24"/>
          <w:szCs w:val="24"/>
        </w:rPr>
        <w:t>texty</w:t>
      </w:r>
      <w:r w:rsidRPr="00247CD3">
        <w:rPr>
          <w:rFonts w:ascii="Times New Roman" w:eastAsia="AdvTT5843c571" w:hAnsi="Times New Roman" w:cs="Times New Roman"/>
          <w:b/>
          <w:sz w:val="24"/>
          <w:szCs w:val="24"/>
        </w:rPr>
        <w:t xml:space="preserve"> k typu odstavce.</w:t>
      </w:r>
    </w:p>
    <w:p w14:paraId="73ED4A7D" w14:textId="77777777" w:rsidR="00B624A4" w:rsidRPr="00247CD3" w:rsidRDefault="00B624A4" w:rsidP="00247CD3">
      <w:pPr>
        <w:autoSpaceDE w:val="0"/>
        <w:autoSpaceDN w:val="0"/>
        <w:adjustRightInd w:val="0"/>
        <w:spacing w:after="0" w:line="240" w:lineRule="auto"/>
        <w:jc w:val="both"/>
        <w:rPr>
          <w:rFonts w:ascii="Times New Roman" w:eastAsia="AdvTT5843c571" w:hAnsi="Times New Roman" w:cs="Times New Roman"/>
          <w:sz w:val="24"/>
          <w:szCs w:val="24"/>
        </w:rPr>
      </w:pPr>
    </w:p>
    <w:p w14:paraId="714F9B83"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preliminary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analyses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undertake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here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suggest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such data </w:t>
      </w:r>
      <w:proofErr w:type="spellStart"/>
      <w:r w:rsidRPr="00247CD3">
        <w:rPr>
          <w:rFonts w:ascii="Times New Roman" w:hAnsi="Times New Roman" w:cs="Times New Roman"/>
          <w:sz w:val="24"/>
          <w:szCs w:val="24"/>
        </w:rPr>
        <w:t>sets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will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yield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considerable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fruit</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main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found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salience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portfolios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quite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similar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between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Eastern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andWestern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Europe.With</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few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exceptions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individual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ministerial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posts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about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same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value</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proofErr w:type="gramStart"/>
      <w:r w:rsidRPr="00247CD3">
        <w:rPr>
          <w:rFonts w:ascii="Times New Roman" w:hAnsi="Times New Roman" w:cs="Times New Roman"/>
          <w:sz w:val="24"/>
          <w:szCs w:val="24"/>
        </w:rPr>
        <w:t>regions.And</w:t>
      </w:r>
      <w:proofErr w:type="spellEnd"/>
      <w:proofErr w:type="gram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occurs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despite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large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differences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political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economic</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social</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cultural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context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leads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us</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believe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countries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Eastern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rapidly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have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come</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dominated</w:t>
      </w:r>
      <w:proofErr w:type="spellEnd"/>
      <w:r w:rsidRPr="00247CD3">
        <w:rPr>
          <w:rFonts w:ascii="Times New Roman" w:hAnsi="Times New Roman" w:cs="Times New Roman"/>
          <w:sz w:val="24"/>
          <w:szCs w:val="24"/>
        </w:rPr>
        <w:t xml:space="preserve"> by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same</w:t>
      </w:r>
      <w:proofErr w:type="spellEnd"/>
      <w:r w:rsidRPr="00247CD3">
        <w:rPr>
          <w:rFonts w:ascii="Times New Roman" w:hAnsi="Times New Roman" w:cs="Times New Roman"/>
          <w:sz w:val="24"/>
          <w:szCs w:val="24"/>
        </w:rPr>
        <w:t xml:space="preserve"> sort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political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issues</w:t>
      </w:r>
      <w:proofErr w:type="spellEnd"/>
      <w:r w:rsidRPr="00247CD3">
        <w:rPr>
          <w:rFonts w:ascii="Times New Roman" w:hAnsi="Times New Roman" w:cs="Times New Roman"/>
          <w:sz w:val="24"/>
          <w:szCs w:val="24"/>
        </w:rPr>
        <w:t xml:space="preserve"> as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established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democracies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Western </w:t>
      </w:r>
      <w:proofErr w:type="spellStart"/>
      <w:r w:rsidRPr="00247CD3">
        <w:rPr>
          <w:rFonts w:ascii="Times New Roman" w:hAnsi="Times New Roman" w:cs="Times New Roman"/>
          <w:sz w:val="24"/>
          <w:szCs w:val="24"/>
        </w:rPr>
        <w:t>Europe</w:t>
      </w:r>
      <w:proofErr w:type="spellEnd"/>
      <w:r w:rsidRPr="00247CD3">
        <w:rPr>
          <w:rFonts w:ascii="Times New Roman" w:hAnsi="Times New Roman" w:cs="Times New Roman"/>
          <w:sz w:val="24"/>
          <w:szCs w:val="24"/>
        </w:rPr>
        <w:t>.</w:t>
      </w:r>
    </w:p>
    <w:p w14:paraId="1CD952A3" w14:textId="77777777" w:rsidR="00F14905" w:rsidRPr="00247CD3" w:rsidRDefault="00F14905" w:rsidP="00247CD3">
      <w:pPr>
        <w:autoSpaceDE w:val="0"/>
        <w:autoSpaceDN w:val="0"/>
        <w:adjustRightInd w:val="0"/>
        <w:spacing w:after="0" w:line="240" w:lineRule="auto"/>
        <w:jc w:val="both"/>
        <w:rPr>
          <w:rFonts w:ascii="Times New Roman" w:hAnsi="Times New Roman" w:cs="Times New Roman"/>
          <w:sz w:val="24"/>
          <w:szCs w:val="24"/>
        </w:rPr>
      </w:pPr>
    </w:p>
    <w:p w14:paraId="5844018B" w14:textId="77777777" w:rsidR="00F14905" w:rsidRPr="00247CD3" w:rsidRDefault="00247CD3" w:rsidP="00247CD3">
      <w:pPr>
        <w:autoSpaceDE w:val="0"/>
        <w:autoSpaceDN w:val="0"/>
        <w:adjustRightInd w:val="0"/>
        <w:spacing w:after="0" w:line="240" w:lineRule="auto"/>
        <w:jc w:val="both"/>
        <w:rPr>
          <w:rFonts w:ascii="Times New Roman" w:eastAsia="AdvTimes" w:hAnsi="Times New Roman" w:cs="Times New Roman"/>
          <w:sz w:val="24"/>
          <w:szCs w:val="24"/>
        </w:rPr>
      </w:pPr>
      <w:proofErr w:type="spellStart"/>
      <w:r w:rsidRPr="00247CD3">
        <w:rPr>
          <w:rFonts w:ascii="Times New Roman" w:hAnsi="Times New Roman" w:cs="Times New Roman"/>
          <w:sz w:val="24"/>
          <w:szCs w:val="24"/>
        </w:rPr>
        <w:t>After</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thorough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analysis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distinct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configurations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different</w:t>
      </w:r>
      <w:proofErr w:type="spellEnd"/>
      <w:r w:rsidRPr="00247CD3">
        <w:rPr>
          <w:rFonts w:ascii="Times New Roman" w:hAnsi="Times New Roman" w:cs="Times New Roman"/>
          <w:sz w:val="24"/>
          <w:szCs w:val="24"/>
        </w:rPr>
        <w:t xml:space="preserve"> East </w:t>
      </w:r>
      <w:proofErr w:type="spellStart"/>
      <w:r w:rsidRPr="00247CD3">
        <w:rPr>
          <w:rFonts w:ascii="Times New Roman" w:hAnsi="Times New Roman" w:cs="Times New Roman"/>
          <w:sz w:val="24"/>
          <w:szCs w:val="24"/>
        </w:rPr>
        <w:t>Central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European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countries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main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conclusion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needs</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be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process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hindered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when</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country’s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fostered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when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coinciding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cumulating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Moreover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degree</w:t>
      </w:r>
      <w:proofErr w:type="spellEnd"/>
      <w:r w:rsidRPr="00247CD3">
        <w:rPr>
          <w:rFonts w:ascii="Times New Roman" w:hAnsi="Times New Roman" w:cs="Times New Roman"/>
          <w:sz w:val="24"/>
          <w:szCs w:val="24"/>
        </w:rPr>
        <w:t xml:space="preserve"> to </w:t>
      </w:r>
      <w:proofErr w:type="spellStart"/>
      <w:r w:rsidRPr="00247CD3">
        <w:rPr>
          <w:rFonts w:ascii="Times New Roman" w:hAnsi="Times New Roman" w:cs="Times New Roman"/>
          <w:sz w:val="24"/>
          <w:szCs w:val="24"/>
        </w:rPr>
        <w:t>which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cleavages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with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each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other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exerts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unquestionable</w:t>
      </w:r>
      <w:proofErr w:type="spellEnd"/>
      <w:r w:rsidRPr="00247CD3">
        <w:rPr>
          <w:rFonts w:ascii="Times New Roman" w:hAnsi="Times New Roman" w:cs="Times New Roman"/>
          <w:sz w:val="24"/>
          <w:szCs w:val="24"/>
        </w:rPr>
        <w:t xml:space="preserve"> influence on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level to </w:t>
      </w:r>
      <w:proofErr w:type="spellStart"/>
      <w:r w:rsidRPr="00247CD3">
        <w:rPr>
          <w:rFonts w:ascii="Times New Roman" w:hAnsi="Times New Roman" w:cs="Times New Roman"/>
          <w:sz w:val="24"/>
          <w:szCs w:val="24"/>
        </w:rPr>
        <w:t>which</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lower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cross-cuttingness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higher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institutionalization</w:t>
      </w:r>
      <w:proofErr w:type="spellEnd"/>
      <w:r w:rsidRPr="00247CD3">
        <w:rPr>
          <w:rFonts w:ascii="Times New Roman" w:hAnsi="Times New Roman" w:cs="Times New Roman"/>
          <w:sz w:val="24"/>
          <w:szCs w:val="24"/>
        </w:rPr>
        <w:t>.</w:t>
      </w:r>
    </w:p>
    <w:p w14:paraId="43FC1287" w14:textId="77777777" w:rsidR="00247CD3" w:rsidRPr="00247CD3" w:rsidRDefault="00247CD3" w:rsidP="00247CD3">
      <w:pPr>
        <w:autoSpaceDE w:val="0"/>
        <w:autoSpaceDN w:val="0"/>
        <w:adjustRightInd w:val="0"/>
        <w:spacing w:after="0" w:line="240" w:lineRule="auto"/>
        <w:jc w:val="both"/>
        <w:rPr>
          <w:rFonts w:ascii="Times New Roman" w:eastAsia="AdvTimes" w:hAnsi="Times New Roman" w:cs="Times New Roman"/>
          <w:sz w:val="24"/>
          <w:szCs w:val="24"/>
        </w:rPr>
      </w:pPr>
    </w:p>
    <w:p w14:paraId="385FA780"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third</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final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ideological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feature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populism</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here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defined</w:t>
      </w:r>
      <w:proofErr w:type="spellEnd"/>
      <w:r w:rsidRPr="00247CD3">
        <w:rPr>
          <w:rFonts w:ascii="Times New Roman" w:eastAsia="AdvTimes" w:hAnsi="Times New Roman" w:cs="Times New Roman"/>
          <w:sz w:val="24"/>
          <w:szCs w:val="24"/>
        </w:rPr>
        <w:t xml:space="preserve"> as a </w:t>
      </w:r>
      <w:proofErr w:type="spellStart"/>
      <w:r w:rsidRPr="00247CD3">
        <w:rPr>
          <w:rFonts w:ascii="Times New Roman" w:eastAsia="AdvTimes" w:hAnsi="Times New Roman" w:cs="Times New Roman"/>
          <w:sz w:val="24"/>
          <w:szCs w:val="24"/>
        </w:rPr>
        <w:t>thincentred</w:t>
      </w:r>
      <w:proofErr w:type="spellEnd"/>
    </w:p>
    <w:p w14:paraId="48A9A6E7"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r w:rsidRPr="00247CD3">
        <w:rPr>
          <w:rFonts w:ascii="Times New Roman" w:eastAsia="AdvTimes" w:hAnsi="Times New Roman" w:cs="Times New Roman"/>
          <w:sz w:val="24"/>
          <w:szCs w:val="24"/>
        </w:rPr>
        <w:t xml:space="preserve">ideology </w:t>
      </w:r>
      <w:proofErr w:type="spellStart"/>
      <w:r w:rsidRPr="00247CD3">
        <w:rPr>
          <w:rFonts w:ascii="Times New Roman" w:eastAsia="AdvTimes" w:hAnsi="Times New Roman" w:cs="Times New Roman"/>
          <w:sz w:val="24"/>
          <w:szCs w:val="24"/>
        </w:rPr>
        <w:t>that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considers</w:t>
      </w:r>
      <w:proofErr w:type="spellEnd"/>
      <w:r w:rsidRPr="00247CD3">
        <w:rPr>
          <w:rFonts w:ascii="Times New Roman" w:eastAsia="AdvTimes" w:hAnsi="Times New Roman" w:cs="Times New Roman"/>
          <w:sz w:val="24"/>
          <w:szCs w:val="24"/>
        </w:rPr>
        <w:t xml:space="preserve"> society to </w:t>
      </w:r>
      <w:proofErr w:type="spellStart"/>
      <w:r w:rsidRPr="00247CD3">
        <w:rPr>
          <w:rFonts w:ascii="Times New Roman" w:eastAsia="AdvTimes" w:hAnsi="Times New Roman" w:cs="Times New Roman"/>
          <w:sz w:val="24"/>
          <w:szCs w:val="24"/>
        </w:rPr>
        <w:t>be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ultimately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separated</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into</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two</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homogeneous</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antagonistic</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groups</w:t>
      </w:r>
      <w:proofErr w:type="spellEnd"/>
      <w:r w:rsidRPr="00247CD3">
        <w:rPr>
          <w:rFonts w:ascii="Times New Roman" w:eastAsia="AdvTimes" w:hAnsi="Times New Roman" w:cs="Times New Roman"/>
          <w:sz w:val="24"/>
          <w:szCs w:val="24"/>
        </w:rPr>
        <w:t>,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pure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people</w:t>
      </w:r>
      <w:proofErr w:type="spellEnd"/>
      <w:r w:rsidRPr="00247CD3">
        <w:rPr>
          <w:rFonts w:ascii="Times New Roman" w:eastAsia="AdvTimes" w:hAnsi="Times New Roman" w:cs="Times New Roman"/>
          <w:sz w:val="24"/>
          <w:szCs w:val="24"/>
        </w:rPr>
        <w:t>’ versus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corrupt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elite</w:t>
      </w:r>
      <w:proofErr w:type="spellEnd"/>
      <w:r w:rsidRPr="00247CD3">
        <w:rPr>
          <w:rFonts w:ascii="Times New Roman" w:eastAsia="AdvTimes" w:hAnsi="Times New Roman" w:cs="Times New Roman"/>
          <w:sz w:val="24"/>
          <w:szCs w:val="24"/>
        </w:rPr>
        <w:t xml:space="preserve">’, and </w:t>
      </w:r>
      <w:proofErr w:type="spellStart"/>
      <w:r w:rsidRPr="00247CD3">
        <w:rPr>
          <w:rFonts w:ascii="Times New Roman" w:eastAsia="AdvTimes" w:hAnsi="Times New Roman" w:cs="Times New Roman"/>
          <w:sz w:val="24"/>
          <w:szCs w:val="24"/>
        </w:rPr>
        <w:t>which</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argues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that</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politics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should</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be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an</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expression</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volonte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ge´ne´rale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i.e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general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will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people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Mudde</w:t>
      </w:r>
      <w:proofErr w:type="spellEnd"/>
      <w:r w:rsidRPr="00247CD3">
        <w:rPr>
          <w:rFonts w:ascii="Times New Roman" w:eastAsia="AdvTimes" w:hAnsi="Times New Roman" w:cs="Times New Roman"/>
          <w:sz w:val="24"/>
          <w:szCs w:val="24"/>
        </w:rPr>
        <w:t xml:space="preserve"> 2007: 23). </w:t>
      </w:r>
      <w:proofErr w:type="spellStart"/>
      <w:r w:rsidRPr="00247CD3">
        <w:rPr>
          <w:rFonts w:ascii="Times New Roman" w:eastAsia="AdvTimes" w:hAnsi="Times New Roman" w:cs="Times New Roman"/>
          <w:sz w:val="24"/>
          <w:szCs w:val="24"/>
        </w:rPr>
        <w:t>While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populist</w:t>
      </w:r>
      <w:proofErr w:type="spellEnd"/>
      <w:r w:rsidRPr="00247CD3">
        <w:rPr>
          <w:rFonts w:ascii="Times New Roman" w:eastAsia="AdvTimes" w:hAnsi="Times New Roman" w:cs="Times New Roman"/>
          <w:sz w:val="24"/>
          <w:szCs w:val="24"/>
        </w:rPr>
        <w:t xml:space="preserve"> ideology has much </w:t>
      </w:r>
      <w:proofErr w:type="spellStart"/>
      <w:r w:rsidRPr="00247CD3">
        <w:rPr>
          <w:rFonts w:ascii="Times New Roman" w:eastAsia="AdvTimes" w:hAnsi="Times New Roman" w:cs="Times New Roman"/>
          <w:sz w:val="24"/>
          <w:szCs w:val="24"/>
        </w:rPr>
        <w:t>deeper</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roots</w:t>
      </w:r>
      <w:proofErr w:type="spellEnd"/>
      <w:r w:rsidRPr="00247CD3">
        <w:rPr>
          <w:rFonts w:ascii="Times New Roman" w:eastAsia="AdvTimes" w:hAnsi="Times New Roman" w:cs="Times New Roman"/>
          <w:sz w:val="24"/>
          <w:szCs w:val="24"/>
        </w:rPr>
        <w:t xml:space="preserve"> in </w:t>
      </w:r>
      <w:proofErr w:type="spellStart"/>
      <w:r w:rsidRPr="00247CD3">
        <w:rPr>
          <w:rFonts w:ascii="Times New Roman" w:eastAsia="AdvTimes" w:hAnsi="Times New Roman" w:cs="Times New Roman"/>
          <w:sz w:val="24"/>
          <w:szCs w:val="24"/>
        </w:rPr>
        <w:t>the</w:t>
      </w:r>
      <w:proofErr w:type="spellEnd"/>
      <w:r w:rsidRPr="00247CD3">
        <w:rPr>
          <w:rFonts w:ascii="Times New Roman" w:eastAsia="AdvTimes" w:hAnsi="Times New Roman" w:cs="Times New Roman"/>
          <w:sz w:val="24"/>
          <w:szCs w:val="24"/>
        </w:rPr>
        <w:t xml:space="preserve"> US </w:t>
      </w:r>
      <w:proofErr w:type="spellStart"/>
      <w:r w:rsidRPr="00247CD3">
        <w:rPr>
          <w:rFonts w:ascii="Times New Roman" w:eastAsia="AdvTimes" w:hAnsi="Times New Roman" w:cs="Times New Roman"/>
          <w:sz w:val="24"/>
          <w:szCs w:val="24"/>
        </w:rPr>
        <w:t>than</w:t>
      </w:r>
      <w:proofErr w:type="spellEnd"/>
      <w:r w:rsidRPr="00247CD3">
        <w:rPr>
          <w:rFonts w:ascii="Times New Roman" w:eastAsia="AdvTimes" w:hAnsi="Times New Roman" w:cs="Times New Roman"/>
          <w:sz w:val="24"/>
          <w:szCs w:val="24"/>
        </w:rPr>
        <w:t xml:space="preserve"> in (Western) </w:t>
      </w:r>
      <w:proofErr w:type="spellStart"/>
      <w:r w:rsidRPr="00247CD3">
        <w:rPr>
          <w:rFonts w:ascii="Times New Roman" w:eastAsia="AdvTimes" w:hAnsi="Times New Roman" w:cs="Times New Roman"/>
          <w:sz w:val="24"/>
          <w:szCs w:val="24"/>
        </w:rPr>
        <w:t>Europe</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e.g</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Goodwyn</w:t>
      </w:r>
      <w:proofErr w:type="spellEnd"/>
      <w:r w:rsidRPr="00247CD3">
        <w:rPr>
          <w:rFonts w:ascii="Times New Roman" w:eastAsia="AdvTimes" w:hAnsi="Times New Roman" w:cs="Times New Roman"/>
          <w:sz w:val="24"/>
          <w:szCs w:val="24"/>
        </w:rPr>
        <w:t xml:space="preserve"> 1976; </w:t>
      </w:r>
      <w:proofErr w:type="spellStart"/>
      <w:r w:rsidRPr="00247CD3">
        <w:rPr>
          <w:rFonts w:ascii="Times New Roman" w:eastAsia="AdvTimes" w:hAnsi="Times New Roman" w:cs="Times New Roman"/>
          <w:sz w:val="24"/>
          <w:szCs w:val="24"/>
        </w:rPr>
        <w:t>Kazin</w:t>
      </w:r>
      <w:proofErr w:type="spellEnd"/>
      <w:r w:rsidRPr="00247CD3">
        <w:rPr>
          <w:rFonts w:ascii="Times New Roman" w:eastAsia="AdvTimes" w:hAnsi="Times New Roman" w:cs="Times New Roman"/>
          <w:sz w:val="24"/>
          <w:szCs w:val="24"/>
        </w:rPr>
        <w:t xml:space="preserve"> 1995), </w:t>
      </w:r>
      <w:proofErr w:type="spellStart"/>
      <w:r w:rsidRPr="00247CD3">
        <w:rPr>
          <w:rFonts w:ascii="Times New Roman" w:eastAsia="AdvTimes" w:hAnsi="Times New Roman" w:cs="Times New Roman"/>
          <w:sz w:val="24"/>
          <w:szCs w:val="24"/>
        </w:rPr>
        <w:t>key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elements</w:t>
      </w:r>
      <w:proofErr w:type="spellEnd"/>
      <w:r w:rsidRPr="00247CD3">
        <w:rPr>
          <w:rFonts w:ascii="Times New Roman" w:eastAsia="AdvTimes" w:hAnsi="Times New Roman" w:cs="Times New Roman"/>
          <w:sz w:val="24"/>
          <w:szCs w:val="24"/>
        </w:rPr>
        <w:t xml:space="preserve"> are </w:t>
      </w:r>
      <w:proofErr w:type="spellStart"/>
      <w:r w:rsidRPr="00247CD3">
        <w:rPr>
          <w:rFonts w:ascii="Times New Roman" w:eastAsia="AdvTimes" w:hAnsi="Times New Roman" w:cs="Times New Roman"/>
          <w:sz w:val="24"/>
          <w:szCs w:val="24"/>
        </w:rPr>
        <w:t>clearly</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linked</w:t>
      </w:r>
      <w:proofErr w:type="spellEnd"/>
      <w:r w:rsidRPr="00247CD3">
        <w:rPr>
          <w:rFonts w:ascii="Times New Roman" w:eastAsia="AdvTimes" w:hAnsi="Times New Roman" w:cs="Times New Roman"/>
          <w:sz w:val="24"/>
          <w:szCs w:val="24"/>
        </w:rPr>
        <w:t xml:space="preserve"> to </w:t>
      </w:r>
      <w:proofErr w:type="spellStart"/>
      <w:r w:rsidRPr="00247CD3">
        <w:rPr>
          <w:rFonts w:ascii="Times New Roman" w:eastAsia="AdvTimes" w:hAnsi="Times New Roman" w:cs="Times New Roman"/>
          <w:sz w:val="24"/>
          <w:szCs w:val="24"/>
        </w:rPr>
        <w:t>fundamental</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values</w:t>
      </w:r>
      <w:proofErr w:type="spellEnd"/>
      <w:r w:rsidRPr="00247CD3">
        <w:rPr>
          <w:rFonts w:ascii="Times New Roman" w:eastAsia="AdvTimes" w:hAnsi="Times New Roman" w:cs="Times New Roman"/>
          <w:sz w:val="24"/>
          <w:szCs w:val="24"/>
        </w:rPr>
        <w:t xml:space="preserve"> </w:t>
      </w:r>
      <w:proofErr w:type="spellStart"/>
      <w:r w:rsidRPr="00247CD3">
        <w:rPr>
          <w:rFonts w:ascii="Times New Roman" w:eastAsia="AdvTimes" w:hAnsi="Times New Roman" w:cs="Times New Roman"/>
          <w:sz w:val="24"/>
          <w:szCs w:val="24"/>
        </w:rPr>
        <w:t>of</w:t>
      </w:r>
      <w:proofErr w:type="spellEnd"/>
      <w:r w:rsidRPr="00247CD3">
        <w:rPr>
          <w:rFonts w:ascii="Times New Roman" w:eastAsia="AdvTimes" w:hAnsi="Times New Roman" w:cs="Times New Roman"/>
          <w:sz w:val="24"/>
          <w:szCs w:val="24"/>
        </w:rPr>
        <w:t xml:space="preserve"> western </w:t>
      </w:r>
      <w:proofErr w:type="spellStart"/>
      <w:r w:rsidRPr="00247CD3">
        <w:rPr>
          <w:rFonts w:ascii="Times New Roman" w:eastAsia="AdvTimes" w:hAnsi="Times New Roman" w:cs="Times New Roman"/>
          <w:sz w:val="24"/>
          <w:szCs w:val="24"/>
        </w:rPr>
        <w:t>societies</w:t>
      </w:r>
      <w:proofErr w:type="spellEnd"/>
      <w:r w:rsidRPr="00247CD3">
        <w:rPr>
          <w:rFonts w:ascii="Times New Roman" w:eastAsia="AdvTimes" w:hAnsi="Times New Roman" w:cs="Times New Roman"/>
          <w:sz w:val="24"/>
          <w:szCs w:val="24"/>
        </w:rPr>
        <w:t xml:space="preserve"> in </w:t>
      </w:r>
      <w:proofErr w:type="spellStart"/>
      <w:r w:rsidRPr="00247CD3">
        <w:rPr>
          <w:rFonts w:ascii="Times New Roman" w:eastAsia="AdvTimes" w:hAnsi="Times New Roman" w:cs="Times New Roman"/>
          <w:sz w:val="24"/>
          <w:szCs w:val="24"/>
        </w:rPr>
        <w:t>general</w:t>
      </w:r>
      <w:proofErr w:type="spellEnd"/>
      <w:r w:rsidRPr="00247CD3">
        <w:rPr>
          <w:rFonts w:ascii="Times New Roman" w:eastAsia="AdvTimes" w:hAnsi="Times New Roman" w:cs="Times New Roman"/>
          <w:sz w:val="24"/>
          <w:szCs w:val="24"/>
        </w:rPr>
        <w:t>.</w:t>
      </w:r>
    </w:p>
    <w:p w14:paraId="2F74B7BF" w14:textId="77777777" w:rsidR="00F14905" w:rsidRPr="00247CD3" w:rsidRDefault="00F14905" w:rsidP="00247CD3">
      <w:pPr>
        <w:autoSpaceDE w:val="0"/>
        <w:autoSpaceDN w:val="0"/>
        <w:adjustRightInd w:val="0"/>
        <w:spacing w:after="0" w:line="240" w:lineRule="auto"/>
        <w:jc w:val="both"/>
        <w:rPr>
          <w:rFonts w:ascii="Times New Roman" w:eastAsia="AdvTimes" w:hAnsi="Times New Roman" w:cs="Times New Roman"/>
          <w:sz w:val="24"/>
          <w:szCs w:val="24"/>
        </w:rPr>
      </w:pPr>
    </w:p>
    <w:p w14:paraId="2BB9ED55" w14:textId="77777777" w:rsidR="00F14905" w:rsidRPr="00247CD3" w:rsidRDefault="00F14905" w:rsidP="00247CD3">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Obvyklým kritickým momentem se pro dánskou vládu stává schvalování státního rozpočtu. Právě tady se dá asi nejlépe ukázat vysoká flexibilita a pragmatičnost místní praxe, která je ochotna připustit jako smluvní opozici prakticky kohokoliv. Například pro rozpočet na rok 1988 se tehdejší středopravá vláda dohodla po intenzivním vyjednávání na velmi bolestném kompromisu se sociálními demokraty, kteří si vymohli rozsáhlé transfery do sociálního zabezpečení, což prudce „zamávalo“ se státními výdaji. Po této zkušenosti další stranickým složením mírně odlišná středopravá vláda rozpočet na následující rok raději vyjednala s Pokrokovou stranou, aby nemusela znovu přistoupit na „excesivní koncese“ sociálním demokratům (Green-</w:t>
      </w:r>
      <w:proofErr w:type="spellStart"/>
      <w:r w:rsidRPr="00247CD3">
        <w:rPr>
          <w:rFonts w:ascii="Times New Roman" w:hAnsi="Times New Roman" w:cs="Times New Roman"/>
          <w:sz w:val="24"/>
          <w:szCs w:val="24"/>
        </w:rPr>
        <w:t>Pedersen</w:t>
      </w:r>
      <w:proofErr w:type="spellEnd"/>
      <w:r w:rsidRPr="00247CD3">
        <w:rPr>
          <w:rFonts w:ascii="Times New Roman" w:hAnsi="Times New Roman" w:cs="Times New Roman"/>
          <w:sz w:val="24"/>
          <w:szCs w:val="24"/>
        </w:rPr>
        <w:t xml:space="preserve"> 2001: 60).</w:t>
      </w:r>
    </w:p>
    <w:p w14:paraId="16D2B2A5"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
    <w:p w14:paraId="2C1C1279"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proofErr w:type="spellStart"/>
      <w:r w:rsidRPr="00247CD3">
        <w:rPr>
          <w:rFonts w:ascii="Times New Roman" w:hAnsi="Times New Roman" w:cs="Times New Roman"/>
          <w:sz w:val="24"/>
          <w:szCs w:val="24"/>
        </w:rPr>
        <w:t>This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article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focuses</w:t>
      </w:r>
      <w:proofErr w:type="spellEnd"/>
      <w:r w:rsidRPr="00247CD3">
        <w:rPr>
          <w:rFonts w:ascii="Times New Roman" w:hAnsi="Times New Roman" w:cs="Times New Roman"/>
          <w:sz w:val="24"/>
          <w:szCs w:val="24"/>
        </w:rPr>
        <w:t xml:space="preserve"> on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meaning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measurement</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consequences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contemporary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democratic</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begin</w:t>
      </w:r>
      <w:proofErr w:type="spellEnd"/>
      <w:r w:rsidRPr="00247CD3">
        <w:rPr>
          <w:rFonts w:ascii="Times New Roman" w:hAnsi="Times New Roman" w:cs="Times New Roman"/>
          <w:sz w:val="24"/>
          <w:szCs w:val="24"/>
        </w:rPr>
        <w:t xml:space="preserve"> by </w:t>
      </w:r>
      <w:proofErr w:type="spellStart"/>
      <w:r w:rsidRPr="00247CD3">
        <w:rPr>
          <w:rFonts w:ascii="Times New Roman" w:hAnsi="Times New Roman" w:cs="Times New Roman"/>
          <w:sz w:val="24"/>
          <w:szCs w:val="24"/>
        </w:rPr>
        <w:t>discussing</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concept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research</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literature</w:t>
      </w:r>
      <w:proofErr w:type="spellEnd"/>
    </w:p>
    <w:p w14:paraId="4BFD7E14" w14:textId="77777777" w:rsidR="00247CD3" w:rsidRPr="00247CD3" w:rsidRDefault="00247CD3" w:rsidP="00247CD3">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and </w:t>
      </w:r>
      <w:proofErr w:type="spellStart"/>
      <w:r w:rsidRPr="00247CD3">
        <w:rPr>
          <w:rFonts w:ascii="Times New Roman" w:hAnsi="Times New Roman" w:cs="Times New Roman"/>
          <w:sz w:val="24"/>
          <w:szCs w:val="24"/>
        </w:rPr>
        <w:t>why</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important</w:t>
      </w:r>
      <w:proofErr w:type="spellEnd"/>
      <w:r w:rsidRPr="00247CD3">
        <w:rPr>
          <w:rFonts w:ascii="Times New Roman" w:hAnsi="Times New Roman" w:cs="Times New Roman"/>
          <w:sz w:val="24"/>
          <w:szCs w:val="24"/>
        </w:rPr>
        <w:t xml:space="preserve"> to study. Second, I </w:t>
      </w:r>
      <w:proofErr w:type="spellStart"/>
      <w:r w:rsidRPr="00247CD3">
        <w:rPr>
          <w:rFonts w:ascii="Times New Roman" w:hAnsi="Times New Roman" w:cs="Times New Roman"/>
          <w:sz w:val="24"/>
          <w:szCs w:val="24"/>
        </w:rPr>
        <w:t>provide</w:t>
      </w:r>
      <w:proofErr w:type="spellEnd"/>
      <w:r w:rsidRPr="00247CD3">
        <w:rPr>
          <w:rFonts w:ascii="Times New Roman" w:hAnsi="Times New Roman" w:cs="Times New Roman"/>
          <w:sz w:val="24"/>
          <w:szCs w:val="24"/>
        </w:rPr>
        <w:t xml:space="preserve"> a </w:t>
      </w:r>
      <w:proofErr w:type="spellStart"/>
      <w:r w:rsidRPr="00247CD3">
        <w:rPr>
          <w:rFonts w:ascii="Times New Roman" w:hAnsi="Times New Roman" w:cs="Times New Roman"/>
          <w:sz w:val="24"/>
          <w:szCs w:val="24"/>
        </w:rPr>
        <w:t>new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measurement</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based</w:t>
      </w:r>
      <w:proofErr w:type="spellEnd"/>
      <w:r w:rsidRPr="00247CD3">
        <w:rPr>
          <w:rFonts w:ascii="Times New Roman" w:hAnsi="Times New Roman" w:cs="Times New Roman"/>
          <w:sz w:val="24"/>
          <w:szCs w:val="24"/>
        </w:rPr>
        <w:t xml:space="preserve"> on public </w:t>
      </w:r>
      <w:proofErr w:type="spellStart"/>
      <w:r w:rsidRPr="00247CD3">
        <w:rPr>
          <w:rFonts w:ascii="Times New Roman" w:hAnsi="Times New Roman" w:cs="Times New Roman"/>
          <w:sz w:val="24"/>
          <w:szCs w:val="24"/>
        </w:rPr>
        <w:t>perceptions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parties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from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Comparative</w:t>
      </w:r>
      <w:proofErr w:type="spellEnd"/>
      <w:r w:rsidRPr="00247CD3">
        <w:rPr>
          <w:rFonts w:ascii="Times New Roman" w:hAnsi="Times New Roman" w:cs="Times New Roman"/>
          <w:sz w:val="24"/>
          <w:szCs w:val="24"/>
        </w:rPr>
        <w:t xml:space="preserve"> Study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Electoral</w:t>
      </w:r>
      <w:proofErr w:type="spellEnd"/>
      <w:r w:rsidRPr="00247CD3">
        <w:rPr>
          <w:rFonts w:ascii="Times New Roman" w:hAnsi="Times New Roman" w:cs="Times New Roman"/>
          <w:sz w:val="24"/>
          <w:szCs w:val="24"/>
        </w:rPr>
        <w:t xml:space="preserve"> Systems (CSES).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CSES</w:t>
      </w:r>
    </w:p>
    <w:p w14:paraId="54A64204" w14:textId="001E577A" w:rsidR="00F14905" w:rsidRPr="00AE02D1" w:rsidRDefault="00247CD3" w:rsidP="00AE02D1">
      <w:pPr>
        <w:autoSpaceDE w:val="0"/>
        <w:autoSpaceDN w:val="0"/>
        <w:adjustRightInd w:val="0"/>
        <w:spacing w:after="0" w:line="240" w:lineRule="auto"/>
        <w:jc w:val="both"/>
        <w:rPr>
          <w:rFonts w:ascii="Times New Roman" w:hAnsi="Times New Roman" w:cs="Times New Roman"/>
          <w:sz w:val="24"/>
          <w:szCs w:val="24"/>
        </w:rPr>
      </w:pPr>
      <w:r w:rsidRPr="00247CD3">
        <w:rPr>
          <w:rFonts w:ascii="Times New Roman" w:hAnsi="Times New Roman" w:cs="Times New Roman"/>
          <w:sz w:val="24"/>
          <w:szCs w:val="24"/>
        </w:rPr>
        <w:t xml:space="preserve">has </w:t>
      </w:r>
      <w:proofErr w:type="spellStart"/>
      <w:r w:rsidRPr="00247CD3">
        <w:rPr>
          <w:rFonts w:ascii="Times New Roman" w:hAnsi="Times New Roman" w:cs="Times New Roman"/>
          <w:sz w:val="24"/>
          <w:szCs w:val="24"/>
        </w:rPr>
        <w:t>now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conducted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surveys</w:t>
      </w:r>
      <w:proofErr w:type="spellEnd"/>
      <w:r w:rsidRPr="00247CD3">
        <w:rPr>
          <w:rFonts w:ascii="Times New Roman" w:hAnsi="Times New Roman" w:cs="Times New Roman"/>
          <w:sz w:val="24"/>
          <w:szCs w:val="24"/>
        </w:rPr>
        <w:t xml:space="preserve"> in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waves</w:t>
      </w:r>
      <w:proofErr w:type="spellEnd"/>
      <w:r w:rsidRPr="00247CD3">
        <w:rPr>
          <w:rFonts w:ascii="Times New Roman" w:hAnsi="Times New Roman" w:cs="Times New Roman"/>
          <w:sz w:val="24"/>
          <w:szCs w:val="24"/>
        </w:rPr>
        <w:t xml:space="preserve"> and has </w:t>
      </w:r>
      <w:proofErr w:type="spellStart"/>
      <w:r w:rsidRPr="00247CD3">
        <w:rPr>
          <w:rFonts w:ascii="Times New Roman" w:hAnsi="Times New Roman" w:cs="Times New Roman"/>
          <w:sz w:val="24"/>
          <w:szCs w:val="24"/>
        </w:rPr>
        <w:t>polled</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citizens</w:t>
      </w:r>
      <w:proofErr w:type="spellEnd"/>
      <w:r w:rsidRPr="00247CD3">
        <w:rPr>
          <w:rFonts w:ascii="Times New Roman" w:hAnsi="Times New Roman" w:cs="Times New Roman"/>
          <w:sz w:val="24"/>
          <w:szCs w:val="24"/>
        </w:rPr>
        <w:t xml:space="preserve"> in more </w:t>
      </w:r>
      <w:proofErr w:type="spellStart"/>
      <w:r w:rsidRPr="00247CD3">
        <w:rPr>
          <w:rFonts w:ascii="Times New Roman" w:hAnsi="Times New Roman" w:cs="Times New Roman"/>
          <w:sz w:val="24"/>
          <w:szCs w:val="24"/>
        </w:rPr>
        <w:t>than</w:t>
      </w:r>
      <w:proofErr w:type="spellEnd"/>
      <w:r w:rsidRPr="00247CD3">
        <w:rPr>
          <w:rFonts w:ascii="Times New Roman" w:hAnsi="Times New Roman" w:cs="Times New Roman"/>
          <w:sz w:val="24"/>
          <w:szCs w:val="24"/>
        </w:rPr>
        <w:t xml:space="preserve"> 50 </w:t>
      </w:r>
      <w:proofErr w:type="spellStart"/>
      <w:r w:rsidRPr="00247CD3">
        <w:rPr>
          <w:rFonts w:ascii="Times New Roman" w:hAnsi="Times New Roman" w:cs="Times New Roman"/>
          <w:sz w:val="24"/>
          <w:szCs w:val="24"/>
        </w:rPr>
        <w:t>elections</w:t>
      </w:r>
      <w:proofErr w:type="spellEnd"/>
      <w:r w:rsidRPr="00247CD3">
        <w:rPr>
          <w:rFonts w:ascii="Times New Roman" w:hAnsi="Times New Roman" w:cs="Times New Roman"/>
          <w:sz w:val="24"/>
          <w:szCs w:val="24"/>
        </w:rPr>
        <w:t xml:space="preserve">. Most </w:t>
      </w:r>
      <w:proofErr w:type="spellStart"/>
      <w:r w:rsidRPr="00247CD3">
        <w:rPr>
          <w:rFonts w:ascii="Times New Roman" w:hAnsi="Times New Roman" w:cs="Times New Roman"/>
          <w:sz w:val="24"/>
          <w:szCs w:val="24"/>
        </w:rPr>
        <w:t>important</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examine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two</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potential</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implications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and </w:t>
      </w:r>
      <w:proofErr w:type="spellStart"/>
      <w:r w:rsidRPr="00247CD3">
        <w:rPr>
          <w:rFonts w:ascii="Times New Roman" w:hAnsi="Times New Roman" w:cs="Times New Roman"/>
          <w:sz w:val="24"/>
          <w:szCs w:val="24"/>
        </w:rPr>
        <w:t>demonstrate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how</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polarization</w:t>
      </w:r>
      <w:proofErr w:type="spellEnd"/>
      <w:r w:rsidRPr="00247CD3">
        <w:rPr>
          <w:rFonts w:ascii="Times New Roman" w:hAnsi="Times New Roman" w:cs="Times New Roman"/>
          <w:sz w:val="24"/>
          <w:szCs w:val="24"/>
        </w:rPr>
        <w:t xml:space="preserve"> has </w:t>
      </w:r>
      <w:proofErr w:type="spellStart"/>
      <w:r w:rsidRPr="00247CD3">
        <w:rPr>
          <w:rFonts w:ascii="Times New Roman" w:hAnsi="Times New Roman" w:cs="Times New Roman"/>
          <w:sz w:val="24"/>
          <w:szCs w:val="24"/>
        </w:rPr>
        <w:t>stronger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effects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than</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fractionalization</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Finally</w:t>
      </w:r>
      <w:proofErr w:type="spellEnd"/>
      <w:r w:rsidRPr="00247CD3">
        <w:rPr>
          <w:rFonts w:ascii="Times New Roman" w:hAnsi="Times New Roman" w:cs="Times New Roman"/>
          <w:sz w:val="24"/>
          <w:szCs w:val="24"/>
        </w:rPr>
        <w:t xml:space="preserve">, I </w:t>
      </w:r>
      <w:proofErr w:type="spellStart"/>
      <w:r w:rsidRPr="00247CD3">
        <w:rPr>
          <w:rFonts w:ascii="Times New Roman" w:hAnsi="Times New Roman" w:cs="Times New Roman"/>
          <w:sz w:val="24"/>
          <w:szCs w:val="24"/>
        </w:rPr>
        <w:t>discuss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the</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implications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of</w:t>
      </w:r>
      <w:proofErr w:type="spellEnd"/>
      <w:r w:rsidRPr="00247CD3">
        <w:rPr>
          <w:rFonts w:ascii="Times New Roman" w:hAnsi="Times New Roman" w:cs="Times New Roman"/>
          <w:sz w:val="24"/>
          <w:szCs w:val="24"/>
        </w:rPr>
        <w:t xml:space="preserve"> these </w:t>
      </w:r>
      <w:proofErr w:type="spellStart"/>
      <w:r w:rsidRPr="00247CD3">
        <w:rPr>
          <w:rFonts w:ascii="Times New Roman" w:hAnsi="Times New Roman" w:cs="Times New Roman"/>
          <w:sz w:val="24"/>
          <w:szCs w:val="24"/>
        </w:rPr>
        <w:t>findings</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for</w:t>
      </w:r>
      <w:proofErr w:type="spellEnd"/>
      <w:r w:rsidRPr="00247CD3">
        <w:rPr>
          <w:rFonts w:ascii="Times New Roman" w:hAnsi="Times New Roman" w:cs="Times New Roman"/>
          <w:sz w:val="24"/>
          <w:szCs w:val="24"/>
        </w:rPr>
        <w:t xml:space="preserve"> </w:t>
      </w:r>
      <w:proofErr w:type="spellStart"/>
      <w:r w:rsidRPr="00247CD3">
        <w:rPr>
          <w:rFonts w:ascii="Times New Roman" w:hAnsi="Times New Roman" w:cs="Times New Roman"/>
          <w:sz w:val="24"/>
          <w:szCs w:val="24"/>
        </w:rPr>
        <w:t>contemporary</w:t>
      </w:r>
      <w:proofErr w:type="spellEnd"/>
      <w:r w:rsidRPr="00247CD3">
        <w:rPr>
          <w:rFonts w:ascii="Times New Roman" w:hAnsi="Times New Roman" w:cs="Times New Roman"/>
          <w:sz w:val="24"/>
          <w:szCs w:val="24"/>
        </w:rPr>
        <w:t xml:space="preserve"> party </w:t>
      </w:r>
      <w:proofErr w:type="spellStart"/>
      <w:r w:rsidRPr="00247CD3">
        <w:rPr>
          <w:rFonts w:ascii="Times New Roman" w:hAnsi="Times New Roman" w:cs="Times New Roman"/>
          <w:sz w:val="24"/>
          <w:szCs w:val="24"/>
        </w:rPr>
        <w:t>systems</w:t>
      </w:r>
      <w:proofErr w:type="spellEnd"/>
      <w:r w:rsidRPr="00247CD3">
        <w:rPr>
          <w:rFonts w:ascii="Times New Roman" w:hAnsi="Times New Roman" w:cs="Times New Roman"/>
          <w:sz w:val="24"/>
          <w:szCs w:val="24"/>
        </w:rPr>
        <w:t>.</w:t>
      </w:r>
    </w:p>
    <w:sectPr w:rsidR="00F14905" w:rsidRPr="00AE0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CE37" w14:textId="77777777" w:rsidR="00861880" w:rsidRDefault="00861880" w:rsidP="00423839">
      <w:pPr>
        <w:spacing w:after="0" w:line="240" w:lineRule="auto"/>
      </w:pPr>
      <w:r>
        <w:separator/>
      </w:r>
    </w:p>
  </w:endnote>
  <w:endnote w:type="continuationSeparator" w:id="0">
    <w:p w14:paraId="035DB609" w14:textId="77777777" w:rsidR="00861880" w:rsidRDefault="00861880" w:rsidP="0042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ladioLOT-Roman">
    <w:altName w:val="MS Gothic"/>
    <w:panose1 w:val="020B0604020202020204"/>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AdvTT5843c571">
    <w:altName w:val="Arial Unicode MS"/>
    <w:panose1 w:val="020B0604020202020204"/>
    <w:charset w:val="81"/>
    <w:family w:val="auto"/>
    <w:notTrueType/>
    <w:pitch w:val="default"/>
    <w:sig w:usb0="00000001" w:usb1="09060000" w:usb2="00000010" w:usb3="00000000" w:csb0="00080000"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AdvTimes">
    <w:altName w:val="MS Mincho"/>
    <w:panose1 w:val="020B0604020202020204"/>
    <w:charset w:val="EE"/>
    <w:family w:val="auto"/>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204A" w14:textId="77777777" w:rsidR="00861880" w:rsidRDefault="00861880" w:rsidP="00423839">
      <w:pPr>
        <w:spacing w:after="0" w:line="240" w:lineRule="auto"/>
      </w:pPr>
      <w:r>
        <w:separator/>
      </w:r>
    </w:p>
  </w:footnote>
  <w:footnote w:type="continuationSeparator" w:id="0">
    <w:p w14:paraId="31B60970" w14:textId="77777777" w:rsidR="00861880" w:rsidRDefault="00861880" w:rsidP="00423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91D89"/>
    <w:multiLevelType w:val="hybridMultilevel"/>
    <w:tmpl w:val="84C637D2"/>
    <w:lvl w:ilvl="0" w:tplc="CCC67F00">
      <w:start w:val="1"/>
      <w:numFmt w:val="lowerLetter"/>
      <w:lvlText w:val="%1)"/>
      <w:lvlJc w:val="left"/>
      <w:pPr>
        <w:ind w:left="720" w:hanging="360"/>
      </w:pPr>
      <w:rPr>
        <w:rFonts w:ascii="PalladioLOT-Roman" w:eastAsia="PalladioLOT-Roman" w:hAnsiTheme="minorHAnsi" w:cs="PalladioLOT-Roman"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121FE6"/>
    <w:multiLevelType w:val="hybridMultilevel"/>
    <w:tmpl w:val="C1C2A6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50127B"/>
    <w:multiLevelType w:val="hybridMultilevel"/>
    <w:tmpl w:val="466AE47C"/>
    <w:lvl w:ilvl="0" w:tplc="0574AC7E">
      <w:start w:val="1"/>
      <w:numFmt w:val="lowerLetter"/>
      <w:lvlText w:val="%1)"/>
      <w:lvlJc w:val="left"/>
      <w:pPr>
        <w:tabs>
          <w:tab w:val="num" w:pos="720"/>
        </w:tabs>
        <w:ind w:left="720" w:hanging="360"/>
      </w:pPr>
    </w:lvl>
    <w:lvl w:ilvl="1" w:tplc="0278129C" w:tentative="1">
      <w:start w:val="1"/>
      <w:numFmt w:val="lowerLetter"/>
      <w:lvlText w:val="%2)"/>
      <w:lvlJc w:val="left"/>
      <w:pPr>
        <w:tabs>
          <w:tab w:val="num" w:pos="1440"/>
        </w:tabs>
        <w:ind w:left="1440" w:hanging="360"/>
      </w:pPr>
    </w:lvl>
    <w:lvl w:ilvl="2" w:tplc="6E74CC34" w:tentative="1">
      <w:start w:val="1"/>
      <w:numFmt w:val="lowerLetter"/>
      <w:lvlText w:val="%3)"/>
      <w:lvlJc w:val="left"/>
      <w:pPr>
        <w:tabs>
          <w:tab w:val="num" w:pos="2160"/>
        </w:tabs>
        <w:ind w:left="2160" w:hanging="360"/>
      </w:pPr>
    </w:lvl>
    <w:lvl w:ilvl="3" w:tplc="654A6218" w:tentative="1">
      <w:start w:val="1"/>
      <w:numFmt w:val="lowerLetter"/>
      <w:lvlText w:val="%4)"/>
      <w:lvlJc w:val="left"/>
      <w:pPr>
        <w:tabs>
          <w:tab w:val="num" w:pos="2880"/>
        </w:tabs>
        <w:ind w:left="2880" w:hanging="360"/>
      </w:pPr>
    </w:lvl>
    <w:lvl w:ilvl="4" w:tplc="98C683E6" w:tentative="1">
      <w:start w:val="1"/>
      <w:numFmt w:val="lowerLetter"/>
      <w:lvlText w:val="%5)"/>
      <w:lvlJc w:val="left"/>
      <w:pPr>
        <w:tabs>
          <w:tab w:val="num" w:pos="3600"/>
        </w:tabs>
        <w:ind w:left="3600" w:hanging="360"/>
      </w:pPr>
    </w:lvl>
    <w:lvl w:ilvl="5" w:tplc="B3A8E8F6" w:tentative="1">
      <w:start w:val="1"/>
      <w:numFmt w:val="lowerLetter"/>
      <w:lvlText w:val="%6)"/>
      <w:lvlJc w:val="left"/>
      <w:pPr>
        <w:tabs>
          <w:tab w:val="num" w:pos="4320"/>
        </w:tabs>
        <w:ind w:left="4320" w:hanging="360"/>
      </w:pPr>
    </w:lvl>
    <w:lvl w:ilvl="6" w:tplc="A3D49F98" w:tentative="1">
      <w:start w:val="1"/>
      <w:numFmt w:val="lowerLetter"/>
      <w:lvlText w:val="%7)"/>
      <w:lvlJc w:val="left"/>
      <w:pPr>
        <w:tabs>
          <w:tab w:val="num" w:pos="5040"/>
        </w:tabs>
        <w:ind w:left="5040" w:hanging="360"/>
      </w:pPr>
    </w:lvl>
    <w:lvl w:ilvl="7" w:tplc="020610C6" w:tentative="1">
      <w:start w:val="1"/>
      <w:numFmt w:val="lowerLetter"/>
      <w:lvlText w:val="%8)"/>
      <w:lvlJc w:val="left"/>
      <w:pPr>
        <w:tabs>
          <w:tab w:val="num" w:pos="5760"/>
        </w:tabs>
        <w:ind w:left="5760" w:hanging="360"/>
      </w:pPr>
    </w:lvl>
    <w:lvl w:ilvl="8" w:tplc="C92651DA" w:tentative="1">
      <w:start w:val="1"/>
      <w:numFmt w:val="lowerLetter"/>
      <w:lvlText w:val="%9)"/>
      <w:lvlJc w:val="left"/>
      <w:pPr>
        <w:tabs>
          <w:tab w:val="num" w:pos="6480"/>
        </w:tabs>
        <w:ind w:left="6480" w:hanging="360"/>
      </w:pPr>
    </w:lvl>
  </w:abstractNum>
  <w:num w:numId="1" w16cid:durableId="845487046">
    <w:abstractNumId w:val="1"/>
  </w:num>
  <w:num w:numId="2" w16cid:durableId="389884259">
    <w:abstractNumId w:val="2"/>
  </w:num>
  <w:num w:numId="3" w16cid:durableId="209080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1NTIwNQISFiaGJko6SsGpxcWZ+XkgBca1AE5aLHksAAAA"/>
  </w:docVars>
  <w:rsids>
    <w:rsidRoot w:val="00BC2E8A"/>
    <w:rsid w:val="0001112E"/>
    <w:rsid w:val="000441DD"/>
    <w:rsid w:val="00052400"/>
    <w:rsid w:val="00060860"/>
    <w:rsid w:val="000E7EA3"/>
    <w:rsid w:val="0018038D"/>
    <w:rsid w:val="00227918"/>
    <w:rsid w:val="00247CD3"/>
    <w:rsid w:val="0025713D"/>
    <w:rsid w:val="002F55AB"/>
    <w:rsid w:val="003115E1"/>
    <w:rsid w:val="00376DE2"/>
    <w:rsid w:val="00396A70"/>
    <w:rsid w:val="00423839"/>
    <w:rsid w:val="004D46B7"/>
    <w:rsid w:val="004D547A"/>
    <w:rsid w:val="006230B5"/>
    <w:rsid w:val="00692B43"/>
    <w:rsid w:val="006939C6"/>
    <w:rsid w:val="006B463F"/>
    <w:rsid w:val="007C32FC"/>
    <w:rsid w:val="007C5057"/>
    <w:rsid w:val="00805E79"/>
    <w:rsid w:val="00861880"/>
    <w:rsid w:val="008A0CF4"/>
    <w:rsid w:val="008D51B0"/>
    <w:rsid w:val="0096695A"/>
    <w:rsid w:val="00996C0C"/>
    <w:rsid w:val="00A60170"/>
    <w:rsid w:val="00AD3A65"/>
    <w:rsid w:val="00AE02D1"/>
    <w:rsid w:val="00B624A4"/>
    <w:rsid w:val="00BC2E8A"/>
    <w:rsid w:val="00C94AB9"/>
    <w:rsid w:val="00CD1DCF"/>
    <w:rsid w:val="00DD1730"/>
    <w:rsid w:val="00DD184F"/>
    <w:rsid w:val="00E744FC"/>
    <w:rsid w:val="00EB67E1"/>
    <w:rsid w:val="00ED3175"/>
    <w:rsid w:val="00F14905"/>
    <w:rsid w:val="00F644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BA6B"/>
  <w15:chartTrackingRefBased/>
  <w15:docId w15:val="{E0D0F493-B4E8-4F32-9049-F9D34C7E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BC2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2E8A"/>
    <w:rPr>
      <w:rFonts w:ascii="Times New Roman" w:eastAsia="Times New Roman" w:hAnsi="Times New Roman" w:cs="Times New Roman"/>
      <w:b/>
      <w:bCs/>
      <w:kern w:val="36"/>
      <w:sz w:val="48"/>
      <w:szCs w:val="48"/>
      <w:lang w:eastAsia="cs-CZ"/>
    </w:rPr>
  </w:style>
  <w:style w:type="character" w:styleId="Hypertextovprepojenie">
    <w:name w:val="Hyperlink"/>
    <w:basedOn w:val="Predvolenpsmoodseku"/>
    <w:uiPriority w:val="99"/>
    <w:semiHidden/>
    <w:unhideWhenUsed/>
    <w:rsid w:val="00BC2E8A"/>
    <w:rPr>
      <w:color w:val="0000FF"/>
      <w:u w:val="single"/>
    </w:rPr>
  </w:style>
  <w:style w:type="character" w:customStyle="1" w:styleId="apple-converted-space">
    <w:name w:val="apple-converted-space"/>
    <w:basedOn w:val="Predvolenpsmoodseku"/>
    <w:rsid w:val="00BC2E8A"/>
  </w:style>
  <w:style w:type="paragraph" w:styleId="Normlnywebov">
    <w:name w:val="Normal (Web)"/>
    <w:basedOn w:val="Normlny"/>
    <w:uiPriority w:val="99"/>
    <w:semiHidden/>
    <w:unhideWhenUsed/>
    <w:rsid w:val="00BC2E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Vrazn">
    <w:name w:val="Strong"/>
    <w:basedOn w:val="Predvolenpsmoodseku"/>
    <w:uiPriority w:val="22"/>
    <w:qFormat/>
    <w:rsid w:val="00BC2E8A"/>
    <w:rPr>
      <w:b/>
      <w:bCs/>
    </w:rPr>
  </w:style>
  <w:style w:type="paragraph" w:styleId="Textvysvetlivky">
    <w:name w:val="endnote text"/>
    <w:basedOn w:val="Normlny"/>
    <w:link w:val="TextvysvetlivkyChar"/>
    <w:uiPriority w:val="99"/>
    <w:semiHidden/>
    <w:unhideWhenUsed/>
    <w:rsid w:val="00423839"/>
    <w:pPr>
      <w:spacing w:after="200" w:line="276" w:lineRule="auto"/>
    </w:pPr>
    <w:rPr>
      <w:rFonts w:ascii="Calibri" w:eastAsia="Calibri" w:hAnsi="Calibri" w:cs="Times New Roman"/>
      <w:sz w:val="20"/>
      <w:szCs w:val="20"/>
    </w:rPr>
  </w:style>
  <w:style w:type="character" w:customStyle="1" w:styleId="TextvysvetlivkyChar">
    <w:name w:val="Text vysvetlivky Char"/>
    <w:basedOn w:val="Predvolenpsmoodseku"/>
    <w:link w:val="Textvysvetlivky"/>
    <w:uiPriority w:val="99"/>
    <w:semiHidden/>
    <w:rsid w:val="00423839"/>
    <w:rPr>
      <w:rFonts w:ascii="Calibri" w:eastAsia="Calibri" w:hAnsi="Calibri" w:cs="Times New Roman"/>
      <w:sz w:val="20"/>
      <w:szCs w:val="20"/>
    </w:rPr>
  </w:style>
  <w:style w:type="character" w:styleId="Odkaznavysvetlivku">
    <w:name w:val="endnote reference"/>
    <w:uiPriority w:val="99"/>
    <w:semiHidden/>
    <w:unhideWhenUsed/>
    <w:rsid w:val="00423839"/>
    <w:rPr>
      <w:vertAlign w:val="superscript"/>
    </w:rPr>
  </w:style>
  <w:style w:type="paragraph" w:styleId="Textpoznmkypodiarou">
    <w:name w:val="footnote text"/>
    <w:basedOn w:val="Normlny"/>
    <w:link w:val="TextpoznmkypodiarouChar"/>
    <w:uiPriority w:val="99"/>
    <w:unhideWhenUsed/>
    <w:rsid w:val="00423839"/>
    <w:pPr>
      <w:spacing w:after="0" w:line="240" w:lineRule="auto"/>
    </w:pPr>
    <w:rPr>
      <w:rFonts w:eastAsiaTheme="minorEastAsia"/>
      <w:sz w:val="24"/>
      <w:szCs w:val="24"/>
      <w:lang w:val="en-US"/>
    </w:rPr>
  </w:style>
  <w:style w:type="character" w:customStyle="1" w:styleId="TextpoznmkypodiarouChar">
    <w:name w:val="Text poznámky pod čiarou Char"/>
    <w:basedOn w:val="Predvolenpsmoodseku"/>
    <w:link w:val="Textpoznmkypodiarou"/>
    <w:uiPriority w:val="99"/>
    <w:rsid w:val="00423839"/>
    <w:rPr>
      <w:rFonts w:eastAsiaTheme="minorEastAsia"/>
      <w:sz w:val="24"/>
      <w:szCs w:val="24"/>
      <w:lang w:val="en-US"/>
    </w:rPr>
  </w:style>
  <w:style w:type="character" w:styleId="Odkaznapoznmkupodiarou">
    <w:name w:val="footnote reference"/>
    <w:basedOn w:val="Predvolenpsmoodseku"/>
    <w:uiPriority w:val="99"/>
    <w:unhideWhenUsed/>
    <w:rsid w:val="00423839"/>
    <w:rPr>
      <w:vertAlign w:val="superscript"/>
    </w:rPr>
  </w:style>
  <w:style w:type="paragraph" w:styleId="Odsekzoznamu">
    <w:name w:val="List Paragraph"/>
    <w:basedOn w:val="Normlny"/>
    <w:uiPriority w:val="34"/>
    <w:qFormat/>
    <w:rsid w:val="0096695A"/>
    <w:pPr>
      <w:ind w:left="720"/>
      <w:contextualSpacing/>
    </w:pPr>
  </w:style>
  <w:style w:type="paragraph" w:styleId="Textbubliny">
    <w:name w:val="Balloon Text"/>
    <w:basedOn w:val="Normlny"/>
    <w:link w:val="TextbublinyChar"/>
    <w:uiPriority w:val="99"/>
    <w:semiHidden/>
    <w:unhideWhenUsed/>
    <w:rsid w:val="00DD18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1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859">
      <w:bodyDiv w:val="1"/>
      <w:marLeft w:val="0"/>
      <w:marRight w:val="0"/>
      <w:marTop w:val="0"/>
      <w:marBottom w:val="0"/>
      <w:divBdr>
        <w:top w:val="none" w:sz="0" w:space="0" w:color="auto"/>
        <w:left w:val="none" w:sz="0" w:space="0" w:color="auto"/>
        <w:bottom w:val="none" w:sz="0" w:space="0" w:color="auto"/>
        <w:right w:val="none" w:sz="0" w:space="0" w:color="auto"/>
      </w:divBdr>
    </w:div>
    <w:div w:id="734398003">
      <w:bodyDiv w:val="1"/>
      <w:marLeft w:val="0"/>
      <w:marRight w:val="0"/>
      <w:marTop w:val="0"/>
      <w:marBottom w:val="0"/>
      <w:divBdr>
        <w:top w:val="none" w:sz="0" w:space="0" w:color="auto"/>
        <w:left w:val="none" w:sz="0" w:space="0" w:color="auto"/>
        <w:bottom w:val="none" w:sz="0" w:space="0" w:color="auto"/>
        <w:right w:val="none" w:sz="0" w:space="0" w:color="auto"/>
      </w:divBdr>
      <w:divsChild>
        <w:div w:id="1075400765">
          <w:marLeft w:val="979"/>
          <w:marRight w:val="0"/>
          <w:marTop w:val="0"/>
          <w:marBottom w:val="283"/>
          <w:divBdr>
            <w:top w:val="none" w:sz="0" w:space="0" w:color="auto"/>
            <w:left w:val="none" w:sz="0" w:space="0" w:color="auto"/>
            <w:bottom w:val="none" w:sz="0" w:space="0" w:color="auto"/>
            <w:right w:val="none" w:sz="0" w:space="0" w:color="auto"/>
          </w:divBdr>
        </w:div>
        <w:div w:id="1907448367">
          <w:marLeft w:val="979"/>
          <w:marRight w:val="0"/>
          <w:marTop w:val="0"/>
          <w:marBottom w:val="283"/>
          <w:divBdr>
            <w:top w:val="none" w:sz="0" w:space="0" w:color="auto"/>
            <w:left w:val="none" w:sz="0" w:space="0" w:color="auto"/>
            <w:bottom w:val="none" w:sz="0" w:space="0" w:color="auto"/>
            <w:right w:val="none" w:sz="0" w:space="0" w:color="auto"/>
          </w:divBdr>
        </w:div>
        <w:div w:id="981541845">
          <w:marLeft w:val="979"/>
          <w:marRight w:val="0"/>
          <w:marTop w:val="0"/>
          <w:marBottom w:val="283"/>
          <w:divBdr>
            <w:top w:val="none" w:sz="0" w:space="0" w:color="auto"/>
            <w:left w:val="none" w:sz="0" w:space="0" w:color="auto"/>
            <w:bottom w:val="none" w:sz="0" w:space="0" w:color="auto"/>
            <w:right w:val="none" w:sz="0" w:space="0" w:color="auto"/>
          </w:divBdr>
        </w:div>
      </w:divsChild>
    </w:div>
    <w:div w:id="828860359">
      <w:bodyDiv w:val="1"/>
      <w:marLeft w:val="0"/>
      <w:marRight w:val="0"/>
      <w:marTop w:val="0"/>
      <w:marBottom w:val="0"/>
      <w:divBdr>
        <w:top w:val="none" w:sz="0" w:space="0" w:color="auto"/>
        <w:left w:val="none" w:sz="0" w:space="0" w:color="auto"/>
        <w:bottom w:val="none" w:sz="0" w:space="0" w:color="auto"/>
        <w:right w:val="none" w:sz="0" w:space="0" w:color="auto"/>
      </w:divBdr>
      <w:divsChild>
        <w:div w:id="1409155528">
          <w:marLeft w:val="0"/>
          <w:marRight w:val="0"/>
          <w:marTop w:val="0"/>
          <w:marBottom w:val="375"/>
          <w:divBdr>
            <w:top w:val="none" w:sz="0" w:space="0" w:color="auto"/>
            <w:left w:val="none" w:sz="0" w:space="0" w:color="auto"/>
            <w:bottom w:val="none" w:sz="0" w:space="0" w:color="auto"/>
            <w:right w:val="none" w:sz="0" w:space="0" w:color="auto"/>
          </w:divBdr>
          <w:divsChild>
            <w:div w:id="2082022741">
              <w:marLeft w:val="0"/>
              <w:marRight w:val="0"/>
              <w:marTop w:val="0"/>
              <w:marBottom w:val="0"/>
              <w:divBdr>
                <w:top w:val="none" w:sz="0" w:space="0" w:color="auto"/>
                <w:left w:val="none" w:sz="0" w:space="0" w:color="auto"/>
                <w:bottom w:val="none" w:sz="0" w:space="0" w:color="auto"/>
                <w:right w:val="none" w:sz="0" w:space="0" w:color="auto"/>
              </w:divBdr>
              <w:divsChild>
                <w:div w:id="838622264">
                  <w:marLeft w:val="0"/>
                  <w:marRight w:val="150"/>
                  <w:marTop w:val="150"/>
                  <w:marBottom w:val="0"/>
                  <w:divBdr>
                    <w:top w:val="single" w:sz="6" w:space="0" w:color="EAEAEA"/>
                    <w:left w:val="single" w:sz="6" w:space="23" w:color="EAEAEA"/>
                    <w:bottom w:val="single" w:sz="6" w:space="0" w:color="EAEAEA"/>
                    <w:right w:val="single" w:sz="6" w:space="0" w:color="EAEAEA"/>
                  </w:divBdr>
                  <w:divsChild>
                    <w:div w:id="1859008360">
                      <w:marLeft w:val="-450"/>
                      <w:marRight w:val="0"/>
                      <w:marTop w:val="0"/>
                      <w:marBottom w:val="0"/>
                      <w:divBdr>
                        <w:top w:val="none" w:sz="0" w:space="0" w:color="auto"/>
                        <w:left w:val="none" w:sz="0" w:space="0" w:color="auto"/>
                        <w:bottom w:val="none" w:sz="0" w:space="0" w:color="auto"/>
                        <w:right w:val="none" w:sz="0" w:space="0" w:color="auto"/>
                      </w:divBdr>
                      <w:divsChild>
                        <w:div w:id="673075368">
                          <w:marLeft w:val="0"/>
                          <w:marRight w:val="0"/>
                          <w:marTop w:val="0"/>
                          <w:marBottom w:val="0"/>
                          <w:divBdr>
                            <w:top w:val="none" w:sz="0" w:space="0" w:color="auto"/>
                            <w:left w:val="none" w:sz="0" w:space="0" w:color="auto"/>
                            <w:bottom w:val="none" w:sz="0" w:space="0" w:color="auto"/>
                            <w:right w:val="single" w:sz="6" w:space="0" w:color="EAEAEA"/>
                          </w:divBdr>
                        </w:div>
                      </w:divsChild>
                    </w:div>
                    <w:div w:id="866606288">
                      <w:marLeft w:val="0"/>
                      <w:marRight w:val="0"/>
                      <w:marTop w:val="0"/>
                      <w:marBottom w:val="0"/>
                      <w:divBdr>
                        <w:top w:val="none" w:sz="0" w:space="0" w:color="auto"/>
                        <w:left w:val="none" w:sz="0" w:space="0" w:color="auto"/>
                        <w:bottom w:val="none" w:sz="0" w:space="0" w:color="auto"/>
                        <w:right w:val="none" w:sz="0" w:space="0" w:color="auto"/>
                      </w:divBdr>
                      <w:divsChild>
                        <w:div w:id="6744618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62480">
          <w:marLeft w:val="0"/>
          <w:marRight w:val="0"/>
          <w:marTop w:val="105"/>
          <w:marBottom w:val="150"/>
          <w:divBdr>
            <w:top w:val="none" w:sz="0" w:space="0" w:color="auto"/>
            <w:left w:val="none" w:sz="0" w:space="0" w:color="auto"/>
            <w:bottom w:val="none" w:sz="0" w:space="0" w:color="auto"/>
            <w:right w:val="none" w:sz="0" w:space="0" w:color="auto"/>
          </w:divBdr>
          <w:divsChild>
            <w:div w:id="1861040243">
              <w:marLeft w:val="0"/>
              <w:marRight w:val="0"/>
              <w:marTop w:val="0"/>
              <w:marBottom w:val="0"/>
              <w:divBdr>
                <w:top w:val="none" w:sz="0" w:space="0" w:color="auto"/>
                <w:left w:val="none" w:sz="0" w:space="0" w:color="auto"/>
                <w:bottom w:val="none" w:sz="0" w:space="0" w:color="auto"/>
                <w:right w:val="none" w:sz="0" w:space="0" w:color="auto"/>
              </w:divBdr>
              <w:divsChild>
                <w:div w:id="18644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4916">
      <w:bodyDiv w:val="1"/>
      <w:marLeft w:val="0"/>
      <w:marRight w:val="0"/>
      <w:marTop w:val="0"/>
      <w:marBottom w:val="0"/>
      <w:divBdr>
        <w:top w:val="none" w:sz="0" w:space="0" w:color="auto"/>
        <w:left w:val="none" w:sz="0" w:space="0" w:color="auto"/>
        <w:bottom w:val="none" w:sz="0" w:space="0" w:color="auto"/>
        <w:right w:val="none" w:sz="0" w:space="0" w:color="auto"/>
      </w:divBdr>
    </w:div>
    <w:div w:id="1758361970">
      <w:bodyDiv w:val="1"/>
      <w:marLeft w:val="0"/>
      <w:marRight w:val="0"/>
      <w:marTop w:val="0"/>
      <w:marBottom w:val="0"/>
      <w:divBdr>
        <w:top w:val="none" w:sz="0" w:space="0" w:color="auto"/>
        <w:left w:val="none" w:sz="0" w:space="0" w:color="auto"/>
        <w:bottom w:val="none" w:sz="0" w:space="0" w:color="auto"/>
        <w:right w:val="none" w:sz="0" w:space="0" w:color="auto"/>
      </w:divBdr>
    </w:div>
    <w:div w:id="18512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1456</Words>
  <Characters>8303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Vlastimil Havlík</dc:creator>
  <cp:keywords/>
  <dc:description/>
  <cp:lastModifiedBy>Jakub Jusko</cp:lastModifiedBy>
  <cp:revision>5</cp:revision>
  <cp:lastPrinted>2022-11-08T08:31:00Z</cp:lastPrinted>
  <dcterms:created xsi:type="dcterms:W3CDTF">2022-11-08T09:05:00Z</dcterms:created>
  <dcterms:modified xsi:type="dcterms:W3CDTF">2023-10-31T12:15:00Z</dcterms:modified>
</cp:coreProperties>
</file>