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4E122" w14:textId="310493E7" w:rsidR="009B6069" w:rsidRDefault="005A66F3" w:rsidP="005A66F3">
      <w:pPr>
        <w:jc w:val="right"/>
      </w:pPr>
      <w:r w:rsidRPr="00F4640D">
        <w:t>Dobrovoľný</w:t>
      </w:r>
      <w:r w:rsidR="009B6069" w:rsidRPr="00F4640D">
        <w:t xml:space="preserve"> úkol 1</w:t>
      </w:r>
    </w:p>
    <w:p w14:paraId="6F9875CC" w14:textId="73ABD4F4" w:rsidR="005A66F3" w:rsidRDefault="005A66F3" w:rsidP="005A66F3">
      <w:pPr>
        <w:jc w:val="right"/>
      </w:pPr>
      <w:r>
        <w:t>548857 Hana Bahnová</w:t>
      </w:r>
    </w:p>
    <w:p w14:paraId="2F81D65B" w14:textId="2BB8E7E2" w:rsidR="004754E9" w:rsidRPr="00F4640D" w:rsidRDefault="004754E9" w:rsidP="005A66F3">
      <w:pPr>
        <w:jc w:val="right"/>
      </w:pPr>
      <w:r>
        <w:t>Krajský súd Brno, 15.10 a 16.10.</w:t>
      </w:r>
    </w:p>
    <w:p w14:paraId="1A6E0E65" w14:textId="77777777" w:rsidR="00FC0CC2" w:rsidRDefault="00B278EC" w:rsidP="002B0CC9">
      <w:pPr>
        <w:ind w:firstLine="708"/>
        <w:jc w:val="both"/>
      </w:pPr>
      <w:r>
        <w:t>Na súde som počas jedného týždňa</w:t>
      </w:r>
      <w:r w:rsidR="009B6069" w:rsidRPr="00F4640D">
        <w:t xml:space="preserve"> bola pozrieť 2krát.</w:t>
      </w:r>
      <w:r w:rsidR="00FC0CC2">
        <w:t xml:space="preserve"> Večer pred prvou návštevou som bola nervózna a vôbec som nevedela, čo očakávať. Veľký problém som mala s tým, čo si obliecť. Niečo obyčajné ako do školy alebo do práce? Niečo skôr ako do divadla? Môžem ísť v rifliach? Nakoniec som sa obliekla približne ako do školy, až na to, že som rifle vymenila za slušnejšie nohavice.</w:t>
      </w:r>
    </w:p>
    <w:p w14:paraId="2CB35908" w14:textId="79C5201E" w:rsidR="00383377" w:rsidRDefault="009B6069" w:rsidP="002B0CC9">
      <w:pPr>
        <w:ind w:firstLine="708"/>
        <w:jc w:val="both"/>
      </w:pPr>
      <w:r w:rsidRPr="00F4640D">
        <w:t xml:space="preserve"> </w:t>
      </w:r>
      <w:r w:rsidR="00035551" w:rsidRPr="00035551">
        <w:t xml:space="preserve">Samotná budova súdu nevyzerala desivo </w:t>
      </w:r>
      <w:r w:rsidR="00035551">
        <w:t>skôr</w:t>
      </w:r>
      <w:r w:rsidR="00035551" w:rsidRPr="00035551">
        <w:t xml:space="preserve"> vzbudzoval</w:t>
      </w:r>
      <w:r w:rsidR="00035551">
        <w:t>a</w:t>
      </w:r>
      <w:r w:rsidR="00035551" w:rsidRPr="00035551">
        <w:t xml:space="preserve"> rešpekt. </w:t>
      </w:r>
      <w:r w:rsidR="00035551">
        <w:t xml:space="preserve">Na rozdiel napríklad od kostola, ktorý svojou majestátnosťou nás núti sa pred ním skloniť, na súde som takýto pocit nemala. Po príjemných chodbách plných rastlín </w:t>
      </w:r>
      <w:r w:rsidR="00035551" w:rsidRPr="00035551">
        <w:t xml:space="preserve">chodili bežne oblečené pracovníčky v </w:t>
      </w:r>
      <w:r w:rsidR="00035551">
        <w:t>papučiach</w:t>
      </w:r>
      <w:r w:rsidR="00035551" w:rsidRPr="00035551">
        <w:t xml:space="preserve"> a pohodlnom oblečení</w:t>
      </w:r>
      <w:r w:rsidR="00035551">
        <w:t xml:space="preserve">. </w:t>
      </w:r>
    </w:p>
    <w:p w14:paraId="691C8166" w14:textId="193D6769" w:rsidR="00383377" w:rsidRDefault="00035551" w:rsidP="002B0CC9">
      <w:pPr>
        <w:ind w:firstLine="708"/>
        <w:jc w:val="both"/>
      </w:pPr>
      <w:r>
        <w:t xml:space="preserve">Aj sudcovia a obhajcovia mimo súdnych miestností vystupovali ako bežný ľudia. Ale </w:t>
      </w:r>
      <w:r w:rsidR="002B0CC9">
        <w:t xml:space="preserve">po </w:t>
      </w:r>
      <w:r>
        <w:t>tom, čo vstúpili do súdnej siene a obliekli si sudcovský obl</w:t>
      </w:r>
      <w:r w:rsidR="002B0CC9">
        <w:t>e</w:t>
      </w:r>
      <w:r>
        <w:t xml:space="preserve">k, talár, sa z nich stala inštitúcia. Postoj inštitúcie </w:t>
      </w:r>
      <w:r w:rsidR="0000495B">
        <w:t>zosobnenej</w:t>
      </w:r>
      <w:r>
        <w:t xml:space="preserve"> na sudcov bola </w:t>
      </w:r>
      <w:r w:rsidR="0000495B">
        <w:t>posilnená vetou, ktorú sudkyňa povedala voči obžalovanému. Postavte sa keď hovoríte so súdom. Ona je súd.</w:t>
      </w:r>
      <w:r w:rsidR="00661FB5">
        <w:t xml:space="preserve"> Ako paradox mi prišlo, keď so súdom hovoril obhajca alebo štátny zástupca a nejednalo sa o dlhší prehovor, nepostavili sa úplne ale len čiastočne</w:t>
      </w:r>
      <w:r w:rsidR="002145D8">
        <w:t xml:space="preserve"> sa</w:t>
      </w:r>
      <w:r w:rsidR="00661FB5">
        <w:t xml:space="preserve"> zdvihli zo stoličky aby naplnili pravidlo ale zároveň len toľko, koľko bolo nutné.</w:t>
      </w:r>
      <w:r w:rsidR="00E87F3D">
        <w:t xml:space="preserve"> </w:t>
      </w:r>
      <w:r w:rsidR="005A5810">
        <w:t xml:space="preserve"> </w:t>
      </w:r>
      <w:r w:rsidR="009453EC">
        <w:t>Všetky tieto úkony, kostýmy a </w:t>
      </w:r>
      <w:r w:rsidR="002B0CC9">
        <w:t>vstávanie</w:t>
      </w:r>
      <w:r w:rsidR="009453EC">
        <w:t xml:space="preserve"> </w:t>
      </w:r>
      <w:r w:rsidR="002B0CC9">
        <w:t>napĺňali určitý</w:t>
      </w:r>
      <w:r w:rsidR="009453EC">
        <w:t xml:space="preserve"> </w:t>
      </w:r>
      <w:r w:rsidR="002B0CC9">
        <w:t>symbolizmus</w:t>
      </w:r>
      <w:r w:rsidR="009453EC">
        <w:t>.</w:t>
      </w:r>
    </w:p>
    <w:p w14:paraId="7F21D9F1" w14:textId="232BD238" w:rsidR="00383377" w:rsidRDefault="00383377" w:rsidP="002B0CC9">
      <w:pPr>
        <w:ind w:firstLine="708"/>
        <w:jc w:val="both"/>
      </w:pPr>
      <w:r>
        <w:t>Postava obhajcu tvorí most medzi inštitúciou a ľuďmi. Pozná zákony, fun</w:t>
      </w:r>
      <w:r w:rsidR="00DD101E">
        <w:t>g</w:t>
      </w:r>
      <w:r>
        <w:t>ovanie súdov a je tu na to, aby pomohla vystupovať jednotlivcov pred inštitúciou. Každý obvinený má právo na obhajcu, ak nemá svojho, dostane prideleného od štátu</w:t>
      </w:r>
      <w:r w:rsidR="00DD101E">
        <w:t>/súdu</w:t>
      </w:r>
      <w:r>
        <w:t xml:space="preserve">. </w:t>
      </w:r>
      <w:r w:rsidR="00E87F3D">
        <w:t>Čo sa týka oslovovania, prišlo mi zvláštne, že obvineného oslovovali buď v tretej osobe alebo ako „pán obvinený“, nie priezviskom ani menom. Pôsobilo to tak odosobňujúco, ako by to ani nebol reálny človek, ktorý stojí pred súdom, ale nejaký objekt v celom súdnom systéme.</w:t>
      </w:r>
      <w:r>
        <w:t xml:space="preserve"> </w:t>
      </w:r>
    </w:p>
    <w:p w14:paraId="7210BEB2" w14:textId="354DCDC2" w:rsidR="00383377" w:rsidRDefault="00383377" w:rsidP="002B0CC9">
      <w:pPr>
        <w:ind w:firstLine="708"/>
        <w:jc w:val="both"/>
      </w:pPr>
      <w:r>
        <w:t>Okrem sudkyn</w:t>
      </w:r>
      <w:r w:rsidR="0002716B">
        <w:t xml:space="preserve">e sedeli pri súdnom stole aj ďalšie osoby, členovia senátu. Zdanlivo nič nerobili, respektíve sa nijak nezapájali do jednania. Vyzerali tak, že si robia vlastnú prácu, prekladajú papiere </w:t>
      </w:r>
      <w:r w:rsidR="002B0CC9">
        <w:t xml:space="preserve">z jednej kôpky na druhú </w:t>
      </w:r>
      <w:r w:rsidR="0002716B">
        <w:t xml:space="preserve">a zapisujú si veci </w:t>
      </w:r>
      <w:r w:rsidR="002B0CC9">
        <w:t>ne</w:t>
      </w:r>
      <w:r w:rsidR="0002716B">
        <w:t>relevantné k</w:t>
      </w:r>
      <w:r w:rsidR="00226B00">
        <w:t> </w:t>
      </w:r>
      <w:r w:rsidR="0002716B">
        <w:t>aktuálnemu</w:t>
      </w:r>
      <w:r w:rsidR="00226B00">
        <w:t xml:space="preserve"> </w:t>
      </w:r>
      <w:r w:rsidR="0002716B">
        <w:t xml:space="preserve">procesu. </w:t>
      </w:r>
      <w:r w:rsidR="005D551C">
        <w:t xml:space="preserve">Na jednom zo súdov mala samotná sudkyňa nižší titul ako veľa nej sediaci členovia senátu, ona bola Mgr. a oni JUDr. Celkom ma prekvapilo, že sudkyňa má len titul magistra a pritom vedie súd a dáva rozsudok. </w:t>
      </w:r>
      <w:r w:rsidR="0002716B">
        <w:t>Okrem troch osôb, z ktorých pozostával súdny senát, sedela z boku stola aj pracovníčka súdu, ktorá pravdepodobne zapisovala priebeh.</w:t>
      </w:r>
    </w:p>
    <w:p w14:paraId="24007ACF" w14:textId="627ACC25" w:rsidR="009B6069" w:rsidRPr="00F4640D" w:rsidRDefault="009B6069" w:rsidP="002B0CC9">
      <w:pPr>
        <w:ind w:firstLine="708"/>
        <w:jc w:val="both"/>
      </w:pPr>
      <w:r w:rsidRPr="00F4640D">
        <w:t>Prvý</w:t>
      </w:r>
      <w:r w:rsidR="00226B00">
        <w:t xml:space="preserve"> súd</w:t>
      </w:r>
      <w:r w:rsidRPr="00F4640D">
        <w:t>, ktorý som si vybrala bol o pestovaní marihuany</w:t>
      </w:r>
      <w:r w:rsidR="004754E9">
        <w:t>, konkrétne o pestovaní 59 rastlín, ktoré obvinený doma aj sušil alebo skladoval (bol opisovaný aj priestor, v ktorom to robil)</w:t>
      </w:r>
      <w:r w:rsidRPr="00F4640D">
        <w:t>. Až neskôr som sa dozvedela, že ide iba o dohodu o vine a</w:t>
      </w:r>
      <w:r w:rsidR="00226B00">
        <w:t> </w:t>
      </w:r>
      <w:r w:rsidRPr="00F4640D">
        <w:t>treste</w:t>
      </w:r>
      <w:r w:rsidR="00226B00">
        <w:t>. To</w:t>
      </w:r>
      <w:r w:rsidRPr="00F4640D">
        <w:t xml:space="preserve"> znamená, ak </w:t>
      </w:r>
      <w:r w:rsidRPr="00F4640D">
        <w:lastRenderedPageBreak/>
        <w:t xml:space="preserve">tomu správne rozumiem, že sa pred súdnym procesom stretol obžalovaný, obhajca a štátny zástupca, ktorí sa dohodli na vine a treste a pred súdom to iba „odklepli“. </w:t>
      </w:r>
      <w:r w:rsidR="00226B00">
        <w:t>Kým súd začal, sledovala som ľudí čakajúcich pred miestnosťou.</w:t>
      </w:r>
      <w:r w:rsidRPr="00F4640D">
        <w:t xml:space="preserve"> Zo sociológie kriminality sme tam boli dve ale okrem nás tam boli ešte ďalší študenti.</w:t>
      </w:r>
      <w:r w:rsidR="00932515">
        <w:t xml:space="preserve"> Kým sme čakali prihovoril sa k nám pán so slovami, že to nebude nič zaujímavé. Na to sme odpovedali, že sme sociológie na čo sa zasmial. </w:t>
      </w:r>
      <w:r w:rsidRPr="00F4640D">
        <w:t xml:space="preserve"> Ďalej </w:t>
      </w:r>
      <w:r w:rsidR="00AB30AF" w:rsidRPr="00F4640D">
        <w:t xml:space="preserve">tam okrem nás čakal pán, ktorý by mi celkom sedel na obvineného. Stredný vek, dlhšie kučeravé vlasy, vyzeral trochu ako hipisák, preto by ma </w:t>
      </w:r>
      <w:r w:rsidR="00226B00">
        <w:t xml:space="preserve">pri ňom </w:t>
      </w:r>
      <w:r w:rsidR="00AB30AF" w:rsidRPr="00F4640D">
        <w:t xml:space="preserve">pestovanie marihuany veľmi neprekvapilo. </w:t>
      </w:r>
      <w:r w:rsidR="00226B00">
        <w:t>Pred začatím súdu ale prišiel s</w:t>
      </w:r>
      <w:r w:rsidR="00AB30AF" w:rsidRPr="00F4640D">
        <w:t xml:space="preserve">polu s obhajcom aj </w:t>
      </w:r>
      <w:r w:rsidR="008F3BD3">
        <w:t>skutočný</w:t>
      </w:r>
      <w:r w:rsidR="00AB30AF" w:rsidRPr="00F4640D">
        <w:t xml:space="preserve"> obvinen</w:t>
      </w:r>
      <w:r w:rsidR="00226B00">
        <w:t>ý</w:t>
      </w:r>
      <w:r w:rsidR="00AB30AF" w:rsidRPr="00F4640D">
        <w:t>. Na rozdiel a od toho prvého muža, vyzeral obžalovaný úplne normálne</w:t>
      </w:r>
      <w:r w:rsidR="008F3BD3">
        <w:t>. Ako bežný človek, ktorého stretávame v MHDčke. Po tom čo som sa dozvedela,</w:t>
      </w:r>
      <w:r w:rsidR="00AB30AF" w:rsidRPr="00F4640D">
        <w:t xml:space="preserve"> že má dve neplnoleté deti a</w:t>
      </w:r>
      <w:r w:rsidR="008F3BD3">
        <w:t xml:space="preserve"> nedokázala </w:t>
      </w:r>
      <w:r w:rsidR="00AB30AF" w:rsidRPr="00F4640D">
        <w:t>som ho vnímať inak ako otca.</w:t>
      </w:r>
      <w:r w:rsidR="00F4640D">
        <w:t xml:space="preserve"> </w:t>
      </w:r>
      <w:r w:rsidR="00834AC2">
        <w:t>N</w:t>
      </w:r>
      <w:r w:rsidR="00E87F3D">
        <w:t xml:space="preserve">a </w:t>
      </w:r>
      <w:r w:rsidR="00834AC2">
        <w:t xml:space="preserve">tohto </w:t>
      </w:r>
      <w:r w:rsidR="00E87F3D">
        <w:t>obvineného</w:t>
      </w:r>
      <w:r w:rsidR="00834AC2">
        <w:t xml:space="preserve"> by</w:t>
      </w:r>
      <w:r w:rsidR="00E87F3D">
        <w:t xml:space="preserve"> nikto na ulici nepovedal, že mu hrozí väzenie na minimálne 8 rokov. Nepôsobil ako deviant ale ako poriadny občan, ktorý platí dane.</w:t>
      </w:r>
      <w:r w:rsidR="00D20934">
        <w:t xml:space="preserve"> </w:t>
      </w:r>
    </w:p>
    <w:p w14:paraId="7C6799F3" w14:textId="77777777" w:rsidR="002A0637" w:rsidRPr="00F4640D" w:rsidRDefault="00AB30AF" w:rsidP="002A0637">
      <w:pPr>
        <w:jc w:val="both"/>
      </w:pPr>
      <w:r w:rsidRPr="00F4640D">
        <w:tab/>
        <w:t>Druhý súdny proces bolo odsúdenie za tri trestné činy, poškodenie záchodov vo vlaku ČR, zničenie autobusovej zastávky a vážne ublíženie na zdraví. Obvinený bol môj rovesník, možno aj mladší, tmavšej pleti a v obyčajnom oblečení. Prišiel bez obhajcu. Tento súd bol odvolanie na vinu a trest posledného bodu, ublíženie na zdraví.</w:t>
      </w:r>
      <w:r w:rsidR="00F4640D">
        <w:t xml:space="preserve"> </w:t>
      </w:r>
      <w:r w:rsidR="002A0637">
        <w:t xml:space="preserve">Počas súdu, sudkyňa spomenula, že počas trestného činu bol pod vplyvom alkoholu. Prekvapilo ma, že na túto okolnosť viac nehral. Možno by mu to pomohlo znížiť si trest a presvedčiť súd o tom, že nevedel čo robí.  </w:t>
      </w:r>
    </w:p>
    <w:p w14:paraId="3829F6E0" w14:textId="0E7ECC2E" w:rsidR="008F3BD3" w:rsidRDefault="008F3BD3" w:rsidP="002B0CC9">
      <w:pPr>
        <w:jc w:val="both"/>
      </w:pPr>
      <w:r>
        <w:tab/>
        <w:t>Prvý súd bol celý uhladený, usporiadaný, stručný a rýchly. Ten druhý bol ale pomalší, obvinený niekedy nerozumel, čo od neho sudkyňa chcela. Tá ale nemala problém</w:t>
      </w:r>
      <w:r w:rsidR="009453EC">
        <w:t xml:space="preserve"> a</w:t>
      </w:r>
      <w:r>
        <w:t xml:space="preserve"> všetko </w:t>
      </w:r>
      <w:r w:rsidR="009453EC">
        <w:t>mu to vysvetľovala. Prišlo mi, že pôsobila ako jeho mama</w:t>
      </w:r>
      <w:r w:rsidR="008D2D33">
        <w:t>. P</w:t>
      </w:r>
      <w:r w:rsidR="009453EC">
        <w:t>omohla keď potreboval, ale zároveň bola neústupná. N</w:t>
      </w:r>
      <w:r>
        <w:t xml:space="preserve">a rozdiel od </w:t>
      </w:r>
      <w:r w:rsidR="009453EC">
        <w:t xml:space="preserve">nej, </w:t>
      </w:r>
      <w:r>
        <w:t>štátn</w:t>
      </w:r>
      <w:r w:rsidR="009453EC">
        <w:t>a</w:t>
      </w:r>
      <w:r>
        <w:t xml:space="preserve"> zástupky</w:t>
      </w:r>
      <w:r w:rsidR="009453EC">
        <w:t>ňa</w:t>
      </w:r>
      <w:r w:rsidR="008D2D33">
        <w:t xml:space="preserve"> stále iba prevracala očami a špúlila pery</w:t>
      </w:r>
      <w:r>
        <w:t xml:space="preserve">. Pravdepodobne sa denne stretáva s takými to výtržníctvami a bolo na nej vidno, že ju to otravuje. </w:t>
      </w:r>
    </w:p>
    <w:p w14:paraId="745251CF" w14:textId="278BA106" w:rsidR="00F4640D" w:rsidRPr="00F4640D" w:rsidRDefault="00F4640D" w:rsidP="002B0CC9">
      <w:pPr>
        <w:jc w:val="both"/>
      </w:pPr>
      <w:r>
        <w:tab/>
        <w:t>Rozsudok prvého súdu bol veľmi mierny. Obžalovanému hrozilo 8-12 rokov väzenia. Namiesto toho odišiel s 5-ročným dozorom</w:t>
      </w:r>
      <w:r w:rsidR="00326B8C">
        <w:t>, probačne-mediačnou službou a finančnou sankciou. Druhý rozsudok už nebol taký zhovievavý. Obžalovaný si neobhájil svoju námietku</w:t>
      </w:r>
      <w:r w:rsidR="005A5810">
        <w:t xml:space="preserve"> </w:t>
      </w:r>
      <w:r w:rsidR="00326B8C">
        <w:t>a ostal právoplatný rozsudok 8 mesiacov vo väzení plus zaplatenie škody.</w:t>
      </w:r>
      <w:r w:rsidR="00307438" w:rsidRPr="00307438">
        <w:t xml:space="preserve"> </w:t>
      </w:r>
      <w:r w:rsidR="00307438">
        <w:t>Do kariet mu nehralo veľa vecí, predchádzajúce odsúdenie za znásilnenie a </w:t>
      </w:r>
      <w:r w:rsidR="00834AC2">
        <w:t>drobné</w:t>
      </w:r>
      <w:r w:rsidR="00307438">
        <w:t xml:space="preserve"> krádeže, za ktoré bol </w:t>
      </w:r>
      <w:r w:rsidR="002A0637">
        <w:t xml:space="preserve">už predtým v </w:t>
      </w:r>
      <w:r w:rsidR="00307438">
        <w:t xml:space="preserve">ústave odňatia slobody pre mladistvých. </w:t>
      </w:r>
      <w:r w:rsidR="002A0637">
        <w:t>N</w:t>
      </w:r>
      <w:r w:rsidR="00307438">
        <w:t>a súdny proces prišiel bez obhajcu</w:t>
      </w:r>
      <w:r w:rsidR="002A0637">
        <w:t xml:space="preserve">. </w:t>
      </w:r>
      <w:r w:rsidR="00307438">
        <w:t>Pravdepodobne ho odmietol, možno na základe minulej zlej skúsenosti</w:t>
      </w:r>
      <w:r w:rsidR="002A7CA2">
        <w:t xml:space="preserve"> spojenou s diskrimináciou</w:t>
      </w:r>
      <w:r w:rsidR="00307438">
        <w:t>. Toto rozhodnutie mu ale určite pri odvolaní nepomohlo, keby je medzi ním a súdom nejaký prostredník, znalý zákonov a nariadení, mohol by podať lepšie odvolanie a prípade vybojovať si nižší rozsudok. Okrem toho by mal pri sebe niekoho znalého</w:t>
      </w:r>
      <w:r w:rsidR="002A7CA2">
        <w:t xml:space="preserve"> a</w:t>
      </w:r>
      <w:r w:rsidR="00307438">
        <w:t xml:space="preserve"> súd</w:t>
      </w:r>
      <w:r w:rsidR="002A0637">
        <w:t xml:space="preserve"> by ho bral</w:t>
      </w:r>
      <w:r w:rsidR="00307438">
        <w:t xml:space="preserve"> vážnejšie. Takto pred ním stál, ako obyčajný chalan s nie najlepšou minulosťou, ktorý sa zúfalo snaží znížiť si trest. Je možné, že by prítomnosť obhajcu </w:t>
      </w:r>
      <w:r w:rsidR="002A0637">
        <w:t>proces</w:t>
      </w:r>
      <w:r w:rsidR="00307438">
        <w:t xml:space="preserve"> urýchlila</w:t>
      </w:r>
      <w:r w:rsidR="002A0637">
        <w:t>,</w:t>
      </w:r>
      <w:r w:rsidR="00307438">
        <w:t xml:space="preserve"> štátna zástupkyňa a sudkyňa by boli v lepšej nálade </w:t>
      </w:r>
      <w:r w:rsidR="00307438">
        <w:lastRenderedPageBreak/>
        <w:t xml:space="preserve">a možno by ich bolo ľahšie </w:t>
      </w:r>
      <w:r w:rsidR="002A0637">
        <w:t>obmäkčiť</w:t>
      </w:r>
      <w:r w:rsidR="00307438">
        <w:t>. Je fascinujúce ako osobné faktory dokážu tak zásadne ovplyvniť život jednotlivcov. Napríklad</w:t>
      </w:r>
      <w:r w:rsidR="002A0637">
        <w:t>,</w:t>
      </w:r>
      <w:r w:rsidR="00307438">
        <w:t xml:space="preserve"> pokiaľ by bol súd pre obedom, sudca by bol hladný a nemal by trpezlivosť, na niekoho, kto ani nerozumie, tomu čo sa odohráva v miestnosti. </w:t>
      </w:r>
      <w:r w:rsidR="00BB5DFD">
        <w:t>Síce je povinný sa pýtať obvineného, či rozumie všetkému, mohol by tieto otázky podať nepríjemne, zastrašujúco, aby sa obvinený bál čokoľvek spýtať.</w:t>
      </w:r>
      <w:r w:rsidR="00307438">
        <w:t xml:space="preserve"> </w:t>
      </w:r>
    </w:p>
    <w:p w14:paraId="07B13002" w14:textId="4D39A470" w:rsidR="00AB30AF" w:rsidRDefault="00AB30AF" w:rsidP="002B0CC9">
      <w:pPr>
        <w:jc w:val="both"/>
      </w:pPr>
    </w:p>
    <w:sectPr w:rsidR="00AB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3716E"/>
    <w:multiLevelType w:val="hybridMultilevel"/>
    <w:tmpl w:val="85FEC1F8"/>
    <w:lvl w:ilvl="0" w:tplc="F3B89C9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36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69"/>
    <w:rsid w:val="0000495B"/>
    <w:rsid w:val="00022368"/>
    <w:rsid w:val="0002716B"/>
    <w:rsid w:val="00035551"/>
    <w:rsid w:val="00180486"/>
    <w:rsid w:val="002145D8"/>
    <w:rsid w:val="00226B00"/>
    <w:rsid w:val="002679A5"/>
    <w:rsid w:val="002A0637"/>
    <w:rsid w:val="002A2779"/>
    <w:rsid w:val="002A7CA2"/>
    <w:rsid w:val="002B0CC9"/>
    <w:rsid w:val="00307438"/>
    <w:rsid w:val="00326B8C"/>
    <w:rsid w:val="00383377"/>
    <w:rsid w:val="004754E9"/>
    <w:rsid w:val="005A5810"/>
    <w:rsid w:val="005A66F3"/>
    <w:rsid w:val="005D551C"/>
    <w:rsid w:val="00661FB5"/>
    <w:rsid w:val="00752E42"/>
    <w:rsid w:val="00834AC2"/>
    <w:rsid w:val="008D2D33"/>
    <w:rsid w:val="008F3BD3"/>
    <w:rsid w:val="00932515"/>
    <w:rsid w:val="009453EC"/>
    <w:rsid w:val="009B6069"/>
    <w:rsid w:val="00AB30AF"/>
    <w:rsid w:val="00B278EC"/>
    <w:rsid w:val="00B4716C"/>
    <w:rsid w:val="00BB5DFD"/>
    <w:rsid w:val="00D20934"/>
    <w:rsid w:val="00DD101E"/>
    <w:rsid w:val="00E87F3D"/>
    <w:rsid w:val="00F42107"/>
    <w:rsid w:val="00F4640D"/>
    <w:rsid w:val="00FB13D7"/>
    <w:rsid w:val="00FC0CC2"/>
    <w:rsid w:val="00FE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0486"/>
  <w15:chartTrackingRefBased/>
  <w15:docId w15:val="{AD77F6EF-D02D-4648-8406-7B6ECF7E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B6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B6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B60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B6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B60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B6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B6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B6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B6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B6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B6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B60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B606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B606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B60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B60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B60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B606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B6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B6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B6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B6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B6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B606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B606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B606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B6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B606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B60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Bahnová</dc:creator>
  <cp:keywords/>
  <dc:description/>
  <cp:lastModifiedBy>Hana Bahnová</cp:lastModifiedBy>
  <cp:revision>20</cp:revision>
  <dcterms:created xsi:type="dcterms:W3CDTF">2024-10-21T20:52:00Z</dcterms:created>
  <dcterms:modified xsi:type="dcterms:W3CDTF">2024-11-02T19:55:00Z</dcterms:modified>
</cp:coreProperties>
</file>