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Návrh nového OZ</w:t>
      </w:r>
      <w:bookmarkStart w:id="0" w:name="_GoBack"/>
      <w:bookmarkEnd w:id="0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Užití předpisů občanského práva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9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Občanský zákoník upravuje osobní stav osob.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Soukromá práva a povinnosti osobní a majetkové povahy se řídí občanským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zákoníkem v tom rozsahu, v jakém je neupravují jiné právní předpisy. K zvyklostem lze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hledět tehdy, dovolává-li se jich zákon.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Nelze-li právní případ rozhodnout na základě výslovného ustanovení, posoudí se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podle ustanovení, které se týká právního případu co do obsahu a účelu posuzovanému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právnímu případu nejbližšího.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Není-li takové ustanovení, posoudí se právní případ podle principů spravedlnosti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zásad, na nichž spočívá tento zákon, tak aby se dospělo se zřetelem k zvyklostem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soukromého života a s přihlédnutím k stavu právní nauky i ustálené rozhodovací praxi</w:t>
      </w:r>
    </w:p>
    <w:p w:rsidR="00A01FDE" w:rsidRDefault="00AB0489" w:rsidP="00AB04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 dobrému uspořádání práv a povinností.</w:t>
      </w:r>
    </w:p>
    <w:p w:rsidR="00AB0489" w:rsidRDefault="00AB0489" w:rsidP="00AB0489">
      <w:pPr>
        <w:rPr>
          <w:rFonts w:ascii="TimesNewRoman" w:hAnsi="TimesNewRoman" w:cs="TimesNewRoman"/>
          <w:sz w:val="24"/>
          <w:szCs w:val="24"/>
        </w:rPr>
      </w:pP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Nabytí vlastnického práva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Pododdíl 1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Přivlastnění a nález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Přivlastnění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1045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Věc, která nikomu nepatří, si každý může přivlastnit, nebrání-li tomu zákon nebo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právo jiného na přivlastnění věci. Movitá věc, kterou vlastník opustil, protože ji nechce jako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svou držet, nikomu nepatří.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Opuštěná nemovitá věc připadá do vlastnictví státu.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1046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Divoké zvíře je bez pána, dokud žije na svobodě.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Zajaté zvíře se stane zvířetem bez pána, jakmile získá svobodu a jeho vlastník je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bez prodlení a soustavně nestíhá nebo nehledá ve snaze je znovu zajmout. Takové zvíře se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však zvířetem bez pána nestane, je-li označeno takovým způsobem, že lze jeho vlastníka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zjistit.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1047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(1) Zkrocené zvíře, které vlastník nestíhá a které </w:t>
      </w:r>
      <w:proofErr w:type="gramStart"/>
      <w:r>
        <w:rPr>
          <w:rFonts w:ascii="TimesNewRoman" w:hAnsi="TimesNewRoman" w:cs="TimesNewRoman"/>
          <w:sz w:val="24"/>
          <w:szCs w:val="24"/>
        </w:rPr>
        <w:t>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ani samo k vlastníkovi v přiměřené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době nevrátí, ač mu v tom nikdo nebrání, se stává zvířetem bez pána a smí si je přivlastnit </w:t>
      </w:r>
      <w:proofErr w:type="gramStart"/>
      <w:r>
        <w:rPr>
          <w:rFonts w:ascii="TimesNewRoman" w:hAnsi="TimesNewRoman" w:cs="TimesNewRoman"/>
          <w:sz w:val="24"/>
          <w:szCs w:val="24"/>
        </w:rPr>
        <w:t>na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soukromém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pozemku jeho vlastník, na veřejném statku pak kdokoli. Platí, že přiměřenou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dobou pro návrat zvířete k vlastníkovi je doba šesti týdnů.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(2) Odstavec 1 se nepoužije, je-li zvíře označeno takovým způsobem, že lze jeho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vlastníka zjistit.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1048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Domácí zvíře se považuje za opuštěné, pokud je z okolností zřejmý vlastníkův úmysl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zbavit se zvířete nebo je vyhnat. To platí i o zvířeti v zájmovém chovu.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219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1049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Zvíře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chované v zoologické zahradě a ryba v rybníku nebo podobném zařízení, </w:t>
      </w:r>
      <w:proofErr w:type="gramStart"/>
      <w:r>
        <w:rPr>
          <w:rFonts w:ascii="TimesNewRoman" w:hAnsi="TimesNewRoman" w:cs="TimesNewRoman"/>
          <w:sz w:val="24"/>
          <w:szCs w:val="24"/>
        </w:rPr>
        <w:t>které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není veřejným statkem, bez pána není.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1050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Nevykonává-li vlastník vlastnické právo k movité věci po dobu tří let, má se za to,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že ji opustil. Byla-li movitá věc, která pro vlastníka měla zřejmě jen nepatrnou hodnotu,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zanechána na místě přístupném veřejnosti, považuje se za opuštěnou bez dalšího.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Nevykonává-li vlastník vlastnické právo k nemovité věci po dobu deseti let, má se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 to, že ji opustil.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Nález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1051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Má se za to, že si každý chce podržet své vlastnictví a že nalezená věc není opuštěná.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Kdo věc najde, nesmí ji bez dalšího považovat za opuštěnou a přivlastnit si ji.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1052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Ztracenou věc vrátí nálezce tomu, kdo ji ztratil, nebo vlastníkovi proti úhradě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nutných nákladů a nálezného.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(2) Nelze-li z okolností poznat, komu má být věc vrácena, a nepovažuje-li se věc </w:t>
      </w:r>
      <w:proofErr w:type="gramStart"/>
      <w:r>
        <w:rPr>
          <w:rFonts w:ascii="TimesNewRoman" w:hAnsi="TimesNewRoman" w:cs="TimesNewRoman"/>
          <w:sz w:val="24"/>
          <w:szCs w:val="24"/>
        </w:rPr>
        <w:t>za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opuštěnou, oznámí nálezce bez zbytečného odkladu nález obci, na jejímž území byla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nalezena, zpravidla do tří dnů; byla-li však věc nalezena ve veřejné budově nebo ve veřejném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dopravním prostředku, odevzdá nálezce nález provozovateli těchto zařízení, který se zachová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podle jiných právních předpisů, a není-li jich, postupuje, jako by byl nálezcem.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1053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Obec vyhlásí nález obvyklým způsobem. Nepřihlásí-li se v přiměřené době ten,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kdo věc ztratil a má-li věc značnou hodnotu, učiní obec vhodné opatření, aby nález vešel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 širší </w:t>
      </w:r>
      <w:proofErr w:type="gramStart"/>
      <w:r>
        <w:rPr>
          <w:rFonts w:ascii="TimesNewRoman" w:hAnsi="TimesNewRoman" w:cs="TimesNewRoman"/>
          <w:sz w:val="24"/>
          <w:szCs w:val="24"/>
        </w:rPr>
        <w:t>známost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Zjistí-li obec sama vlastníka, zejména z nezaměnitelného označení věci, oznámí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mu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nález a vyzve ho, aby si věc převzal.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1054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Obec rozhodne, jak bude nalezená věc uschována. Souhlasí-li s tím nálezce či jiná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osoba a je-li to vhodné, může obec rozhodnout, že věc bude uschována u této osoby. Věci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220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značné hodnoty, zejména peníze o vyšší částce, obec odevzdá zpravidla do soudní úschovy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nebo je uloží jiným vhodným způsobem.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Věc, která se nedá uschovat bez patrné škody nebo kterou lze uschovat jen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s nepoměrnými náklady, obec prodá ve veřejné dražbě a s výtěžkem naloží podle odstavce 1;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předtím však odečte vlastní náklady s dosavadní správou věci. S neprodejnou věcí obec naloží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libovolným způsobem; to neplatí, jde-li o věc, o níž nelze mít pochybnost o její výjimečnosti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hodnotě.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1055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Věc nebo výtěžek za ni stržený vydá obec včetně plodů a užitků a po odečtení nákladů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 nálezného tomu, kdo věc ztratil, nebo vlastníkovi, pokud se přihlásí do jednoho roku </w:t>
      </w:r>
      <w:proofErr w:type="gramStart"/>
      <w:r>
        <w:rPr>
          <w:rFonts w:ascii="TimesNewRoman" w:hAnsi="TimesNewRoman" w:cs="TimesNewRoman"/>
          <w:sz w:val="24"/>
          <w:szCs w:val="24"/>
        </w:rPr>
        <w:t>od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vyhlášení nálezu.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1056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(1) Nálezné náleží nálezci i tehdy, když lze vlastníka zřejmě poznat ze znamení </w:t>
      </w:r>
      <w:proofErr w:type="gramStart"/>
      <w:r>
        <w:rPr>
          <w:rFonts w:ascii="TimesNewRoman" w:hAnsi="TimesNewRoman" w:cs="TimesNewRoman"/>
          <w:sz w:val="24"/>
          <w:szCs w:val="24"/>
        </w:rPr>
        <w:t>na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věci, nebo z jiných okolností.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Nálezné činí desetinu ceny nálezu. Má-li však ztracená věc hodnotu jen pro toho,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kdo ji ztratil, nebo pro jejího vlastníka, náleží nálezci nálezné podle slušného uvážení.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1057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Nepřihlásí-li se nikdo o věc do jednoho roku od vyhlášení nálezu, může nálezce,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obec nebo jiná osoba, které byla věc svěřena, nakládat s věcí jako poctivý držitel. Spočívá-li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však nález v penězích, mohou je tyto osoby jen užívat; to platí i o výtěžku za věc strženém.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Přihlásí-li se ten, kdo věc ztratil, nebo její vlastník po uplynutí doby jednoho roku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 vyhlášení nálezu a před uplynutím tří let od vyhlášení nálezu, vydá se mu věc nebo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výtěžek za ni stržený po zaplacení nákladů a nálezného.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(3) Uplynou-li tři roky od vyhlášení nálezu, nabude nálezce, obec nebo jiná osoba,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které byla věc svěřena, vlastnické právo k věci nebo k výtěžku za ni strženému.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1058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Je-li nalezeno zvíře, u něhož je zjevné, že mělo vlastníka, oznámí nálezce nález bez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zbytečného odkladu obci, nelze-li z okolností poznat, komu má být vráceno.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(2) Osoba, která nalezené zvíře opatruje, o ně pečuje jako řádný hospodář, dokud </w:t>
      </w:r>
      <w:proofErr w:type="gramStart"/>
      <w:r>
        <w:rPr>
          <w:rFonts w:ascii="TimesNewRoman" w:hAnsi="TimesNewRoman" w:cs="TimesNewRoman"/>
          <w:sz w:val="24"/>
          <w:szCs w:val="24"/>
        </w:rPr>
        <w:t>se jej</w:t>
      </w:r>
      <w:proofErr w:type="gramEnd"/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neujme vlastník.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221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1059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Je-li nalezeno zvíře zjevně určené k zájmovému chovu a nepřihlásí-li se o ně nikdo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 dvou měsíců od vyhlášení nálezu, nabude k němu nálezce vlastnické právo.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Prohlásí-li nálezce obci, že zvíře nabýt nechce, a svěří-li obec zvíře neodvolatelně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osobě, která provozuje útulek pro zvířata, může tato osoba se zvířetem volně nakládat, pokud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 ně nikdo nepřihlásí do čtyř měsíců ode dne, kdy jí bylo zvíře svěřeno. Byl-li nález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vyhlášen až po předání zvířete, počne lhůta běžet od vyhlášení nálezu.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1060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Prohlásí-li nálezce obci, že nalezenou věc nabýt nechce, přechází jeho právo věc nebo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výtěžek za ni stržený užívat a nabýt na obec, na jejímž území byla nalezena. Nabytím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vlastnického práva vzniká obci povinnost zaplatit nálezci nálezné.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1061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Nálezci, který nález neoznámí, přisvojí si jej nebo jinak poruší své povinnosti,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nenáleží úhrada a nálezné, ani nemůže nález užívat nebo nabýt k němu vlastnické právo podle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ustanovení tohoto zákona o nálezu. Tím není dotčena jeho povinnost nahradit škodu.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1062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Nalezne-li nějakou věc několik osob zároveň, jsou oprávněny i zavázány společně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 nerozdílně. </w:t>
      </w:r>
      <w:proofErr w:type="spellStart"/>
      <w:r>
        <w:rPr>
          <w:rFonts w:ascii="TimesNewRoman" w:hAnsi="TimesNewRoman" w:cs="TimesNewRoman"/>
          <w:sz w:val="24"/>
          <w:szCs w:val="24"/>
        </w:rPr>
        <w:t>Spolunálezcem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je i ten, kdo věc spatřil a snažil se ji dosíci, třebaže se jí dříve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uchopil někdo jiný.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Nález skryté věci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1063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 nálezu věci zakopané, zazděné nebo jinak skryté platí totéž, co o nálezu ztracené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věci. Nálezci však nenáleží nálezné, když vlastník o úkrytu věci věděl.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1064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(1) Není-li zřejmé, komu skrytá věc patří, oznámí nálezce její nalezení vlastníkovi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pozemku a obci, na jejímž území byla nalezena; § 1062 platí obdobně.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(2) Nepřipadne-li skrytá věc podle jiných právních předpisů do vlastnictví státu, kraje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nebo obce, ujedná si nálezce s vlastníkem pozemku, kdo z nich si věc ponechá a vyplatí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druhému polovinu ceny věci. Neshodnou-li se, náleží věc vlastníku pozemku a ten nálezci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zaplatí polovinu její ceny.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222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§ 1065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Osoba zjednaná k nalezení ztracené nebo skryté věci není nálezcem a náleží jí jen</w:t>
      </w:r>
    </w:p>
    <w:p w:rsidR="00AB0489" w:rsidRDefault="00AB0489" w:rsidP="00AB04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odměna za hledání, byla-li ujednána.</w:t>
      </w:r>
    </w:p>
    <w:sectPr w:rsidR="00AB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89"/>
    <w:rsid w:val="000C0558"/>
    <w:rsid w:val="002D2348"/>
    <w:rsid w:val="0031392A"/>
    <w:rsid w:val="00386FE9"/>
    <w:rsid w:val="004164D3"/>
    <w:rsid w:val="006541B6"/>
    <w:rsid w:val="00825100"/>
    <w:rsid w:val="008B658E"/>
    <w:rsid w:val="00965B74"/>
    <w:rsid w:val="009D603C"/>
    <w:rsid w:val="00A01FDE"/>
    <w:rsid w:val="00A73C5A"/>
    <w:rsid w:val="00AB0489"/>
    <w:rsid w:val="00B11F8D"/>
    <w:rsid w:val="00BD7A30"/>
    <w:rsid w:val="00C602BE"/>
    <w:rsid w:val="00CC5A70"/>
    <w:rsid w:val="00CD6452"/>
    <w:rsid w:val="00F0058F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Štachová</dc:creator>
  <cp:lastModifiedBy>Naďa Štachová</cp:lastModifiedBy>
  <cp:revision>1</cp:revision>
  <dcterms:created xsi:type="dcterms:W3CDTF">2012-03-09T12:09:00Z</dcterms:created>
  <dcterms:modified xsi:type="dcterms:W3CDTF">2012-03-09T12:15:00Z</dcterms:modified>
</cp:coreProperties>
</file>