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BB" w:rsidRDefault="005044BB" w:rsidP="005044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762C">
        <w:rPr>
          <w:rFonts w:ascii="Times New Roman" w:hAnsi="Times New Roman" w:cs="Times New Roman"/>
          <w:b/>
          <w:sz w:val="28"/>
          <w:szCs w:val="28"/>
        </w:rPr>
        <w:t>Kontrola výkonu samosprávy.</w:t>
      </w:r>
    </w:p>
    <w:p w:rsidR="0032762C" w:rsidRDefault="0032762C" w:rsidP="0032762C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762C" w:rsidRDefault="0032762C" w:rsidP="0032762C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044BB" w:rsidRDefault="005044BB" w:rsidP="0032762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2762C">
        <w:rPr>
          <w:rFonts w:ascii="Times New Roman" w:hAnsi="Times New Roman" w:cs="Times New Roman"/>
          <w:b/>
          <w:sz w:val="24"/>
          <w:szCs w:val="24"/>
        </w:rPr>
        <w:t>Dohled nad územní samosprávou</w:t>
      </w:r>
    </w:p>
    <w:p w:rsidR="0032762C" w:rsidRDefault="0032762C" w:rsidP="003276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762C" w:rsidRPr="0032762C" w:rsidRDefault="0032762C" w:rsidP="0032762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>Problematika dohledu nad samosprávou – Ústava zaručuje její nerušený výkon.</w:t>
      </w:r>
    </w:p>
    <w:p w:rsidR="0032762C" w:rsidRPr="0032762C" w:rsidRDefault="0032762C" w:rsidP="0032762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>Na základě čeho je tedy dohled prováděn?</w:t>
      </w:r>
    </w:p>
    <w:p w:rsidR="0032762C" w:rsidRPr="0032762C" w:rsidRDefault="0032762C" w:rsidP="003276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 xml:space="preserve">Ústava – čl. 101, odst. 4): </w:t>
      </w:r>
      <w:r w:rsidRPr="0032762C">
        <w:rPr>
          <w:rFonts w:ascii="Times New Roman" w:hAnsi="Times New Roman" w:cs="Times New Roman"/>
          <w:i/>
          <w:iCs/>
          <w:sz w:val="24"/>
          <w:szCs w:val="24"/>
        </w:rPr>
        <w:t>„Stát může zasahovat do činnosti územně samosprávných celků, jen vyžaduje-li to ochrana zákona, a jen způsobem stanoveným zákonem.“</w:t>
      </w:r>
    </w:p>
    <w:p w:rsidR="0032762C" w:rsidRPr="0032762C" w:rsidRDefault="0032762C" w:rsidP="003276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 xml:space="preserve">Zákon  </w:t>
      </w:r>
    </w:p>
    <w:p w:rsidR="0032762C" w:rsidRPr="0032762C" w:rsidRDefault="0032762C" w:rsidP="003276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 xml:space="preserve">zák. č. 128/2000 Sb., o obcích </w:t>
      </w:r>
    </w:p>
    <w:p w:rsidR="0032762C" w:rsidRPr="0032762C" w:rsidRDefault="0032762C" w:rsidP="003276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>zák. č. 129/2000 Sb., o krajích</w:t>
      </w:r>
    </w:p>
    <w:p w:rsidR="0032762C" w:rsidRPr="0032762C" w:rsidRDefault="0032762C" w:rsidP="003276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 xml:space="preserve">zák. č. 131/2000 Sb., o hlavním městě Praze </w:t>
      </w:r>
    </w:p>
    <w:p w:rsidR="0032762C" w:rsidRPr="0032762C" w:rsidRDefault="0032762C" w:rsidP="0032762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>Usnesení vlády ČR č. 1181 ze dne 18. října 2006 O postupu ústředních orgánů státní správy, krajských úřadů a magistrátů hl. m. Prahy a územně členěných statutárních měst při realizaci systému dozoru a kontroly územně samosprávných celků.</w:t>
      </w:r>
    </w:p>
    <w:p w:rsidR="0032762C" w:rsidRPr="0032762C" w:rsidRDefault="0032762C" w:rsidP="003276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762C" w:rsidRPr="0032762C" w:rsidRDefault="0032762C" w:rsidP="0032762C">
      <w:pPr>
        <w:rPr>
          <w:rFonts w:ascii="Times New Roman" w:hAnsi="Times New Roman" w:cs="Times New Roman"/>
          <w:b/>
          <w:sz w:val="24"/>
          <w:szCs w:val="24"/>
        </w:rPr>
      </w:pPr>
    </w:p>
    <w:p w:rsidR="0032762C" w:rsidRPr="0032762C" w:rsidRDefault="0032762C" w:rsidP="0032762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2762C">
        <w:rPr>
          <w:rFonts w:ascii="Times New Roman" w:hAnsi="Times New Roman" w:cs="Times New Roman"/>
          <w:b/>
          <w:sz w:val="24"/>
          <w:szCs w:val="24"/>
        </w:rPr>
        <w:t>Dozor nad zájmovou samosprávou</w:t>
      </w:r>
    </w:p>
    <w:p w:rsidR="0032762C" w:rsidRDefault="0032762C" w:rsidP="0032762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276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4513" w:rsidRPr="0032762C">
        <w:rPr>
          <w:rFonts w:ascii="Times New Roman" w:hAnsi="Times New Roman" w:cs="Times New Roman"/>
          <w:i/>
          <w:iCs/>
          <w:sz w:val="24"/>
          <w:szCs w:val="24"/>
        </w:rPr>
        <w:t>„Vedle sebe se lze setkat s pojmem samospráva zájmová i samospráva profesní. Tyto pojmy se používají promiskuitně, jinde je samospráva profesní vnímána pouze jako samospráva profesních komor a zájmová samospráva jako širší pojem zahrnující i vysokoškolskou samosprávu. Snad nejvýstižnější by byl pojem založený na negativním vymezení, tedy samospráva neúzemní. Profesní samospráva je reprezentována profesními komorami s povinným členstvím a komorami s nepovinným členstvím.“</w:t>
      </w:r>
    </w:p>
    <w:p w:rsidR="000E4513" w:rsidRPr="0032762C" w:rsidRDefault="000E4513" w:rsidP="000E4513">
      <w:pPr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>Zdeněk Koudelka</w:t>
      </w:r>
      <w:r w:rsidR="0032762C">
        <w:rPr>
          <w:rFonts w:ascii="Times New Roman" w:hAnsi="Times New Roman" w:cs="Times New Roman"/>
          <w:sz w:val="24"/>
          <w:szCs w:val="24"/>
        </w:rPr>
        <w:t xml:space="preserve">, </w:t>
      </w:r>
      <w:r w:rsidRPr="0032762C">
        <w:rPr>
          <w:rFonts w:ascii="Times New Roman" w:hAnsi="Times New Roman" w:cs="Times New Roman"/>
          <w:sz w:val="24"/>
          <w:szCs w:val="24"/>
        </w:rPr>
        <w:t>http://pravniradce.ihned.cz/c1-13669100-profesni-samosprava</w:t>
      </w:r>
    </w:p>
    <w:p w:rsidR="000E4513" w:rsidRPr="0032762C" w:rsidRDefault="000E4513" w:rsidP="000E4513">
      <w:pPr>
        <w:rPr>
          <w:rFonts w:ascii="Times New Roman" w:hAnsi="Times New Roman" w:cs="Times New Roman"/>
          <w:sz w:val="24"/>
          <w:szCs w:val="24"/>
        </w:rPr>
      </w:pPr>
    </w:p>
    <w:p w:rsidR="00C279A1" w:rsidRPr="0032762C" w:rsidRDefault="000E4513" w:rsidP="000E451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>Vnitřní dozor – zájmová samospráva vykonává některé regulativní funkce jako orgán veřejné správy</w:t>
      </w:r>
    </w:p>
    <w:p w:rsidR="00C279A1" w:rsidRPr="0032762C" w:rsidRDefault="000E4513" w:rsidP="000E451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762C">
        <w:rPr>
          <w:rFonts w:ascii="Times New Roman" w:hAnsi="Times New Roman" w:cs="Times New Roman"/>
          <w:sz w:val="24"/>
          <w:szCs w:val="24"/>
        </w:rPr>
        <w:t>Dozor věcně příslušného ministerstva</w:t>
      </w:r>
    </w:p>
    <w:p w:rsidR="00E5392B" w:rsidRPr="0032762C" w:rsidRDefault="000E4513" w:rsidP="0032762C">
      <w:pPr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2762C">
        <w:rPr>
          <w:rFonts w:ascii="Times New Roman" w:hAnsi="Times New Roman" w:cs="Times New Roman"/>
          <w:color w:val="FF0000"/>
          <w:sz w:val="24"/>
          <w:szCs w:val="24"/>
        </w:rPr>
        <w:t>Dozor dle zák. č. 320/2000 Sb., o finanční kontrole ve veřejné správě</w:t>
      </w:r>
      <w:bookmarkStart w:id="0" w:name="_GoBack"/>
      <w:bookmarkEnd w:id="0"/>
    </w:p>
    <w:sectPr w:rsidR="00E5392B" w:rsidRPr="0032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743"/>
    <w:multiLevelType w:val="hybridMultilevel"/>
    <w:tmpl w:val="ED5ED2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25083"/>
    <w:multiLevelType w:val="hybridMultilevel"/>
    <w:tmpl w:val="9D86C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C2D"/>
    <w:multiLevelType w:val="hybridMultilevel"/>
    <w:tmpl w:val="54D4BBEA"/>
    <w:lvl w:ilvl="0" w:tplc="9E745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E1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6A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63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C8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E0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42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E7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C4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D6ED6"/>
    <w:multiLevelType w:val="hybridMultilevel"/>
    <w:tmpl w:val="985A367C"/>
    <w:lvl w:ilvl="0" w:tplc="A014C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63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C5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A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64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6A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49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80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21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693CBB"/>
    <w:multiLevelType w:val="hybridMultilevel"/>
    <w:tmpl w:val="33C0BD4A"/>
    <w:lvl w:ilvl="0" w:tplc="3236A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62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A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2D4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0E9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2C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2B1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66C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23F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592A5E"/>
    <w:multiLevelType w:val="hybridMultilevel"/>
    <w:tmpl w:val="3BE888BE"/>
    <w:lvl w:ilvl="0" w:tplc="78107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CF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4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C4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88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46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2B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2A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02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E32F37"/>
    <w:multiLevelType w:val="hybridMultilevel"/>
    <w:tmpl w:val="DC30BA58"/>
    <w:lvl w:ilvl="0" w:tplc="947E09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BB"/>
    <w:rsid w:val="000E4513"/>
    <w:rsid w:val="0032762C"/>
    <w:rsid w:val="005044BB"/>
    <w:rsid w:val="00C279A1"/>
    <w:rsid w:val="00E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3</cp:revision>
  <dcterms:created xsi:type="dcterms:W3CDTF">2012-05-01T13:47:00Z</dcterms:created>
  <dcterms:modified xsi:type="dcterms:W3CDTF">2012-05-01T16:51:00Z</dcterms:modified>
</cp:coreProperties>
</file>