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FA161" w14:textId="77777777" w:rsidR="003D17AE" w:rsidRDefault="007C189F">
      <w:r>
        <w:t>Brno 2012</w:t>
      </w:r>
    </w:p>
    <w:p w14:paraId="7C3EEE4F" w14:textId="77777777" w:rsidR="007C189F" w:rsidRDefault="007C1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56E32" w:rsidRPr="00756E32" w14:paraId="661296BB" w14:textId="77777777" w:rsidTr="00756E32">
        <w:tc>
          <w:tcPr>
            <w:tcW w:w="8856" w:type="dxa"/>
          </w:tcPr>
          <w:p w14:paraId="79F7062E" w14:textId="14B50222" w:rsidR="00756E32" w:rsidRDefault="00756E32" w:rsidP="00756E32">
            <w:r>
              <w:t>John A. McCarthy</w:t>
            </w:r>
          </w:p>
          <w:p w14:paraId="1178BF86" w14:textId="77777777" w:rsidR="00756E32" w:rsidRDefault="00756E32" w:rsidP="00756E32">
            <w:r w:rsidRPr="00756E32">
              <w:t>Cluster on Culture and Identity: Recurrent Nationalisms</w:t>
            </w:r>
          </w:p>
          <w:p w14:paraId="36473D97" w14:textId="24742258" w:rsidR="003B4D4C" w:rsidRPr="003B4D4C" w:rsidRDefault="003B4D4C" w:rsidP="00756E32">
            <w:pPr>
              <w:rPr>
                <w:rFonts w:ascii="Apple Chancery" w:hAnsi="Apple Chancery" w:cs="Apple Chancery"/>
              </w:rPr>
            </w:pPr>
            <w:r w:rsidRPr="003B4D4C">
              <w:rPr>
                <w:rFonts w:ascii="Apple Chancery" w:hAnsi="Apple Chancery" w:cs="Apple Chancery"/>
              </w:rPr>
              <w:t>National Narcissi</w:t>
            </w:r>
            <w:r>
              <w:rPr>
                <w:rFonts w:ascii="Apple Chancery" w:hAnsi="Apple Chancery" w:cs="Apple Chancery"/>
              </w:rPr>
              <w:t>s</w:t>
            </w:r>
            <w:r w:rsidRPr="003B4D4C">
              <w:rPr>
                <w:rFonts w:ascii="Apple Chancery" w:hAnsi="Apple Chancery" w:cs="Apple Chancery"/>
              </w:rPr>
              <w:t>m and Pan Europeanism</w:t>
            </w:r>
          </w:p>
        </w:tc>
      </w:tr>
      <w:tr w:rsidR="00756E32" w:rsidRPr="00756E32" w14:paraId="5389EE8C" w14:textId="77777777" w:rsidTr="00756E32">
        <w:tc>
          <w:tcPr>
            <w:tcW w:w="8856" w:type="dxa"/>
          </w:tcPr>
          <w:p w14:paraId="722D6BB5" w14:textId="77777777" w:rsidR="00756E32" w:rsidRPr="00756E32" w:rsidRDefault="00756E32" w:rsidP="00756E32">
            <w:r w:rsidRPr="00756E32">
              <w:t>Recommended Readings and Relevant Websites</w:t>
            </w:r>
          </w:p>
        </w:tc>
      </w:tr>
    </w:tbl>
    <w:p w14:paraId="0F830E4C" w14:textId="77777777" w:rsidR="00756E32" w:rsidRDefault="00756E32"/>
    <w:p w14:paraId="2543DD3B" w14:textId="6F9C9FCA" w:rsidR="007C189F" w:rsidRDefault="0010206F">
      <w:r>
        <w:t xml:space="preserve">OPINION   </w:t>
      </w:r>
      <w:hyperlink r:id="rId6" w:history="1">
        <w:r w:rsidR="00756E32" w:rsidRPr="00756E32">
          <w:rPr>
            <w:rStyle w:val="Hyperlink"/>
          </w:rPr>
          <w:t>http://ec.europa.eu/public_opinion/</w:t>
        </w:r>
      </w:hyperlink>
      <w:hyperlink r:id="rId7" w:history="1">
        <w:r w:rsidR="00756E32" w:rsidRPr="00756E32">
          <w:rPr>
            <w:rStyle w:val="Hyperlink"/>
          </w:rPr>
          <w:t>index_en.htm</w:t>
        </w:r>
      </w:hyperlink>
    </w:p>
    <w:p w14:paraId="078835C2" w14:textId="2B86DB6D" w:rsidR="00756E32" w:rsidRDefault="0010206F">
      <w:r>
        <w:t xml:space="preserve">BORDERS  </w:t>
      </w:r>
      <w:hyperlink r:id="rId8" w:history="1">
        <w:r w:rsidR="00756E32" w:rsidRPr="00756E32">
          <w:rPr>
            <w:rStyle w:val="Hyperlink"/>
          </w:rPr>
          <w:t>http://www.bordersofeurope.eu/Theme2011/</w:t>
        </w:r>
      </w:hyperlink>
    </w:p>
    <w:p w14:paraId="60B0F7A0" w14:textId="69D1AA80" w:rsidR="00756E32" w:rsidRDefault="0010206F">
      <w:r>
        <w:t xml:space="preserve">CULTURE  </w:t>
      </w:r>
      <w:hyperlink r:id="rId9" w:history="1">
        <w:r w:rsidRPr="0010206F">
          <w:rPr>
            <w:rStyle w:val="Hyperlink"/>
          </w:rPr>
          <w:t>http://ec.europa.eu/culture/our-programmes-and-actions/culture-programme-%282007-2013%29_en.htm</w:t>
        </w:r>
      </w:hyperlink>
      <w:bookmarkStart w:id="0" w:name="_GoBack"/>
      <w:bookmarkEnd w:id="0"/>
    </w:p>
    <w:p w14:paraId="0FE2D664" w14:textId="06ADC7C3" w:rsidR="009D656A" w:rsidRDefault="009D656A" w:rsidP="009D656A">
      <w:pPr>
        <w:rPr>
          <w:bCs/>
        </w:rPr>
      </w:pPr>
      <w:r>
        <w:rPr>
          <w:bCs/>
        </w:rPr>
        <w:t xml:space="preserve">MUSIC as CULTURAL BORDER </w:t>
      </w:r>
      <w:proofErr w:type="gramStart"/>
      <w:r>
        <w:rPr>
          <w:bCs/>
        </w:rPr>
        <w:t>BREAKER</w:t>
      </w:r>
      <w:r w:rsidR="005D7F85">
        <w:rPr>
          <w:bCs/>
        </w:rPr>
        <w:t xml:space="preserve">  </w:t>
      </w:r>
      <w:proofErr w:type="gramEnd"/>
      <w:r w:rsidR="005D7F85" w:rsidRPr="005D7F85">
        <w:rPr>
          <w:bCs/>
        </w:rPr>
        <w:fldChar w:fldCharType="begin"/>
      </w:r>
      <w:r w:rsidR="005D7F85" w:rsidRPr="005D7F85">
        <w:rPr>
          <w:bCs/>
        </w:rPr>
        <w:instrText xml:space="preserve"> HYPERLINK "http://ec.europa.eu/culture/our-programmes-and-actions/prizes/songs-ebba-2012_en.htm" </w:instrText>
      </w:r>
      <w:r w:rsidR="005D7F85" w:rsidRPr="005D7F85">
        <w:rPr>
          <w:bCs/>
        </w:rPr>
        <w:fldChar w:fldCharType="separate"/>
      </w:r>
      <w:r w:rsidR="005D7F85" w:rsidRPr="005D7F85">
        <w:rPr>
          <w:rStyle w:val="Hyperlink"/>
          <w:bCs/>
        </w:rPr>
        <w:t>http://ec.europa.eu/culture/our-programmes-and-actions/prizes/songs-ebba-</w:t>
      </w:r>
      <w:r w:rsidR="005D7F85" w:rsidRPr="005D7F85">
        <w:fldChar w:fldCharType="end"/>
      </w:r>
      <w:hyperlink r:id="rId10" w:history="1">
        <w:r w:rsidR="005D7F85" w:rsidRPr="005D7F85">
          <w:rPr>
            <w:rStyle w:val="Hyperlink"/>
            <w:bCs/>
          </w:rPr>
          <w:t>2012_en.htm</w:t>
        </w:r>
      </w:hyperlink>
      <w:r>
        <w:rPr>
          <w:bCs/>
        </w:rPr>
        <w:t xml:space="preserve"> </w:t>
      </w:r>
    </w:p>
    <w:p w14:paraId="59B46D48" w14:textId="475C914D" w:rsidR="00A446E1" w:rsidRPr="009D656A" w:rsidRDefault="009D656A" w:rsidP="009D656A">
      <w:r>
        <w:t xml:space="preserve">LITERATURE  </w:t>
      </w:r>
      <w:hyperlink r:id="rId11" w:history="1">
        <w:r w:rsidR="00A446E1" w:rsidRPr="00331D95">
          <w:rPr>
            <w:rStyle w:val="Hyperlink"/>
          </w:rPr>
          <w:t xml:space="preserve">European Literature Links: </w:t>
        </w:r>
      </w:hyperlink>
      <w:hyperlink r:id="rId12" w:history="1">
        <w:r w:rsidR="00A446E1" w:rsidRPr="009D656A">
          <w:rPr>
            <w:rStyle w:val="Hyperlink"/>
          </w:rPr>
          <w:t>http</w:t>
        </w:r>
      </w:hyperlink>
      <w:hyperlink r:id="rId13" w:history="1">
        <w:r w:rsidR="00A446E1" w:rsidRPr="009D656A">
          <w:rPr>
            <w:rStyle w:val="Hyperlink"/>
          </w:rPr>
          <w:t>://www.lit-across-frontiers.org/</w:t>
        </w:r>
      </w:hyperlink>
      <w:hyperlink r:id="rId14" w:history="1">
        <w:r w:rsidR="00A446E1" w:rsidRPr="009D656A">
          <w:rPr>
            <w:rStyle w:val="Hyperlink"/>
          </w:rPr>
          <w:t>links.php</w:t>
        </w:r>
      </w:hyperlink>
      <w:r w:rsidR="00A446E1" w:rsidRPr="009D656A">
        <w:t xml:space="preserve"> </w:t>
      </w:r>
    </w:p>
    <w:p w14:paraId="7CFB6B4F" w14:textId="60883D5A" w:rsidR="009D656A" w:rsidRDefault="00A446E1">
      <w:r>
        <w:t xml:space="preserve">YOUTUBE  </w:t>
      </w:r>
      <w:hyperlink r:id="rId15" w:history="1">
        <w:r w:rsidRPr="00331D95">
          <w:rPr>
            <w:rStyle w:val="Hyperlink"/>
          </w:rPr>
          <w:t>http://www.youtube.com/eutube/</w:t>
        </w:r>
      </w:hyperlink>
    </w:p>
    <w:p w14:paraId="5E197103" w14:textId="77777777" w:rsidR="00A446E1" w:rsidRDefault="00A446E1" w:rsidP="00E27880">
      <w:pPr>
        <w:rPr>
          <w:sz w:val="22"/>
          <w:szCs w:val="22"/>
        </w:rPr>
      </w:pPr>
    </w:p>
    <w:p w14:paraId="378AE751" w14:textId="77777777" w:rsidR="00E27880" w:rsidRPr="00FE7AE4" w:rsidRDefault="00E27880" w:rsidP="00E27880">
      <w:r w:rsidRPr="00FE7AE4">
        <w:t xml:space="preserve">Jose Barossa. </w:t>
      </w:r>
      <w:proofErr w:type="gramStart"/>
      <w:r w:rsidRPr="00FE7AE4">
        <w:t>Brussels, “A roadmap to stability and growth”.</w:t>
      </w:r>
      <w:proofErr w:type="gramEnd"/>
      <w:r w:rsidRPr="00FE7AE4">
        <w:t xml:space="preserve"> COMMUNICATION FROM THE COMMISSION (12.10.2011).</w:t>
      </w:r>
    </w:p>
    <w:p w14:paraId="6D2510B0" w14:textId="77777777" w:rsidR="00945AFC" w:rsidRPr="00FE7AE4" w:rsidRDefault="00945AFC" w:rsidP="00945AFC"/>
    <w:p w14:paraId="6C3F75DC" w14:textId="538DE4E2" w:rsidR="00945AFC" w:rsidRPr="00FE7AE4" w:rsidRDefault="00945AFC" w:rsidP="00945AFC">
      <w:r w:rsidRPr="00FE7AE4">
        <w:t xml:space="preserve">*Les </w:t>
      </w:r>
      <w:r w:rsidRPr="00FE7AE4">
        <w:rPr>
          <w:b/>
        </w:rPr>
        <w:t>Back</w:t>
      </w:r>
      <w:r w:rsidRPr="00FE7AE4">
        <w:t xml:space="preserve">, </w:t>
      </w:r>
      <w:proofErr w:type="spellStart"/>
      <w:r w:rsidRPr="00FE7AE4">
        <w:t>Shamser</w:t>
      </w:r>
      <w:proofErr w:type="spellEnd"/>
      <w:r w:rsidRPr="00FE7AE4">
        <w:t xml:space="preserve"> </w:t>
      </w:r>
      <w:proofErr w:type="spellStart"/>
      <w:r w:rsidRPr="00FE7AE4">
        <w:t>Sinha</w:t>
      </w:r>
      <w:proofErr w:type="spellEnd"/>
      <w:r w:rsidRPr="00FE7AE4">
        <w:t xml:space="preserve">, and with </w:t>
      </w:r>
      <w:proofErr w:type="spellStart"/>
      <w:r w:rsidRPr="00FE7AE4">
        <w:t>Charlynne</w:t>
      </w:r>
      <w:proofErr w:type="spellEnd"/>
      <w:r w:rsidRPr="00FE7AE4">
        <w:t xml:space="preserve"> Bryan. “New hierarchies of belonging.” </w:t>
      </w:r>
      <w:r w:rsidRPr="00FE7AE4">
        <w:rPr>
          <w:i/>
        </w:rPr>
        <w:t>European Journal of Cultural Studies</w:t>
      </w:r>
      <w:r w:rsidRPr="00FE7AE4">
        <w:t xml:space="preserve"> 2012</w:t>
      </w:r>
      <w:proofErr w:type="gramStart"/>
      <w:r w:rsidRPr="00FE7AE4">
        <w:t>;15</w:t>
      </w:r>
      <w:proofErr w:type="gramEnd"/>
      <w:r w:rsidRPr="00FE7AE4">
        <w:t xml:space="preserve"> 139-154</w:t>
      </w:r>
    </w:p>
    <w:p w14:paraId="59996784" w14:textId="77777777" w:rsidR="00945AFC" w:rsidRPr="00FE7AE4" w:rsidRDefault="003B4D4C" w:rsidP="00945AFC">
      <w:hyperlink r:id="rId16" w:history="1">
        <w:r w:rsidR="00945AFC" w:rsidRPr="00FE7AE4">
          <w:rPr>
            <w:rStyle w:val="Hyperlink"/>
          </w:rPr>
          <w:t>http://ecs.sagepub.com/cgi/content/abstract/15/2/139</w:t>
        </w:r>
      </w:hyperlink>
    </w:p>
    <w:p w14:paraId="66D8E1D2" w14:textId="77777777" w:rsidR="00E27880" w:rsidRPr="00FE7AE4" w:rsidRDefault="00E27880" w:rsidP="007C189F"/>
    <w:p w14:paraId="7203D73D" w14:textId="006C3DDD" w:rsidR="00945AFC" w:rsidRPr="00FE7AE4" w:rsidRDefault="00945AFC" w:rsidP="00945AFC">
      <w:pPr>
        <w:rPr>
          <w:rFonts w:cs="Times New Roman"/>
          <w:lang w:val="de-DE"/>
        </w:rPr>
      </w:pPr>
      <w:r w:rsidRPr="00FE7AE4">
        <w:rPr>
          <w:rFonts w:cs="Times New Roman"/>
        </w:rPr>
        <w:t xml:space="preserve">*Pascale </w:t>
      </w:r>
      <w:r w:rsidRPr="00FE7AE4">
        <w:rPr>
          <w:rFonts w:cs="Times New Roman"/>
          <w:b/>
        </w:rPr>
        <w:t>Casanova</w:t>
      </w:r>
      <w:r w:rsidRPr="00FE7AE4">
        <w:rPr>
          <w:rFonts w:cs="Times New Roman"/>
        </w:rPr>
        <w:t xml:space="preserve">, “The Assimilated,” in: P. C., </w:t>
      </w:r>
      <w:r w:rsidRPr="00FE7AE4">
        <w:rPr>
          <w:rFonts w:cs="Times New Roman"/>
          <w:i/>
        </w:rPr>
        <w:t>The World Republic of Letters</w:t>
      </w:r>
      <w:r w:rsidRPr="00FE7AE4">
        <w:rPr>
          <w:rFonts w:cs="Times New Roman"/>
        </w:rPr>
        <w:t xml:space="preserve">, trans. M. B. </w:t>
      </w:r>
      <w:proofErr w:type="spellStart"/>
      <w:r w:rsidRPr="00FE7AE4">
        <w:rPr>
          <w:rFonts w:cs="Times New Roman"/>
        </w:rPr>
        <w:t>Debevoise</w:t>
      </w:r>
      <w:proofErr w:type="spellEnd"/>
      <w:r w:rsidRPr="00FE7AE4">
        <w:rPr>
          <w:rFonts w:cs="Times New Roman"/>
        </w:rPr>
        <w:t xml:space="preserve"> (Cambridge MA: Harvard U P, 2004), 205-219</w:t>
      </w:r>
    </w:p>
    <w:p w14:paraId="0A3D7024" w14:textId="77777777" w:rsidR="00945AFC" w:rsidRDefault="00945AFC" w:rsidP="007C189F"/>
    <w:p w14:paraId="00F92A53" w14:textId="7BECD990" w:rsidR="00FE7AE4" w:rsidRDefault="00FE7AE4" w:rsidP="00FE7AE4">
      <w:r>
        <w:t xml:space="preserve">Donald </w:t>
      </w:r>
      <w:proofErr w:type="spellStart"/>
      <w:r w:rsidRPr="00FE7AE4">
        <w:rPr>
          <w:b/>
        </w:rPr>
        <w:t>Cuccioletta</w:t>
      </w:r>
      <w:proofErr w:type="spellEnd"/>
      <w:r>
        <w:t xml:space="preserve">, “Multiculturalism or </w:t>
      </w:r>
      <w:proofErr w:type="spellStart"/>
      <w:r>
        <w:t>Transculturalism</w:t>
      </w:r>
      <w:proofErr w:type="spellEnd"/>
      <w:r>
        <w:t>: Towards a</w:t>
      </w:r>
    </w:p>
    <w:p w14:paraId="6334AB88" w14:textId="61BE5E55" w:rsidR="00FE7AE4" w:rsidRDefault="00FE7AE4" w:rsidP="00FE7AE4">
      <w:r>
        <w:t xml:space="preserve">Cosmopolitan Citizenship.” </w:t>
      </w:r>
      <w:proofErr w:type="gramStart"/>
      <w:r>
        <w:t>London Journal of Canadian Studies 17.1 (2001/2002).</w:t>
      </w:r>
      <w:proofErr w:type="gramEnd"/>
    </w:p>
    <w:p w14:paraId="76A56DB0" w14:textId="77777777" w:rsidR="00FE7AE4" w:rsidRPr="00FE7AE4" w:rsidRDefault="00FE7AE4" w:rsidP="007C189F"/>
    <w:p w14:paraId="5A84FFEA" w14:textId="77777777" w:rsidR="00945AFC" w:rsidRPr="00FE7AE4" w:rsidRDefault="00945AFC" w:rsidP="00945AFC">
      <w:pPr>
        <w:rPr>
          <w:rFonts w:cs="Times New Roman"/>
        </w:rPr>
      </w:pPr>
      <w:r w:rsidRPr="00FE7AE4">
        <w:rPr>
          <w:rFonts w:cs="Times New Roman"/>
        </w:rPr>
        <w:t xml:space="preserve">*Wolfgang </w:t>
      </w:r>
      <w:proofErr w:type="spellStart"/>
      <w:r w:rsidRPr="00FE7AE4">
        <w:rPr>
          <w:rFonts w:cs="Times New Roman"/>
          <w:b/>
        </w:rPr>
        <w:t>Kaschuba</w:t>
      </w:r>
      <w:proofErr w:type="spellEnd"/>
      <w:r w:rsidRPr="00FE7AE4">
        <w:rPr>
          <w:rFonts w:cs="Times New Roman"/>
        </w:rPr>
        <w:t xml:space="preserve">, “Old and New Europe: Representations, Imaginations, </w:t>
      </w:r>
      <w:proofErr w:type="spellStart"/>
      <w:r w:rsidRPr="00FE7AE4">
        <w:rPr>
          <w:rFonts w:cs="Times New Roman"/>
        </w:rPr>
        <w:t>Stagings</w:t>
      </w:r>
      <w:proofErr w:type="spellEnd"/>
      <w:r w:rsidRPr="00FE7AE4">
        <w:rPr>
          <w:rFonts w:cs="Times New Roman"/>
        </w:rPr>
        <w:t xml:space="preserve">,” in: </w:t>
      </w:r>
      <w:r w:rsidRPr="00FE7AE4">
        <w:rPr>
          <w:rFonts w:cs="Times New Roman"/>
          <w:i/>
        </w:rPr>
        <w:t>Representations on the Margins of Europe: Politics and Identities in the Baltic and South Caucasian States</w:t>
      </w:r>
      <w:r w:rsidRPr="00FE7AE4">
        <w:rPr>
          <w:rFonts w:cs="Times New Roman"/>
        </w:rPr>
        <w:t xml:space="preserve">, ed. </w:t>
      </w:r>
      <w:proofErr w:type="spellStart"/>
      <w:r w:rsidRPr="00FE7AE4">
        <w:rPr>
          <w:rFonts w:cs="Times New Roman"/>
        </w:rPr>
        <w:t>Tsypyima</w:t>
      </w:r>
      <w:proofErr w:type="spellEnd"/>
      <w:r w:rsidRPr="00FE7AE4">
        <w:rPr>
          <w:rFonts w:cs="Times New Roman"/>
        </w:rPr>
        <w:t xml:space="preserve"> </w:t>
      </w:r>
      <w:proofErr w:type="spellStart"/>
      <w:r w:rsidRPr="00FE7AE4">
        <w:rPr>
          <w:rFonts w:cs="Times New Roman"/>
        </w:rPr>
        <w:t>Darieva</w:t>
      </w:r>
      <w:proofErr w:type="spellEnd"/>
      <w:r w:rsidRPr="00FE7AE4">
        <w:rPr>
          <w:rFonts w:cs="Times New Roman"/>
        </w:rPr>
        <w:t xml:space="preserve"> and W. </w:t>
      </w:r>
      <w:proofErr w:type="spellStart"/>
      <w:r w:rsidRPr="00FE7AE4">
        <w:rPr>
          <w:rFonts w:cs="Times New Roman"/>
        </w:rPr>
        <w:t>Kaschuba</w:t>
      </w:r>
      <w:proofErr w:type="spellEnd"/>
      <w:r w:rsidRPr="00FE7AE4">
        <w:rPr>
          <w:rFonts w:cs="Times New Roman"/>
        </w:rPr>
        <w:t xml:space="preserve"> (New York: Campus </w:t>
      </w:r>
      <w:proofErr w:type="spellStart"/>
      <w:r w:rsidRPr="00FE7AE4">
        <w:rPr>
          <w:rFonts w:cs="Times New Roman"/>
        </w:rPr>
        <w:t>Verlag</w:t>
      </w:r>
      <w:proofErr w:type="spellEnd"/>
      <w:r w:rsidRPr="00FE7AE4">
        <w:rPr>
          <w:rFonts w:cs="Times New Roman"/>
        </w:rPr>
        <w:t>, 2007), 25-39</w:t>
      </w:r>
    </w:p>
    <w:p w14:paraId="67D1D5CB" w14:textId="77777777" w:rsidR="00945AFC" w:rsidRPr="00FE7AE4" w:rsidRDefault="00945AFC" w:rsidP="00945AFC">
      <w:pPr>
        <w:rPr>
          <w:rFonts w:cs="Times New Roman"/>
        </w:rPr>
      </w:pPr>
    </w:p>
    <w:p w14:paraId="446167A4" w14:textId="77777777" w:rsidR="00945AFC" w:rsidRPr="00FE7AE4" w:rsidRDefault="00945AFC" w:rsidP="00945AFC">
      <w:pPr>
        <w:rPr>
          <w:rFonts w:cs="Times New Roman"/>
          <w:iCs/>
        </w:rPr>
      </w:pPr>
      <w:r w:rsidRPr="00FE7AE4">
        <w:rPr>
          <w:rFonts w:cs="Times New Roman"/>
          <w:bCs/>
        </w:rPr>
        <w:t>*</w:t>
      </w:r>
      <w:proofErr w:type="spellStart"/>
      <w:r w:rsidRPr="00FE7AE4">
        <w:rPr>
          <w:rFonts w:cs="Times New Roman"/>
          <w:bCs/>
        </w:rPr>
        <w:t>Ayhan</w:t>
      </w:r>
      <w:proofErr w:type="spellEnd"/>
      <w:r w:rsidRPr="00FE7AE4">
        <w:rPr>
          <w:rFonts w:cs="Times New Roman"/>
          <w:bCs/>
        </w:rPr>
        <w:t xml:space="preserve"> </w:t>
      </w:r>
      <w:r w:rsidRPr="00FE7AE4">
        <w:rPr>
          <w:rFonts w:cs="Times New Roman"/>
          <w:b/>
          <w:bCs/>
        </w:rPr>
        <w:t>Kaya, “</w:t>
      </w:r>
      <w:r w:rsidRPr="00FE7AE4">
        <w:rPr>
          <w:rFonts w:cs="Times New Roman"/>
        </w:rPr>
        <w:t xml:space="preserve">European Union, </w:t>
      </w:r>
      <w:proofErr w:type="spellStart"/>
      <w:r w:rsidRPr="00FE7AE4">
        <w:rPr>
          <w:rFonts w:cs="Times New Roman"/>
        </w:rPr>
        <w:t>Europeanness</w:t>
      </w:r>
      <w:proofErr w:type="spellEnd"/>
      <w:r w:rsidRPr="00FE7AE4">
        <w:rPr>
          <w:rFonts w:cs="Times New Roman"/>
        </w:rPr>
        <w:t>, and Euro−Turks:</w:t>
      </w:r>
      <w:r w:rsidRPr="00FE7AE4">
        <w:rPr>
          <w:rFonts w:cs="Times New Roman"/>
          <w:b/>
          <w:bCs/>
        </w:rPr>
        <w:t xml:space="preserve"> </w:t>
      </w:r>
      <w:r w:rsidRPr="00FE7AE4">
        <w:rPr>
          <w:rFonts w:cs="Times New Roman"/>
          <w:iCs/>
        </w:rPr>
        <w:t xml:space="preserve">Hyphenated and Multiple Identities.” An article from </w:t>
      </w:r>
      <w:hyperlink r:id="rId17" w:history="1">
        <w:r w:rsidRPr="00FE7AE4">
          <w:rPr>
            <w:rStyle w:val="Hyperlink"/>
            <w:rFonts w:cs="Times New Roman"/>
            <w:iCs/>
          </w:rPr>
          <w:t>www.eurozine.com</w:t>
        </w:r>
      </w:hyperlink>
      <w:proofErr w:type="gramStart"/>
      <w:r w:rsidRPr="00FE7AE4">
        <w:rPr>
          <w:rFonts w:cs="Times New Roman"/>
          <w:iCs/>
        </w:rPr>
        <w:t xml:space="preserve">  </w:t>
      </w:r>
      <w:proofErr w:type="spellStart"/>
      <w:r w:rsidRPr="00FE7AE4">
        <w:rPr>
          <w:rFonts w:cs="Times New Roman"/>
          <w:i/>
          <w:iCs/>
        </w:rPr>
        <w:t>Eurozine</w:t>
      </w:r>
      <w:proofErr w:type="spellEnd"/>
      <w:proofErr w:type="gramEnd"/>
      <w:r w:rsidRPr="00FE7AE4">
        <w:rPr>
          <w:rFonts w:cs="Times New Roman"/>
          <w:iCs/>
        </w:rPr>
        <w:t xml:space="preserve"> (2005): 1-12; Turkish version first published in </w:t>
      </w:r>
      <w:r w:rsidRPr="00FE7AE4">
        <w:rPr>
          <w:rFonts w:cs="Times New Roman"/>
          <w:i/>
          <w:iCs/>
        </w:rPr>
        <w:t xml:space="preserve">Cogito </w:t>
      </w:r>
      <w:r w:rsidRPr="00FE7AE4">
        <w:rPr>
          <w:rFonts w:cs="Times New Roman"/>
          <w:iCs/>
        </w:rPr>
        <w:t>44 (2005)</w:t>
      </w:r>
    </w:p>
    <w:p w14:paraId="0F219509" w14:textId="77777777" w:rsidR="00945AFC" w:rsidRPr="00FE7AE4" w:rsidRDefault="00945AFC" w:rsidP="007C189F"/>
    <w:p w14:paraId="08535DD7" w14:textId="2A8C49CD" w:rsidR="003A7FD5" w:rsidRPr="00FE7AE4" w:rsidRDefault="003A7FD5" w:rsidP="007C189F">
      <w:r w:rsidRPr="00FE7AE4">
        <w:t xml:space="preserve">Paul Michael </w:t>
      </w:r>
      <w:proofErr w:type="spellStart"/>
      <w:r w:rsidRPr="00FE7AE4">
        <w:rPr>
          <w:b/>
        </w:rPr>
        <w:t>Lützeler</w:t>
      </w:r>
      <w:proofErr w:type="spellEnd"/>
      <w:r w:rsidRPr="00FE7AE4">
        <w:t xml:space="preserve">, </w:t>
      </w:r>
      <w:proofErr w:type="spellStart"/>
      <w:r w:rsidR="006811F0" w:rsidRPr="00FE7AE4">
        <w:rPr>
          <w:i/>
        </w:rPr>
        <w:t>Kontinentalisierung</w:t>
      </w:r>
      <w:proofErr w:type="spellEnd"/>
      <w:r w:rsidR="006811F0" w:rsidRPr="00FE7AE4">
        <w:rPr>
          <w:i/>
        </w:rPr>
        <w:t xml:space="preserve">: Das Europa der </w:t>
      </w:r>
      <w:proofErr w:type="spellStart"/>
      <w:r w:rsidR="006811F0" w:rsidRPr="00FE7AE4">
        <w:rPr>
          <w:i/>
        </w:rPr>
        <w:t>Schriftsteller</w:t>
      </w:r>
      <w:proofErr w:type="spellEnd"/>
      <w:r w:rsidR="006811F0" w:rsidRPr="00FE7AE4">
        <w:t xml:space="preserve">. </w:t>
      </w:r>
      <w:proofErr w:type="spellStart"/>
      <w:r w:rsidR="006811F0" w:rsidRPr="00FE7AE4">
        <w:t>Aisthesis</w:t>
      </w:r>
      <w:proofErr w:type="spellEnd"/>
      <w:r w:rsidR="006811F0" w:rsidRPr="00FE7AE4">
        <w:t>, Bielefeld 2007.</w:t>
      </w:r>
    </w:p>
    <w:p w14:paraId="53F0FE7B" w14:textId="77777777" w:rsidR="006811F0" w:rsidRPr="00FE7AE4" w:rsidRDefault="006811F0" w:rsidP="007C189F"/>
    <w:p w14:paraId="5F5F956A" w14:textId="23927E5B" w:rsidR="006811F0" w:rsidRPr="00FE7AE4" w:rsidRDefault="006811F0" w:rsidP="007C189F">
      <w:r w:rsidRPr="00FE7AE4">
        <w:t xml:space="preserve">______. </w:t>
      </w:r>
      <w:r w:rsidRPr="00FE7AE4">
        <w:rPr>
          <w:i/>
        </w:rPr>
        <w:t xml:space="preserve">Die </w:t>
      </w:r>
      <w:proofErr w:type="spellStart"/>
      <w:r w:rsidRPr="00FE7AE4">
        <w:rPr>
          <w:i/>
        </w:rPr>
        <w:t>Schriftsteller</w:t>
      </w:r>
      <w:proofErr w:type="spellEnd"/>
      <w:r w:rsidRPr="00FE7AE4">
        <w:rPr>
          <w:i/>
        </w:rPr>
        <w:t xml:space="preserve"> und Europa. Von der </w:t>
      </w:r>
      <w:proofErr w:type="spellStart"/>
      <w:r w:rsidRPr="00FE7AE4">
        <w:rPr>
          <w:i/>
        </w:rPr>
        <w:t>Romantik</w:t>
      </w:r>
      <w:proofErr w:type="spellEnd"/>
      <w:r w:rsidRPr="00FE7AE4">
        <w:rPr>
          <w:i/>
        </w:rPr>
        <w:t xml:space="preserve"> </w:t>
      </w:r>
      <w:proofErr w:type="spellStart"/>
      <w:proofErr w:type="gramStart"/>
      <w:r w:rsidRPr="00FE7AE4">
        <w:rPr>
          <w:i/>
        </w:rPr>
        <w:t>bis</w:t>
      </w:r>
      <w:proofErr w:type="spellEnd"/>
      <w:proofErr w:type="gramEnd"/>
      <w:r w:rsidRPr="00FE7AE4">
        <w:rPr>
          <w:i/>
        </w:rPr>
        <w:t xml:space="preserve"> </w:t>
      </w:r>
      <w:proofErr w:type="spellStart"/>
      <w:r w:rsidRPr="00FE7AE4">
        <w:rPr>
          <w:i/>
        </w:rPr>
        <w:t>zur</w:t>
      </w:r>
      <w:proofErr w:type="spellEnd"/>
      <w:r w:rsidRPr="00FE7AE4">
        <w:rPr>
          <w:i/>
        </w:rPr>
        <w:t xml:space="preserve"> </w:t>
      </w:r>
      <w:proofErr w:type="spellStart"/>
      <w:r w:rsidRPr="00FE7AE4">
        <w:rPr>
          <w:i/>
        </w:rPr>
        <w:t>Gegenwart</w:t>
      </w:r>
      <w:proofErr w:type="spellEnd"/>
      <w:r w:rsidRPr="00FE7AE4">
        <w:t xml:space="preserve">. </w:t>
      </w:r>
      <w:proofErr w:type="gramStart"/>
      <w:r w:rsidRPr="00FE7AE4">
        <w:t xml:space="preserve">Piper, </w:t>
      </w:r>
      <w:proofErr w:type="spellStart"/>
      <w:r w:rsidRPr="00FE7AE4">
        <w:t>München</w:t>
      </w:r>
      <w:proofErr w:type="spellEnd"/>
      <w:r w:rsidRPr="00FE7AE4">
        <w:t xml:space="preserve"> 1992.</w:t>
      </w:r>
      <w:proofErr w:type="gramEnd"/>
    </w:p>
    <w:p w14:paraId="7614699A" w14:textId="77777777" w:rsidR="00EC56DA" w:rsidRPr="00FE7AE4" w:rsidRDefault="00EC56DA" w:rsidP="007C189F"/>
    <w:p w14:paraId="35EA429B" w14:textId="116223C9" w:rsidR="00945AFC" w:rsidRPr="00FE7AE4" w:rsidRDefault="00945AFC" w:rsidP="00945AFC">
      <w:pPr>
        <w:rPr>
          <w:bCs/>
        </w:rPr>
      </w:pPr>
      <w:r w:rsidRPr="00FE7AE4">
        <w:rPr>
          <w:b/>
          <w:bCs/>
        </w:rPr>
        <w:lastRenderedPageBreak/>
        <w:t>*</w:t>
      </w:r>
      <w:r w:rsidR="004F447A" w:rsidRPr="00FE7AE4">
        <w:rPr>
          <w:b/>
          <w:bCs/>
        </w:rPr>
        <w:t>Kind-</w:t>
      </w:r>
      <w:proofErr w:type="spellStart"/>
      <w:r w:rsidR="004F447A" w:rsidRPr="00FE7AE4">
        <w:rPr>
          <w:b/>
          <w:bCs/>
        </w:rPr>
        <w:t>Kovács</w:t>
      </w:r>
      <w:proofErr w:type="spellEnd"/>
      <w:r w:rsidR="004F447A" w:rsidRPr="00FE7AE4">
        <w:rPr>
          <w:b/>
          <w:bCs/>
        </w:rPr>
        <w:t xml:space="preserve">, </w:t>
      </w:r>
      <w:proofErr w:type="spellStart"/>
      <w:r w:rsidR="004F447A" w:rsidRPr="00FE7AE4">
        <w:rPr>
          <w:bCs/>
        </w:rPr>
        <w:t>Friederike</w:t>
      </w:r>
      <w:proofErr w:type="spellEnd"/>
      <w:r w:rsidRPr="00FE7AE4">
        <w:rPr>
          <w:b/>
          <w:bCs/>
        </w:rPr>
        <w:t>.</w:t>
      </w:r>
      <w:r w:rsidR="004F447A" w:rsidRPr="00FE7AE4">
        <w:rPr>
          <w:bCs/>
        </w:rPr>
        <w:t xml:space="preserve"> "An "Other Europe" through Literature: Recreating a European literary "</w:t>
      </w:r>
      <w:proofErr w:type="spellStart"/>
      <w:r w:rsidR="004F447A" w:rsidRPr="00FE7AE4">
        <w:rPr>
          <w:bCs/>
        </w:rPr>
        <w:t>Kontinent</w:t>
      </w:r>
      <w:proofErr w:type="spellEnd"/>
      <w:r w:rsidR="004F447A" w:rsidRPr="00FE7AE4">
        <w:rPr>
          <w:bCs/>
        </w:rPr>
        <w:t xml:space="preserve">" after Helsinki", in: Jose </w:t>
      </w:r>
      <w:proofErr w:type="spellStart"/>
      <w:r w:rsidR="004F447A" w:rsidRPr="00FE7AE4">
        <w:rPr>
          <w:bCs/>
        </w:rPr>
        <w:t>Faraldo</w:t>
      </w:r>
      <w:proofErr w:type="spellEnd"/>
      <w:r w:rsidR="004F447A" w:rsidRPr="00FE7AE4">
        <w:rPr>
          <w:bCs/>
        </w:rPr>
        <w:t xml:space="preserve">/Paulina </w:t>
      </w:r>
      <w:proofErr w:type="spellStart"/>
      <w:r w:rsidR="004F447A" w:rsidRPr="00FE7AE4">
        <w:rPr>
          <w:bCs/>
        </w:rPr>
        <w:t>Gulinska-Jurgiel</w:t>
      </w:r>
      <w:proofErr w:type="spellEnd"/>
      <w:r w:rsidR="004F447A" w:rsidRPr="00FE7AE4">
        <w:rPr>
          <w:bCs/>
        </w:rPr>
        <w:t xml:space="preserve">/Christian </w:t>
      </w:r>
      <w:proofErr w:type="spellStart"/>
      <w:r w:rsidR="004F447A" w:rsidRPr="00FE7AE4">
        <w:rPr>
          <w:bCs/>
        </w:rPr>
        <w:t>Domnitz</w:t>
      </w:r>
      <w:proofErr w:type="spellEnd"/>
      <w:r w:rsidR="004F447A" w:rsidRPr="00FE7AE4">
        <w:rPr>
          <w:bCs/>
        </w:rPr>
        <w:t xml:space="preserve">, "Europa </w:t>
      </w:r>
      <w:proofErr w:type="spellStart"/>
      <w:r w:rsidR="004F447A" w:rsidRPr="00FE7AE4">
        <w:rPr>
          <w:bCs/>
        </w:rPr>
        <w:t>im</w:t>
      </w:r>
      <w:proofErr w:type="spellEnd"/>
      <w:r w:rsidR="004F447A" w:rsidRPr="00FE7AE4">
        <w:rPr>
          <w:bCs/>
        </w:rPr>
        <w:t xml:space="preserve"> </w:t>
      </w:r>
      <w:proofErr w:type="spellStart"/>
      <w:r w:rsidR="004F447A" w:rsidRPr="00FE7AE4">
        <w:rPr>
          <w:bCs/>
        </w:rPr>
        <w:t>Ostblock</w:t>
      </w:r>
      <w:proofErr w:type="spellEnd"/>
      <w:r w:rsidR="004F447A" w:rsidRPr="00FE7AE4">
        <w:rPr>
          <w:bCs/>
        </w:rPr>
        <w:t xml:space="preserve">. </w:t>
      </w:r>
      <w:proofErr w:type="spellStart"/>
      <w:proofErr w:type="gramStart"/>
      <w:r w:rsidR="004F447A" w:rsidRPr="00FE7AE4">
        <w:rPr>
          <w:bCs/>
        </w:rPr>
        <w:t>Vorstellungen</w:t>
      </w:r>
      <w:proofErr w:type="spellEnd"/>
      <w:r w:rsidR="004F447A" w:rsidRPr="00FE7AE4">
        <w:rPr>
          <w:bCs/>
        </w:rPr>
        <w:t xml:space="preserve"> und </w:t>
      </w:r>
      <w:proofErr w:type="spellStart"/>
      <w:r w:rsidR="004F447A" w:rsidRPr="00FE7AE4">
        <w:rPr>
          <w:bCs/>
        </w:rPr>
        <w:t>Diskurse</w:t>
      </w:r>
      <w:proofErr w:type="spellEnd"/>
      <w:r w:rsidR="004F447A" w:rsidRPr="00FE7AE4">
        <w:rPr>
          <w:bCs/>
        </w:rPr>
        <w:t xml:space="preserve"> (1945-1991) / Europe in the Eastern Bloc.</w:t>
      </w:r>
      <w:proofErr w:type="gramEnd"/>
      <w:r w:rsidR="004F447A" w:rsidRPr="00FE7AE4">
        <w:rPr>
          <w:bCs/>
        </w:rPr>
        <w:t xml:space="preserve"> Imaginations and Discourses", Köln, Wien: </w:t>
      </w:r>
      <w:proofErr w:type="spellStart"/>
      <w:r w:rsidRPr="00FE7AE4">
        <w:rPr>
          <w:bCs/>
        </w:rPr>
        <w:t>Böhlau</w:t>
      </w:r>
      <w:proofErr w:type="spellEnd"/>
      <w:r w:rsidRPr="00FE7AE4">
        <w:rPr>
          <w:bCs/>
        </w:rPr>
        <w:t xml:space="preserve"> </w:t>
      </w:r>
      <w:proofErr w:type="spellStart"/>
      <w:r w:rsidRPr="00FE7AE4">
        <w:rPr>
          <w:bCs/>
        </w:rPr>
        <w:t>Verlag</w:t>
      </w:r>
      <w:proofErr w:type="spellEnd"/>
      <w:r w:rsidRPr="00FE7AE4">
        <w:rPr>
          <w:bCs/>
        </w:rPr>
        <w:t>, 2008, S. 267-299.</w:t>
      </w:r>
    </w:p>
    <w:p w14:paraId="58C4CE5A" w14:textId="77777777" w:rsidR="00945AFC" w:rsidRPr="00FE7AE4" w:rsidRDefault="00945AFC" w:rsidP="00945AFC">
      <w:pPr>
        <w:rPr>
          <w:bCs/>
        </w:rPr>
      </w:pPr>
    </w:p>
    <w:p w14:paraId="1247A54A" w14:textId="112D494F" w:rsidR="004F447A" w:rsidRPr="00FE7AE4" w:rsidRDefault="00945AFC" w:rsidP="00945AFC">
      <w:pPr>
        <w:rPr>
          <w:bCs/>
        </w:rPr>
      </w:pPr>
      <w:r w:rsidRPr="00FE7AE4">
        <w:rPr>
          <w:bCs/>
        </w:rPr>
        <w:t xml:space="preserve">______. </w:t>
      </w:r>
      <w:r w:rsidR="004F447A" w:rsidRPr="00FE7AE4">
        <w:rPr>
          <w:bCs/>
        </w:rPr>
        <w:t>"</w:t>
      </w:r>
      <w:proofErr w:type="spellStart"/>
      <w:r w:rsidR="004F447A" w:rsidRPr="00FE7AE4">
        <w:rPr>
          <w:bCs/>
        </w:rPr>
        <w:t>Vom</w:t>
      </w:r>
      <w:proofErr w:type="spellEnd"/>
      <w:r w:rsidR="004F447A" w:rsidRPr="00FE7AE4">
        <w:rPr>
          <w:bCs/>
        </w:rPr>
        <w:t xml:space="preserve"> </w:t>
      </w:r>
      <w:proofErr w:type="spellStart"/>
      <w:r w:rsidR="004F447A" w:rsidRPr="00FE7AE4">
        <w:rPr>
          <w:bCs/>
        </w:rPr>
        <w:t>Untergrund</w:t>
      </w:r>
      <w:proofErr w:type="spellEnd"/>
      <w:r w:rsidR="004F447A" w:rsidRPr="00FE7AE4">
        <w:rPr>
          <w:bCs/>
        </w:rPr>
        <w:t xml:space="preserve"> in den Mainstream: Samizdat, </w:t>
      </w:r>
      <w:proofErr w:type="spellStart"/>
      <w:r w:rsidR="004F447A" w:rsidRPr="00FE7AE4">
        <w:rPr>
          <w:bCs/>
        </w:rPr>
        <w:t>Emigrationsliteratur</w:t>
      </w:r>
      <w:proofErr w:type="spellEnd"/>
      <w:r w:rsidR="004F447A" w:rsidRPr="00FE7AE4">
        <w:rPr>
          <w:bCs/>
        </w:rPr>
        <w:t xml:space="preserve"> und </w:t>
      </w:r>
      <w:proofErr w:type="spellStart"/>
      <w:r w:rsidR="004F447A" w:rsidRPr="00FE7AE4">
        <w:rPr>
          <w:bCs/>
        </w:rPr>
        <w:t>Tamizdat</w:t>
      </w:r>
      <w:proofErr w:type="spellEnd"/>
      <w:r w:rsidR="004F447A" w:rsidRPr="00FE7AE4">
        <w:rPr>
          <w:bCs/>
        </w:rPr>
        <w:t xml:space="preserve"> und die </w:t>
      </w:r>
      <w:proofErr w:type="spellStart"/>
      <w:r w:rsidR="004F447A" w:rsidRPr="00FE7AE4">
        <w:rPr>
          <w:bCs/>
        </w:rPr>
        <w:t>Neuerfindung</w:t>
      </w:r>
      <w:proofErr w:type="spellEnd"/>
      <w:r w:rsidR="004F447A" w:rsidRPr="00FE7AE4">
        <w:rPr>
          <w:bCs/>
        </w:rPr>
        <w:t xml:space="preserve"> </w:t>
      </w:r>
      <w:proofErr w:type="spellStart"/>
      <w:r w:rsidR="004F447A" w:rsidRPr="00FE7AE4">
        <w:rPr>
          <w:bCs/>
        </w:rPr>
        <w:t>Mitteleuropas</w:t>
      </w:r>
      <w:proofErr w:type="spellEnd"/>
      <w:r w:rsidR="004F447A" w:rsidRPr="00FE7AE4">
        <w:rPr>
          <w:bCs/>
        </w:rPr>
        <w:t xml:space="preserve"> in den </w:t>
      </w:r>
      <w:proofErr w:type="spellStart"/>
      <w:r w:rsidR="004F447A" w:rsidRPr="00FE7AE4">
        <w:rPr>
          <w:bCs/>
        </w:rPr>
        <w:t>achtziger</w:t>
      </w:r>
      <w:proofErr w:type="spellEnd"/>
      <w:r w:rsidR="004F447A" w:rsidRPr="00FE7AE4">
        <w:rPr>
          <w:bCs/>
        </w:rPr>
        <w:t xml:space="preserve"> </w:t>
      </w:r>
      <w:proofErr w:type="spellStart"/>
      <w:r w:rsidR="004F447A" w:rsidRPr="00FE7AE4">
        <w:rPr>
          <w:bCs/>
        </w:rPr>
        <w:t>Jahren</w:t>
      </w:r>
      <w:proofErr w:type="spellEnd"/>
      <w:r w:rsidR="004F447A" w:rsidRPr="00FE7AE4">
        <w:rPr>
          <w:bCs/>
        </w:rPr>
        <w:t>.</w:t>
      </w:r>
      <w:proofErr w:type="gramStart"/>
      <w:r w:rsidR="004F447A" w:rsidRPr="00FE7AE4">
        <w:rPr>
          <w:bCs/>
        </w:rPr>
        <w:t>",</w:t>
      </w:r>
      <w:proofErr w:type="gramEnd"/>
      <w:r w:rsidR="004F447A" w:rsidRPr="00FE7AE4">
        <w:rPr>
          <w:bCs/>
        </w:rPr>
        <w:t xml:space="preserve"> </w:t>
      </w:r>
      <w:proofErr w:type="spellStart"/>
      <w:r w:rsidR="004F447A" w:rsidRPr="00FE7AE4">
        <w:rPr>
          <w:bCs/>
        </w:rPr>
        <w:t>zusammen</w:t>
      </w:r>
      <w:proofErr w:type="spellEnd"/>
      <w:r w:rsidR="004F447A" w:rsidRPr="00FE7AE4">
        <w:rPr>
          <w:bCs/>
        </w:rPr>
        <w:t xml:space="preserve"> </w:t>
      </w:r>
      <w:proofErr w:type="spellStart"/>
      <w:r w:rsidR="004F447A" w:rsidRPr="00FE7AE4">
        <w:rPr>
          <w:bCs/>
        </w:rPr>
        <w:t>mit</w:t>
      </w:r>
      <w:proofErr w:type="spellEnd"/>
      <w:r w:rsidR="004F447A" w:rsidRPr="00FE7AE4">
        <w:rPr>
          <w:bCs/>
        </w:rPr>
        <w:t xml:space="preserve"> Jan </w:t>
      </w:r>
      <w:proofErr w:type="spellStart"/>
      <w:r w:rsidR="004F447A" w:rsidRPr="00FE7AE4">
        <w:rPr>
          <w:bCs/>
        </w:rPr>
        <w:t>Behrends</w:t>
      </w:r>
      <w:proofErr w:type="spellEnd"/>
      <w:r w:rsidR="004F447A" w:rsidRPr="00FE7AE4">
        <w:rPr>
          <w:bCs/>
        </w:rPr>
        <w:t>, in: "West-</w:t>
      </w:r>
      <w:proofErr w:type="spellStart"/>
      <w:r w:rsidR="004F447A" w:rsidRPr="00FE7AE4">
        <w:rPr>
          <w:bCs/>
        </w:rPr>
        <w:t>Ost</w:t>
      </w:r>
      <w:proofErr w:type="spellEnd"/>
      <w:r w:rsidR="004F447A" w:rsidRPr="00FE7AE4">
        <w:rPr>
          <w:bCs/>
        </w:rPr>
        <w:t>-</w:t>
      </w:r>
      <w:proofErr w:type="spellStart"/>
      <w:r w:rsidR="004F447A" w:rsidRPr="00FE7AE4">
        <w:rPr>
          <w:bCs/>
        </w:rPr>
        <w:t>Verständigung</w:t>
      </w:r>
      <w:proofErr w:type="spellEnd"/>
      <w:r w:rsidR="004F447A" w:rsidRPr="00FE7AE4">
        <w:rPr>
          <w:bCs/>
        </w:rPr>
        <w:t xml:space="preserve"> </w:t>
      </w:r>
      <w:proofErr w:type="spellStart"/>
      <w:r w:rsidR="004F447A" w:rsidRPr="00FE7AE4">
        <w:rPr>
          <w:bCs/>
        </w:rPr>
        <w:t>im</w:t>
      </w:r>
      <w:proofErr w:type="spellEnd"/>
      <w:r w:rsidR="004F447A" w:rsidRPr="00FE7AE4">
        <w:rPr>
          <w:bCs/>
        </w:rPr>
        <w:t xml:space="preserve"> </w:t>
      </w:r>
      <w:proofErr w:type="spellStart"/>
      <w:r w:rsidR="004F447A" w:rsidRPr="00FE7AE4">
        <w:rPr>
          <w:bCs/>
        </w:rPr>
        <w:t>Spannungsfeld</w:t>
      </w:r>
      <w:proofErr w:type="spellEnd"/>
      <w:r w:rsidR="004F447A" w:rsidRPr="00FE7AE4">
        <w:rPr>
          <w:bCs/>
        </w:rPr>
        <w:t xml:space="preserve"> von </w:t>
      </w:r>
      <w:proofErr w:type="spellStart"/>
      <w:r w:rsidR="004F447A" w:rsidRPr="00FE7AE4">
        <w:rPr>
          <w:bCs/>
        </w:rPr>
        <w:t>Gesellschaft</w:t>
      </w:r>
      <w:proofErr w:type="spellEnd"/>
      <w:r w:rsidR="004F447A" w:rsidRPr="00FE7AE4">
        <w:rPr>
          <w:bCs/>
        </w:rPr>
        <w:t xml:space="preserve"> und </w:t>
      </w:r>
      <w:proofErr w:type="spellStart"/>
      <w:r w:rsidR="004F447A" w:rsidRPr="00FE7AE4">
        <w:rPr>
          <w:bCs/>
        </w:rPr>
        <w:t>Staat</w:t>
      </w:r>
      <w:proofErr w:type="spellEnd"/>
      <w:r w:rsidR="004F447A" w:rsidRPr="00FE7AE4">
        <w:rPr>
          <w:bCs/>
        </w:rPr>
        <w:t xml:space="preserve"> </w:t>
      </w:r>
      <w:proofErr w:type="spellStart"/>
      <w:r w:rsidR="004F447A" w:rsidRPr="00FE7AE4">
        <w:rPr>
          <w:bCs/>
        </w:rPr>
        <w:t>seit</w:t>
      </w:r>
      <w:proofErr w:type="spellEnd"/>
      <w:r w:rsidR="004F447A" w:rsidRPr="00FE7AE4">
        <w:rPr>
          <w:bCs/>
        </w:rPr>
        <w:t xml:space="preserve"> den 1960er-Jahren", </w:t>
      </w:r>
      <w:proofErr w:type="spellStart"/>
      <w:r w:rsidR="004F447A" w:rsidRPr="00FE7AE4">
        <w:rPr>
          <w:bCs/>
        </w:rPr>
        <w:t>Archiv</w:t>
      </w:r>
      <w:proofErr w:type="spellEnd"/>
      <w:r w:rsidR="004F447A" w:rsidRPr="00FE7AE4">
        <w:rPr>
          <w:bCs/>
        </w:rPr>
        <w:t xml:space="preserve"> </w:t>
      </w:r>
      <w:proofErr w:type="spellStart"/>
      <w:r w:rsidR="004F447A" w:rsidRPr="00FE7AE4">
        <w:rPr>
          <w:bCs/>
        </w:rPr>
        <w:t>für</w:t>
      </w:r>
      <w:proofErr w:type="spellEnd"/>
      <w:r w:rsidR="004F447A" w:rsidRPr="00FE7AE4">
        <w:rPr>
          <w:bCs/>
        </w:rPr>
        <w:t xml:space="preserve"> </w:t>
      </w:r>
      <w:proofErr w:type="spellStart"/>
      <w:r w:rsidR="004F447A" w:rsidRPr="00FE7AE4">
        <w:rPr>
          <w:bCs/>
        </w:rPr>
        <w:t>Sozialgeschichte</w:t>
      </w:r>
      <w:proofErr w:type="spellEnd"/>
      <w:r w:rsidR="004F447A" w:rsidRPr="00FE7AE4">
        <w:rPr>
          <w:bCs/>
        </w:rPr>
        <w:t xml:space="preserve"> (45) 2005, S. 427-448.</w:t>
      </w:r>
    </w:p>
    <w:p w14:paraId="2A1DF49E" w14:textId="77777777" w:rsidR="004F447A" w:rsidRPr="00FE7AE4" w:rsidRDefault="004F447A" w:rsidP="007C189F"/>
    <w:p w14:paraId="76B725DB" w14:textId="6AB3A1CE" w:rsidR="00E166EA" w:rsidRPr="00FE7AE4" w:rsidRDefault="00E166EA" w:rsidP="00E166EA">
      <w:proofErr w:type="spellStart"/>
      <w:r w:rsidRPr="00FE7AE4">
        <w:t>Almut</w:t>
      </w:r>
      <w:proofErr w:type="spellEnd"/>
      <w:r w:rsidRPr="00FE7AE4">
        <w:t xml:space="preserve"> </w:t>
      </w:r>
      <w:proofErr w:type="spellStart"/>
      <w:r w:rsidRPr="00FE7AE4">
        <w:rPr>
          <w:b/>
        </w:rPr>
        <w:t>Möller</w:t>
      </w:r>
      <w:proofErr w:type="spellEnd"/>
      <w:r w:rsidRPr="00FE7AE4">
        <w:t xml:space="preserve"> and Roderick </w:t>
      </w:r>
      <w:proofErr w:type="spellStart"/>
      <w:r w:rsidRPr="00FE7AE4">
        <w:rPr>
          <w:b/>
        </w:rPr>
        <w:t>Parkes</w:t>
      </w:r>
      <w:proofErr w:type="spellEnd"/>
      <w:r w:rsidRPr="00FE7AE4">
        <w:t xml:space="preserve"> (</w:t>
      </w:r>
      <w:proofErr w:type="spellStart"/>
      <w:r w:rsidRPr="00FE7AE4">
        <w:t>eds</w:t>
      </w:r>
      <w:proofErr w:type="spellEnd"/>
      <w:r w:rsidRPr="00FE7AE4">
        <w:t>). “Germany as Viewed by Other EU Member States.”</w:t>
      </w:r>
      <w:r w:rsidR="003A7FD5" w:rsidRPr="00FE7AE4">
        <w:t xml:space="preserve"> EPIN, No. 33, June 2012.</w:t>
      </w:r>
    </w:p>
    <w:p w14:paraId="018303C1" w14:textId="77777777" w:rsidR="006811F0" w:rsidRPr="00FE7AE4" w:rsidRDefault="006811F0" w:rsidP="006811F0"/>
    <w:p w14:paraId="65F6DD14" w14:textId="25EBD41A" w:rsidR="006811F0" w:rsidRPr="00FE7AE4" w:rsidRDefault="00FE7AE4" w:rsidP="006811F0">
      <w:r w:rsidRPr="00FE7AE4">
        <w:t>*</w:t>
      </w:r>
      <w:r w:rsidR="006811F0" w:rsidRPr="00FE7AE4">
        <w:t xml:space="preserve">Leonard </w:t>
      </w:r>
      <w:proofErr w:type="spellStart"/>
      <w:r w:rsidR="006811F0" w:rsidRPr="00FE7AE4">
        <w:rPr>
          <w:b/>
        </w:rPr>
        <w:t>Orban</w:t>
      </w:r>
      <w:proofErr w:type="spellEnd"/>
      <w:r w:rsidR="006811F0" w:rsidRPr="00FE7AE4">
        <w:t>, European Commissioner Responsible for Multilingualism</w:t>
      </w:r>
    </w:p>
    <w:p w14:paraId="4A8C4013" w14:textId="77777777" w:rsidR="006811F0" w:rsidRPr="00FE7AE4" w:rsidRDefault="006811F0" w:rsidP="006811F0">
      <w:r w:rsidRPr="00FE7AE4">
        <w:t xml:space="preserve">"Integration, Expansion, </w:t>
      </w:r>
      <w:proofErr w:type="spellStart"/>
      <w:r w:rsidRPr="00FE7AE4">
        <w:t>Globalisation</w:t>
      </w:r>
      <w:proofErr w:type="spellEnd"/>
      <w:r w:rsidRPr="00FE7AE4">
        <w:t xml:space="preserve">—a New Multilingual Challenge for Europe". </w:t>
      </w:r>
      <w:proofErr w:type="gramStart"/>
      <w:r w:rsidRPr="00FE7AE4">
        <w:t>European Language Council – Forum 2008.</w:t>
      </w:r>
      <w:proofErr w:type="gramEnd"/>
      <w:r w:rsidRPr="00FE7AE4">
        <w:t xml:space="preserve"> </w:t>
      </w:r>
      <w:proofErr w:type="spellStart"/>
      <w:r w:rsidRPr="00FE7AE4">
        <w:t>Vrije</w:t>
      </w:r>
      <w:proofErr w:type="spellEnd"/>
      <w:r w:rsidRPr="00FE7AE4">
        <w:t xml:space="preserve"> </w:t>
      </w:r>
      <w:proofErr w:type="spellStart"/>
      <w:r w:rsidRPr="00FE7AE4">
        <w:t>Universiteit</w:t>
      </w:r>
      <w:proofErr w:type="spellEnd"/>
      <w:r w:rsidRPr="00FE7AE4">
        <w:t xml:space="preserve"> Brussels, 5 Dec 2008.</w:t>
      </w:r>
    </w:p>
    <w:p w14:paraId="40C1CD89" w14:textId="77777777" w:rsidR="006811F0" w:rsidRDefault="006811F0" w:rsidP="007C189F"/>
    <w:p w14:paraId="2996215D" w14:textId="324B71F0" w:rsidR="0006110C" w:rsidRDefault="0006110C" w:rsidP="007C189F">
      <w:r>
        <w:t>*</w:t>
      </w:r>
      <w:proofErr w:type="spellStart"/>
      <w:r>
        <w:t>Padgen</w:t>
      </w:r>
      <w:proofErr w:type="spellEnd"/>
      <w:r>
        <w:t xml:space="preserve">, Anthony, “Conceptualizing a Continent,” in </w:t>
      </w:r>
      <w:r w:rsidRPr="0006110C">
        <w:rPr>
          <w:i/>
        </w:rPr>
        <w:t>The Idea of Europe from Antiquity to the European Union</w:t>
      </w:r>
      <w:r>
        <w:t xml:space="preserve">.  </w:t>
      </w:r>
      <w:proofErr w:type="gramStart"/>
      <w:r>
        <w:t>Cambridge U P, 2007.</w:t>
      </w:r>
      <w:proofErr w:type="gramEnd"/>
    </w:p>
    <w:p w14:paraId="7F8AA474" w14:textId="77777777" w:rsidR="0006110C" w:rsidRPr="00FE7AE4" w:rsidRDefault="0006110C" w:rsidP="007C189F"/>
    <w:p w14:paraId="08241F9A" w14:textId="014096F5" w:rsidR="00EC56DA" w:rsidRPr="00FE7AE4" w:rsidRDefault="00EC56DA" w:rsidP="007C189F">
      <w:r w:rsidRPr="00FE7AE4">
        <w:t xml:space="preserve">Dan </w:t>
      </w:r>
      <w:proofErr w:type="spellStart"/>
      <w:r w:rsidRPr="00FE7AE4">
        <w:rPr>
          <w:b/>
        </w:rPr>
        <w:t>Sperber</w:t>
      </w:r>
      <w:proofErr w:type="spellEnd"/>
      <w:r w:rsidRPr="00FE7AE4">
        <w:t xml:space="preserve">, </w:t>
      </w:r>
      <w:r w:rsidRPr="00FE7AE4">
        <w:rPr>
          <w:i/>
        </w:rPr>
        <w:t>Explaining Culture: A Naturalistic Approach</w:t>
      </w:r>
      <w:r w:rsidRPr="00FE7AE4">
        <w:t xml:space="preserve"> (Blackwell, 1996)</w:t>
      </w:r>
      <w:r w:rsidR="004F447A" w:rsidRPr="00FE7AE4">
        <w:t xml:space="preserve">. Chapter 2: “Interpreting and explaining cultural </w:t>
      </w:r>
      <w:r w:rsidR="00FE7AE4" w:rsidRPr="00FE7AE4">
        <w:t>representations</w:t>
      </w:r>
      <w:r w:rsidR="004F447A" w:rsidRPr="00FE7AE4">
        <w:t>.”</w:t>
      </w:r>
    </w:p>
    <w:p w14:paraId="3E6A7D52" w14:textId="77777777" w:rsidR="006811F0" w:rsidRPr="00FE7AE4" w:rsidRDefault="006811F0" w:rsidP="007C189F"/>
    <w:p w14:paraId="12076688" w14:textId="77777777" w:rsidR="006811F0" w:rsidRPr="00FE7AE4" w:rsidRDefault="006811F0" w:rsidP="006811F0">
      <w:r w:rsidRPr="00FE7AE4">
        <w:t xml:space="preserve">Wolfgang </w:t>
      </w:r>
      <w:proofErr w:type="spellStart"/>
      <w:r w:rsidRPr="00FE7AE4">
        <w:rPr>
          <w:b/>
        </w:rPr>
        <w:t>Welsch</w:t>
      </w:r>
      <w:proofErr w:type="spellEnd"/>
      <w:r w:rsidRPr="00FE7AE4">
        <w:t>, Magdeburg/Stanford, “</w:t>
      </w:r>
      <w:proofErr w:type="spellStart"/>
      <w:r w:rsidRPr="00FE7AE4">
        <w:t>Transkulturalität</w:t>
      </w:r>
      <w:proofErr w:type="spellEnd"/>
      <w:r w:rsidRPr="00FE7AE4">
        <w:t xml:space="preserve">”. In: </w:t>
      </w:r>
      <w:proofErr w:type="spellStart"/>
      <w:r w:rsidRPr="00FE7AE4">
        <w:t>Institut</w:t>
      </w:r>
      <w:proofErr w:type="spellEnd"/>
      <w:r w:rsidRPr="00FE7AE4">
        <w:t xml:space="preserve"> </w:t>
      </w:r>
      <w:proofErr w:type="spellStart"/>
      <w:r w:rsidRPr="00FE7AE4">
        <w:t>für</w:t>
      </w:r>
      <w:proofErr w:type="spellEnd"/>
    </w:p>
    <w:p w14:paraId="40F53BD5" w14:textId="77777777" w:rsidR="006811F0" w:rsidRPr="00FE7AE4" w:rsidRDefault="006811F0" w:rsidP="006811F0">
      <w:proofErr w:type="spellStart"/>
      <w:r w:rsidRPr="00FE7AE4">
        <w:t>Auslandsbeziehungen</w:t>
      </w:r>
      <w:proofErr w:type="spellEnd"/>
      <w:r w:rsidRPr="00FE7AE4">
        <w:t xml:space="preserve"> (</w:t>
      </w:r>
      <w:proofErr w:type="spellStart"/>
      <w:r w:rsidRPr="00FE7AE4">
        <w:t>Hrsg</w:t>
      </w:r>
      <w:proofErr w:type="spellEnd"/>
      <w:r w:rsidRPr="00FE7AE4">
        <w:t xml:space="preserve">.): Migration und </w:t>
      </w:r>
      <w:proofErr w:type="spellStart"/>
      <w:r w:rsidRPr="00FE7AE4">
        <w:t>Kultureller</w:t>
      </w:r>
      <w:proofErr w:type="spellEnd"/>
      <w:r w:rsidRPr="00FE7AE4">
        <w:t xml:space="preserve"> </w:t>
      </w:r>
      <w:proofErr w:type="spellStart"/>
      <w:r w:rsidRPr="00FE7AE4">
        <w:t>Wandel</w:t>
      </w:r>
      <w:proofErr w:type="spellEnd"/>
      <w:r w:rsidRPr="00FE7AE4">
        <w:t xml:space="preserve"> </w:t>
      </w:r>
      <w:proofErr w:type="spellStart"/>
      <w:r w:rsidRPr="00FE7AE4">
        <w:t>Schwerpunktthema</w:t>
      </w:r>
      <w:proofErr w:type="spellEnd"/>
      <w:r w:rsidRPr="00FE7AE4">
        <w:t xml:space="preserve"> der </w:t>
      </w:r>
      <w:proofErr w:type="spellStart"/>
      <w:r w:rsidRPr="00FE7AE4">
        <w:t>Zeitschrift</w:t>
      </w:r>
      <w:proofErr w:type="spellEnd"/>
      <w:r w:rsidRPr="00FE7AE4">
        <w:t xml:space="preserve"> </w:t>
      </w:r>
      <w:proofErr w:type="spellStart"/>
      <w:r w:rsidRPr="00FE7AE4">
        <w:t>für</w:t>
      </w:r>
      <w:proofErr w:type="spellEnd"/>
      <w:r w:rsidRPr="00FE7AE4">
        <w:t xml:space="preserve"> </w:t>
      </w:r>
      <w:proofErr w:type="spellStart"/>
      <w:r w:rsidRPr="00FE7AE4">
        <w:t>Kulturaustausch</w:t>
      </w:r>
      <w:proofErr w:type="spellEnd"/>
      <w:r w:rsidRPr="00FE7AE4">
        <w:t xml:space="preserve">, 45. </w:t>
      </w:r>
      <w:proofErr w:type="gramStart"/>
      <w:r w:rsidRPr="00FE7AE4">
        <w:t>Jg. 1995 / 1.</w:t>
      </w:r>
      <w:proofErr w:type="gramEnd"/>
      <w:r w:rsidRPr="00FE7AE4">
        <w:t xml:space="preserve"> </w:t>
      </w:r>
      <w:proofErr w:type="spellStart"/>
      <w:r w:rsidRPr="00FE7AE4">
        <w:t>Vj</w:t>
      </w:r>
      <w:proofErr w:type="spellEnd"/>
      <w:proofErr w:type="gramStart"/>
      <w:r w:rsidRPr="00FE7AE4">
        <w:t>..</w:t>
      </w:r>
      <w:proofErr w:type="gramEnd"/>
      <w:r w:rsidRPr="00FE7AE4">
        <w:t>, Stuttgart 1995.</w:t>
      </w:r>
    </w:p>
    <w:p w14:paraId="1656910D" w14:textId="77777777" w:rsidR="006811F0" w:rsidRPr="00FE7AE4" w:rsidRDefault="006811F0" w:rsidP="007C189F"/>
    <w:p w14:paraId="736CD4CA" w14:textId="5B1C717D" w:rsidR="00FE7AE4" w:rsidRPr="00FE7AE4" w:rsidRDefault="00FE7AE4" w:rsidP="00FE7AE4">
      <w:pPr>
        <w:spacing w:beforeLines="1" w:before="2" w:afterLines="1" w:after="2"/>
        <w:rPr>
          <w:rFonts w:cs="Times New Roman"/>
        </w:rPr>
      </w:pPr>
      <w:r w:rsidRPr="00FE7AE4">
        <w:rPr>
          <w:rFonts w:cs="Times New Roman"/>
        </w:rPr>
        <w:t xml:space="preserve">*Jan </w:t>
      </w:r>
      <w:proofErr w:type="spellStart"/>
      <w:r w:rsidRPr="00FE7AE4">
        <w:rPr>
          <w:rFonts w:cs="Times New Roman"/>
          <w:b/>
        </w:rPr>
        <w:t>Zielonka</w:t>
      </w:r>
      <w:proofErr w:type="spellEnd"/>
      <w:r w:rsidRPr="00FE7AE4">
        <w:rPr>
          <w:rFonts w:cs="Times New Roman"/>
        </w:rPr>
        <w:t xml:space="preserve">. “Is Europe turning into a neo/medieval Empire?” </w:t>
      </w:r>
      <w:proofErr w:type="spellStart"/>
      <w:r w:rsidRPr="00FE7AE4">
        <w:rPr>
          <w:rFonts w:cs="Times New Roman"/>
          <w:i/>
        </w:rPr>
        <w:t>Europaeum</w:t>
      </w:r>
      <w:proofErr w:type="spellEnd"/>
      <w:r w:rsidRPr="00FE7AE4">
        <w:rPr>
          <w:rFonts w:cs="Times New Roman"/>
        </w:rPr>
        <w:t>, Vol.8, Issue 1 (2007</w:t>
      </w:r>
      <w:proofErr w:type="gramStart"/>
      <w:r w:rsidRPr="00FE7AE4">
        <w:rPr>
          <w:rFonts w:cs="Times New Roman"/>
        </w:rPr>
        <w:t xml:space="preserve">)   </w:t>
      </w:r>
      <w:proofErr w:type="gramEnd"/>
      <w:hyperlink r:id="rId18" w:history="1">
        <w:r w:rsidRPr="00FE7AE4">
          <w:rPr>
            <w:rStyle w:val="Hyperlink"/>
            <w:rFonts w:cs="Times New Roman"/>
          </w:rPr>
          <w:t>http://www.europaeum.org/europaeum/?q=node/348</w:t>
        </w:r>
      </w:hyperlink>
    </w:p>
    <w:p w14:paraId="19321178" w14:textId="77777777" w:rsidR="00FE7AE4" w:rsidRPr="00FE7AE4" w:rsidRDefault="00FE7AE4" w:rsidP="007C189F"/>
    <w:sectPr w:rsidR="00FE7AE4" w:rsidRPr="00FE7AE4" w:rsidSect="006A15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7074111"/>
    <w:multiLevelType w:val="hybridMultilevel"/>
    <w:tmpl w:val="C7F6B086"/>
    <w:lvl w:ilvl="0" w:tplc="B9706E14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42E240" w:tentative="1">
      <w:start w:val="1"/>
      <w:numFmt w:val="bullet"/>
      <w:lvlText w:val="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265354" w:tentative="1">
      <w:start w:val="1"/>
      <w:numFmt w:val="bullet"/>
      <w:lvlText w:val="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206BE" w:tentative="1">
      <w:start w:val="1"/>
      <w:numFmt w:val="bullet"/>
      <w:lvlText w:val="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8C2A8" w:tentative="1">
      <w:start w:val="1"/>
      <w:numFmt w:val="bullet"/>
      <w:lvlText w:val="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8DBA4" w:tentative="1">
      <w:start w:val="1"/>
      <w:numFmt w:val="bullet"/>
      <w:lvlText w:val="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EB808" w:tentative="1">
      <w:start w:val="1"/>
      <w:numFmt w:val="bullet"/>
      <w:lvlText w:val="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E1990" w:tentative="1">
      <w:start w:val="1"/>
      <w:numFmt w:val="bullet"/>
      <w:lvlText w:val="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6A276A" w:tentative="1">
      <w:start w:val="1"/>
      <w:numFmt w:val="bullet"/>
      <w:lvlText w:val="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9F"/>
    <w:rsid w:val="0006110C"/>
    <w:rsid w:val="0010206F"/>
    <w:rsid w:val="003A7FD5"/>
    <w:rsid w:val="003B4D4C"/>
    <w:rsid w:val="003D17AE"/>
    <w:rsid w:val="0040352F"/>
    <w:rsid w:val="004F447A"/>
    <w:rsid w:val="005D7F85"/>
    <w:rsid w:val="006811F0"/>
    <w:rsid w:val="006A157A"/>
    <w:rsid w:val="00756E32"/>
    <w:rsid w:val="007C189F"/>
    <w:rsid w:val="00945AFC"/>
    <w:rsid w:val="009D656A"/>
    <w:rsid w:val="00A446E1"/>
    <w:rsid w:val="00AE627F"/>
    <w:rsid w:val="00E166EA"/>
    <w:rsid w:val="00E27880"/>
    <w:rsid w:val="00EC56DA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0B2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A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656A"/>
    <w:pPr>
      <w:ind w:left="720"/>
      <w:contextualSpacing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A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656A"/>
    <w:pPr>
      <w:ind w:left="720"/>
      <w:contextualSpacing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34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c.europa.eu/culture/our-programmes-and-actions/culture-programme-(2007-2013)_en.htm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ec.europa.eu/culture/our-programmes-and-actions/prizes/songs-ebba-2012_en.htm" TargetMode="External"/><Relationship Id="rId11" Type="http://schemas.openxmlformats.org/officeDocument/2006/relationships/hyperlink" Target="European%20Literature%20Links:%20" TargetMode="External"/><Relationship Id="rId12" Type="http://schemas.openxmlformats.org/officeDocument/2006/relationships/hyperlink" Target="http://www.lit-across-frontiers.org/links.php" TargetMode="External"/><Relationship Id="rId13" Type="http://schemas.openxmlformats.org/officeDocument/2006/relationships/hyperlink" Target="http://www.lit-across-frontiers.org/links.php" TargetMode="External"/><Relationship Id="rId14" Type="http://schemas.openxmlformats.org/officeDocument/2006/relationships/hyperlink" Target="http://www.lit-across-frontiers.org/links.php" TargetMode="External"/><Relationship Id="rId15" Type="http://schemas.openxmlformats.org/officeDocument/2006/relationships/hyperlink" Target="http://www.youtube.com/eutube/" TargetMode="External"/><Relationship Id="rId16" Type="http://schemas.openxmlformats.org/officeDocument/2006/relationships/hyperlink" Target="http://ecs.sagepub.com/cgi/content/abstract/15/2/139?etoc" TargetMode="External"/><Relationship Id="rId17" Type="http://schemas.openxmlformats.org/officeDocument/2006/relationships/hyperlink" Target="http://www.eurozine.com" TargetMode="External"/><Relationship Id="rId18" Type="http://schemas.openxmlformats.org/officeDocument/2006/relationships/hyperlink" Target="http://www.europaeum.org/europaeum/?q=node/348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c.europa.eu/public_opinion/index_en.htm" TargetMode="External"/><Relationship Id="rId7" Type="http://schemas.openxmlformats.org/officeDocument/2006/relationships/hyperlink" Target="http://ec.europa.eu/public_opinion/index_en.htm" TargetMode="External"/><Relationship Id="rId8" Type="http://schemas.openxmlformats.org/officeDocument/2006/relationships/hyperlink" Target="http://www.bordersofeurope.eu/Theme20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677</Words>
  <Characters>3865</Characters>
  <Application>Microsoft Macintosh Word</Application>
  <DocSecurity>4</DocSecurity>
  <Lines>32</Lines>
  <Paragraphs>9</Paragraphs>
  <ScaleCrop>false</ScaleCrop>
  <Company>Vanderbilt University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McCarthy</dc:creator>
  <cp:keywords/>
  <dc:description/>
  <cp:lastModifiedBy>John McCarthy</cp:lastModifiedBy>
  <cp:revision>2</cp:revision>
  <dcterms:created xsi:type="dcterms:W3CDTF">2012-07-03T10:24:00Z</dcterms:created>
  <dcterms:modified xsi:type="dcterms:W3CDTF">2012-07-03T10:24:00Z</dcterms:modified>
</cp:coreProperties>
</file>