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4C" w:rsidRDefault="00FC0E4C" w:rsidP="004C0DDF"/>
    <w:p w:rsidR="004C0DDF" w:rsidRDefault="004C0DDF" w:rsidP="004C0DDF"/>
    <w:p w:rsidR="004C0DDF" w:rsidRDefault="004C0DDF" w:rsidP="004C0DDF"/>
    <w:p w:rsidR="004C0DDF" w:rsidRDefault="004C0DDF" w:rsidP="004C0DDF"/>
    <w:p w:rsidR="008B1124" w:rsidRDefault="008B1124" w:rsidP="008B1124">
      <w:pPr>
        <w:jc w:val="center"/>
        <w:rPr>
          <w:b/>
        </w:rPr>
      </w:pPr>
      <w:r>
        <w:rPr>
          <w:b/>
        </w:rPr>
        <w:t>Pokyn (doporučení) k tvorbě a odevzdávání seminárních prací</w:t>
      </w:r>
    </w:p>
    <w:p w:rsidR="008B1124" w:rsidRDefault="008B1124" w:rsidP="008B1124">
      <w:pPr>
        <w:ind w:firstLine="708"/>
        <w:jc w:val="both"/>
      </w:pPr>
      <w:r>
        <w:t xml:space="preserve">Každý student si vybere jedno téma, ke kterému sepíše </w:t>
      </w:r>
      <w:r>
        <w:rPr>
          <w:b/>
        </w:rPr>
        <w:t>originální, podnětnou a přínosnou seminární práci</w:t>
      </w:r>
      <w:r>
        <w:t xml:space="preserve">. Ta může být jak ryze praktická, tak i poněkud teoretičtější, polemická, diskuzní či může obsahovat náměty </w:t>
      </w:r>
      <w:r>
        <w:rPr>
          <w:i/>
        </w:rPr>
        <w:t xml:space="preserve">de lege </w:t>
      </w:r>
      <w:proofErr w:type="spellStart"/>
      <w:r>
        <w:rPr>
          <w:i/>
        </w:rPr>
        <w:t>ferenda</w:t>
      </w:r>
      <w:proofErr w:type="spellEnd"/>
      <w:r>
        <w:t xml:space="preserve">. Předem konstatuji, že jako nevyhovující budou hodnoceny ty práce, které nejsou původní a není v nich patrný žádný přínos či názor autora. Doporučuji, nebude-li to nezbytně nutné, </w:t>
      </w:r>
      <w:r>
        <w:rPr>
          <w:b/>
        </w:rPr>
        <w:t>vyhnout se opakování notoriet</w:t>
      </w:r>
      <w:r>
        <w:t xml:space="preserve"> (tj. teoretickým východiskům (míněno opisování učebnic), zejména vymezení, co je to správní delikt, přestupek, citace právní úpravy, druhy sankcí apod. Práce by měla být přínosem jak pro vyučující, tak i pro jejího autora. Nebojte se vyjádřit váš názor. Ten může být menšinový, diskuzní či kritický. Je to i vhodná příležitost pro polemiku s některým „obtížně stravitelným“ názorem či požadavkem judikatury.</w:t>
      </w:r>
    </w:p>
    <w:p w:rsidR="008B1124" w:rsidRDefault="008B1124" w:rsidP="008B1124">
      <w:pPr>
        <w:ind w:firstLine="708"/>
        <w:jc w:val="both"/>
      </w:pPr>
      <w:r>
        <w:t xml:space="preserve">Seminární práci, prosím, </w:t>
      </w:r>
      <w:r>
        <w:rPr>
          <w:b/>
        </w:rPr>
        <w:t xml:space="preserve">odevzdejte do </w:t>
      </w:r>
      <w:proofErr w:type="spellStart"/>
      <w:proofErr w:type="gramStart"/>
      <w:r>
        <w:rPr>
          <w:b/>
        </w:rPr>
        <w:t>ISu</w:t>
      </w:r>
      <w:proofErr w:type="spellEnd"/>
      <w:proofErr w:type="gramEnd"/>
      <w:r>
        <w:rPr>
          <w:b/>
        </w:rPr>
        <w:t xml:space="preserve"> prostřednictvím složky „</w:t>
      </w:r>
      <w:proofErr w:type="spellStart"/>
      <w:r>
        <w:rPr>
          <w:b/>
        </w:rPr>
        <w:t>odevzdávárna</w:t>
      </w:r>
      <w:proofErr w:type="spellEnd"/>
      <w:r>
        <w:rPr>
          <w:b/>
        </w:rPr>
        <w:t>“</w:t>
      </w:r>
      <w:r>
        <w:t xml:space="preserve">, a to tak, že seminární práci k tématu č. 1 vložíte do složky č. 1 a tak dále. K tomu stanovuji lhůtu </w:t>
      </w:r>
      <w:r>
        <w:rPr>
          <w:b/>
        </w:rPr>
        <w:t xml:space="preserve">do </w:t>
      </w:r>
      <w:bookmarkStart w:id="0" w:name="_GoBack"/>
      <w:r w:rsidR="004C0325" w:rsidRPr="00580CBC">
        <w:rPr>
          <w:b/>
          <w:color w:val="FF0000"/>
        </w:rPr>
        <w:t>31</w:t>
      </w:r>
      <w:r w:rsidRPr="00580CBC">
        <w:rPr>
          <w:b/>
          <w:color w:val="FF0000"/>
        </w:rPr>
        <w:t xml:space="preserve">. </w:t>
      </w:r>
      <w:r w:rsidR="001A08A0" w:rsidRPr="00580CBC">
        <w:rPr>
          <w:b/>
          <w:color w:val="FF0000"/>
        </w:rPr>
        <w:t>5</w:t>
      </w:r>
      <w:r w:rsidRPr="00580CBC">
        <w:rPr>
          <w:b/>
          <w:color w:val="FF0000"/>
        </w:rPr>
        <w:t>. 201</w:t>
      </w:r>
      <w:r w:rsidR="004C0325" w:rsidRPr="00580CBC">
        <w:rPr>
          <w:b/>
          <w:color w:val="FF0000"/>
        </w:rPr>
        <w:t>5</w:t>
      </w:r>
      <w:r w:rsidRPr="00580CBC">
        <w:rPr>
          <w:b/>
          <w:color w:val="FF0000"/>
        </w:rPr>
        <w:t xml:space="preserve"> včetně</w:t>
      </w:r>
      <w:bookmarkEnd w:id="0"/>
      <w:r>
        <w:t xml:space="preserve">. </w:t>
      </w:r>
      <w:r w:rsidR="001A08A0">
        <w:t xml:space="preserve">K pozdě vloženým pracím nebude brán zřetel (tzv. koncentrace řízení)! </w:t>
      </w:r>
      <w:r>
        <w:t xml:space="preserve">Pokud to někdo z nejrůznějších důvodů nebude stíhat, nechť předem tuto skutečnost avizuje a domluvíme se na individuálním postupu. Nebráním se tomu; vím, že je zápočtové a zkouškové období náročné a ne vždy se podaří vše stihnout. Posléze provedu hodnocení prací, přičemž z většiny se (tj. ne všem) vám dostane zpětné vazby (ať pozitivní, tak negativní). </w:t>
      </w:r>
    </w:p>
    <w:p w:rsidR="008B1124" w:rsidRDefault="008B1124" w:rsidP="008B1124">
      <w:pPr>
        <w:ind w:firstLine="708"/>
        <w:jc w:val="both"/>
      </w:pPr>
      <w:r>
        <w:t>Jsem přesvědčen, že vás výše uvedené požadavky „nezdrtily“. Nemějte z toho obavy. Oblast správního trestání je velmi rozsáhlá a bohatá na věci, o kterých se dá psát.</w:t>
      </w:r>
    </w:p>
    <w:p w:rsidR="008B1124" w:rsidRDefault="008B1124" w:rsidP="008B1124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8B1124" w:rsidRDefault="008B1124" w:rsidP="008B11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JUDr. Lukáš Potěšil, Ph.D.</w:t>
      </w:r>
    </w:p>
    <w:p w:rsidR="008B1124" w:rsidRDefault="008B1124" w:rsidP="008B11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garant předmětu  </w:t>
      </w:r>
    </w:p>
    <w:sectPr w:rsidR="008B1124" w:rsidSect="00307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DF" w:rsidRDefault="004C0DDF">
      <w:r>
        <w:separator/>
      </w:r>
    </w:p>
  </w:endnote>
  <w:endnote w:type="continuationSeparator" w:id="0">
    <w:p w:rsidR="004C0DDF" w:rsidRDefault="004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907929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76422A5" wp14:editId="3791FA38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56" name="obrázek 56" descr="PF_hlapa_DOT_K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K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8B1124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8B1124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 w:rsidP="00907929">
    <w:pPr>
      <w:pStyle w:val="Zhlav"/>
      <w:jc w:val="center"/>
      <w:rPr>
        <w:rFonts w:ascii="Syntax LT CE" w:hAnsi="Syntax LT CE"/>
        <w:b/>
        <w:sz w:val="20"/>
        <w:szCs w:val="20"/>
      </w:rPr>
    </w:pPr>
  </w:p>
  <w:p w:rsidR="00907929" w:rsidRPr="00907929" w:rsidRDefault="008521EE" w:rsidP="00907929">
    <w:pPr>
      <w:pStyle w:val="Zhlav"/>
      <w:jc w:val="center"/>
      <w:rPr>
        <w:noProof/>
      </w:rPr>
    </w:pPr>
    <w:r w:rsidRPr="0069244C">
      <w:rPr>
        <w:rFonts w:ascii="Syntax LT CE" w:hAnsi="Syntax LT CE"/>
        <w:b/>
        <w:sz w:val="20"/>
        <w:szCs w:val="20"/>
      </w:rPr>
      <w:t>Zaměstnáním čerstvých absolventů doktorského</w:t>
    </w:r>
    <w:r w:rsidR="00907929">
      <w:rPr>
        <w:noProof/>
      </w:rPr>
      <w:t xml:space="preserve"> </w:t>
    </w:r>
    <w:r w:rsidRPr="0069244C">
      <w:rPr>
        <w:rFonts w:ascii="Syntax LT CE" w:hAnsi="Syntax LT CE"/>
        <w:b/>
        <w:sz w:val="20"/>
        <w:szCs w:val="20"/>
      </w:rPr>
      <w:t>studia k vědecké excelenci (CZ.1.07/2.3.00/30.0009)</w:t>
    </w:r>
  </w:p>
  <w:p w:rsidR="00907929" w:rsidRDefault="00907929" w:rsidP="008521EE">
    <w:pPr>
      <w:pStyle w:val="Zhlav"/>
      <w:rPr>
        <w:rFonts w:ascii="Syntax LT CE" w:hAnsi="Syntax LT CE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D1F223D" wp14:editId="5E716E1A">
          <wp:simplePos x="0" y="0"/>
          <wp:positionH relativeFrom="column">
            <wp:posOffset>1432560</wp:posOffset>
          </wp:positionH>
          <wp:positionV relativeFrom="paragraph">
            <wp:posOffset>5080</wp:posOffset>
          </wp:positionV>
          <wp:extent cx="3380105" cy="647065"/>
          <wp:effectExtent l="0" t="0" r="0" b="635"/>
          <wp:wrapNone/>
          <wp:docPr id="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10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7929" w:rsidRPr="0069244C" w:rsidRDefault="00907929" w:rsidP="008521EE">
    <w:pPr>
      <w:pStyle w:val="Zhlav"/>
      <w:rPr>
        <w:rFonts w:ascii="Syntax LT CE" w:hAnsi="Syntax LT CE"/>
        <w:b/>
        <w:sz w:val="20"/>
        <w:szCs w:val="20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907929" w:rsidRDefault="00907929" w:rsidP="008521EE">
    <w:pPr>
      <w:pStyle w:val="Zhlav"/>
      <w:rPr>
        <w:b/>
        <w:sz w:val="22"/>
        <w:szCs w:val="22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8521EE" w:rsidRDefault="008521EE" w:rsidP="008521EE">
    <w:pPr>
      <w:pStyle w:val="Zhlav"/>
      <w:rPr>
        <w:b/>
        <w:sz w:val="22"/>
        <w:szCs w:val="22"/>
      </w:rPr>
    </w:pPr>
  </w:p>
  <w:p w:rsidR="00D739BA" w:rsidRDefault="00907929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099C3AC" wp14:editId="65F46A5C">
          <wp:simplePos x="0" y="0"/>
          <wp:positionH relativeFrom="page">
            <wp:posOffset>0</wp:posOffset>
          </wp:positionH>
          <wp:positionV relativeFrom="paragraph">
            <wp:posOffset>-439420</wp:posOffset>
          </wp:positionV>
          <wp:extent cx="7562850" cy="828675"/>
          <wp:effectExtent l="0" t="0" r="0" b="9525"/>
          <wp:wrapNone/>
          <wp:docPr id="59" name="obrázek 59" descr="PF_hlapa_DOT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PF_hlapa_DOT_ce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580CBC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580CBC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DF" w:rsidRDefault="004C0DDF">
      <w:r>
        <w:separator/>
      </w:r>
    </w:p>
  </w:footnote>
  <w:footnote w:type="continuationSeparator" w:id="0">
    <w:p w:rsidR="004C0DDF" w:rsidRDefault="004C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5B" w:rsidRDefault="00905E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Pr="0030796F" w:rsidRDefault="00907929">
    <w:pPr>
      <w:pStyle w:val="Zhlav"/>
    </w:pPr>
    <w:r>
      <w:rPr>
        <w:noProof/>
      </w:rPr>
      <w:drawing>
        <wp:anchor distT="0" distB="0" distL="114300" distR="114300" simplePos="0" relativeHeight="251655680" behindDoc="1" locked="1" layoutInCell="1" allowOverlap="1" wp14:anchorId="08C5C760" wp14:editId="267E53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55" name="obrázek 55" descr="PF_hlapa_DOT_K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F_hlapa_DOT_K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907929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6390DDB" wp14:editId="05D590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7" name="obrázek 57" descr="PF_hlapa_DOT_K_CZ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F_hlapa_DOT_K_CZ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DF"/>
    <w:rsid w:val="00005DD1"/>
    <w:rsid w:val="000B3AC7"/>
    <w:rsid w:val="0019348F"/>
    <w:rsid w:val="001A08A0"/>
    <w:rsid w:val="001C1447"/>
    <w:rsid w:val="002B68BB"/>
    <w:rsid w:val="002E3674"/>
    <w:rsid w:val="0030796F"/>
    <w:rsid w:val="00320A2F"/>
    <w:rsid w:val="00355EDC"/>
    <w:rsid w:val="003C3308"/>
    <w:rsid w:val="003E45D6"/>
    <w:rsid w:val="004048EB"/>
    <w:rsid w:val="004C0325"/>
    <w:rsid w:val="004C0DDF"/>
    <w:rsid w:val="004C6CF8"/>
    <w:rsid w:val="005117CF"/>
    <w:rsid w:val="00513789"/>
    <w:rsid w:val="00537805"/>
    <w:rsid w:val="005438A0"/>
    <w:rsid w:val="00556A9C"/>
    <w:rsid w:val="00580CBC"/>
    <w:rsid w:val="00592D5D"/>
    <w:rsid w:val="005A1686"/>
    <w:rsid w:val="005A1855"/>
    <w:rsid w:val="005A258C"/>
    <w:rsid w:val="005F1C5F"/>
    <w:rsid w:val="0060322A"/>
    <w:rsid w:val="0067458D"/>
    <w:rsid w:val="0069244C"/>
    <w:rsid w:val="006C2F0F"/>
    <w:rsid w:val="006E5C16"/>
    <w:rsid w:val="007015D9"/>
    <w:rsid w:val="00734A38"/>
    <w:rsid w:val="00764199"/>
    <w:rsid w:val="0078402F"/>
    <w:rsid w:val="00790218"/>
    <w:rsid w:val="007963E9"/>
    <w:rsid w:val="00836E0C"/>
    <w:rsid w:val="008521EE"/>
    <w:rsid w:val="00866F16"/>
    <w:rsid w:val="008B1124"/>
    <w:rsid w:val="008D3503"/>
    <w:rsid w:val="008E1FC5"/>
    <w:rsid w:val="00905E5B"/>
    <w:rsid w:val="00907929"/>
    <w:rsid w:val="009141C5"/>
    <w:rsid w:val="00967C73"/>
    <w:rsid w:val="009C597A"/>
    <w:rsid w:val="00A70B6E"/>
    <w:rsid w:val="00A77C3B"/>
    <w:rsid w:val="00A934A5"/>
    <w:rsid w:val="00A97BA3"/>
    <w:rsid w:val="00AA186D"/>
    <w:rsid w:val="00B04BE9"/>
    <w:rsid w:val="00B37363"/>
    <w:rsid w:val="00BE539F"/>
    <w:rsid w:val="00BE6697"/>
    <w:rsid w:val="00BF6E38"/>
    <w:rsid w:val="00C153DB"/>
    <w:rsid w:val="00C34C14"/>
    <w:rsid w:val="00C45ED1"/>
    <w:rsid w:val="00C74575"/>
    <w:rsid w:val="00C759C4"/>
    <w:rsid w:val="00C80218"/>
    <w:rsid w:val="00CA5CD6"/>
    <w:rsid w:val="00CC1FB6"/>
    <w:rsid w:val="00CE44BA"/>
    <w:rsid w:val="00D3366F"/>
    <w:rsid w:val="00D47058"/>
    <w:rsid w:val="00D70E03"/>
    <w:rsid w:val="00D739BA"/>
    <w:rsid w:val="00DB3184"/>
    <w:rsid w:val="00DE223A"/>
    <w:rsid w:val="00E30696"/>
    <w:rsid w:val="00E51124"/>
    <w:rsid w:val="00E51D5E"/>
    <w:rsid w:val="00ED70E8"/>
    <w:rsid w:val="00F27DA0"/>
    <w:rsid w:val="00F32F10"/>
    <w:rsid w:val="00FC0E4C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FC0E4C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Textpoznpodarou">
    <w:name w:val="footnote text"/>
    <w:basedOn w:val="Normln"/>
    <w:link w:val="TextpoznpodarouChar"/>
    <w:rsid w:val="004C0D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DDF"/>
  </w:style>
  <w:style w:type="character" w:styleId="Znakapoznpodarou">
    <w:name w:val="footnote reference"/>
    <w:basedOn w:val="Standardnpsmoodstavce"/>
    <w:rsid w:val="004C0DDF"/>
    <w:rPr>
      <w:vertAlign w:val="superscript"/>
    </w:rPr>
  </w:style>
  <w:style w:type="character" w:customStyle="1" w:styleId="ZhlavChar">
    <w:name w:val="Záhlaví Char"/>
    <w:link w:val="Zhlav"/>
    <w:uiPriority w:val="99"/>
    <w:rsid w:val="008521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FC0E4C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Textpoznpodarou">
    <w:name w:val="footnote text"/>
    <w:basedOn w:val="Normln"/>
    <w:link w:val="TextpoznpodarouChar"/>
    <w:rsid w:val="004C0D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DDF"/>
  </w:style>
  <w:style w:type="character" w:styleId="Znakapoznpodarou">
    <w:name w:val="footnote reference"/>
    <w:basedOn w:val="Standardnpsmoodstavce"/>
    <w:rsid w:val="004C0DDF"/>
    <w:rPr>
      <w:vertAlign w:val="superscript"/>
    </w:rPr>
  </w:style>
  <w:style w:type="character" w:customStyle="1" w:styleId="ZhlavChar">
    <w:name w:val="Záhlaví Char"/>
    <w:link w:val="Zhlav"/>
    <w:uiPriority w:val="99"/>
    <w:rsid w:val="00852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4E6F-47DC-436D-AAF3-563B0C1A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dokumentu</vt:lpstr>
      <vt:lpstr>Šablona dokumentu</vt:lpstr>
    </vt:vector>
  </TitlesOfParts>
  <Company>EXACTDESIGN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Iva Minaříková</dc:creator>
  <cp:lastModifiedBy>JUDr. Lukas Potesil, Ph.D.</cp:lastModifiedBy>
  <cp:revision>6</cp:revision>
  <cp:lastPrinted>2006-02-04T19:18:00Z</cp:lastPrinted>
  <dcterms:created xsi:type="dcterms:W3CDTF">2013-01-10T07:50:00Z</dcterms:created>
  <dcterms:modified xsi:type="dcterms:W3CDTF">2015-02-12T14:28:00Z</dcterms:modified>
</cp:coreProperties>
</file>