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33" w:rsidRPr="005363B0" w:rsidRDefault="00AE4966" w:rsidP="009C3F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č. 10</w:t>
      </w:r>
    </w:p>
    <w:p w:rsidR="00AE4966" w:rsidRPr="00045E0E" w:rsidRDefault="00AE4966" w:rsidP="00045E0E">
      <w:pPr>
        <w:spacing w:after="60"/>
        <w:jc w:val="center"/>
        <w:rPr>
          <w:b/>
        </w:rPr>
      </w:pPr>
      <w:r w:rsidRPr="00045E0E">
        <w:rPr>
          <w:b/>
        </w:rPr>
        <w:t>Bankovní obchody – úvěr, účet, akreditiv, inkaso</w:t>
      </w:r>
    </w:p>
    <w:p w:rsidR="009C3F60" w:rsidRPr="00045E0E" w:rsidRDefault="00045E0E" w:rsidP="00045E0E">
      <w:pPr>
        <w:spacing w:after="60"/>
        <w:jc w:val="both"/>
      </w:pPr>
      <w:r w:rsidRPr="00045E0E">
        <w:t>Příklady si přineste na seminář s sebou, prosím. Není třeba řešit dopředu</w:t>
      </w:r>
    </w:p>
    <w:p w:rsidR="00850840" w:rsidRPr="00045E0E" w:rsidRDefault="00850840" w:rsidP="00045E0E">
      <w:pPr>
        <w:spacing w:after="60"/>
        <w:jc w:val="both"/>
      </w:pPr>
      <w:r w:rsidRPr="00045E0E">
        <w:t>A) Úvěr</w:t>
      </w:r>
    </w:p>
    <w:p w:rsidR="00E9243F" w:rsidRPr="00045E0E" w:rsidRDefault="00E9243F" w:rsidP="00045E0E">
      <w:pPr>
        <w:spacing w:after="0"/>
        <w:jc w:val="both"/>
      </w:pPr>
      <w:r w:rsidRPr="00045E0E">
        <w:t>Dva podnikatelé uzavřou smlouvu o úvěru, kterou dojde k poskytnutí úvěru ve výši 500.000,- Kč.</w:t>
      </w:r>
    </w:p>
    <w:p w:rsidR="00C67DE0" w:rsidRPr="00045E0E" w:rsidRDefault="00C67DE0" w:rsidP="00E9243F">
      <w:pPr>
        <w:pStyle w:val="Odstavecseseznamem"/>
        <w:numPr>
          <w:ilvl w:val="0"/>
          <w:numId w:val="10"/>
        </w:numPr>
        <w:jc w:val="both"/>
      </w:pPr>
      <w:r w:rsidRPr="00045E0E">
        <w:t>Může úvěr poskytovat i nebankovní subjekt, popř. nepodnikatel?</w:t>
      </w:r>
      <w:r w:rsidR="008B6953">
        <w:t xml:space="preserve"> M</w:t>
      </w:r>
    </w:p>
    <w:p w:rsidR="00E9243F" w:rsidRPr="00045E0E" w:rsidRDefault="00E9243F" w:rsidP="00E9243F">
      <w:pPr>
        <w:pStyle w:val="Odstavecseseznamem"/>
        <w:numPr>
          <w:ilvl w:val="0"/>
          <w:numId w:val="10"/>
        </w:numPr>
        <w:jc w:val="both"/>
      </w:pPr>
      <w:r w:rsidRPr="00045E0E">
        <w:t>Je možné jako úvěr poskytnout také jiné věci určené podle druhu a množství? Např. 10 tun obilí?</w:t>
      </w:r>
      <w:r w:rsidR="002564B6">
        <w:t xml:space="preserve"> A individuálně určenou věc? </w:t>
      </w:r>
    </w:p>
    <w:p w:rsidR="00E9243F" w:rsidRPr="00045E0E" w:rsidRDefault="00E9243F" w:rsidP="00E9243F">
      <w:pPr>
        <w:pStyle w:val="Odstavecseseznamem"/>
        <w:numPr>
          <w:ilvl w:val="0"/>
          <w:numId w:val="10"/>
        </w:numPr>
        <w:jc w:val="both"/>
      </w:pPr>
      <w:r w:rsidRPr="00045E0E">
        <w:t>Mohou si podnikatelé sjednat bezúročný úvěr? Může být úrok sjednán pevnou částkou – např. 10.000,- Kč za celou dobu trvání úvěru?</w:t>
      </w:r>
    </w:p>
    <w:p w:rsidR="00A20982" w:rsidRPr="00045E0E" w:rsidRDefault="00A20982" w:rsidP="00A20982">
      <w:pPr>
        <w:pStyle w:val="Odstavecseseznamem"/>
        <w:numPr>
          <w:ilvl w:val="0"/>
          <w:numId w:val="10"/>
        </w:numPr>
        <w:jc w:val="both"/>
      </w:pPr>
      <w:r w:rsidRPr="00045E0E">
        <w:t>Ve smlouvě nebyla stanovena výše úroků. Jaký úrok je povinen dlužník platit?</w:t>
      </w:r>
    </w:p>
    <w:p w:rsidR="00E9243F" w:rsidRPr="00045E0E" w:rsidRDefault="00E9243F" w:rsidP="00E9243F">
      <w:pPr>
        <w:pStyle w:val="Odstavecseseznamem"/>
        <w:numPr>
          <w:ilvl w:val="0"/>
          <w:numId w:val="10"/>
        </w:numPr>
        <w:jc w:val="both"/>
      </w:pPr>
      <w:r w:rsidRPr="00045E0E">
        <w:t>Může být úvěr čerpán až později (např. do měsíce od uzavření smlouvy)?</w:t>
      </w:r>
      <w:r w:rsidR="00C67DE0" w:rsidRPr="00045E0E">
        <w:t xml:space="preserve"> Co se stane, když úvěrovaný subjekt nebude nikdy úvěr čerpat?</w:t>
      </w:r>
      <w:r w:rsidR="002564B6">
        <w:t xml:space="preserve"> </w:t>
      </w:r>
    </w:p>
    <w:p w:rsidR="00452B58" w:rsidRPr="00045E0E" w:rsidRDefault="00452B58" w:rsidP="00E9243F">
      <w:pPr>
        <w:pStyle w:val="Odstavecseseznamem"/>
        <w:numPr>
          <w:ilvl w:val="0"/>
          <w:numId w:val="10"/>
        </w:numPr>
        <w:jc w:val="both"/>
      </w:pPr>
      <w:r w:rsidRPr="00045E0E">
        <w:t>Může si poskytovatel úvěru účtovat poplatek za poskytnutí úvěru?</w:t>
      </w:r>
    </w:p>
    <w:p w:rsidR="00C67DE0" w:rsidRPr="00045E0E" w:rsidRDefault="00C67DE0" w:rsidP="00E9243F">
      <w:pPr>
        <w:pStyle w:val="Odstavecseseznamem"/>
        <w:numPr>
          <w:ilvl w:val="0"/>
          <w:numId w:val="10"/>
        </w:numPr>
        <w:jc w:val="both"/>
      </w:pPr>
      <w:r w:rsidRPr="00045E0E">
        <w:t xml:space="preserve">Ve smlouvě nebyla uvedena doba splatnosti. Dlužník splatil 21 dní po poskytnutí úvěru. Je splaceno včas? </w:t>
      </w:r>
    </w:p>
    <w:p w:rsidR="00C67DE0" w:rsidRPr="00045E0E" w:rsidRDefault="00C67DE0" w:rsidP="00E9243F">
      <w:pPr>
        <w:pStyle w:val="Odstavecseseznamem"/>
        <w:numPr>
          <w:ilvl w:val="0"/>
          <w:numId w:val="10"/>
        </w:numPr>
        <w:jc w:val="both"/>
      </w:pPr>
      <w:r w:rsidRPr="00045E0E">
        <w:t xml:space="preserve">Dlužník splatil úvěr </w:t>
      </w:r>
      <w:r w:rsidR="00850840" w:rsidRPr="00045E0E">
        <w:t>14 dní přede dnem splatností. Je povinen platit úrok až do splatnosti úvěru nebo jen do okamžiku předčasného splacení?</w:t>
      </w:r>
    </w:p>
    <w:p w:rsidR="00C67DE0" w:rsidRPr="00045E0E" w:rsidRDefault="00C67DE0" w:rsidP="00E9243F">
      <w:pPr>
        <w:pStyle w:val="Odstavecseseznamem"/>
        <w:numPr>
          <w:ilvl w:val="0"/>
          <w:numId w:val="10"/>
        </w:numPr>
        <w:jc w:val="both"/>
      </w:pPr>
      <w:r w:rsidRPr="00045E0E">
        <w:t>Co je to lombardní úvěr?</w:t>
      </w:r>
    </w:p>
    <w:p w:rsidR="00C67DE0" w:rsidRPr="00045E0E" w:rsidRDefault="00C67DE0" w:rsidP="00E9243F">
      <w:pPr>
        <w:pStyle w:val="Odstavecseseznamem"/>
        <w:numPr>
          <w:ilvl w:val="0"/>
          <w:numId w:val="10"/>
        </w:numPr>
        <w:jc w:val="both"/>
      </w:pPr>
      <w:r w:rsidRPr="00045E0E">
        <w:t>Co je to revolvingový úvěr?</w:t>
      </w:r>
    </w:p>
    <w:p w:rsidR="00850840" w:rsidRPr="00045E0E" w:rsidRDefault="00850840" w:rsidP="00045E0E">
      <w:pPr>
        <w:spacing w:after="0"/>
        <w:jc w:val="both"/>
      </w:pPr>
      <w:r w:rsidRPr="00045E0E">
        <w:t>B) Akreditiv</w:t>
      </w:r>
    </w:p>
    <w:p w:rsidR="00A516AA" w:rsidRPr="00045E0E" w:rsidRDefault="00D0708D" w:rsidP="00045E0E">
      <w:pPr>
        <w:spacing w:after="0"/>
        <w:jc w:val="both"/>
      </w:pPr>
      <w:r>
        <w:t xml:space="preserve">V kupní smlouvě, jejímž předmětem byla dodávka 250 ks automobilů nacházejících se v době uzavření smlouvy v kontejnerech na nákladní lodi </w:t>
      </w:r>
      <w:r w:rsidR="00850840" w:rsidRPr="00045E0E">
        <w:t xml:space="preserve">bylo ujednáno zaplacení kupní ceny prostřednictvím </w:t>
      </w:r>
      <w:r w:rsidR="00452B58" w:rsidRPr="00045E0E">
        <w:t xml:space="preserve">bankovního </w:t>
      </w:r>
      <w:r w:rsidR="00850840" w:rsidRPr="00045E0E">
        <w:t>dokumentárního akreditivu. Platba má proběhnout jednorázově po předložení dokladu o dodání zboží kupujícímu.</w:t>
      </w:r>
    </w:p>
    <w:p w:rsidR="008B6953" w:rsidRDefault="008B6953" w:rsidP="00850840">
      <w:pPr>
        <w:pStyle w:val="Odstavecseseznamem"/>
        <w:numPr>
          <w:ilvl w:val="0"/>
          <w:numId w:val="11"/>
        </w:numPr>
        <w:jc w:val="both"/>
      </w:pPr>
      <w:r>
        <w:t>Jak vznikne akreditiv? Kdo s kým uzavírá smlouvu? Jak se oprávněný dozví o akreditivu?</w:t>
      </w:r>
    </w:p>
    <w:p w:rsidR="00850840" w:rsidRDefault="00850840" w:rsidP="00850840">
      <w:pPr>
        <w:pStyle w:val="Odstavecseseznamem"/>
        <w:numPr>
          <w:ilvl w:val="0"/>
          <w:numId w:val="11"/>
        </w:numPr>
        <w:jc w:val="both"/>
      </w:pPr>
      <w:r w:rsidRPr="00045E0E">
        <w:t>Jak se liší dokumentární a klasický akreditiv?</w:t>
      </w:r>
      <w:r w:rsidR="00452B58" w:rsidRPr="00045E0E">
        <w:t xml:space="preserve"> Co je tzv. „potvrzený akreditiv“</w:t>
      </w:r>
      <w:r w:rsidR="008B6953">
        <w:t xml:space="preserve"> a "ohlášený akreditiv"</w:t>
      </w:r>
      <w:r w:rsidR="00452B58" w:rsidRPr="00045E0E">
        <w:t>?</w:t>
      </w:r>
      <w:r w:rsidR="00FA5031" w:rsidRPr="00045E0E">
        <w:t xml:space="preserve"> Co je to tzv. „</w:t>
      </w:r>
      <w:proofErr w:type="spellStart"/>
      <w:r w:rsidR="00FA5031" w:rsidRPr="00045E0E">
        <w:t>stand</w:t>
      </w:r>
      <w:proofErr w:type="spellEnd"/>
      <w:r w:rsidR="00FA5031" w:rsidRPr="00045E0E">
        <w:t>-by akreditiv“?</w:t>
      </w:r>
    </w:p>
    <w:p w:rsidR="008B6953" w:rsidRPr="00045E0E" w:rsidRDefault="008B6953" w:rsidP="00850840">
      <w:pPr>
        <w:pStyle w:val="Odstavecseseznamem"/>
        <w:numPr>
          <w:ilvl w:val="0"/>
          <w:numId w:val="11"/>
        </w:numPr>
        <w:jc w:val="both"/>
      </w:pPr>
      <w:r>
        <w:t>Je možné sjednat akreditiv i na jiné, než peněžité plnění? Např. na povinnost vydat věc, kterou má výstavce v úschově, nebo na povinnost sdělit nějakou informaci?</w:t>
      </w:r>
    </w:p>
    <w:p w:rsidR="00850840" w:rsidRPr="00045E0E" w:rsidRDefault="00850840" w:rsidP="00850840">
      <w:pPr>
        <w:pStyle w:val="Odstavecseseznamem"/>
        <w:numPr>
          <w:ilvl w:val="0"/>
          <w:numId w:val="11"/>
        </w:numPr>
        <w:jc w:val="both"/>
      </w:pPr>
      <w:r w:rsidRPr="00045E0E">
        <w:t xml:space="preserve">Uvažujte o tom, jakým dokumentem by podle Vás bylo </w:t>
      </w:r>
      <w:r w:rsidR="008B6953">
        <w:t xml:space="preserve"> v našem případě kupní smlouvy </w:t>
      </w:r>
      <w:r w:rsidRPr="00045E0E">
        <w:t>vhodné podmí</w:t>
      </w:r>
      <w:r w:rsidR="008B6953">
        <w:t>nit vyplacení akreditivu a proč?</w:t>
      </w:r>
    </w:p>
    <w:p w:rsidR="00FA5031" w:rsidRDefault="00FA5031" w:rsidP="00850840">
      <w:pPr>
        <w:pStyle w:val="Odstavecseseznamem"/>
        <w:numPr>
          <w:ilvl w:val="0"/>
          <w:numId w:val="11"/>
        </w:numPr>
        <w:jc w:val="both"/>
      </w:pPr>
      <w:r w:rsidRPr="00045E0E">
        <w:t xml:space="preserve">Podle akreditivních podmínek je třeba pro vydání peněžité částky mimo jiné předložit </w:t>
      </w:r>
      <w:r w:rsidR="008B6953">
        <w:t xml:space="preserve">do 30.6.2015 </w:t>
      </w:r>
      <w:r w:rsidRPr="00045E0E">
        <w:t xml:space="preserve">podepsanou kupní smlouvu uzavřenou mezi danými osobami, ve které je v čl. III sjednána kupní cena ve výši </w:t>
      </w:r>
      <w:r w:rsidR="00D0708D">
        <w:t>100.0</w:t>
      </w:r>
      <w:r w:rsidRPr="00045E0E">
        <w:t>00.000,- Kč. Při jednání o kupní smlouvě se ale drobně změnila struktura listiny a kupní cena je nakonec až v čl. IV. Má to vliv na výplatu akreditivu?</w:t>
      </w:r>
      <w:r w:rsidR="008B6953">
        <w:t xml:space="preserve"> Co když byla smlouva bance předložena až 1.7.2015</w:t>
      </w:r>
      <w:r w:rsidR="00D0708D">
        <w:t>, ale datována je 30.6.2015</w:t>
      </w:r>
      <w:r w:rsidR="008B6953">
        <w:t xml:space="preserve">? </w:t>
      </w:r>
    </w:p>
    <w:p w:rsidR="00D0708D" w:rsidRPr="00045E0E" w:rsidRDefault="00D0708D" w:rsidP="00850840">
      <w:pPr>
        <w:pStyle w:val="Odstavecseseznamem"/>
        <w:numPr>
          <w:ilvl w:val="0"/>
          <w:numId w:val="11"/>
        </w:numPr>
        <w:jc w:val="both"/>
      </w:pPr>
      <w:r>
        <w:t>Jak postupovat v případě, že oprávněnému z akreditivu výstavce odmítne z akreditivu plnit z formálních důvodů, oprávněný ale dostál povinnostem z kupní smlouvy (dodal vozidla)</w:t>
      </w:r>
    </w:p>
    <w:p w:rsidR="00452B58" w:rsidRPr="00045E0E" w:rsidRDefault="00452B58" w:rsidP="00850840">
      <w:pPr>
        <w:pStyle w:val="Odstavecseseznamem"/>
        <w:numPr>
          <w:ilvl w:val="0"/>
          <w:numId w:val="11"/>
        </w:numPr>
        <w:jc w:val="both"/>
      </w:pPr>
      <w:r w:rsidRPr="00045E0E">
        <w:t>Po vyplacení akreditivu p</w:t>
      </w:r>
      <w:r w:rsidR="00FA5031" w:rsidRPr="00045E0E">
        <w:t>rodávajícímu kupující zjistí, na předložené listině</w:t>
      </w:r>
      <w:r w:rsidRPr="00045E0E">
        <w:t xml:space="preserve"> prodávající padělal</w:t>
      </w:r>
      <w:r w:rsidR="00FA5031" w:rsidRPr="00045E0E">
        <w:t xml:space="preserve"> podpis kupujícího. Pravá listina podmiňující vydání akreditivu přitom nebyla nikdy vyhotovena. Kupující uplatní vůči poskytovateli akreditivu nárok na náhradu škody, je k tomu oprávněn?</w:t>
      </w:r>
      <w:r w:rsidRPr="00045E0E">
        <w:t xml:space="preserve"> </w:t>
      </w:r>
    </w:p>
    <w:p w:rsidR="00850840" w:rsidRPr="00045E0E" w:rsidRDefault="00452B58" w:rsidP="00850840">
      <w:pPr>
        <w:pStyle w:val="Odstavecseseznamem"/>
        <w:numPr>
          <w:ilvl w:val="0"/>
          <w:numId w:val="11"/>
        </w:numPr>
        <w:jc w:val="both"/>
      </w:pPr>
      <w:r w:rsidRPr="00045E0E">
        <w:lastRenderedPageBreak/>
        <w:t xml:space="preserve">3 měsíce po vystavení akreditivu </w:t>
      </w:r>
      <w:r w:rsidR="00D0708D">
        <w:t xml:space="preserve">(1.5.2015) </w:t>
      </w:r>
      <w:r w:rsidRPr="00045E0E">
        <w:t>jej vystavující banka jednostranně zrušila z důvodu, že prodávající dosud nepředložil požadované listiny. Prodávající se brání, že dosud listiny nemá k dispozici, ale že již zboží vypravil na cestu a zrušením akreditivu mu vznikne značná škoda. Zhodnoťte situaci</w:t>
      </w:r>
    </w:p>
    <w:p w:rsidR="00045E0E" w:rsidRDefault="008B6953" w:rsidP="00045E0E">
      <w:pPr>
        <w:spacing w:after="0"/>
        <w:jc w:val="both"/>
      </w:pPr>
      <w:r>
        <w:t>C) Inkaso</w:t>
      </w:r>
    </w:p>
    <w:p w:rsidR="008B6953" w:rsidRDefault="008B6953" w:rsidP="001B1874">
      <w:pPr>
        <w:pStyle w:val="Odstavecseseznamem"/>
        <w:numPr>
          <w:ilvl w:val="0"/>
          <w:numId w:val="15"/>
        </w:numPr>
        <w:jc w:val="both"/>
      </w:pPr>
      <w:r>
        <w:t xml:space="preserve">Jak se liší </w:t>
      </w:r>
      <w:r w:rsidR="00D0708D">
        <w:t xml:space="preserve">platební vztahy při  </w:t>
      </w:r>
      <w:r>
        <w:t>akreditiv</w:t>
      </w:r>
      <w:r w:rsidR="00D0708D">
        <w:t>u a inkasu</w:t>
      </w:r>
      <w:r>
        <w:t>?</w:t>
      </w:r>
    </w:p>
    <w:p w:rsidR="008B6953" w:rsidRDefault="008B6953" w:rsidP="001B1874">
      <w:pPr>
        <w:pStyle w:val="Odstavecseseznamem"/>
        <w:numPr>
          <w:ilvl w:val="0"/>
          <w:numId w:val="15"/>
        </w:numPr>
        <w:jc w:val="both"/>
      </w:pPr>
      <w:r>
        <w:t xml:space="preserve">Co když dojde ke vzniku škody na inkasované věci (např. k přetržení </w:t>
      </w:r>
      <w:r w:rsidR="00D0708D">
        <w:t>cenného papíru nebo poškození zboží)?</w:t>
      </w:r>
    </w:p>
    <w:p w:rsidR="00D0708D" w:rsidRDefault="00D0708D" w:rsidP="001B1874">
      <w:pPr>
        <w:pStyle w:val="Odstavecseseznamem"/>
        <w:numPr>
          <w:ilvl w:val="0"/>
          <w:numId w:val="15"/>
        </w:numPr>
        <w:jc w:val="both"/>
      </w:pPr>
      <w:r>
        <w:t>Nese obstaravatel inkasa odpovědnost za provedení  a úspěšnost inkasního úkonu?</w:t>
      </w:r>
      <w:r w:rsidR="001B1874">
        <w:t xml:space="preserve"> Je povinen respektovat pokyny příkazce?</w:t>
      </w:r>
    </w:p>
    <w:p w:rsidR="00D0708D" w:rsidRDefault="00D0708D" w:rsidP="001B1874">
      <w:pPr>
        <w:pStyle w:val="Odstavecseseznamem"/>
        <w:numPr>
          <w:ilvl w:val="0"/>
          <w:numId w:val="15"/>
        </w:numPr>
        <w:jc w:val="both"/>
      </w:pPr>
      <w:r>
        <w:t>Co když obstaravatel inkasa provede úkon prostřednictvím třetí osoby a ta způsobí škodu nebo zpronevěří inkasované prostředky?</w:t>
      </w:r>
    </w:p>
    <w:p w:rsidR="00CB4373" w:rsidRDefault="00CB4373" w:rsidP="00045E0E">
      <w:pPr>
        <w:spacing w:after="0"/>
        <w:jc w:val="both"/>
      </w:pPr>
    </w:p>
    <w:p w:rsidR="00D0708D" w:rsidRDefault="006F4DFB" w:rsidP="00045E0E">
      <w:pPr>
        <w:spacing w:after="0"/>
        <w:jc w:val="both"/>
      </w:pPr>
      <w:r w:rsidRPr="00045E0E">
        <w:t xml:space="preserve">D) </w:t>
      </w:r>
      <w:r w:rsidR="00D0708D">
        <w:t>Účet</w:t>
      </w:r>
    </w:p>
    <w:p w:rsidR="00CB4373" w:rsidRDefault="00D0708D" w:rsidP="00045E0E">
      <w:pPr>
        <w:spacing w:after="0"/>
        <w:jc w:val="both"/>
      </w:pPr>
      <w:r>
        <w:t xml:space="preserve">Dvojice podnikatelů fyzických osob </w:t>
      </w:r>
      <w:r w:rsidR="001B1874">
        <w:t xml:space="preserve">(Karel Kovář a Petra Tesařová) </w:t>
      </w:r>
      <w:r>
        <w:t>s</w:t>
      </w:r>
      <w:r w:rsidR="001B1874">
        <w:t>e dohodla že v budoucnu spolu založí společně korporaci. K tomu si v bance založili společný</w:t>
      </w:r>
      <w:r>
        <w:t xml:space="preserve"> účet</w:t>
      </w:r>
      <w:r w:rsidR="001B1874">
        <w:t xml:space="preserve"> a dohodli se spolu, že na něj budou dávat peníze, které potom použijí k plánovanému společnému podnikání. Karel Kovář na účet  postupně vložil 100.000,- Kč a Petra Tesařová 200.000,- Kč. </w:t>
      </w:r>
    </w:p>
    <w:p w:rsidR="001B1874" w:rsidRDefault="001B1874" w:rsidP="001B1874">
      <w:pPr>
        <w:pStyle w:val="Odstavecseseznamem"/>
        <w:numPr>
          <w:ilvl w:val="0"/>
          <w:numId w:val="16"/>
        </w:numPr>
        <w:jc w:val="both"/>
      </w:pPr>
      <w:r>
        <w:t xml:space="preserve">Kdo je vlastníkem peněz na </w:t>
      </w:r>
      <w:proofErr w:type="spellStart"/>
      <w:r>
        <w:t>účtě</w:t>
      </w:r>
      <w:proofErr w:type="spellEnd"/>
      <w:r>
        <w:t>? Petra Tesařová chce vybrat celých 300.000,- Kč, je k tomu oprávněna? Co když peníze použije k úhradě svých dluhů z podnikání</w:t>
      </w:r>
    </w:p>
    <w:p w:rsidR="001B1874" w:rsidRDefault="00BE7F8D" w:rsidP="001B1874">
      <w:pPr>
        <w:pStyle w:val="Odstavecseseznamem"/>
        <w:numPr>
          <w:ilvl w:val="0"/>
          <w:numId w:val="16"/>
        </w:numPr>
        <w:jc w:val="both"/>
      </w:pPr>
      <w:r>
        <w:t>Podnikatelé později chtěli peníze ze společného účtu převést na účet pro splacení základního kapitálu nové korporace, který si založili v jiné bance. Banka ovšem odmítne platbu s odůvodněním, že podle smlouvy o účtu nejde o platební, ale spořící účet a že peníze nelze poslat jinam, ale pouze vybrat a to s tříměsíční výpovědní dobou. Je to legitimní?</w:t>
      </w:r>
      <w:r w:rsidR="00955B10">
        <w:t xml:space="preserve"> </w:t>
      </w:r>
    </w:p>
    <w:p w:rsidR="005B1DF4" w:rsidRDefault="005B1DF4" w:rsidP="001B1874">
      <w:pPr>
        <w:pStyle w:val="Odstavecseseznamem"/>
        <w:numPr>
          <w:ilvl w:val="0"/>
          <w:numId w:val="16"/>
        </w:numPr>
        <w:jc w:val="both"/>
      </w:pPr>
      <w:r>
        <w:t xml:space="preserve">Musí být účet úročen? </w:t>
      </w:r>
    </w:p>
    <w:p w:rsidR="00955B10" w:rsidRDefault="00955B10" w:rsidP="001B1874">
      <w:pPr>
        <w:pStyle w:val="Odstavecseseznamem"/>
        <w:numPr>
          <w:ilvl w:val="0"/>
          <w:numId w:val="16"/>
        </w:numPr>
        <w:jc w:val="both"/>
      </w:pPr>
      <w:r>
        <w:t xml:space="preserve">Petra Tesařová udělí plnou moc </w:t>
      </w:r>
      <w:r w:rsidR="00845177">
        <w:t>v písemné formě své známé k tomu, aby s účtem disponovala. Ta se pak dostaví do banky, ale banka jí nechce umožnit výběr, protože nemá vedeno dispoziční právo a protože plná moc nemá ověřené podpisy. Zhodnoťte situaci.</w:t>
      </w:r>
    </w:p>
    <w:p w:rsidR="00845177" w:rsidRDefault="00845177" w:rsidP="001B1874">
      <w:pPr>
        <w:pStyle w:val="Odstavecseseznamem"/>
        <w:numPr>
          <w:ilvl w:val="0"/>
          <w:numId w:val="16"/>
        </w:numPr>
        <w:jc w:val="both"/>
      </w:pPr>
      <w:r>
        <w:t xml:space="preserve">Může účet vést i nebankovní subjekt? </w:t>
      </w:r>
    </w:p>
    <w:p w:rsidR="005B1DF4" w:rsidRDefault="005B1DF4" w:rsidP="001B1874">
      <w:pPr>
        <w:pStyle w:val="Odstavecseseznamem"/>
        <w:numPr>
          <w:ilvl w:val="0"/>
          <w:numId w:val="16"/>
        </w:numPr>
        <w:jc w:val="both"/>
      </w:pPr>
      <w:r>
        <w:t>Dejme tomu, že k účtu byla vydána vkladní knížka na heslo. Co když dojde k zapomenutí hesla nebo ztrátě vkladní knížky? Co když vkladatel vloží na účet peníze, ale zapomene nechat do vkladní knížky zapsat změnu zůstatku na účtu?</w:t>
      </w:r>
    </w:p>
    <w:p w:rsidR="005B1DF4" w:rsidRDefault="005B1DF4" w:rsidP="001B1874">
      <w:pPr>
        <w:pStyle w:val="Odstavecseseznamem"/>
        <w:numPr>
          <w:ilvl w:val="0"/>
          <w:numId w:val="16"/>
        </w:numPr>
        <w:jc w:val="both"/>
      </w:pPr>
      <w:r>
        <w:t>Co když vkladatelé zapomenou na existenci účtu/vkladní knížky a vzpomenou si na něj až po 15 letech od poslední operace?</w:t>
      </w:r>
    </w:p>
    <w:p w:rsidR="001B1874" w:rsidRDefault="001B1874" w:rsidP="00045E0E">
      <w:pPr>
        <w:spacing w:after="0"/>
        <w:jc w:val="both"/>
      </w:pPr>
      <w:r>
        <w:t xml:space="preserve"> </w:t>
      </w:r>
      <w:r>
        <w:tab/>
      </w:r>
    </w:p>
    <w:p w:rsidR="00932EAD" w:rsidRPr="001467DB" w:rsidRDefault="00932EAD" w:rsidP="00045E0E">
      <w:pPr>
        <w:spacing w:after="0"/>
        <w:jc w:val="both"/>
      </w:pPr>
    </w:p>
    <w:sectPr w:rsidR="00932EAD" w:rsidRPr="001467DB" w:rsidSect="00B7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520"/>
    <w:multiLevelType w:val="hybridMultilevel"/>
    <w:tmpl w:val="93849E3A"/>
    <w:lvl w:ilvl="0" w:tplc="EDD6B5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1F608AF"/>
    <w:multiLevelType w:val="hybridMultilevel"/>
    <w:tmpl w:val="9E78F130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57F3D6F"/>
    <w:multiLevelType w:val="hybridMultilevel"/>
    <w:tmpl w:val="F2F41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5F01"/>
    <w:multiLevelType w:val="hybridMultilevel"/>
    <w:tmpl w:val="08F86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E43"/>
    <w:multiLevelType w:val="hybridMultilevel"/>
    <w:tmpl w:val="5E102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648D"/>
    <w:multiLevelType w:val="hybridMultilevel"/>
    <w:tmpl w:val="868ACDCC"/>
    <w:lvl w:ilvl="0" w:tplc="01243AE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460A9"/>
    <w:multiLevelType w:val="hybridMultilevel"/>
    <w:tmpl w:val="5E102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4B41"/>
    <w:multiLevelType w:val="hybridMultilevel"/>
    <w:tmpl w:val="A5EA90D2"/>
    <w:lvl w:ilvl="0" w:tplc="B6FEA05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C2908A1"/>
    <w:multiLevelType w:val="hybridMultilevel"/>
    <w:tmpl w:val="5E102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60285"/>
    <w:multiLevelType w:val="hybridMultilevel"/>
    <w:tmpl w:val="9034B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1844DD6">
      <w:start w:val="8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B570A"/>
    <w:multiLevelType w:val="hybridMultilevel"/>
    <w:tmpl w:val="ED6CD8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7075B"/>
    <w:multiLevelType w:val="hybridMultilevel"/>
    <w:tmpl w:val="3CF26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A1C6A"/>
    <w:multiLevelType w:val="hybridMultilevel"/>
    <w:tmpl w:val="847E3BF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6668C2"/>
    <w:multiLevelType w:val="hybridMultilevel"/>
    <w:tmpl w:val="1BD28D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23230"/>
    <w:multiLevelType w:val="hybridMultilevel"/>
    <w:tmpl w:val="086C6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661FD"/>
    <w:multiLevelType w:val="hybridMultilevel"/>
    <w:tmpl w:val="4A60B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7D4"/>
    <w:rsid w:val="00034AF4"/>
    <w:rsid w:val="00045E0E"/>
    <w:rsid w:val="000B7F20"/>
    <w:rsid w:val="000D38A0"/>
    <w:rsid w:val="000D4319"/>
    <w:rsid w:val="000E0173"/>
    <w:rsid w:val="000F0345"/>
    <w:rsid w:val="0011194D"/>
    <w:rsid w:val="00112BD2"/>
    <w:rsid w:val="00115C86"/>
    <w:rsid w:val="00116972"/>
    <w:rsid w:val="00130D6D"/>
    <w:rsid w:val="00162EF7"/>
    <w:rsid w:val="001A1052"/>
    <w:rsid w:val="001A44DA"/>
    <w:rsid w:val="001B1874"/>
    <w:rsid w:val="001D670C"/>
    <w:rsid w:val="001E5417"/>
    <w:rsid w:val="00236D21"/>
    <w:rsid w:val="00241A33"/>
    <w:rsid w:val="002564B6"/>
    <w:rsid w:val="002600E9"/>
    <w:rsid w:val="002865BD"/>
    <w:rsid w:val="002C3CB2"/>
    <w:rsid w:val="00304E7F"/>
    <w:rsid w:val="00350AEB"/>
    <w:rsid w:val="003A5F13"/>
    <w:rsid w:val="003C1E1E"/>
    <w:rsid w:val="003C7D91"/>
    <w:rsid w:val="003F199A"/>
    <w:rsid w:val="00452B58"/>
    <w:rsid w:val="00482D16"/>
    <w:rsid w:val="00486DDF"/>
    <w:rsid w:val="004B294B"/>
    <w:rsid w:val="004C07B4"/>
    <w:rsid w:val="004E3883"/>
    <w:rsid w:val="005115A6"/>
    <w:rsid w:val="005613D5"/>
    <w:rsid w:val="005817A1"/>
    <w:rsid w:val="005B1DF4"/>
    <w:rsid w:val="005C4115"/>
    <w:rsid w:val="005D4163"/>
    <w:rsid w:val="00654CDE"/>
    <w:rsid w:val="006609EF"/>
    <w:rsid w:val="00690947"/>
    <w:rsid w:val="006D0D37"/>
    <w:rsid w:val="006D4B30"/>
    <w:rsid w:val="006E0F79"/>
    <w:rsid w:val="006F28FA"/>
    <w:rsid w:val="006F4DFB"/>
    <w:rsid w:val="00701891"/>
    <w:rsid w:val="00705A37"/>
    <w:rsid w:val="00727801"/>
    <w:rsid w:val="00806581"/>
    <w:rsid w:val="0081249B"/>
    <w:rsid w:val="00840B13"/>
    <w:rsid w:val="00845177"/>
    <w:rsid w:val="00850840"/>
    <w:rsid w:val="00856D9C"/>
    <w:rsid w:val="00864634"/>
    <w:rsid w:val="00882928"/>
    <w:rsid w:val="008A078A"/>
    <w:rsid w:val="008B6953"/>
    <w:rsid w:val="008C0969"/>
    <w:rsid w:val="00910EDC"/>
    <w:rsid w:val="00932EAD"/>
    <w:rsid w:val="00955B10"/>
    <w:rsid w:val="00956405"/>
    <w:rsid w:val="009C3926"/>
    <w:rsid w:val="009C3F60"/>
    <w:rsid w:val="009E2819"/>
    <w:rsid w:val="009F0141"/>
    <w:rsid w:val="009F3BE3"/>
    <w:rsid w:val="00A001B0"/>
    <w:rsid w:val="00A20982"/>
    <w:rsid w:val="00A516AA"/>
    <w:rsid w:val="00A85CC5"/>
    <w:rsid w:val="00AC77D4"/>
    <w:rsid w:val="00AE4966"/>
    <w:rsid w:val="00AE7067"/>
    <w:rsid w:val="00B56843"/>
    <w:rsid w:val="00B72CB1"/>
    <w:rsid w:val="00B75453"/>
    <w:rsid w:val="00BE7F8D"/>
    <w:rsid w:val="00C4698F"/>
    <w:rsid w:val="00C6532A"/>
    <w:rsid w:val="00C67DE0"/>
    <w:rsid w:val="00CB4373"/>
    <w:rsid w:val="00CD7721"/>
    <w:rsid w:val="00D0708D"/>
    <w:rsid w:val="00D1551D"/>
    <w:rsid w:val="00D277F2"/>
    <w:rsid w:val="00DB4D69"/>
    <w:rsid w:val="00DC45B2"/>
    <w:rsid w:val="00DC4633"/>
    <w:rsid w:val="00E03D13"/>
    <w:rsid w:val="00E1008C"/>
    <w:rsid w:val="00E23ACF"/>
    <w:rsid w:val="00E66DA1"/>
    <w:rsid w:val="00E84DF9"/>
    <w:rsid w:val="00E90FF5"/>
    <w:rsid w:val="00E9243F"/>
    <w:rsid w:val="00F33843"/>
    <w:rsid w:val="00F54187"/>
    <w:rsid w:val="00FA5031"/>
    <w:rsid w:val="00F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7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7DE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</cp:lastModifiedBy>
  <cp:revision>5</cp:revision>
  <dcterms:created xsi:type="dcterms:W3CDTF">2016-04-30T19:57:00Z</dcterms:created>
  <dcterms:modified xsi:type="dcterms:W3CDTF">2016-05-01T08:18:00Z</dcterms:modified>
</cp:coreProperties>
</file>