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650655" w14:textId="2C9EB0B9" w:rsidR="005F2AD6" w:rsidRPr="005F2AD6" w:rsidRDefault="006E5293" w:rsidP="005F2AD6">
      <w:pPr>
        <w:jc w:val="center"/>
        <w:rPr>
          <w:rFonts w:asciiTheme="minorHAnsi" w:hAnsiTheme="minorHAnsi"/>
          <w:b/>
          <w:sz w:val="28"/>
          <w:szCs w:val="28"/>
          <w:lang w:val="fr-FR"/>
        </w:rPr>
      </w:pPr>
      <w:bookmarkStart w:id="0" w:name="_GoBack"/>
      <w:bookmarkEnd w:id="0"/>
      <w:r>
        <w:rPr>
          <w:rFonts w:asciiTheme="minorHAnsi" w:hAnsiTheme="minorHAnsi"/>
          <w:b/>
          <w:sz w:val="28"/>
          <w:szCs w:val="28"/>
          <w:lang w:val="fr-FR"/>
        </w:rPr>
        <w:t>5</w:t>
      </w:r>
      <w:r w:rsidR="009C73AC" w:rsidRPr="008F1669">
        <w:rPr>
          <w:rFonts w:asciiTheme="minorHAnsi" w:hAnsiTheme="minorHAnsi"/>
          <w:b/>
          <w:sz w:val="28"/>
          <w:szCs w:val="28"/>
          <w:lang w:val="fr-FR"/>
        </w:rPr>
        <w:t>. Le</w:t>
      </w:r>
      <w:r w:rsidR="005F2AD6">
        <w:rPr>
          <w:rFonts w:asciiTheme="minorHAnsi" w:hAnsiTheme="minorHAnsi"/>
          <w:b/>
          <w:sz w:val="28"/>
          <w:szCs w:val="28"/>
          <w:lang w:val="fr-FR"/>
        </w:rPr>
        <w:t>s sujets de droit</w:t>
      </w:r>
      <w:r>
        <w:rPr>
          <w:rFonts w:asciiTheme="minorHAnsi" w:hAnsiTheme="minorHAnsi"/>
          <w:b/>
          <w:sz w:val="28"/>
          <w:szCs w:val="28"/>
          <w:lang w:val="fr-FR"/>
        </w:rPr>
        <w:t xml:space="preserve"> – suite</w:t>
      </w:r>
    </w:p>
    <w:p w14:paraId="7168B6A1" w14:textId="3BE040B4" w:rsidR="005F2AD6" w:rsidRPr="00681B5C" w:rsidRDefault="006E5293" w:rsidP="00681B5C">
      <w:pPr>
        <w:pStyle w:val="Zkladntext20"/>
        <w:shd w:val="clear" w:color="auto" w:fill="auto"/>
        <w:tabs>
          <w:tab w:val="left" w:pos="279"/>
        </w:tabs>
        <w:spacing w:before="120" w:line="299" w:lineRule="exact"/>
        <w:ind w:firstLine="0"/>
        <w:jc w:val="left"/>
        <w:rPr>
          <w:rFonts w:asciiTheme="minorHAnsi" w:hAnsiTheme="minorHAnsi"/>
          <w:b/>
          <w:sz w:val="24"/>
          <w:szCs w:val="24"/>
          <w:lang w:val="fr-FR"/>
        </w:rPr>
      </w:pPr>
      <w:r w:rsidRPr="00681B5C">
        <w:rPr>
          <w:rFonts w:asciiTheme="minorHAnsi" w:hAnsiTheme="minorHAnsi"/>
          <w:b/>
          <w:sz w:val="24"/>
          <w:szCs w:val="24"/>
          <w:lang w:val="fr-FR"/>
        </w:rPr>
        <w:t>L’individualisation de la personne physique</w:t>
      </w:r>
    </w:p>
    <w:p w14:paraId="593338B2" w14:textId="7670D634" w:rsidR="005F2AD6" w:rsidRPr="00681B5C" w:rsidRDefault="006E5293" w:rsidP="00681B5C">
      <w:pPr>
        <w:pStyle w:val="Zkladntext20"/>
        <w:shd w:val="clear" w:color="auto" w:fill="auto"/>
        <w:tabs>
          <w:tab w:val="left" w:pos="279"/>
        </w:tabs>
        <w:spacing w:before="120" w:line="299" w:lineRule="exact"/>
        <w:ind w:firstLine="0"/>
        <w:rPr>
          <w:rFonts w:asciiTheme="minorHAnsi" w:hAnsiTheme="minorHAnsi"/>
          <w:b/>
          <w:sz w:val="24"/>
          <w:szCs w:val="24"/>
          <w:lang w:val="fr-FR"/>
        </w:rPr>
      </w:pPr>
      <w:r w:rsidRPr="00681B5C">
        <w:rPr>
          <w:rFonts w:asciiTheme="minorHAnsi" w:hAnsiTheme="minorHAnsi"/>
          <w:sz w:val="24"/>
          <w:szCs w:val="24"/>
          <w:lang w:val="fr-FR"/>
        </w:rPr>
        <w:t xml:space="preserve">Puisque chaque personne est sujet actif ou passif de droits, la vie juridique serait impossible sans l’individualisation de chaque personne physique ou morale. L’état, le nom, le domicile, la nationalité sont les éléments d’individualisation d’une personne. </w:t>
      </w:r>
    </w:p>
    <w:p w14:paraId="1D12E865" w14:textId="77777777" w:rsidR="005F2AD6" w:rsidRPr="00681B5C" w:rsidRDefault="005F2AD6" w:rsidP="00681B5C">
      <w:pPr>
        <w:pStyle w:val="Zkladntext20"/>
        <w:shd w:val="clear" w:color="auto" w:fill="auto"/>
        <w:tabs>
          <w:tab w:val="left" w:pos="279"/>
        </w:tabs>
        <w:spacing w:before="120" w:line="299" w:lineRule="exact"/>
        <w:ind w:firstLine="0"/>
        <w:rPr>
          <w:rFonts w:asciiTheme="minorHAnsi" w:hAnsiTheme="minorHAnsi"/>
          <w:b/>
          <w:sz w:val="24"/>
          <w:szCs w:val="24"/>
          <w:lang w:val="fr-FR"/>
        </w:rPr>
      </w:pPr>
    </w:p>
    <w:p w14:paraId="13FED9E8" w14:textId="63742FC0" w:rsidR="00031EE5" w:rsidRPr="00681B5C" w:rsidRDefault="00E72B77" w:rsidP="00681B5C">
      <w:pPr>
        <w:pStyle w:val="Zkladntext20"/>
        <w:shd w:val="clear" w:color="auto" w:fill="auto"/>
        <w:tabs>
          <w:tab w:val="left" w:pos="279"/>
        </w:tabs>
        <w:spacing w:before="120" w:line="299" w:lineRule="exact"/>
        <w:ind w:firstLine="0"/>
        <w:rPr>
          <w:rFonts w:asciiTheme="minorHAnsi" w:hAnsiTheme="minorHAnsi"/>
          <w:i/>
          <w:sz w:val="24"/>
          <w:szCs w:val="24"/>
          <w:lang w:val="fr-FR"/>
        </w:rPr>
      </w:pPr>
      <w:r w:rsidRPr="00681B5C">
        <w:rPr>
          <w:rFonts w:asciiTheme="minorHAnsi" w:hAnsiTheme="minorHAnsi"/>
          <w:b/>
          <w:sz w:val="24"/>
          <w:szCs w:val="24"/>
          <w:lang w:val="fr-FR"/>
        </w:rPr>
        <w:t xml:space="preserve">A. </w:t>
      </w:r>
      <w:r w:rsidR="00031EE5" w:rsidRPr="00681B5C">
        <w:rPr>
          <w:rFonts w:asciiTheme="minorHAnsi" w:hAnsiTheme="minorHAnsi"/>
          <w:b/>
          <w:sz w:val="24"/>
          <w:szCs w:val="24"/>
          <w:lang w:val="fr-FR"/>
        </w:rPr>
        <w:t>L</w:t>
      </w:r>
      <w:r w:rsidR="006E5293" w:rsidRPr="00681B5C">
        <w:rPr>
          <w:rFonts w:asciiTheme="minorHAnsi" w:hAnsiTheme="minorHAnsi"/>
          <w:b/>
          <w:sz w:val="24"/>
          <w:szCs w:val="24"/>
          <w:lang w:val="fr-FR"/>
        </w:rPr>
        <w:t xml:space="preserve">’état </w:t>
      </w:r>
    </w:p>
    <w:p w14:paraId="6A1C1ADA" w14:textId="77777777" w:rsidR="00281248" w:rsidRPr="00281248" w:rsidRDefault="00281248" w:rsidP="00281248">
      <w:pPr>
        <w:pStyle w:val="Zkladntext20"/>
        <w:shd w:val="clear" w:color="auto" w:fill="auto"/>
        <w:spacing w:line="299" w:lineRule="exact"/>
        <w:ind w:firstLine="0"/>
        <w:rPr>
          <w:rFonts w:asciiTheme="minorHAnsi" w:hAnsiTheme="minorHAnsi"/>
          <w:sz w:val="24"/>
          <w:szCs w:val="24"/>
          <w:lang w:val="fr-FR"/>
        </w:rPr>
      </w:pPr>
      <w:r w:rsidRPr="00281248">
        <w:rPr>
          <w:rStyle w:val="Zkladntext210ptTun"/>
          <w:rFonts w:asciiTheme="minorHAnsi" w:hAnsiTheme="minorHAnsi"/>
          <w:sz w:val="24"/>
          <w:szCs w:val="24"/>
        </w:rPr>
        <w:t xml:space="preserve">L’état </w:t>
      </w:r>
      <w:r w:rsidRPr="00281248">
        <w:rPr>
          <w:rFonts w:asciiTheme="minorHAnsi" w:hAnsiTheme="minorHAnsi"/>
          <w:sz w:val="24"/>
          <w:szCs w:val="24"/>
          <w:lang w:val="fr-FR"/>
        </w:rPr>
        <w:t xml:space="preserve">d’une personne, c’est sa </w:t>
      </w:r>
      <w:r w:rsidRPr="00281248">
        <w:rPr>
          <w:rStyle w:val="Zkladntext210ptTun"/>
          <w:rFonts w:asciiTheme="minorHAnsi" w:hAnsiTheme="minorHAnsi"/>
          <w:sz w:val="24"/>
          <w:szCs w:val="24"/>
        </w:rPr>
        <w:t xml:space="preserve">situation juridique. </w:t>
      </w:r>
      <w:r w:rsidRPr="00281248">
        <w:rPr>
          <w:rFonts w:asciiTheme="minorHAnsi" w:hAnsiTheme="minorHAnsi"/>
          <w:sz w:val="24"/>
          <w:szCs w:val="24"/>
          <w:lang w:val="fr-FR"/>
        </w:rPr>
        <w:t>Chaque personne a un état dont elle ne peut pas disposer librement; cependant elle peut accomplir des actes qui entraînent des modifications de son état: mariage, divorce, adoption... Toute personne, dans les circonstances les plus diverses, doit faire la preuve de son état. Le législateur a donc organisé un procédé officiel de constatation de l’état des personnes.</w:t>
      </w:r>
    </w:p>
    <w:p w14:paraId="533F0352" w14:textId="77777777" w:rsidR="00281248" w:rsidRDefault="00281248" w:rsidP="00281248">
      <w:pPr>
        <w:pStyle w:val="Zkladntext20"/>
        <w:shd w:val="clear" w:color="auto" w:fill="auto"/>
        <w:spacing w:line="299" w:lineRule="exact"/>
        <w:ind w:firstLine="0"/>
        <w:rPr>
          <w:rFonts w:asciiTheme="minorHAnsi" w:hAnsiTheme="minorHAnsi"/>
          <w:sz w:val="24"/>
          <w:szCs w:val="24"/>
          <w:lang w:val="fr-FR"/>
        </w:rPr>
      </w:pPr>
      <w:r w:rsidRPr="00281248">
        <w:rPr>
          <w:rFonts w:asciiTheme="minorHAnsi" w:hAnsiTheme="minorHAnsi"/>
          <w:sz w:val="24"/>
          <w:szCs w:val="24"/>
          <w:lang w:val="fr-FR"/>
        </w:rPr>
        <w:t xml:space="preserve">Les actes constatant les naissances, mariages, décès doivent obligatoirement être consignés dans les </w:t>
      </w:r>
      <w:r w:rsidRPr="00281248">
        <w:rPr>
          <w:rStyle w:val="Zkladntext210ptTun"/>
          <w:rFonts w:asciiTheme="minorHAnsi" w:hAnsiTheme="minorHAnsi"/>
          <w:sz w:val="24"/>
          <w:szCs w:val="24"/>
        </w:rPr>
        <w:t xml:space="preserve">registres de l’état civil </w:t>
      </w:r>
      <w:r w:rsidRPr="00281248">
        <w:rPr>
          <w:rFonts w:asciiTheme="minorHAnsi" w:hAnsiTheme="minorHAnsi"/>
          <w:sz w:val="24"/>
          <w:szCs w:val="24"/>
          <w:lang w:val="fr-FR"/>
        </w:rPr>
        <w:t xml:space="preserve">: il existe ainsi trois registres de l’état civil (un </w:t>
      </w:r>
      <w:r w:rsidRPr="00281248">
        <w:rPr>
          <w:rStyle w:val="Zkladntext210ptTun"/>
          <w:rFonts w:asciiTheme="minorHAnsi" w:hAnsiTheme="minorHAnsi"/>
          <w:sz w:val="24"/>
          <w:szCs w:val="24"/>
        </w:rPr>
        <w:t xml:space="preserve">registre des naissances, </w:t>
      </w:r>
      <w:r w:rsidRPr="00281248">
        <w:rPr>
          <w:rFonts w:asciiTheme="minorHAnsi" w:hAnsiTheme="minorHAnsi"/>
          <w:sz w:val="24"/>
          <w:szCs w:val="24"/>
          <w:lang w:val="fr-FR"/>
        </w:rPr>
        <w:t xml:space="preserve">un </w:t>
      </w:r>
      <w:r w:rsidRPr="00281248">
        <w:rPr>
          <w:rStyle w:val="Zkladntext210ptTun"/>
          <w:rFonts w:asciiTheme="minorHAnsi" w:hAnsiTheme="minorHAnsi"/>
          <w:sz w:val="24"/>
          <w:szCs w:val="24"/>
        </w:rPr>
        <w:t xml:space="preserve">registre des mariages </w:t>
      </w:r>
      <w:r w:rsidRPr="00281248">
        <w:rPr>
          <w:rFonts w:asciiTheme="minorHAnsi" w:hAnsiTheme="minorHAnsi"/>
          <w:sz w:val="24"/>
          <w:szCs w:val="24"/>
          <w:lang w:val="fr-FR"/>
        </w:rPr>
        <w:t xml:space="preserve">et un </w:t>
      </w:r>
      <w:r w:rsidRPr="00281248">
        <w:rPr>
          <w:rStyle w:val="Zkladntext210ptTun"/>
          <w:rFonts w:asciiTheme="minorHAnsi" w:hAnsiTheme="minorHAnsi"/>
          <w:sz w:val="24"/>
          <w:szCs w:val="24"/>
        </w:rPr>
        <w:t xml:space="preserve">registre des décès) </w:t>
      </w:r>
      <w:r w:rsidRPr="00281248">
        <w:rPr>
          <w:rFonts w:asciiTheme="minorHAnsi" w:hAnsiTheme="minorHAnsi"/>
          <w:sz w:val="24"/>
          <w:szCs w:val="24"/>
          <w:lang w:val="fr-FR"/>
        </w:rPr>
        <w:t xml:space="preserve">tenus en double original, l’un étant conservé à la mairie de la commune où l’événement s’est produit, l’autre au tribunal de grande instance, pour parer au risque de destruction. La consultation directe des registres de l’état civil n’est pas autorisée ; tout intéressé peut obtenir soit une </w:t>
      </w:r>
      <w:r w:rsidRPr="00281248">
        <w:rPr>
          <w:rStyle w:val="Zkladntext210ptTun"/>
          <w:rFonts w:asciiTheme="minorHAnsi" w:hAnsiTheme="minorHAnsi"/>
          <w:sz w:val="24"/>
          <w:szCs w:val="24"/>
        </w:rPr>
        <w:t xml:space="preserve">copie </w:t>
      </w:r>
      <w:r w:rsidRPr="00281248">
        <w:rPr>
          <w:rFonts w:asciiTheme="minorHAnsi" w:hAnsiTheme="minorHAnsi"/>
          <w:sz w:val="24"/>
          <w:szCs w:val="24"/>
          <w:lang w:val="fr-FR"/>
        </w:rPr>
        <w:t xml:space="preserve">qui est la reproduction intégrale de l’acte, soit un </w:t>
      </w:r>
      <w:r w:rsidRPr="00281248">
        <w:rPr>
          <w:rStyle w:val="Zkladntext210ptTun"/>
          <w:rFonts w:asciiTheme="minorHAnsi" w:hAnsiTheme="minorHAnsi"/>
          <w:sz w:val="24"/>
          <w:szCs w:val="24"/>
        </w:rPr>
        <w:t xml:space="preserve">extrait </w:t>
      </w:r>
      <w:r w:rsidRPr="00281248">
        <w:rPr>
          <w:rFonts w:asciiTheme="minorHAnsi" w:hAnsiTheme="minorHAnsi"/>
          <w:sz w:val="24"/>
          <w:szCs w:val="24"/>
          <w:lang w:val="fr-FR"/>
        </w:rPr>
        <w:t>qui en est la reproduction partielle.</w:t>
      </w:r>
    </w:p>
    <w:p w14:paraId="170A21CE" w14:textId="77777777" w:rsidR="00281248" w:rsidRDefault="00281248" w:rsidP="00281248">
      <w:pPr>
        <w:pStyle w:val="Nadpis30"/>
        <w:keepNext/>
        <w:keepLines/>
        <w:shd w:val="clear" w:color="auto" w:fill="auto"/>
        <w:spacing w:before="360" w:after="0" w:line="299" w:lineRule="exact"/>
        <w:jc w:val="left"/>
        <w:rPr>
          <w:rFonts w:asciiTheme="minorHAnsi" w:hAnsiTheme="minorHAnsi"/>
          <w:sz w:val="24"/>
          <w:szCs w:val="24"/>
          <w:lang w:val="fr-FR"/>
        </w:rPr>
      </w:pPr>
    </w:p>
    <w:p w14:paraId="5078FE02" w14:textId="142A2B0D" w:rsidR="00281248" w:rsidRPr="00281248" w:rsidRDefault="00281248" w:rsidP="00281248">
      <w:pPr>
        <w:pStyle w:val="Nadpis30"/>
        <w:keepNext/>
        <w:keepLines/>
        <w:shd w:val="clear" w:color="auto" w:fill="auto"/>
        <w:spacing w:before="360" w:after="0" w:line="299" w:lineRule="exact"/>
        <w:jc w:val="left"/>
        <w:rPr>
          <w:rFonts w:asciiTheme="minorHAnsi" w:hAnsiTheme="minorHAnsi"/>
          <w:sz w:val="24"/>
          <w:szCs w:val="24"/>
          <w:lang w:val="fr-FR"/>
        </w:rPr>
      </w:pPr>
      <w:r w:rsidRPr="00681B5C">
        <w:rPr>
          <w:rFonts w:asciiTheme="minorHAnsi" w:hAnsiTheme="minorHAnsi" w:cs="Gisha"/>
          <w:noProof/>
          <w:sz w:val="24"/>
          <w:szCs w:val="24"/>
          <w:lang w:val="en-US"/>
        </w:rPr>
        <w:drawing>
          <wp:inline distT="0" distB="0" distL="0" distR="0" wp14:anchorId="40C36255" wp14:editId="22A03F7B">
            <wp:extent cx="341630" cy="341630"/>
            <wp:effectExtent l="19050" t="0" r="1270" b="0"/>
            <wp:docPr id="2" name="obrázek 30" descr="C:\Users\xmazoch\Desktop\ZAKAZKY\2010\055smerdova-ikonky\web\icons\k-zamysleni1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0" descr="C:\Users\xmazoch\Desktop\ZAKAZKY\2010\055smerdova-ikonky\web\icons\k-zamysleni128.png"/>
                    <pic:cNvPicPr>
                      <a:picLocks noChangeAspect="1" noChangeArrowheads="1"/>
                    </pic:cNvPicPr>
                  </pic:nvPicPr>
                  <pic:blipFill>
                    <a:blip r:embed="rId9" cstate="print"/>
                    <a:srcRect/>
                    <a:stretch>
                      <a:fillRect/>
                    </a:stretch>
                  </pic:blipFill>
                  <pic:spPr bwMode="auto">
                    <a:xfrm>
                      <a:off x="0" y="0"/>
                      <a:ext cx="341630" cy="341630"/>
                    </a:xfrm>
                    <a:prstGeom prst="rect">
                      <a:avLst/>
                    </a:prstGeom>
                    <a:noFill/>
                    <a:ln w="9525">
                      <a:noFill/>
                      <a:miter lim="800000"/>
                      <a:headEnd/>
                      <a:tailEnd/>
                    </a:ln>
                  </pic:spPr>
                </pic:pic>
              </a:graphicData>
            </a:graphic>
          </wp:inline>
        </w:drawing>
      </w:r>
      <w:r w:rsidRPr="00681B5C">
        <w:rPr>
          <w:rStyle w:val="Nadpis520"/>
          <w:rFonts w:asciiTheme="minorHAnsi" w:hAnsiTheme="minorHAnsi"/>
          <w:sz w:val="24"/>
          <w:szCs w:val="24"/>
        </w:rPr>
        <w:t xml:space="preserve"> </w:t>
      </w:r>
      <w:r w:rsidRPr="00281248">
        <w:rPr>
          <w:rFonts w:asciiTheme="minorHAnsi" w:hAnsiTheme="minorHAnsi"/>
          <w:sz w:val="24"/>
          <w:szCs w:val="24"/>
          <w:lang w:val="fr-FR"/>
        </w:rPr>
        <w:t>Essayez de reconstruire le texte du Code</w:t>
      </w:r>
      <w:r>
        <w:rPr>
          <w:rFonts w:asciiTheme="minorHAnsi" w:hAnsiTheme="minorHAnsi"/>
          <w:sz w:val="24"/>
          <w:szCs w:val="24"/>
          <w:lang w:val="fr-FR"/>
        </w:rPr>
        <w:t xml:space="preserve"> civil à l’aide des expressions </w:t>
      </w:r>
      <w:r w:rsidRPr="00281248">
        <w:rPr>
          <w:rFonts w:asciiTheme="minorHAnsi" w:hAnsiTheme="minorHAnsi"/>
          <w:sz w:val="24"/>
          <w:szCs w:val="24"/>
          <w:lang w:val="fr-FR"/>
        </w:rPr>
        <w:t>proposées</w:t>
      </w:r>
      <w:r>
        <w:rPr>
          <w:rFonts w:asciiTheme="minorHAnsi" w:hAnsiTheme="minorHAnsi"/>
          <w:sz w:val="24"/>
          <w:szCs w:val="24"/>
          <w:lang w:val="fr-FR"/>
        </w:rPr>
        <w:t>.</w:t>
      </w:r>
    </w:p>
    <w:p w14:paraId="30C24919" w14:textId="77777777" w:rsidR="00281248" w:rsidRDefault="00281248" w:rsidP="00281248">
      <w:pPr>
        <w:pStyle w:val="Zkladntext20"/>
        <w:shd w:val="clear" w:color="auto" w:fill="auto"/>
        <w:spacing w:line="299" w:lineRule="exact"/>
        <w:ind w:firstLine="0"/>
        <w:rPr>
          <w:rStyle w:val="Zkladntext210ptTun"/>
          <w:rFonts w:asciiTheme="minorHAnsi" w:hAnsiTheme="minorHAnsi"/>
          <w:sz w:val="24"/>
          <w:szCs w:val="24"/>
        </w:rPr>
      </w:pPr>
    </w:p>
    <w:p w14:paraId="4CB57807" w14:textId="77777777" w:rsidR="00281248" w:rsidRPr="00281248" w:rsidRDefault="00281248" w:rsidP="00281248">
      <w:pPr>
        <w:pStyle w:val="Zkladntext20"/>
        <w:shd w:val="clear" w:color="auto" w:fill="auto"/>
        <w:spacing w:line="299" w:lineRule="exact"/>
        <w:ind w:firstLine="0"/>
        <w:rPr>
          <w:rFonts w:asciiTheme="minorHAnsi" w:hAnsiTheme="minorHAnsi"/>
          <w:sz w:val="24"/>
          <w:szCs w:val="24"/>
          <w:lang w:val="fr-FR"/>
        </w:rPr>
      </w:pPr>
      <w:r w:rsidRPr="00281248">
        <w:rPr>
          <w:rStyle w:val="Zkladntext210ptTun"/>
          <w:rFonts w:asciiTheme="minorHAnsi" w:hAnsiTheme="minorHAnsi"/>
          <w:sz w:val="24"/>
          <w:szCs w:val="24"/>
        </w:rPr>
        <w:t xml:space="preserve">Code civil, </w:t>
      </w:r>
      <w:r w:rsidRPr="00281248">
        <w:rPr>
          <w:rFonts w:asciiTheme="minorHAnsi" w:hAnsiTheme="minorHAnsi"/>
          <w:sz w:val="24"/>
          <w:szCs w:val="24"/>
          <w:lang w:val="fr-FR"/>
        </w:rPr>
        <w:t>version consolidée au 24 décembre 2010</w:t>
      </w:r>
    </w:p>
    <w:p w14:paraId="68CA948F" w14:textId="77777777" w:rsidR="00281248" w:rsidRPr="00281248" w:rsidRDefault="00281248" w:rsidP="00281248">
      <w:pPr>
        <w:pStyle w:val="Zkladntext40"/>
        <w:shd w:val="clear" w:color="auto" w:fill="auto"/>
        <w:spacing w:after="0"/>
        <w:ind w:left="238" w:hanging="238"/>
        <w:rPr>
          <w:rFonts w:asciiTheme="minorHAnsi" w:hAnsiTheme="minorHAnsi"/>
          <w:b/>
          <w:i w:val="0"/>
          <w:sz w:val="24"/>
          <w:szCs w:val="24"/>
          <w:lang w:val="fr-FR"/>
        </w:rPr>
      </w:pPr>
      <w:r w:rsidRPr="00281248">
        <w:rPr>
          <w:rFonts w:asciiTheme="minorHAnsi" w:hAnsiTheme="minorHAnsi"/>
          <w:b/>
          <w:i w:val="0"/>
          <w:sz w:val="24"/>
          <w:szCs w:val="24"/>
          <w:lang w:val="fr-FR"/>
        </w:rPr>
        <w:t>Livre I</w:t>
      </w:r>
      <w:r w:rsidRPr="00281248">
        <w:rPr>
          <w:rFonts w:asciiTheme="minorHAnsi" w:hAnsiTheme="minorHAnsi"/>
          <w:b/>
          <w:i w:val="0"/>
          <w:sz w:val="24"/>
          <w:szCs w:val="24"/>
          <w:vertAlign w:val="superscript"/>
          <w:lang w:val="fr-FR"/>
        </w:rPr>
        <w:t>er</w:t>
      </w:r>
      <w:r w:rsidRPr="00281248">
        <w:rPr>
          <w:rFonts w:asciiTheme="minorHAnsi" w:hAnsiTheme="minorHAnsi"/>
          <w:b/>
          <w:i w:val="0"/>
          <w:sz w:val="24"/>
          <w:szCs w:val="24"/>
          <w:lang w:val="fr-FR"/>
        </w:rPr>
        <w:t xml:space="preserve"> : Des personnes</w:t>
      </w:r>
    </w:p>
    <w:p w14:paraId="3EB220FE" w14:textId="77777777" w:rsidR="00281248" w:rsidRPr="00281248" w:rsidRDefault="00281248" w:rsidP="00281248">
      <w:pPr>
        <w:pStyle w:val="Zkladntext40"/>
        <w:shd w:val="clear" w:color="auto" w:fill="auto"/>
        <w:spacing w:after="0"/>
        <w:ind w:left="238" w:hanging="238"/>
        <w:rPr>
          <w:rFonts w:asciiTheme="minorHAnsi" w:hAnsiTheme="minorHAnsi"/>
          <w:b/>
          <w:i w:val="0"/>
          <w:sz w:val="24"/>
          <w:szCs w:val="24"/>
          <w:lang w:val="fr-FR"/>
        </w:rPr>
      </w:pPr>
      <w:r w:rsidRPr="00281248">
        <w:rPr>
          <w:rFonts w:asciiTheme="minorHAnsi" w:hAnsiTheme="minorHAnsi"/>
          <w:b/>
          <w:i w:val="0"/>
          <w:sz w:val="24"/>
          <w:szCs w:val="24"/>
          <w:lang w:val="fr-FR"/>
        </w:rPr>
        <w:t>Titre II : Des actes de l’état civil</w:t>
      </w:r>
    </w:p>
    <w:p w14:paraId="52A89174" w14:textId="299C7371" w:rsidR="00281248" w:rsidRPr="00281248" w:rsidRDefault="00281248" w:rsidP="00281248">
      <w:pPr>
        <w:pStyle w:val="Zkladntext50"/>
        <w:pBdr>
          <w:top w:val="single" w:sz="4" w:space="1" w:color="auto"/>
          <w:left w:val="single" w:sz="4" w:space="4" w:color="auto"/>
          <w:bottom w:val="single" w:sz="4" w:space="1" w:color="auto"/>
          <w:right w:val="single" w:sz="4" w:space="4" w:color="auto"/>
        </w:pBdr>
        <w:shd w:val="clear" w:color="auto" w:fill="auto"/>
        <w:spacing w:before="120" w:after="0" w:line="299" w:lineRule="exact"/>
        <w:ind w:left="1038" w:hanging="1038"/>
        <w:rPr>
          <w:rFonts w:asciiTheme="minorHAnsi" w:hAnsiTheme="minorHAnsi"/>
          <w:sz w:val="24"/>
          <w:szCs w:val="24"/>
          <w:lang w:val="fr-FR"/>
        </w:rPr>
      </w:pPr>
      <w:proofErr w:type="gramStart"/>
      <w:r w:rsidRPr="00281248">
        <w:rPr>
          <w:rFonts w:asciiTheme="minorHAnsi" w:hAnsiTheme="minorHAnsi"/>
          <w:sz w:val="24"/>
          <w:szCs w:val="24"/>
          <w:lang w:val="fr-FR"/>
        </w:rPr>
        <w:t>mariage</w:t>
      </w:r>
      <w:proofErr w:type="gramEnd"/>
      <w:r w:rsidRPr="00281248">
        <w:rPr>
          <w:rFonts w:asciiTheme="minorHAnsi" w:hAnsiTheme="minorHAnsi"/>
          <w:sz w:val="24"/>
          <w:szCs w:val="24"/>
          <w:lang w:val="fr-FR"/>
        </w:rPr>
        <w:t xml:space="preserve"> — </w:t>
      </w:r>
      <w:r w:rsidR="00D92497" w:rsidRPr="00281248">
        <w:rPr>
          <w:rFonts w:asciiTheme="minorHAnsi" w:hAnsiTheme="minorHAnsi"/>
          <w:sz w:val="24"/>
          <w:szCs w:val="24"/>
          <w:lang w:val="fr-FR"/>
        </w:rPr>
        <w:t>ministère —</w:t>
      </w:r>
      <w:r w:rsidRPr="00281248">
        <w:rPr>
          <w:rFonts w:asciiTheme="minorHAnsi" w:hAnsiTheme="minorHAnsi"/>
          <w:sz w:val="24"/>
          <w:szCs w:val="24"/>
          <w:lang w:val="fr-FR"/>
        </w:rPr>
        <w:t xml:space="preserve">majeur  </w:t>
      </w:r>
      <w:r w:rsidR="00D92497" w:rsidRPr="00281248">
        <w:rPr>
          <w:rFonts w:asciiTheme="minorHAnsi" w:hAnsiTheme="minorHAnsi"/>
          <w:sz w:val="24"/>
          <w:szCs w:val="24"/>
          <w:lang w:val="fr-FR"/>
        </w:rPr>
        <w:t>—</w:t>
      </w:r>
      <w:r w:rsidRPr="00281248">
        <w:rPr>
          <w:rFonts w:asciiTheme="minorHAnsi" w:hAnsiTheme="minorHAnsi"/>
          <w:sz w:val="24"/>
          <w:szCs w:val="24"/>
          <w:lang w:val="fr-FR"/>
        </w:rPr>
        <w:t>nombre</w:t>
      </w:r>
      <w:r w:rsidRPr="00281248">
        <w:rPr>
          <w:rStyle w:val="Zkladntext5Nekurzvadkovn0pt"/>
          <w:rFonts w:asciiTheme="minorHAnsi" w:hAnsiTheme="minorHAnsi"/>
          <w:sz w:val="24"/>
          <w:szCs w:val="24"/>
        </w:rPr>
        <w:t xml:space="preserve"> — </w:t>
      </w:r>
      <w:r w:rsidRPr="00281248">
        <w:rPr>
          <w:rFonts w:asciiTheme="minorHAnsi" w:hAnsiTheme="minorHAnsi"/>
          <w:sz w:val="24"/>
          <w:szCs w:val="24"/>
          <w:lang w:val="fr-FR"/>
        </w:rPr>
        <w:t>falsifié — fait foi — officier de l'état civil — enfant — décédé</w:t>
      </w:r>
      <w:r w:rsidRPr="00281248">
        <w:rPr>
          <w:rStyle w:val="Zkladntext5Nekurzvadkovn0pt"/>
          <w:rFonts w:asciiTheme="minorHAnsi" w:hAnsiTheme="minorHAnsi"/>
          <w:sz w:val="24"/>
          <w:szCs w:val="24"/>
        </w:rPr>
        <w:t xml:space="preserve"> —</w:t>
      </w:r>
      <w:r w:rsidR="00D92497" w:rsidRPr="00281248">
        <w:rPr>
          <w:rFonts w:asciiTheme="minorHAnsi" w:hAnsiTheme="minorHAnsi"/>
          <w:sz w:val="24"/>
          <w:szCs w:val="24"/>
          <w:lang w:val="fr-FR"/>
        </w:rPr>
        <w:t xml:space="preserve"> délivrer </w:t>
      </w:r>
      <w:r w:rsidRPr="00281248">
        <w:rPr>
          <w:rFonts w:asciiTheme="minorHAnsi" w:hAnsiTheme="minorHAnsi"/>
          <w:sz w:val="24"/>
          <w:szCs w:val="24"/>
          <w:lang w:val="fr-FR"/>
        </w:rPr>
        <w:t xml:space="preserve">— conformément — naissance </w:t>
      </w:r>
    </w:p>
    <w:p w14:paraId="147C4A0A" w14:textId="2F7EC824" w:rsidR="00281248" w:rsidRPr="00281248" w:rsidRDefault="00281248" w:rsidP="00281248">
      <w:pPr>
        <w:pStyle w:val="Zkladntext20"/>
        <w:shd w:val="clear" w:color="auto" w:fill="auto"/>
        <w:spacing w:before="120" w:line="299" w:lineRule="exact"/>
        <w:ind w:firstLine="0"/>
        <w:rPr>
          <w:rFonts w:asciiTheme="minorHAnsi" w:hAnsiTheme="minorHAnsi"/>
          <w:sz w:val="24"/>
          <w:szCs w:val="24"/>
          <w:lang w:val="fr-FR"/>
        </w:rPr>
      </w:pPr>
      <w:r w:rsidRPr="00281248">
        <w:rPr>
          <w:rStyle w:val="Zkladntext210ptTun"/>
          <w:rFonts w:asciiTheme="minorHAnsi" w:hAnsiTheme="minorHAnsi"/>
          <w:sz w:val="24"/>
          <w:szCs w:val="24"/>
        </w:rPr>
        <w:t xml:space="preserve">Art. 34. </w:t>
      </w:r>
      <w:r w:rsidRPr="00281248">
        <w:rPr>
          <w:rFonts w:asciiTheme="minorHAnsi" w:hAnsiTheme="minorHAnsi"/>
          <w:sz w:val="24"/>
          <w:szCs w:val="24"/>
          <w:lang w:val="fr-FR"/>
        </w:rPr>
        <w:t>- Les actes de l’état civil énonceront l’année, le jour et l’heure où ils</w:t>
      </w:r>
      <w:r>
        <w:rPr>
          <w:rFonts w:asciiTheme="minorHAnsi" w:hAnsiTheme="minorHAnsi"/>
          <w:sz w:val="24"/>
          <w:szCs w:val="24"/>
          <w:lang w:val="fr-FR"/>
        </w:rPr>
        <w:t xml:space="preserve"> </w:t>
      </w:r>
      <w:r w:rsidRPr="00281248">
        <w:rPr>
          <w:rFonts w:asciiTheme="minorHAnsi" w:hAnsiTheme="minorHAnsi"/>
          <w:sz w:val="24"/>
          <w:szCs w:val="24"/>
          <w:lang w:val="fr-FR"/>
        </w:rPr>
        <w:t>seron</w:t>
      </w:r>
      <w:r>
        <w:rPr>
          <w:rFonts w:asciiTheme="minorHAnsi" w:hAnsiTheme="minorHAnsi"/>
          <w:sz w:val="24"/>
          <w:szCs w:val="24"/>
          <w:lang w:val="fr-FR"/>
        </w:rPr>
        <w:t>t reçus, les prénoms et nom de l</w:t>
      </w:r>
      <w:r w:rsidRPr="00281248">
        <w:rPr>
          <w:rFonts w:asciiTheme="minorHAnsi" w:hAnsiTheme="minorHAnsi"/>
          <w:sz w:val="24"/>
          <w:szCs w:val="24"/>
          <w:lang w:val="fr-FR"/>
        </w:rPr>
        <w:t>’</w:t>
      </w:r>
      <w:r w:rsidRPr="00E174C9">
        <w:rPr>
          <w:rFonts w:asciiTheme="minorHAnsi" w:hAnsiTheme="minorHAnsi"/>
          <w:sz w:val="24"/>
          <w:szCs w:val="24"/>
          <w:lang w:val="fr-FR"/>
        </w:rPr>
        <w:t>...........................................</w:t>
      </w:r>
      <w:r w:rsidRPr="00281248">
        <w:rPr>
          <w:rFonts w:asciiTheme="minorHAnsi" w:hAnsiTheme="minorHAnsi"/>
          <w:sz w:val="24"/>
          <w:szCs w:val="24"/>
          <w:lang w:val="fr-FR"/>
        </w:rPr>
        <w:t>, les prénoms, noms,</w:t>
      </w:r>
      <w:r>
        <w:rPr>
          <w:rFonts w:asciiTheme="minorHAnsi" w:hAnsiTheme="minorHAnsi"/>
          <w:sz w:val="24"/>
          <w:szCs w:val="24"/>
          <w:lang w:val="fr-FR"/>
        </w:rPr>
        <w:t xml:space="preserve"> </w:t>
      </w:r>
      <w:r w:rsidRPr="00281248">
        <w:rPr>
          <w:rFonts w:asciiTheme="minorHAnsi" w:hAnsiTheme="minorHAnsi"/>
          <w:sz w:val="24"/>
          <w:szCs w:val="24"/>
          <w:lang w:val="fr-FR"/>
        </w:rPr>
        <w:t>professions et domiciles de tous ceux qui y seront dénommés.</w:t>
      </w:r>
    </w:p>
    <w:p w14:paraId="7F312DAE" w14:textId="77777777" w:rsidR="00281248" w:rsidRPr="00281248" w:rsidRDefault="00281248" w:rsidP="00281248">
      <w:pPr>
        <w:pStyle w:val="Zkladntext20"/>
        <w:shd w:val="clear" w:color="auto" w:fill="auto"/>
        <w:spacing w:before="120" w:line="299" w:lineRule="exact"/>
        <w:ind w:firstLine="0"/>
        <w:rPr>
          <w:rFonts w:asciiTheme="minorHAnsi" w:hAnsiTheme="minorHAnsi"/>
          <w:sz w:val="24"/>
          <w:szCs w:val="24"/>
          <w:lang w:val="fr-FR"/>
        </w:rPr>
      </w:pPr>
      <w:r w:rsidRPr="00281248">
        <w:rPr>
          <w:rFonts w:asciiTheme="minorHAnsi" w:hAnsiTheme="minorHAnsi"/>
          <w:sz w:val="24"/>
          <w:szCs w:val="24"/>
          <w:lang w:val="fr-FR"/>
        </w:rPr>
        <w:lastRenderedPageBreak/>
        <w:t>Les dates et lieux de naissance :</w:t>
      </w:r>
    </w:p>
    <w:p w14:paraId="1CB27A6D" w14:textId="679FE1F9" w:rsidR="00281248" w:rsidRPr="00281248" w:rsidRDefault="00D92497" w:rsidP="00281248">
      <w:pPr>
        <w:pStyle w:val="Zkladntext20"/>
        <w:numPr>
          <w:ilvl w:val="0"/>
          <w:numId w:val="26"/>
        </w:numPr>
        <w:shd w:val="clear" w:color="auto" w:fill="auto"/>
        <w:tabs>
          <w:tab w:val="left" w:pos="310"/>
          <w:tab w:val="left" w:leader="underscore" w:pos="4775"/>
        </w:tabs>
        <w:spacing w:line="299" w:lineRule="exact"/>
        <w:ind w:firstLine="0"/>
        <w:rPr>
          <w:rFonts w:asciiTheme="minorHAnsi" w:hAnsiTheme="minorHAnsi"/>
          <w:sz w:val="24"/>
          <w:szCs w:val="24"/>
          <w:lang w:val="fr-FR"/>
        </w:rPr>
      </w:pPr>
      <w:r>
        <w:rPr>
          <w:rFonts w:asciiTheme="minorHAnsi" w:hAnsiTheme="minorHAnsi"/>
          <w:sz w:val="24"/>
          <w:szCs w:val="24"/>
          <w:lang w:val="fr-FR"/>
        </w:rPr>
        <w:t>d</w:t>
      </w:r>
      <w:r w:rsidR="00281248" w:rsidRPr="00281248">
        <w:rPr>
          <w:rFonts w:asciiTheme="minorHAnsi" w:hAnsiTheme="minorHAnsi"/>
          <w:sz w:val="24"/>
          <w:szCs w:val="24"/>
          <w:lang w:val="fr-FR"/>
        </w:rPr>
        <w:t>es père et mère dans les actes de</w:t>
      </w:r>
      <w:r w:rsidR="00281248">
        <w:rPr>
          <w:rFonts w:asciiTheme="minorHAnsi" w:hAnsiTheme="minorHAnsi"/>
          <w:sz w:val="24"/>
          <w:szCs w:val="24"/>
          <w:lang w:val="fr-FR"/>
        </w:rPr>
        <w:t xml:space="preserve"> </w:t>
      </w:r>
      <w:r w:rsidR="00281248" w:rsidRPr="00E174C9">
        <w:rPr>
          <w:rFonts w:asciiTheme="minorHAnsi" w:hAnsiTheme="minorHAnsi"/>
          <w:sz w:val="24"/>
          <w:szCs w:val="24"/>
          <w:lang w:val="fr-FR"/>
        </w:rPr>
        <w:t>...........</w:t>
      </w:r>
      <w:r w:rsidR="00281248">
        <w:rPr>
          <w:rFonts w:asciiTheme="minorHAnsi" w:hAnsiTheme="minorHAnsi"/>
          <w:sz w:val="24"/>
          <w:szCs w:val="24"/>
          <w:lang w:val="fr-FR"/>
        </w:rPr>
        <w:t xml:space="preserve">.............................. </w:t>
      </w:r>
      <w:r w:rsidR="00281248" w:rsidRPr="00281248">
        <w:rPr>
          <w:rFonts w:asciiTheme="minorHAnsi" w:hAnsiTheme="minorHAnsi"/>
          <w:sz w:val="24"/>
          <w:szCs w:val="24"/>
          <w:lang w:val="fr-FR"/>
        </w:rPr>
        <w:t>et de reconnaissance ;</w:t>
      </w:r>
    </w:p>
    <w:p w14:paraId="060F7826" w14:textId="36E9957A" w:rsidR="00281248" w:rsidRPr="00281248" w:rsidRDefault="00D92497" w:rsidP="00281248">
      <w:pPr>
        <w:pStyle w:val="Zkladntext20"/>
        <w:numPr>
          <w:ilvl w:val="0"/>
          <w:numId w:val="26"/>
        </w:numPr>
        <w:shd w:val="clear" w:color="auto" w:fill="auto"/>
        <w:tabs>
          <w:tab w:val="left" w:pos="324"/>
          <w:tab w:val="left" w:leader="underscore" w:pos="2284"/>
        </w:tabs>
        <w:spacing w:line="299" w:lineRule="exact"/>
        <w:ind w:firstLine="0"/>
        <w:rPr>
          <w:rFonts w:asciiTheme="minorHAnsi" w:hAnsiTheme="minorHAnsi"/>
          <w:sz w:val="24"/>
          <w:szCs w:val="24"/>
          <w:lang w:val="fr-FR"/>
        </w:rPr>
      </w:pPr>
      <w:r>
        <w:rPr>
          <w:rFonts w:asciiTheme="minorHAnsi" w:hAnsiTheme="minorHAnsi"/>
          <w:sz w:val="24"/>
          <w:szCs w:val="24"/>
          <w:lang w:val="fr-FR"/>
        </w:rPr>
        <w:t>d</w:t>
      </w:r>
      <w:r w:rsidR="00281248">
        <w:rPr>
          <w:rFonts w:asciiTheme="minorHAnsi" w:hAnsiTheme="minorHAnsi"/>
          <w:sz w:val="24"/>
          <w:szCs w:val="24"/>
          <w:lang w:val="fr-FR"/>
        </w:rPr>
        <w:t>e l</w:t>
      </w:r>
      <w:r w:rsidR="00281248" w:rsidRPr="00281248">
        <w:rPr>
          <w:rFonts w:asciiTheme="minorHAnsi" w:hAnsiTheme="minorHAnsi"/>
          <w:sz w:val="24"/>
          <w:szCs w:val="24"/>
          <w:lang w:val="fr-FR"/>
        </w:rPr>
        <w:t>’</w:t>
      </w:r>
      <w:r w:rsidR="00281248">
        <w:rPr>
          <w:rFonts w:asciiTheme="minorHAnsi" w:hAnsiTheme="minorHAnsi"/>
          <w:sz w:val="24"/>
          <w:szCs w:val="24"/>
          <w:lang w:val="fr-FR"/>
        </w:rPr>
        <w:t xml:space="preserve"> </w:t>
      </w:r>
      <w:r w:rsidR="00281248" w:rsidRPr="00E174C9">
        <w:rPr>
          <w:rFonts w:asciiTheme="minorHAnsi" w:hAnsiTheme="minorHAnsi"/>
          <w:sz w:val="24"/>
          <w:szCs w:val="24"/>
          <w:lang w:val="fr-FR"/>
        </w:rPr>
        <w:t>...........</w:t>
      </w:r>
      <w:r w:rsidR="00281248">
        <w:rPr>
          <w:rFonts w:asciiTheme="minorHAnsi" w:hAnsiTheme="minorHAnsi"/>
          <w:sz w:val="24"/>
          <w:szCs w:val="24"/>
          <w:lang w:val="fr-FR"/>
        </w:rPr>
        <w:t xml:space="preserve">.............................. </w:t>
      </w:r>
      <w:r w:rsidR="00281248" w:rsidRPr="00281248">
        <w:rPr>
          <w:rFonts w:asciiTheme="minorHAnsi" w:hAnsiTheme="minorHAnsi"/>
          <w:sz w:val="24"/>
          <w:szCs w:val="24"/>
          <w:lang w:val="fr-FR"/>
        </w:rPr>
        <w:t>dans les actes de reconnaissance ;</w:t>
      </w:r>
    </w:p>
    <w:p w14:paraId="1A810766" w14:textId="4C93B312" w:rsidR="00281248" w:rsidRPr="00281248" w:rsidRDefault="00D92497" w:rsidP="00281248">
      <w:pPr>
        <w:pStyle w:val="Zkladntext20"/>
        <w:numPr>
          <w:ilvl w:val="0"/>
          <w:numId w:val="26"/>
        </w:numPr>
        <w:shd w:val="clear" w:color="auto" w:fill="auto"/>
        <w:tabs>
          <w:tab w:val="left" w:pos="324"/>
          <w:tab w:val="left" w:leader="underscore" w:pos="4244"/>
        </w:tabs>
        <w:spacing w:line="299" w:lineRule="exact"/>
        <w:ind w:firstLine="0"/>
        <w:rPr>
          <w:rFonts w:asciiTheme="minorHAnsi" w:hAnsiTheme="minorHAnsi"/>
          <w:sz w:val="24"/>
          <w:szCs w:val="24"/>
          <w:lang w:val="fr-FR"/>
        </w:rPr>
      </w:pPr>
      <w:r>
        <w:rPr>
          <w:rFonts w:asciiTheme="minorHAnsi" w:hAnsiTheme="minorHAnsi"/>
          <w:sz w:val="24"/>
          <w:szCs w:val="24"/>
          <w:lang w:val="fr-FR"/>
        </w:rPr>
        <w:t>d</w:t>
      </w:r>
      <w:r w:rsidR="00281248" w:rsidRPr="00281248">
        <w:rPr>
          <w:rFonts w:asciiTheme="minorHAnsi" w:hAnsiTheme="minorHAnsi"/>
          <w:sz w:val="24"/>
          <w:szCs w:val="24"/>
          <w:lang w:val="fr-FR"/>
        </w:rPr>
        <w:t>es époux dans les actes de</w:t>
      </w:r>
      <w:r w:rsidR="00281248">
        <w:rPr>
          <w:rFonts w:asciiTheme="minorHAnsi" w:hAnsiTheme="minorHAnsi"/>
          <w:sz w:val="24"/>
          <w:szCs w:val="24"/>
          <w:lang w:val="fr-FR"/>
        </w:rPr>
        <w:t xml:space="preserve"> </w:t>
      </w:r>
      <w:r w:rsidR="00281248" w:rsidRPr="00E174C9">
        <w:rPr>
          <w:rFonts w:asciiTheme="minorHAnsi" w:hAnsiTheme="minorHAnsi"/>
          <w:sz w:val="24"/>
          <w:szCs w:val="24"/>
          <w:lang w:val="fr-FR"/>
        </w:rPr>
        <w:t>...........</w:t>
      </w:r>
      <w:r w:rsidR="00281248">
        <w:rPr>
          <w:rFonts w:asciiTheme="minorHAnsi" w:hAnsiTheme="minorHAnsi"/>
          <w:sz w:val="24"/>
          <w:szCs w:val="24"/>
          <w:lang w:val="fr-FR"/>
        </w:rPr>
        <w:t xml:space="preserve">.............................. </w:t>
      </w:r>
      <w:r w:rsidR="00281248" w:rsidRPr="00281248">
        <w:rPr>
          <w:rFonts w:asciiTheme="minorHAnsi" w:hAnsiTheme="minorHAnsi"/>
          <w:sz w:val="24"/>
          <w:szCs w:val="24"/>
          <w:lang w:val="fr-FR"/>
        </w:rPr>
        <w:t>;</w:t>
      </w:r>
    </w:p>
    <w:p w14:paraId="02B0E72D" w14:textId="7776B898" w:rsidR="00281248" w:rsidRDefault="00D92497" w:rsidP="00281248">
      <w:pPr>
        <w:pStyle w:val="Zkladntext20"/>
        <w:numPr>
          <w:ilvl w:val="0"/>
          <w:numId w:val="26"/>
        </w:numPr>
        <w:shd w:val="clear" w:color="auto" w:fill="auto"/>
        <w:tabs>
          <w:tab w:val="left" w:pos="328"/>
          <w:tab w:val="left" w:leader="underscore" w:pos="2284"/>
        </w:tabs>
        <w:spacing w:line="299" w:lineRule="exact"/>
        <w:ind w:firstLine="0"/>
        <w:rPr>
          <w:rFonts w:asciiTheme="minorHAnsi" w:hAnsiTheme="minorHAnsi"/>
          <w:sz w:val="24"/>
          <w:szCs w:val="24"/>
          <w:lang w:val="fr-FR"/>
        </w:rPr>
      </w:pPr>
      <w:r>
        <w:rPr>
          <w:rFonts w:asciiTheme="minorHAnsi" w:hAnsiTheme="minorHAnsi"/>
          <w:sz w:val="24"/>
          <w:szCs w:val="24"/>
          <w:lang w:val="fr-FR"/>
        </w:rPr>
        <w:t>d</w:t>
      </w:r>
      <w:r w:rsidR="00281248" w:rsidRPr="00281248">
        <w:rPr>
          <w:rFonts w:asciiTheme="minorHAnsi" w:hAnsiTheme="minorHAnsi"/>
          <w:sz w:val="24"/>
          <w:szCs w:val="24"/>
          <w:lang w:val="fr-FR"/>
        </w:rPr>
        <w:t>u</w:t>
      </w:r>
      <w:r w:rsidR="00281248">
        <w:rPr>
          <w:rFonts w:asciiTheme="minorHAnsi" w:hAnsiTheme="minorHAnsi"/>
          <w:sz w:val="24"/>
          <w:szCs w:val="24"/>
          <w:lang w:val="fr-FR"/>
        </w:rPr>
        <w:t xml:space="preserve"> </w:t>
      </w:r>
      <w:r w:rsidR="00281248" w:rsidRPr="00E174C9">
        <w:rPr>
          <w:rFonts w:asciiTheme="minorHAnsi" w:hAnsiTheme="minorHAnsi"/>
          <w:sz w:val="24"/>
          <w:szCs w:val="24"/>
          <w:lang w:val="fr-FR"/>
        </w:rPr>
        <w:t>...........</w:t>
      </w:r>
      <w:r w:rsidR="00281248">
        <w:rPr>
          <w:rFonts w:asciiTheme="minorHAnsi" w:hAnsiTheme="minorHAnsi"/>
          <w:sz w:val="24"/>
          <w:szCs w:val="24"/>
          <w:lang w:val="fr-FR"/>
        </w:rPr>
        <w:t xml:space="preserve">.............................. </w:t>
      </w:r>
      <w:r w:rsidR="00281248" w:rsidRPr="00281248">
        <w:rPr>
          <w:rFonts w:asciiTheme="minorHAnsi" w:hAnsiTheme="minorHAnsi"/>
          <w:sz w:val="24"/>
          <w:szCs w:val="24"/>
          <w:lang w:val="fr-FR"/>
        </w:rPr>
        <w:t xml:space="preserve">dans les actes de décès, </w:t>
      </w:r>
    </w:p>
    <w:p w14:paraId="355CA14B" w14:textId="539370A6" w:rsidR="00281248" w:rsidRPr="00281248" w:rsidRDefault="00281248" w:rsidP="00D92497">
      <w:pPr>
        <w:pStyle w:val="Zkladntext20"/>
        <w:shd w:val="clear" w:color="auto" w:fill="auto"/>
        <w:tabs>
          <w:tab w:val="left" w:pos="328"/>
          <w:tab w:val="left" w:leader="underscore" w:pos="2284"/>
        </w:tabs>
        <w:spacing w:line="299" w:lineRule="exact"/>
        <w:ind w:firstLine="0"/>
        <w:rPr>
          <w:rFonts w:asciiTheme="minorHAnsi" w:hAnsiTheme="minorHAnsi"/>
          <w:sz w:val="24"/>
          <w:szCs w:val="24"/>
          <w:lang w:val="fr-FR"/>
        </w:rPr>
      </w:pPr>
      <w:proofErr w:type="gramStart"/>
      <w:r w:rsidRPr="00281248">
        <w:rPr>
          <w:rFonts w:asciiTheme="minorHAnsi" w:hAnsiTheme="minorHAnsi"/>
          <w:sz w:val="24"/>
          <w:szCs w:val="24"/>
          <w:lang w:val="fr-FR"/>
        </w:rPr>
        <w:t>seront</w:t>
      </w:r>
      <w:proofErr w:type="gramEnd"/>
      <w:r w:rsidRPr="00281248">
        <w:rPr>
          <w:rFonts w:asciiTheme="minorHAnsi" w:hAnsiTheme="minorHAnsi"/>
          <w:sz w:val="24"/>
          <w:szCs w:val="24"/>
          <w:lang w:val="fr-FR"/>
        </w:rPr>
        <w:t xml:space="preserve"> indiqués lorsqu’ils</w:t>
      </w:r>
      <w:r>
        <w:rPr>
          <w:rFonts w:asciiTheme="minorHAnsi" w:hAnsiTheme="minorHAnsi"/>
          <w:sz w:val="24"/>
          <w:szCs w:val="24"/>
          <w:lang w:val="fr-FR"/>
        </w:rPr>
        <w:t xml:space="preserve"> </w:t>
      </w:r>
      <w:r w:rsidRPr="00281248">
        <w:rPr>
          <w:rFonts w:asciiTheme="minorHAnsi" w:hAnsiTheme="minorHAnsi"/>
          <w:sz w:val="24"/>
          <w:szCs w:val="24"/>
          <w:lang w:val="fr-FR"/>
        </w:rPr>
        <w:t>seront connus. Dans le cas contraire, l’âge desdites personnes sera désigné par leur</w:t>
      </w:r>
      <w:r>
        <w:rPr>
          <w:rFonts w:asciiTheme="minorHAnsi" w:hAnsiTheme="minorHAnsi"/>
          <w:sz w:val="24"/>
          <w:szCs w:val="24"/>
          <w:lang w:val="fr-FR"/>
        </w:rPr>
        <w:t xml:space="preserve"> </w:t>
      </w:r>
      <w:r w:rsidRPr="00E174C9">
        <w:rPr>
          <w:rFonts w:asciiTheme="minorHAnsi" w:hAnsiTheme="minorHAnsi"/>
          <w:sz w:val="24"/>
          <w:szCs w:val="24"/>
          <w:lang w:val="fr-FR"/>
        </w:rPr>
        <w:t>...........</w:t>
      </w:r>
      <w:r>
        <w:rPr>
          <w:rFonts w:asciiTheme="minorHAnsi" w:hAnsiTheme="minorHAnsi"/>
          <w:sz w:val="24"/>
          <w:szCs w:val="24"/>
          <w:lang w:val="fr-FR"/>
        </w:rPr>
        <w:t xml:space="preserve">.............................. </w:t>
      </w:r>
      <w:proofErr w:type="gramStart"/>
      <w:r w:rsidRPr="00281248">
        <w:rPr>
          <w:rFonts w:asciiTheme="minorHAnsi" w:hAnsiTheme="minorHAnsi"/>
          <w:sz w:val="24"/>
          <w:szCs w:val="24"/>
          <w:lang w:val="fr-FR"/>
        </w:rPr>
        <w:t>d’années</w:t>
      </w:r>
      <w:proofErr w:type="gramEnd"/>
      <w:r w:rsidRPr="00281248">
        <w:rPr>
          <w:rFonts w:asciiTheme="minorHAnsi" w:hAnsiTheme="minorHAnsi"/>
          <w:sz w:val="24"/>
          <w:szCs w:val="24"/>
          <w:lang w:val="fr-FR"/>
        </w:rPr>
        <w:t>, comme le sera, dans tous les cas, l’âge des</w:t>
      </w:r>
      <w:r w:rsidR="00D92497">
        <w:rPr>
          <w:rFonts w:asciiTheme="minorHAnsi" w:hAnsiTheme="minorHAnsi"/>
          <w:sz w:val="24"/>
          <w:szCs w:val="24"/>
          <w:lang w:val="fr-FR"/>
        </w:rPr>
        <w:t xml:space="preserve"> </w:t>
      </w:r>
      <w:r w:rsidRPr="00281248">
        <w:rPr>
          <w:rFonts w:asciiTheme="minorHAnsi" w:hAnsiTheme="minorHAnsi"/>
          <w:sz w:val="24"/>
          <w:szCs w:val="24"/>
          <w:lang w:val="fr-FR"/>
        </w:rPr>
        <w:t>déclarants. En ce qui concerne les témoins, leur qualité de</w:t>
      </w:r>
      <w:r w:rsidR="00D92497">
        <w:rPr>
          <w:rFonts w:asciiTheme="minorHAnsi" w:hAnsiTheme="minorHAnsi"/>
          <w:sz w:val="24"/>
          <w:szCs w:val="24"/>
          <w:lang w:val="fr-FR"/>
        </w:rPr>
        <w:t xml:space="preserve"> </w:t>
      </w:r>
      <w:r w:rsidR="00D92497" w:rsidRPr="00E174C9">
        <w:rPr>
          <w:rFonts w:asciiTheme="minorHAnsi" w:hAnsiTheme="minorHAnsi"/>
          <w:sz w:val="24"/>
          <w:szCs w:val="24"/>
          <w:lang w:val="fr-FR"/>
        </w:rPr>
        <w:t>...........</w:t>
      </w:r>
      <w:r w:rsidR="00D92497">
        <w:rPr>
          <w:rFonts w:asciiTheme="minorHAnsi" w:hAnsiTheme="minorHAnsi"/>
          <w:sz w:val="24"/>
          <w:szCs w:val="24"/>
          <w:lang w:val="fr-FR"/>
        </w:rPr>
        <w:t xml:space="preserve">.............................. </w:t>
      </w:r>
      <w:proofErr w:type="gramStart"/>
      <w:r w:rsidRPr="00281248">
        <w:rPr>
          <w:rFonts w:asciiTheme="minorHAnsi" w:hAnsiTheme="minorHAnsi"/>
          <w:sz w:val="24"/>
          <w:szCs w:val="24"/>
          <w:lang w:val="fr-FR"/>
        </w:rPr>
        <w:t>sera</w:t>
      </w:r>
      <w:proofErr w:type="gramEnd"/>
      <w:r w:rsidRPr="00281248">
        <w:rPr>
          <w:rFonts w:asciiTheme="minorHAnsi" w:hAnsiTheme="minorHAnsi"/>
          <w:sz w:val="24"/>
          <w:szCs w:val="24"/>
          <w:lang w:val="fr-FR"/>
        </w:rPr>
        <w:t xml:space="preserve"> seule indiquée.</w:t>
      </w:r>
    </w:p>
    <w:p w14:paraId="77BC9BD0" w14:textId="75C2F169" w:rsidR="00281248" w:rsidRPr="00281248" w:rsidRDefault="00281248" w:rsidP="00281248">
      <w:pPr>
        <w:pStyle w:val="Zkladntext20"/>
        <w:shd w:val="clear" w:color="auto" w:fill="auto"/>
        <w:spacing w:line="299" w:lineRule="exact"/>
        <w:ind w:firstLine="0"/>
        <w:rPr>
          <w:rFonts w:asciiTheme="minorHAnsi" w:hAnsiTheme="minorHAnsi"/>
          <w:sz w:val="24"/>
          <w:szCs w:val="24"/>
          <w:lang w:val="fr-FR"/>
        </w:rPr>
      </w:pPr>
      <w:r w:rsidRPr="00281248">
        <w:rPr>
          <w:rStyle w:val="Zkladntext210ptTun"/>
          <w:rFonts w:asciiTheme="minorHAnsi" w:hAnsiTheme="minorHAnsi"/>
          <w:sz w:val="24"/>
          <w:szCs w:val="24"/>
        </w:rPr>
        <w:t xml:space="preserve">Art. </w:t>
      </w:r>
      <w:r w:rsidRPr="00281248">
        <w:rPr>
          <w:rFonts w:asciiTheme="minorHAnsi" w:hAnsiTheme="minorHAnsi"/>
          <w:sz w:val="24"/>
          <w:szCs w:val="24"/>
          <w:lang w:val="fr-FR"/>
        </w:rPr>
        <w:t>47. — Tout acte de l’état civil des Français et des étrangers fait en pays</w:t>
      </w:r>
      <w:r w:rsidR="00D92497">
        <w:rPr>
          <w:rFonts w:asciiTheme="minorHAnsi" w:hAnsiTheme="minorHAnsi"/>
          <w:sz w:val="24"/>
          <w:szCs w:val="24"/>
          <w:lang w:val="fr-FR"/>
        </w:rPr>
        <w:t xml:space="preserve"> </w:t>
      </w:r>
      <w:r w:rsidRPr="00281248">
        <w:rPr>
          <w:rFonts w:asciiTheme="minorHAnsi" w:hAnsiTheme="minorHAnsi"/>
          <w:sz w:val="24"/>
          <w:szCs w:val="24"/>
          <w:lang w:val="fr-FR"/>
        </w:rPr>
        <w:t>étranger et rédigé dans les formes usitées dans ce pays</w:t>
      </w:r>
      <w:r w:rsidR="00D92497">
        <w:rPr>
          <w:rFonts w:asciiTheme="minorHAnsi" w:hAnsiTheme="minorHAnsi"/>
          <w:sz w:val="24"/>
          <w:szCs w:val="24"/>
          <w:lang w:val="fr-FR"/>
        </w:rPr>
        <w:t xml:space="preserve"> </w:t>
      </w:r>
      <w:r w:rsidR="00D92497" w:rsidRPr="00E174C9">
        <w:rPr>
          <w:rFonts w:asciiTheme="minorHAnsi" w:hAnsiTheme="minorHAnsi"/>
          <w:sz w:val="24"/>
          <w:szCs w:val="24"/>
          <w:lang w:val="fr-FR"/>
        </w:rPr>
        <w:t>...........</w:t>
      </w:r>
      <w:r w:rsidR="00D92497">
        <w:rPr>
          <w:rFonts w:asciiTheme="minorHAnsi" w:hAnsiTheme="minorHAnsi"/>
          <w:sz w:val="24"/>
          <w:szCs w:val="24"/>
          <w:lang w:val="fr-FR"/>
        </w:rPr>
        <w:t>..............................</w:t>
      </w:r>
      <w:r w:rsidRPr="00281248">
        <w:rPr>
          <w:rFonts w:asciiTheme="minorHAnsi" w:hAnsiTheme="minorHAnsi"/>
          <w:sz w:val="24"/>
          <w:szCs w:val="24"/>
          <w:lang w:val="fr-FR"/>
        </w:rPr>
        <w:t>,</w:t>
      </w:r>
      <w:r w:rsidR="00D92497">
        <w:rPr>
          <w:rFonts w:asciiTheme="minorHAnsi" w:hAnsiTheme="minorHAnsi"/>
          <w:sz w:val="24"/>
          <w:szCs w:val="24"/>
          <w:lang w:val="fr-FR"/>
        </w:rPr>
        <w:t xml:space="preserve"> </w:t>
      </w:r>
      <w:r w:rsidRPr="00281248">
        <w:rPr>
          <w:rFonts w:asciiTheme="minorHAnsi" w:hAnsiTheme="minorHAnsi"/>
          <w:sz w:val="24"/>
          <w:szCs w:val="24"/>
          <w:lang w:val="fr-FR"/>
        </w:rPr>
        <w:t>sauf si d’autres actes ou pièces détenus, des données extérieures ou des éléments tirés de l’acte lui-même établissent, le cas échéant après toutes vérifications</w:t>
      </w:r>
      <w:r w:rsidR="00D92497">
        <w:rPr>
          <w:rFonts w:asciiTheme="minorHAnsi" w:hAnsiTheme="minorHAnsi"/>
          <w:sz w:val="24"/>
          <w:szCs w:val="24"/>
          <w:lang w:val="fr-FR"/>
        </w:rPr>
        <w:t xml:space="preserve"> </w:t>
      </w:r>
      <w:r w:rsidRPr="00281248">
        <w:rPr>
          <w:rFonts w:asciiTheme="minorHAnsi" w:hAnsiTheme="minorHAnsi"/>
          <w:sz w:val="24"/>
          <w:szCs w:val="24"/>
          <w:lang w:val="fr-FR"/>
        </w:rPr>
        <w:t>utiles, que cet acte est irrégulier,</w:t>
      </w:r>
      <w:r w:rsidR="00D92497">
        <w:rPr>
          <w:rFonts w:asciiTheme="minorHAnsi" w:hAnsiTheme="minorHAnsi"/>
          <w:sz w:val="24"/>
          <w:szCs w:val="24"/>
          <w:lang w:val="fr-FR"/>
        </w:rPr>
        <w:t xml:space="preserve"> </w:t>
      </w:r>
      <w:r w:rsidR="00D92497" w:rsidRPr="00E174C9">
        <w:rPr>
          <w:rFonts w:asciiTheme="minorHAnsi" w:hAnsiTheme="minorHAnsi"/>
          <w:sz w:val="24"/>
          <w:szCs w:val="24"/>
          <w:lang w:val="fr-FR"/>
        </w:rPr>
        <w:t>...........</w:t>
      </w:r>
      <w:r w:rsidR="00D92497">
        <w:rPr>
          <w:rFonts w:asciiTheme="minorHAnsi" w:hAnsiTheme="minorHAnsi"/>
          <w:sz w:val="24"/>
          <w:szCs w:val="24"/>
          <w:lang w:val="fr-FR"/>
        </w:rPr>
        <w:t xml:space="preserve">.............................. </w:t>
      </w:r>
      <w:proofErr w:type="gramStart"/>
      <w:r w:rsidRPr="00281248">
        <w:rPr>
          <w:rFonts w:asciiTheme="minorHAnsi" w:hAnsiTheme="minorHAnsi"/>
          <w:sz w:val="24"/>
          <w:szCs w:val="24"/>
          <w:lang w:val="fr-FR"/>
        </w:rPr>
        <w:t>ou</w:t>
      </w:r>
      <w:proofErr w:type="gramEnd"/>
      <w:r w:rsidRPr="00281248">
        <w:rPr>
          <w:rFonts w:asciiTheme="minorHAnsi" w:hAnsiTheme="minorHAnsi"/>
          <w:sz w:val="24"/>
          <w:szCs w:val="24"/>
          <w:lang w:val="fr-FR"/>
        </w:rPr>
        <w:t xml:space="preserve"> que les faits qui y sont</w:t>
      </w:r>
      <w:r w:rsidR="00D92497">
        <w:rPr>
          <w:rFonts w:asciiTheme="minorHAnsi" w:hAnsiTheme="minorHAnsi"/>
          <w:sz w:val="24"/>
          <w:szCs w:val="24"/>
          <w:lang w:val="fr-FR"/>
        </w:rPr>
        <w:t xml:space="preserve"> </w:t>
      </w:r>
      <w:r w:rsidRPr="00281248">
        <w:rPr>
          <w:rFonts w:asciiTheme="minorHAnsi" w:hAnsiTheme="minorHAnsi"/>
          <w:sz w:val="24"/>
          <w:szCs w:val="24"/>
          <w:lang w:val="fr-FR"/>
        </w:rPr>
        <w:t>déclarés ne correspondent pas à la réalité.</w:t>
      </w:r>
    </w:p>
    <w:p w14:paraId="73618707" w14:textId="0D125A2A" w:rsidR="00281248" w:rsidRPr="00281248" w:rsidRDefault="00281248" w:rsidP="00281248">
      <w:pPr>
        <w:pStyle w:val="Zkladntext20"/>
        <w:shd w:val="clear" w:color="auto" w:fill="auto"/>
        <w:spacing w:line="299" w:lineRule="exact"/>
        <w:ind w:firstLine="0"/>
        <w:rPr>
          <w:rFonts w:asciiTheme="minorHAnsi" w:hAnsiTheme="minorHAnsi"/>
          <w:sz w:val="24"/>
          <w:szCs w:val="24"/>
          <w:lang w:val="fr-FR"/>
        </w:rPr>
      </w:pPr>
      <w:r w:rsidRPr="00281248">
        <w:rPr>
          <w:rStyle w:val="Zkladntext210ptTun"/>
          <w:rFonts w:asciiTheme="minorHAnsi" w:hAnsiTheme="minorHAnsi"/>
          <w:sz w:val="24"/>
          <w:szCs w:val="24"/>
        </w:rPr>
        <w:t xml:space="preserve">Art. </w:t>
      </w:r>
      <w:r w:rsidRPr="00281248">
        <w:rPr>
          <w:rFonts w:asciiTheme="minorHAnsi" w:hAnsiTheme="minorHAnsi"/>
          <w:sz w:val="24"/>
          <w:szCs w:val="24"/>
          <w:lang w:val="fr-FR"/>
        </w:rPr>
        <w:t>48. - Tout acte de l’état civil des Français en pays étranger sera valable s’il</w:t>
      </w:r>
      <w:r w:rsidR="00D92497">
        <w:rPr>
          <w:rFonts w:asciiTheme="minorHAnsi" w:hAnsiTheme="minorHAnsi"/>
          <w:sz w:val="24"/>
          <w:szCs w:val="24"/>
          <w:lang w:val="fr-FR"/>
        </w:rPr>
        <w:t xml:space="preserve"> </w:t>
      </w:r>
      <w:r w:rsidRPr="00281248">
        <w:rPr>
          <w:rFonts w:asciiTheme="minorHAnsi" w:hAnsiTheme="minorHAnsi"/>
          <w:sz w:val="24"/>
          <w:szCs w:val="24"/>
          <w:lang w:val="fr-FR"/>
        </w:rPr>
        <w:t>a été reçu,</w:t>
      </w:r>
      <w:r w:rsidR="00D92497">
        <w:rPr>
          <w:rFonts w:asciiTheme="minorHAnsi" w:hAnsiTheme="minorHAnsi"/>
          <w:sz w:val="24"/>
          <w:szCs w:val="24"/>
          <w:lang w:val="fr-FR"/>
        </w:rPr>
        <w:t xml:space="preserve"> </w:t>
      </w:r>
      <w:r w:rsidR="00D92497" w:rsidRPr="00E174C9">
        <w:rPr>
          <w:rFonts w:asciiTheme="minorHAnsi" w:hAnsiTheme="minorHAnsi"/>
          <w:sz w:val="24"/>
          <w:szCs w:val="24"/>
          <w:lang w:val="fr-FR"/>
        </w:rPr>
        <w:t>...........</w:t>
      </w:r>
      <w:r w:rsidR="00D92497">
        <w:rPr>
          <w:rFonts w:asciiTheme="minorHAnsi" w:hAnsiTheme="minorHAnsi"/>
          <w:sz w:val="24"/>
          <w:szCs w:val="24"/>
          <w:lang w:val="fr-FR"/>
        </w:rPr>
        <w:t xml:space="preserve">.............................. </w:t>
      </w:r>
      <w:proofErr w:type="gramStart"/>
      <w:r w:rsidRPr="00281248">
        <w:rPr>
          <w:rFonts w:asciiTheme="minorHAnsi" w:hAnsiTheme="minorHAnsi"/>
          <w:sz w:val="24"/>
          <w:szCs w:val="24"/>
          <w:lang w:val="fr-FR"/>
        </w:rPr>
        <w:t>aux</w:t>
      </w:r>
      <w:proofErr w:type="gramEnd"/>
      <w:r w:rsidRPr="00281248">
        <w:rPr>
          <w:rFonts w:asciiTheme="minorHAnsi" w:hAnsiTheme="minorHAnsi"/>
          <w:sz w:val="24"/>
          <w:szCs w:val="24"/>
          <w:lang w:val="fr-FR"/>
        </w:rPr>
        <w:t xml:space="preserve"> lois françaises, par les agents diplomatiques</w:t>
      </w:r>
      <w:r w:rsidR="00D92497">
        <w:rPr>
          <w:rFonts w:asciiTheme="minorHAnsi" w:hAnsiTheme="minorHAnsi"/>
          <w:sz w:val="24"/>
          <w:szCs w:val="24"/>
          <w:lang w:val="fr-FR"/>
        </w:rPr>
        <w:t xml:space="preserve"> </w:t>
      </w:r>
      <w:r w:rsidRPr="00281248">
        <w:rPr>
          <w:rFonts w:asciiTheme="minorHAnsi" w:hAnsiTheme="minorHAnsi"/>
          <w:sz w:val="24"/>
          <w:szCs w:val="24"/>
          <w:lang w:val="fr-FR"/>
        </w:rPr>
        <w:t>ou consulaires.</w:t>
      </w:r>
    </w:p>
    <w:p w14:paraId="568E9BC8" w14:textId="26DA33D6" w:rsidR="00281248" w:rsidRPr="00281248" w:rsidRDefault="00281248" w:rsidP="00D92497">
      <w:pPr>
        <w:pStyle w:val="Zkladntext20"/>
        <w:shd w:val="clear" w:color="auto" w:fill="auto"/>
        <w:spacing w:line="299" w:lineRule="exact"/>
        <w:ind w:firstLine="0"/>
        <w:rPr>
          <w:rFonts w:asciiTheme="minorHAnsi" w:hAnsiTheme="minorHAnsi"/>
          <w:sz w:val="24"/>
          <w:szCs w:val="24"/>
          <w:lang w:val="fr-FR"/>
        </w:rPr>
      </w:pPr>
      <w:r w:rsidRPr="00281248">
        <w:rPr>
          <w:rFonts w:asciiTheme="minorHAnsi" w:hAnsiTheme="minorHAnsi"/>
          <w:sz w:val="24"/>
          <w:szCs w:val="24"/>
          <w:lang w:val="fr-FR"/>
        </w:rPr>
        <w:t>Un double des registres de l’état civil tenus par ces agents sera adressé à la fin</w:t>
      </w:r>
      <w:r w:rsidR="00D92497">
        <w:rPr>
          <w:rFonts w:asciiTheme="minorHAnsi" w:hAnsiTheme="minorHAnsi"/>
          <w:sz w:val="24"/>
          <w:szCs w:val="24"/>
          <w:lang w:val="fr-FR"/>
        </w:rPr>
        <w:t xml:space="preserve"> </w:t>
      </w:r>
      <w:r w:rsidRPr="00281248">
        <w:rPr>
          <w:rFonts w:asciiTheme="minorHAnsi" w:hAnsiTheme="minorHAnsi"/>
          <w:sz w:val="24"/>
          <w:szCs w:val="24"/>
          <w:lang w:val="fr-FR"/>
        </w:rPr>
        <w:t>de chaque année au</w:t>
      </w:r>
      <w:r w:rsidR="00D92497">
        <w:rPr>
          <w:rFonts w:asciiTheme="minorHAnsi" w:hAnsiTheme="minorHAnsi"/>
          <w:sz w:val="24"/>
          <w:szCs w:val="24"/>
          <w:lang w:val="fr-FR"/>
        </w:rPr>
        <w:t xml:space="preserve"> </w:t>
      </w:r>
      <w:r w:rsidR="00D92497" w:rsidRPr="00E174C9">
        <w:rPr>
          <w:rFonts w:asciiTheme="minorHAnsi" w:hAnsiTheme="minorHAnsi"/>
          <w:sz w:val="24"/>
          <w:szCs w:val="24"/>
          <w:lang w:val="fr-FR"/>
        </w:rPr>
        <w:t>...........</w:t>
      </w:r>
      <w:r w:rsidR="00D92497">
        <w:rPr>
          <w:rFonts w:asciiTheme="minorHAnsi" w:hAnsiTheme="minorHAnsi"/>
          <w:sz w:val="24"/>
          <w:szCs w:val="24"/>
          <w:lang w:val="fr-FR"/>
        </w:rPr>
        <w:t xml:space="preserve">.............................. </w:t>
      </w:r>
      <w:proofErr w:type="gramStart"/>
      <w:r w:rsidRPr="00281248">
        <w:rPr>
          <w:rFonts w:asciiTheme="minorHAnsi" w:hAnsiTheme="minorHAnsi"/>
          <w:sz w:val="24"/>
          <w:szCs w:val="24"/>
          <w:lang w:val="fr-FR"/>
        </w:rPr>
        <w:t>des</w:t>
      </w:r>
      <w:proofErr w:type="gramEnd"/>
      <w:r w:rsidRPr="00281248">
        <w:rPr>
          <w:rFonts w:asciiTheme="minorHAnsi" w:hAnsiTheme="minorHAnsi"/>
          <w:sz w:val="24"/>
          <w:szCs w:val="24"/>
          <w:lang w:val="fr-FR"/>
        </w:rPr>
        <w:t xml:space="preserve"> affaires étrangères, qui en assurera</w:t>
      </w:r>
      <w:r w:rsidR="00D92497">
        <w:rPr>
          <w:rFonts w:asciiTheme="minorHAnsi" w:hAnsiTheme="minorHAnsi"/>
          <w:sz w:val="24"/>
          <w:szCs w:val="24"/>
          <w:lang w:val="fr-FR"/>
        </w:rPr>
        <w:t xml:space="preserve"> </w:t>
      </w:r>
      <w:r w:rsidRPr="00281248">
        <w:rPr>
          <w:rFonts w:asciiTheme="minorHAnsi" w:hAnsiTheme="minorHAnsi"/>
          <w:sz w:val="24"/>
          <w:szCs w:val="24"/>
          <w:lang w:val="fr-FR"/>
        </w:rPr>
        <w:t>la garde et pourra en</w:t>
      </w:r>
      <w:r w:rsidR="00D92497">
        <w:rPr>
          <w:rFonts w:asciiTheme="minorHAnsi" w:hAnsiTheme="minorHAnsi"/>
          <w:sz w:val="24"/>
          <w:szCs w:val="24"/>
          <w:lang w:val="fr-FR"/>
        </w:rPr>
        <w:t xml:space="preserve"> </w:t>
      </w:r>
      <w:r w:rsidR="00D92497" w:rsidRPr="00E174C9">
        <w:rPr>
          <w:rFonts w:asciiTheme="minorHAnsi" w:hAnsiTheme="minorHAnsi"/>
          <w:sz w:val="24"/>
          <w:szCs w:val="24"/>
          <w:lang w:val="fr-FR"/>
        </w:rPr>
        <w:t>...........</w:t>
      </w:r>
      <w:r w:rsidR="00D92497">
        <w:rPr>
          <w:rFonts w:asciiTheme="minorHAnsi" w:hAnsiTheme="minorHAnsi"/>
          <w:sz w:val="24"/>
          <w:szCs w:val="24"/>
          <w:lang w:val="fr-FR"/>
        </w:rPr>
        <w:t xml:space="preserve">.............................. </w:t>
      </w:r>
      <w:proofErr w:type="gramStart"/>
      <w:r w:rsidRPr="00281248">
        <w:rPr>
          <w:rFonts w:asciiTheme="minorHAnsi" w:hAnsiTheme="minorHAnsi"/>
          <w:sz w:val="24"/>
          <w:szCs w:val="24"/>
          <w:lang w:val="fr-FR"/>
        </w:rPr>
        <w:t>des</w:t>
      </w:r>
      <w:proofErr w:type="gramEnd"/>
      <w:r w:rsidRPr="00281248">
        <w:rPr>
          <w:rFonts w:asciiTheme="minorHAnsi" w:hAnsiTheme="minorHAnsi"/>
          <w:sz w:val="24"/>
          <w:szCs w:val="24"/>
          <w:lang w:val="fr-FR"/>
        </w:rPr>
        <w:t xml:space="preserve"> extraits.</w:t>
      </w:r>
    </w:p>
    <w:p w14:paraId="62FECCE1" w14:textId="77777777" w:rsidR="00651EEB" w:rsidRPr="00681B5C" w:rsidRDefault="00651EEB" w:rsidP="00681B5C">
      <w:pPr>
        <w:pStyle w:val="Zkladntext20"/>
        <w:shd w:val="clear" w:color="auto" w:fill="auto"/>
        <w:tabs>
          <w:tab w:val="left" w:pos="279"/>
        </w:tabs>
        <w:spacing w:before="120" w:line="299" w:lineRule="exact"/>
        <w:ind w:firstLine="0"/>
        <w:rPr>
          <w:rFonts w:asciiTheme="minorHAnsi" w:hAnsiTheme="minorHAnsi"/>
          <w:sz w:val="24"/>
          <w:szCs w:val="24"/>
          <w:lang w:val="fr-FR"/>
        </w:rPr>
      </w:pPr>
    </w:p>
    <w:p w14:paraId="17B37AE8" w14:textId="77777777" w:rsidR="006E5293" w:rsidRDefault="006E5293" w:rsidP="00681B5C">
      <w:pPr>
        <w:pStyle w:val="Nadpis40"/>
        <w:keepNext/>
        <w:keepLines/>
        <w:shd w:val="clear" w:color="auto" w:fill="auto"/>
        <w:tabs>
          <w:tab w:val="left" w:pos="351"/>
        </w:tabs>
        <w:spacing w:before="120" w:after="0" w:line="299" w:lineRule="exact"/>
        <w:ind w:firstLine="0"/>
        <w:rPr>
          <w:rFonts w:asciiTheme="minorHAnsi" w:hAnsiTheme="minorHAnsi"/>
          <w:b/>
          <w:sz w:val="24"/>
          <w:szCs w:val="24"/>
          <w:lang w:val="fr-FR"/>
        </w:rPr>
      </w:pPr>
      <w:bookmarkStart w:id="1" w:name="bookmark8"/>
      <w:r w:rsidRPr="00681B5C">
        <w:rPr>
          <w:rFonts w:asciiTheme="minorHAnsi" w:hAnsiTheme="minorHAnsi"/>
          <w:b/>
          <w:sz w:val="24"/>
          <w:szCs w:val="24"/>
          <w:lang w:val="fr-FR"/>
        </w:rPr>
        <w:t>B. Le nom</w:t>
      </w:r>
    </w:p>
    <w:p w14:paraId="5B3031FF" w14:textId="0977456E" w:rsidR="004C3510" w:rsidRPr="004C3510" w:rsidRDefault="004C3510" w:rsidP="004C3510">
      <w:pPr>
        <w:pStyle w:val="Zkladntext20"/>
        <w:shd w:val="clear" w:color="auto" w:fill="auto"/>
        <w:spacing w:before="120" w:line="299" w:lineRule="exact"/>
        <w:ind w:firstLine="0"/>
        <w:rPr>
          <w:rFonts w:asciiTheme="minorHAnsi" w:hAnsiTheme="minorHAnsi"/>
          <w:sz w:val="24"/>
          <w:szCs w:val="24"/>
          <w:lang w:val="fr-FR"/>
        </w:rPr>
      </w:pPr>
      <w:r w:rsidRPr="004C3510">
        <w:rPr>
          <w:rFonts w:asciiTheme="minorHAnsi" w:hAnsiTheme="minorHAnsi"/>
          <w:sz w:val="24"/>
          <w:szCs w:val="24"/>
          <w:lang w:val="fr-FR"/>
        </w:rPr>
        <w:t xml:space="preserve">Le nom est l’appellation par laquelle on désigne une personne. Au sens large, le nom est un ensemble d’éléments : le </w:t>
      </w:r>
      <w:r w:rsidRPr="004C3510">
        <w:rPr>
          <w:rStyle w:val="Zkladntext210ptTun"/>
          <w:rFonts w:asciiTheme="minorHAnsi" w:hAnsiTheme="minorHAnsi"/>
          <w:sz w:val="24"/>
          <w:szCs w:val="24"/>
        </w:rPr>
        <w:t xml:space="preserve">nom patronymique </w:t>
      </w:r>
      <w:r w:rsidRPr="004C3510">
        <w:rPr>
          <w:rFonts w:asciiTheme="minorHAnsi" w:hAnsiTheme="minorHAnsi"/>
          <w:sz w:val="24"/>
          <w:szCs w:val="24"/>
          <w:lang w:val="fr-FR"/>
        </w:rPr>
        <w:t xml:space="preserve">ou </w:t>
      </w:r>
      <w:r w:rsidRPr="004C3510">
        <w:rPr>
          <w:rStyle w:val="Zkladntext210ptTun"/>
          <w:rFonts w:asciiTheme="minorHAnsi" w:hAnsiTheme="minorHAnsi"/>
          <w:sz w:val="24"/>
          <w:szCs w:val="24"/>
        </w:rPr>
        <w:t xml:space="preserve">nom de famille </w:t>
      </w:r>
      <w:r w:rsidRPr="004C3510">
        <w:rPr>
          <w:rFonts w:asciiTheme="minorHAnsi" w:hAnsiTheme="minorHAnsi"/>
          <w:sz w:val="24"/>
          <w:szCs w:val="24"/>
          <w:lang w:val="fr-FR"/>
        </w:rPr>
        <w:t xml:space="preserve">et le </w:t>
      </w:r>
      <w:r w:rsidRPr="004C3510">
        <w:rPr>
          <w:rStyle w:val="Zkladntext210ptTun"/>
          <w:rFonts w:asciiTheme="minorHAnsi" w:hAnsiTheme="minorHAnsi"/>
          <w:sz w:val="24"/>
          <w:szCs w:val="24"/>
        </w:rPr>
        <w:t xml:space="preserve">prénom </w:t>
      </w:r>
      <w:r w:rsidRPr="004C3510">
        <w:rPr>
          <w:rFonts w:asciiTheme="minorHAnsi" w:hAnsiTheme="minorHAnsi"/>
          <w:sz w:val="24"/>
          <w:szCs w:val="24"/>
          <w:lang w:val="fr-FR"/>
        </w:rPr>
        <w:t>qui sont les deux éléments essentiels parce qu’ils se retrouvent toujours</w:t>
      </w:r>
      <w:r>
        <w:rPr>
          <w:rFonts w:asciiTheme="minorHAnsi" w:hAnsiTheme="minorHAnsi"/>
          <w:sz w:val="24"/>
          <w:szCs w:val="24"/>
          <w:lang w:val="fr-FR"/>
        </w:rPr>
        <w:t xml:space="preserve"> </w:t>
      </w:r>
      <w:r w:rsidRPr="004C3510">
        <w:rPr>
          <w:rFonts w:asciiTheme="minorHAnsi" w:hAnsiTheme="minorHAnsi"/>
          <w:sz w:val="24"/>
          <w:szCs w:val="24"/>
          <w:lang w:val="fr-FR"/>
        </w:rPr>
        <w:t xml:space="preserve">; éventuellement le </w:t>
      </w:r>
      <w:r w:rsidRPr="004C3510">
        <w:rPr>
          <w:rStyle w:val="Zkladntext210ptTun"/>
          <w:rFonts w:asciiTheme="minorHAnsi" w:hAnsiTheme="minorHAnsi"/>
          <w:sz w:val="24"/>
          <w:szCs w:val="24"/>
        </w:rPr>
        <w:t xml:space="preserve">pseudonyme, </w:t>
      </w:r>
      <w:r w:rsidRPr="004C3510">
        <w:rPr>
          <w:rFonts w:asciiTheme="minorHAnsi" w:hAnsiTheme="minorHAnsi"/>
          <w:sz w:val="24"/>
          <w:szCs w:val="24"/>
          <w:lang w:val="fr-FR"/>
        </w:rPr>
        <w:t xml:space="preserve">le </w:t>
      </w:r>
      <w:r w:rsidRPr="004C3510">
        <w:rPr>
          <w:rStyle w:val="Zkladntext210ptTun"/>
          <w:rFonts w:asciiTheme="minorHAnsi" w:hAnsiTheme="minorHAnsi"/>
          <w:sz w:val="24"/>
          <w:szCs w:val="24"/>
        </w:rPr>
        <w:t xml:space="preserve">surnom </w:t>
      </w:r>
      <w:r w:rsidRPr="004C3510">
        <w:rPr>
          <w:rFonts w:asciiTheme="minorHAnsi" w:hAnsiTheme="minorHAnsi"/>
          <w:sz w:val="24"/>
          <w:szCs w:val="24"/>
          <w:lang w:val="fr-FR"/>
        </w:rPr>
        <w:t xml:space="preserve">et les </w:t>
      </w:r>
      <w:r w:rsidRPr="004C3510">
        <w:rPr>
          <w:rStyle w:val="Zkladntext210ptTun"/>
          <w:rFonts w:asciiTheme="minorHAnsi" w:hAnsiTheme="minorHAnsi"/>
          <w:sz w:val="24"/>
          <w:szCs w:val="24"/>
        </w:rPr>
        <w:t xml:space="preserve">qualifications nobiliaires </w:t>
      </w:r>
      <w:r w:rsidRPr="004C3510">
        <w:rPr>
          <w:rFonts w:asciiTheme="minorHAnsi" w:hAnsiTheme="minorHAnsi"/>
          <w:sz w:val="24"/>
          <w:szCs w:val="24"/>
          <w:lang w:val="fr-FR"/>
        </w:rPr>
        <w:t>qui ne sont que des accessoires facultatifs.</w:t>
      </w:r>
    </w:p>
    <w:p w14:paraId="19A75435" w14:textId="77777777" w:rsidR="004C3510" w:rsidRPr="004C3510" w:rsidRDefault="004C3510" w:rsidP="004C3510">
      <w:pPr>
        <w:pStyle w:val="Nadpis40"/>
        <w:keepNext/>
        <w:keepLines/>
        <w:shd w:val="clear" w:color="auto" w:fill="auto"/>
        <w:tabs>
          <w:tab w:val="left" w:pos="351"/>
        </w:tabs>
        <w:spacing w:before="120" w:after="0" w:line="299" w:lineRule="exact"/>
        <w:ind w:firstLine="0"/>
        <w:rPr>
          <w:rFonts w:asciiTheme="minorHAnsi" w:hAnsiTheme="minorHAnsi"/>
          <w:b/>
          <w:sz w:val="24"/>
          <w:szCs w:val="24"/>
          <w:lang w:val="fr-FR"/>
        </w:rPr>
      </w:pPr>
    </w:p>
    <w:p w14:paraId="2A6AE503" w14:textId="77777777" w:rsidR="006E5293" w:rsidRPr="004C3510" w:rsidRDefault="006E5293" w:rsidP="004C3510">
      <w:pPr>
        <w:pStyle w:val="Nadpis40"/>
        <w:keepNext/>
        <w:keepLines/>
        <w:shd w:val="clear" w:color="auto" w:fill="auto"/>
        <w:tabs>
          <w:tab w:val="left" w:pos="351"/>
        </w:tabs>
        <w:spacing w:before="120" w:after="0" w:line="299" w:lineRule="exact"/>
        <w:ind w:firstLine="0"/>
        <w:rPr>
          <w:rFonts w:asciiTheme="minorHAnsi" w:hAnsiTheme="minorHAnsi"/>
          <w:b/>
          <w:sz w:val="24"/>
          <w:szCs w:val="24"/>
          <w:lang w:val="fr-FR"/>
        </w:rPr>
      </w:pPr>
      <w:r w:rsidRPr="004C3510">
        <w:rPr>
          <w:rFonts w:asciiTheme="minorHAnsi" w:hAnsiTheme="minorHAnsi"/>
          <w:b/>
          <w:sz w:val="24"/>
          <w:szCs w:val="24"/>
          <w:lang w:val="fr-FR"/>
        </w:rPr>
        <w:t>C. Le domicile</w:t>
      </w:r>
    </w:p>
    <w:p w14:paraId="763E1936" w14:textId="70268326" w:rsidR="004C3510" w:rsidRPr="004C3510" w:rsidRDefault="004C3510" w:rsidP="004C3510">
      <w:pPr>
        <w:pStyle w:val="Zkladntext20"/>
        <w:shd w:val="clear" w:color="auto" w:fill="auto"/>
        <w:spacing w:before="120" w:line="299" w:lineRule="exact"/>
        <w:ind w:firstLine="0"/>
        <w:rPr>
          <w:rFonts w:asciiTheme="minorHAnsi" w:hAnsiTheme="minorHAnsi"/>
          <w:sz w:val="24"/>
          <w:szCs w:val="24"/>
          <w:lang w:val="fr-FR"/>
        </w:rPr>
      </w:pPr>
      <w:r w:rsidRPr="004C3510">
        <w:rPr>
          <w:rFonts w:asciiTheme="minorHAnsi" w:hAnsiTheme="minorHAnsi"/>
          <w:sz w:val="24"/>
          <w:szCs w:val="24"/>
          <w:lang w:val="fr-FR"/>
        </w:rPr>
        <w:t>Le domicile permet d’individualiser une personne morale : c’est le lieu où le droit localise l’individu. La règle de principe est énoncée dans l’</w:t>
      </w:r>
      <w:r>
        <w:rPr>
          <w:rFonts w:asciiTheme="minorHAnsi" w:hAnsiTheme="minorHAnsi"/>
          <w:sz w:val="24"/>
          <w:szCs w:val="24"/>
          <w:lang w:val="fr-FR"/>
        </w:rPr>
        <w:t>art. 102 alinéa 1 du Code civil</w:t>
      </w:r>
      <w:r w:rsidRPr="004C3510">
        <w:rPr>
          <w:rFonts w:asciiTheme="minorHAnsi" w:hAnsiTheme="minorHAnsi"/>
          <w:sz w:val="24"/>
          <w:szCs w:val="24"/>
          <w:lang w:val="fr-FR"/>
        </w:rPr>
        <w:t xml:space="preserve">: le </w:t>
      </w:r>
      <w:r w:rsidRPr="004C3510">
        <w:rPr>
          <w:rStyle w:val="Zkladntext210ptTun"/>
          <w:rFonts w:asciiTheme="minorHAnsi" w:hAnsiTheme="minorHAnsi"/>
          <w:sz w:val="24"/>
          <w:szCs w:val="24"/>
        </w:rPr>
        <w:t xml:space="preserve">domicile </w:t>
      </w:r>
      <w:r w:rsidRPr="004C3510">
        <w:rPr>
          <w:rFonts w:asciiTheme="minorHAnsi" w:hAnsiTheme="minorHAnsi"/>
          <w:sz w:val="24"/>
          <w:szCs w:val="24"/>
          <w:lang w:val="fr-FR"/>
        </w:rPr>
        <w:t xml:space="preserve">est au « </w:t>
      </w:r>
      <w:r w:rsidRPr="004C3510">
        <w:rPr>
          <w:rStyle w:val="Zkladntext2Kurzvadkovn0pt"/>
          <w:rFonts w:asciiTheme="minorHAnsi" w:hAnsiTheme="minorHAnsi"/>
          <w:sz w:val="24"/>
          <w:szCs w:val="24"/>
        </w:rPr>
        <w:t>lieu du principal établissement</w:t>
      </w:r>
      <w:r w:rsidR="00AD791A">
        <w:rPr>
          <w:rFonts w:asciiTheme="minorHAnsi" w:hAnsiTheme="minorHAnsi"/>
          <w:sz w:val="24"/>
          <w:szCs w:val="24"/>
          <w:lang w:val="fr-FR"/>
        </w:rPr>
        <w:t xml:space="preserve"> », c’est-à-</w:t>
      </w:r>
      <w:r w:rsidRPr="004C3510">
        <w:rPr>
          <w:rFonts w:asciiTheme="minorHAnsi" w:hAnsiTheme="minorHAnsi"/>
          <w:sz w:val="24"/>
          <w:szCs w:val="24"/>
          <w:lang w:val="fr-FR"/>
        </w:rPr>
        <w:t>dire au centre des affaires, de l’activité, des intérêts de la personne.</w:t>
      </w:r>
    </w:p>
    <w:p w14:paraId="475A2EB1" w14:textId="77777777" w:rsidR="004C3510" w:rsidRPr="004C3510" w:rsidRDefault="004C3510" w:rsidP="004C3510">
      <w:pPr>
        <w:pStyle w:val="Zkladntext20"/>
        <w:shd w:val="clear" w:color="auto" w:fill="auto"/>
        <w:spacing w:before="120" w:line="299" w:lineRule="exact"/>
        <w:ind w:firstLine="0"/>
        <w:rPr>
          <w:rFonts w:asciiTheme="minorHAnsi" w:hAnsiTheme="minorHAnsi"/>
          <w:sz w:val="24"/>
          <w:szCs w:val="24"/>
          <w:lang w:val="fr-FR"/>
        </w:rPr>
      </w:pPr>
      <w:r w:rsidRPr="004C3510">
        <w:rPr>
          <w:rFonts w:asciiTheme="minorHAnsi" w:hAnsiTheme="minorHAnsi"/>
          <w:sz w:val="24"/>
          <w:szCs w:val="24"/>
          <w:lang w:val="fr-FR"/>
        </w:rPr>
        <w:t xml:space="preserve">Le rattachement juridique de l’individu à un point de l’espace est nécessaire mais il faut remarquer qu’à l’époque moderne de nombreuses personnes ont de multiples attaches territoriales. C’est pourquoi il faut distinguer du domicile la </w:t>
      </w:r>
      <w:r w:rsidRPr="004C3510">
        <w:rPr>
          <w:rStyle w:val="Zkladntext210ptTun"/>
          <w:rFonts w:asciiTheme="minorHAnsi" w:hAnsiTheme="minorHAnsi"/>
          <w:sz w:val="24"/>
          <w:szCs w:val="24"/>
        </w:rPr>
        <w:t xml:space="preserve">résidence </w:t>
      </w:r>
      <w:r w:rsidRPr="004C3510">
        <w:rPr>
          <w:rFonts w:asciiTheme="minorHAnsi" w:hAnsiTheme="minorHAnsi"/>
          <w:sz w:val="24"/>
          <w:szCs w:val="24"/>
          <w:lang w:val="fr-FR"/>
        </w:rPr>
        <w:t xml:space="preserve">qui est le lieu où la personne habite effectivement, le lieu où elle demeure en fait, et </w:t>
      </w:r>
      <w:r w:rsidRPr="004C3510">
        <w:rPr>
          <w:rStyle w:val="Zkladntext210ptTun"/>
          <w:rFonts w:asciiTheme="minorHAnsi" w:hAnsiTheme="minorHAnsi"/>
          <w:sz w:val="24"/>
          <w:szCs w:val="24"/>
        </w:rPr>
        <w:t xml:space="preserve">l’habitation </w:t>
      </w:r>
      <w:r w:rsidRPr="004C3510">
        <w:rPr>
          <w:rFonts w:asciiTheme="minorHAnsi" w:hAnsiTheme="minorHAnsi"/>
          <w:sz w:val="24"/>
          <w:szCs w:val="24"/>
          <w:lang w:val="fr-FR"/>
        </w:rPr>
        <w:t xml:space="preserve">ou la </w:t>
      </w:r>
      <w:r w:rsidRPr="004C3510">
        <w:rPr>
          <w:rStyle w:val="Zkladntext210ptTun"/>
          <w:rFonts w:asciiTheme="minorHAnsi" w:hAnsiTheme="minorHAnsi"/>
          <w:sz w:val="24"/>
          <w:szCs w:val="24"/>
        </w:rPr>
        <w:t xml:space="preserve">demeure </w:t>
      </w:r>
      <w:r w:rsidRPr="004C3510">
        <w:rPr>
          <w:rFonts w:asciiTheme="minorHAnsi" w:hAnsiTheme="minorHAnsi"/>
          <w:sz w:val="24"/>
          <w:szCs w:val="24"/>
          <w:lang w:val="fr-FR"/>
        </w:rPr>
        <w:t>qui est le lieu d’un séjour bref et occasionnel.</w:t>
      </w:r>
    </w:p>
    <w:p w14:paraId="27190042" w14:textId="77777777" w:rsidR="004C3510" w:rsidRPr="00681B5C" w:rsidRDefault="004C3510" w:rsidP="00681B5C">
      <w:pPr>
        <w:pStyle w:val="Nadpis40"/>
        <w:keepNext/>
        <w:keepLines/>
        <w:shd w:val="clear" w:color="auto" w:fill="auto"/>
        <w:tabs>
          <w:tab w:val="left" w:pos="351"/>
        </w:tabs>
        <w:spacing w:before="120" w:after="0" w:line="299" w:lineRule="exact"/>
        <w:ind w:firstLine="0"/>
        <w:rPr>
          <w:rFonts w:asciiTheme="minorHAnsi" w:hAnsiTheme="minorHAnsi"/>
          <w:b/>
          <w:sz w:val="24"/>
          <w:szCs w:val="24"/>
          <w:lang w:val="fr-FR"/>
        </w:rPr>
      </w:pPr>
    </w:p>
    <w:p w14:paraId="48563FA9" w14:textId="77777777" w:rsidR="006E5293" w:rsidRPr="00681B5C" w:rsidRDefault="006E5293" w:rsidP="00681B5C">
      <w:pPr>
        <w:pStyle w:val="Nadpis40"/>
        <w:keepNext/>
        <w:keepLines/>
        <w:shd w:val="clear" w:color="auto" w:fill="auto"/>
        <w:tabs>
          <w:tab w:val="left" w:pos="351"/>
        </w:tabs>
        <w:spacing w:before="120" w:after="0" w:line="299" w:lineRule="exact"/>
        <w:ind w:firstLine="0"/>
        <w:rPr>
          <w:rFonts w:asciiTheme="minorHAnsi" w:hAnsiTheme="minorHAnsi"/>
          <w:b/>
          <w:sz w:val="24"/>
          <w:szCs w:val="24"/>
          <w:lang w:val="fr-FR"/>
        </w:rPr>
      </w:pPr>
      <w:r w:rsidRPr="00681B5C">
        <w:rPr>
          <w:rFonts w:asciiTheme="minorHAnsi" w:hAnsiTheme="minorHAnsi"/>
          <w:b/>
          <w:sz w:val="24"/>
          <w:szCs w:val="24"/>
          <w:lang w:val="fr-FR"/>
        </w:rPr>
        <w:t>D. La nationalité</w:t>
      </w:r>
    </w:p>
    <w:p w14:paraId="6E6BE3BF" w14:textId="77777777" w:rsidR="00AD791A" w:rsidRPr="00AD791A" w:rsidRDefault="00AD791A" w:rsidP="00AD791A">
      <w:pPr>
        <w:pStyle w:val="Zkladntext20"/>
        <w:shd w:val="clear" w:color="auto" w:fill="auto"/>
        <w:spacing w:line="299" w:lineRule="exact"/>
        <w:ind w:firstLine="0"/>
        <w:rPr>
          <w:rFonts w:asciiTheme="minorHAnsi" w:hAnsiTheme="minorHAnsi"/>
          <w:sz w:val="24"/>
          <w:szCs w:val="24"/>
          <w:lang w:val="fr-FR"/>
        </w:rPr>
      </w:pPr>
      <w:r w:rsidRPr="00AD791A">
        <w:rPr>
          <w:rFonts w:asciiTheme="minorHAnsi" w:hAnsiTheme="minorHAnsi"/>
          <w:sz w:val="24"/>
          <w:szCs w:val="24"/>
          <w:lang w:val="fr-FR"/>
        </w:rPr>
        <w:t xml:space="preserve">La </w:t>
      </w:r>
      <w:r w:rsidRPr="00AD791A">
        <w:rPr>
          <w:rStyle w:val="Zkladntext210ptTun"/>
          <w:rFonts w:asciiTheme="minorHAnsi" w:hAnsiTheme="minorHAnsi"/>
          <w:b w:val="0"/>
          <w:sz w:val="24"/>
          <w:szCs w:val="24"/>
        </w:rPr>
        <w:t>nationalité</w:t>
      </w:r>
      <w:r w:rsidRPr="00AD791A">
        <w:rPr>
          <w:rStyle w:val="Zkladntext210ptTun"/>
          <w:rFonts w:asciiTheme="minorHAnsi" w:hAnsiTheme="minorHAnsi"/>
          <w:sz w:val="24"/>
          <w:szCs w:val="24"/>
        </w:rPr>
        <w:t xml:space="preserve"> </w:t>
      </w:r>
      <w:r w:rsidRPr="00AD791A">
        <w:rPr>
          <w:rFonts w:asciiTheme="minorHAnsi" w:hAnsiTheme="minorHAnsi"/>
          <w:sz w:val="24"/>
          <w:szCs w:val="24"/>
          <w:lang w:val="fr-FR"/>
        </w:rPr>
        <w:t xml:space="preserve">est le </w:t>
      </w:r>
      <w:r w:rsidRPr="00AD791A">
        <w:rPr>
          <w:rStyle w:val="Zkladntext210ptTun"/>
          <w:rFonts w:asciiTheme="minorHAnsi" w:hAnsiTheme="minorHAnsi"/>
          <w:sz w:val="24"/>
          <w:szCs w:val="24"/>
        </w:rPr>
        <w:t xml:space="preserve">lien légal qui unit un individu à un Etat. </w:t>
      </w:r>
      <w:r w:rsidRPr="00AD791A">
        <w:rPr>
          <w:rFonts w:asciiTheme="minorHAnsi" w:hAnsiTheme="minorHAnsi"/>
          <w:sz w:val="24"/>
          <w:szCs w:val="24"/>
          <w:lang w:val="fr-FR"/>
        </w:rPr>
        <w:t>Le Code de la nationalité (loi du 9 janvier 1973) distingue l’attribution de la nationalité française à titre de nationalité d’origine et l’acquisition ultérieure de la nationalité française. Il prévoit également la perte de la nationalité française.</w:t>
      </w:r>
    </w:p>
    <w:p w14:paraId="1BD3FFDC" w14:textId="77777777" w:rsidR="006E5293" w:rsidRPr="00681B5C" w:rsidRDefault="006E5293" w:rsidP="00681B5C">
      <w:pPr>
        <w:pStyle w:val="Nadpis40"/>
        <w:keepNext/>
        <w:keepLines/>
        <w:shd w:val="clear" w:color="auto" w:fill="auto"/>
        <w:tabs>
          <w:tab w:val="left" w:pos="351"/>
        </w:tabs>
        <w:spacing w:before="120" w:after="0" w:line="299" w:lineRule="exact"/>
        <w:ind w:firstLine="0"/>
        <w:rPr>
          <w:rFonts w:asciiTheme="minorHAnsi" w:hAnsiTheme="minorHAnsi"/>
          <w:b/>
          <w:sz w:val="24"/>
          <w:szCs w:val="24"/>
          <w:lang w:val="fr-FR"/>
        </w:rPr>
      </w:pPr>
    </w:p>
    <w:p w14:paraId="2F0B5A50" w14:textId="77777777" w:rsidR="006E5293" w:rsidRPr="00681B5C" w:rsidRDefault="006E5293" w:rsidP="00681B5C">
      <w:pPr>
        <w:pStyle w:val="Nadpis40"/>
        <w:keepNext/>
        <w:keepLines/>
        <w:shd w:val="clear" w:color="auto" w:fill="auto"/>
        <w:tabs>
          <w:tab w:val="left" w:pos="351"/>
        </w:tabs>
        <w:spacing w:before="120" w:after="0" w:line="299" w:lineRule="exact"/>
        <w:ind w:firstLine="0"/>
        <w:rPr>
          <w:rFonts w:asciiTheme="minorHAnsi" w:hAnsiTheme="minorHAnsi"/>
          <w:b/>
          <w:sz w:val="24"/>
          <w:szCs w:val="24"/>
          <w:lang w:val="fr-FR"/>
        </w:rPr>
      </w:pPr>
    </w:p>
    <w:p w14:paraId="61947C29" w14:textId="77777777" w:rsidR="006E5293" w:rsidRPr="00681B5C" w:rsidRDefault="006E5293" w:rsidP="00681B5C">
      <w:pPr>
        <w:pStyle w:val="Nadpis40"/>
        <w:keepNext/>
        <w:keepLines/>
        <w:shd w:val="clear" w:color="auto" w:fill="auto"/>
        <w:tabs>
          <w:tab w:val="left" w:pos="351"/>
        </w:tabs>
        <w:spacing w:before="120" w:after="0" w:line="299" w:lineRule="exact"/>
        <w:ind w:firstLine="0"/>
        <w:rPr>
          <w:rFonts w:asciiTheme="minorHAnsi" w:hAnsiTheme="minorHAnsi"/>
          <w:b/>
          <w:sz w:val="24"/>
          <w:szCs w:val="24"/>
          <w:lang w:val="fr-FR"/>
        </w:rPr>
      </w:pPr>
      <w:r w:rsidRPr="00681B5C">
        <w:rPr>
          <w:rFonts w:asciiTheme="minorHAnsi" w:hAnsiTheme="minorHAnsi"/>
          <w:b/>
          <w:sz w:val="24"/>
          <w:szCs w:val="24"/>
          <w:lang w:val="fr-FR"/>
        </w:rPr>
        <w:t>Les droits de la personne physique</w:t>
      </w:r>
    </w:p>
    <w:p w14:paraId="091D43D6" w14:textId="0888EB19" w:rsidR="006E5293" w:rsidRPr="00681B5C" w:rsidRDefault="00651EEB" w:rsidP="00681B5C">
      <w:pPr>
        <w:pStyle w:val="Nadpis40"/>
        <w:keepNext/>
        <w:keepLines/>
        <w:shd w:val="clear" w:color="auto" w:fill="auto"/>
        <w:tabs>
          <w:tab w:val="left" w:pos="351"/>
        </w:tabs>
        <w:spacing w:before="120" w:after="0" w:line="299" w:lineRule="exact"/>
        <w:ind w:firstLine="0"/>
        <w:rPr>
          <w:rFonts w:asciiTheme="minorHAnsi" w:hAnsiTheme="minorHAnsi"/>
          <w:b/>
          <w:sz w:val="24"/>
          <w:szCs w:val="24"/>
          <w:lang w:val="fr-FR"/>
        </w:rPr>
      </w:pPr>
      <w:r w:rsidRPr="00681B5C">
        <w:rPr>
          <w:rFonts w:asciiTheme="minorHAnsi" w:hAnsiTheme="minorHAnsi"/>
          <w:b/>
          <w:sz w:val="24"/>
          <w:szCs w:val="24"/>
          <w:lang w:val="fr-FR"/>
        </w:rPr>
        <w:t xml:space="preserve">1. Les </w:t>
      </w:r>
      <w:r w:rsidR="006E5293" w:rsidRPr="00681B5C">
        <w:rPr>
          <w:rFonts w:asciiTheme="minorHAnsi" w:hAnsiTheme="minorHAnsi"/>
          <w:b/>
          <w:sz w:val="24"/>
          <w:szCs w:val="24"/>
          <w:lang w:val="fr-FR"/>
        </w:rPr>
        <w:t>droits extrapatrimoniaux</w:t>
      </w:r>
    </w:p>
    <w:p w14:paraId="73F30BC5" w14:textId="77777777" w:rsidR="00CF1110" w:rsidRPr="00681B5C" w:rsidRDefault="00CF1110" w:rsidP="00681B5C">
      <w:pPr>
        <w:pStyle w:val="Zkladntext20"/>
        <w:shd w:val="clear" w:color="auto" w:fill="auto"/>
        <w:spacing w:before="120" w:line="299" w:lineRule="exact"/>
        <w:ind w:firstLine="0"/>
        <w:rPr>
          <w:rFonts w:asciiTheme="minorHAnsi" w:hAnsiTheme="minorHAnsi"/>
          <w:i/>
          <w:sz w:val="24"/>
          <w:szCs w:val="24"/>
          <w:lang w:val="fr-FR"/>
        </w:rPr>
      </w:pPr>
      <w:r w:rsidRPr="00681B5C">
        <w:rPr>
          <w:rFonts w:asciiTheme="minorHAnsi" w:hAnsiTheme="minorHAnsi"/>
          <w:sz w:val="24"/>
          <w:szCs w:val="24"/>
          <w:lang w:val="fr-FR"/>
        </w:rPr>
        <w:t>Les droits extrapatrimoniaux appartiennent à la sphère des droits subjectifs. Ils sont attachés à la personne mais ne font pas partie de son patrimoine ; ils n’ont pas de valeur pécuniaire et sont donc « incessibles » (</w:t>
      </w:r>
      <w:r w:rsidRPr="00681B5C">
        <w:rPr>
          <w:rStyle w:val="Zkladntext210ptKurzva"/>
          <w:rFonts w:asciiTheme="minorHAnsi" w:hAnsiTheme="minorHAnsi"/>
          <w:i w:val="0"/>
          <w:sz w:val="24"/>
          <w:szCs w:val="24"/>
        </w:rPr>
        <w:t>ils ne peuvent être vendus, ni donnés ; exception faite du « don d’organe</w:t>
      </w:r>
      <w:r w:rsidRPr="00681B5C">
        <w:rPr>
          <w:rFonts w:asciiTheme="minorHAnsi" w:hAnsiTheme="minorHAnsi"/>
          <w:i/>
          <w:sz w:val="24"/>
          <w:szCs w:val="24"/>
          <w:lang w:val="fr-FR"/>
        </w:rPr>
        <w:t xml:space="preserve"> »</w:t>
      </w:r>
      <w:r w:rsidRPr="00681B5C">
        <w:rPr>
          <w:rFonts w:asciiTheme="minorHAnsi" w:hAnsiTheme="minorHAnsi"/>
          <w:sz w:val="24"/>
          <w:szCs w:val="24"/>
          <w:lang w:val="fr-FR"/>
        </w:rPr>
        <w:t>),</w:t>
      </w:r>
      <w:r w:rsidRPr="00681B5C">
        <w:rPr>
          <w:rFonts w:asciiTheme="minorHAnsi" w:hAnsiTheme="minorHAnsi"/>
          <w:i/>
          <w:sz w:val="24"/>
          <w:szCs w:val="24"/>
          <w:lang w:val="fr-FR"/>
        </w:rPr>
        <w:t xml:space="preserve"> </w:t>
      </w:r>
      <w:r w:rsidRPr="00681B5C">
        <w:rPr>
          <w:rFonts w:asciiTheme="minorHAnsi" w:hAnsiTheme="minorHAnsi"/>
          <w:sz w:val="24"/>
          <w:szCs w:val="24"/>
          <w:lang w:val="fr-FR"/>
        </w:rPr>
        <w:t xml:space="preserve">« intransmissibles » aux héritiers, « insaisissables » par les créanciers et « imprescriptibles » </w:t>
      </w:r>
      <w:r w:rsidRPr="00681B5C">
        <w:rPr>
          <w:rStyle w:val="Zkladntext210ptKurzva"/>
          <w:rFonts w:asciiTheme="minorHAnsi" w:hAnsiTheme="minorHAnsi"/>
          <w:i w:val="0"/>
          <w:sz w:val="24"/>
          <w:szCs w:val="24"/>
        </w:rPr>
        <w:t>(ils ne peuvent être retirés à la personne ; excepté certaines libertés publiques suspendues par décision de justice : droit d’éligibilité suspendu par jugement pénal</w:t>
      </w:r>
      <w:r w:rsidRPr="00681B5C">
        <w:rPr>
          <w:rFonts w:asciiTheme="minorHAnsi" w:hAnsiTheme="minorHAnsi"/>
          <w:sz w:val="24"/>
          <w:szCs w:val="24"/>
          <w:lang w:val="fr-FR"/>
        </w:rPr>
        <w:t>).</w:t>
      </w:r>
    </w:p>
    <w:p w14:paraId="55BB1132" w14:textId="77777777" w:rsidR="00681B5C" w:rsidRDefault="00681B5C" w:rsidP="00681B5C">
      <w:pPr>
        <w:pStyle w:val="Zkladntext20"/>
        <w:shd w:val="clear" w:color="auto" w:fill="auto"/>
        <w:spacing w:before="120" w:line="299" w:lineRule="exact"/>
        <w:ind w:firstLine="0"/>
        <w:jc w:val="left"/>
        <w:rPr>
          <w:rFonts w:asciiTheme="minorHAnsi" w:hAnsiTheme="minorHAnsi"/>
          <w:sz w:val="24"/>
          <w:szCs w:val="24"/>
          <w:lang w:val="fr-FR"/>
        </w:rPr>
      </w:pPr>
    </w:p>
    <w:p w14:paraId="4E177256" w14:textId="77777777" w:rsidR="00CF1110" w:rsidRPr="00681B5C" w:rsidRDefault="00CF1110" w:rsidP="00681B5C">
      <w:pPr>
        <w:pStyle w:val="Zkladntext20"/>
        <w:shd w:val="clear" w:color="auto" w:fill="auto"/>
        <w:spacing w:before="120" w:line="299" w:lineRule="exact"/>
        <w:ind w:firstLine="0"/>
        <w:jc w:val="left"/>
        <w:rPr>
          <w:rFonts w:asciiTheme="minorHAnsi" w:hAnsiTheme="minorHAnsi"/>
          <w:sz w:val="24"/>
          <w:szCs w:val="24"/>
          <w:lang w:val="fr-FR"/>
        </w:rPr>
      </w:pPr>
      <w:r w:rsidRPr="00681B5C">
        <w:rPr>
          <w:rFonts w:asciiTheme="minorHAnsi" w:hAnsiTheme="minorHAnsi"/>
          <w:sz w:val="24"/>
          <w:szCs w:val="24"/>
          <w:lang w:val="fr-FR"/>
        </w:rPr>
        <w:t>Il existe trois catégories de droits extrapatrimoniaux :</w:t>
      </w:r>
    </w:p>
    <w:p w14:paraId="748A2B20" w14:textId="50AD8195" w:rsidR="00CF1110" w:rsidRPr="00681B5C" w:rsidRDefault="00CF1110" w:rsidP="00681B5C">
      <w:pPr>
        <w:pStyle w:val="Zkladntext30"/>
        <w:shd w:val="clear" w:color="auto" w:fill="auto"/>
        <w:spacing w:before="120" w:after="0" w:line="299" w:lineRule="exact"/>
        <w:ind w:firstLine="0"/>
        <w:rPr>
          <w:rFonts w:asciiTheme="minorHAnsi" w:hAnsiTheme="minorHAnsi"/>
          <w:b/>
          <w:sz w:val="24"/>
          <w:szCs w:val="24"/>
          <w:lang w:val="fr-FR"/>
        </w:rPr>
      </w:pPr>
      <w:r w:rsidRPr="00681B5C">
        <w:rPr>
          <w:rFonts w:asciiTheme="minorHAnsi" w:hAnsiTheme="minorHAnsi"/>
          <w:b/>
          <w:sz w:val="24"/>
          <w:szCs w:val="24"/>
          <w:lang w:val="fr-FR"/>
        </w:rPr>
        <w:t>a) Les droits de la personnalité</w:t>
      </w:r>
    </w:p>
    <w:p w14:paraId="73A55B50" w14:textId="2B510221" w:rsidR="00CF1110" w:rsidRPr="00681B5C" w:rsidRDefault="00CF1110" w:rsidP="00681B5C">
      <w:pPr>
        <w:pStyle w:val="Zkladntext20"/>
        <w:shd w:val="clear" w:color="auto" w:fill="auto"/>
        <w:spacing w:before="120" w:line="299" w:lineRule="exact"/>
        <w:ind w:firstLine="0"/>
        <w:jc w:val="left"/>
        <w:rPr>
          <w:rFonts w:asciiTheme="minorHAnsi" w:hAnsiTheme="minorHAnsi"/>
          <w:sz w:val="24"/>
          <w:szCs w:val="24"/>
          <w:lang w:val="fr-FR"/>
        </w:rPr>
      </w:pPr>
      <w:r w:rsidRPr="00681B5C">
        <w:rPr>
          <w:rStyle w:val="Zkladntext210ptTundkovn0pt"/>
          <w:rFonts w:asciiTheme="minorHAnsi" w:hAnsiTheme="minorHAnsi"/>
          <w:b w:val="0"/>
          <w:sz w:val="24"/>
          <w:szCs w:val="24"/>
        </w:rPr>
        <w:t>Les droits</w:t>
      </w:r>
      <w:r w:rsidRPr="00681B5C">
        <w:rPr>
          <w:rStyle w:val="Zkladntext210ptTundkovn0pt"/>
          <w:rFonts w:asciiTheme="minorHAnsi" w:hAnsiTheme="minorHAnsi"/>
          <w:sz w:val="24"/>
          <w:szCs w:val="24"/>
        </w:rPr>
        <w:t xml:space="preserve"> </w:t>
      </w:r>
      <w:r w:rsidRPr="00681B5C">
        <w:rPr>
          <w:rFonts w:asciiTheme="minorHAnsi" w:hAnsiTheme="minorHAnsi"/>
          <w:sz w:val="24"/>
          <w:szCs w:val="24"/>
          <w:lang w:val="fr-FR"/>
        </w:rPr>
        <w:t>de la personnalité regroupent :</w:t>
      </w:r>
    </w:p>
    <w:p w14:paraId="248F3A85" w14:textId="77777777" w:rsidR="00CF1110" w:rsidRPr="00681B5C" w:rsidRDefault="00CF1110" w:rsidP="00681B5C">
      <w:pPr>
        <w:pStyle w:val="Nadpis40"/>
        <w:keepNext/>
        <w:keepLines/>
        <w:shd w:val="clear" w:color="auto" w:fill="auto"/>
        <w:tabs>
          <w:tab w:val="left" w:pos="351"/>
        </w:tabs>
        <w:spacing w:before="120" w:after="0" w:line="299" w:lineRule="exact"/>
        <w:ind w:firstLine="0"/>
        <w:rPr>
          <w:rFonts w:asciiTheme="minorHAnsi" w:hAnsiTheme="minorHAnsi"/>
          <w:sz w:val="24"/>
          <w:szCs w:val="24"/>
          <w:lang w:val="fr-FR"/>
        </w:rPr>
      </w:pPr>
      <w:r w:rsidRPr="00681B5C">
        <w:rPr>
          <w:rStyle w:val="Zkladntext210ptKurzva"/>
          <w:rFonts w:asciiTheme="minorHAnsi" w:hAnsiTheme="minorHAnsi"/>
          <w:i w:val="0"/>
          <w:sz w:val="24"/>
          <w:szCs w:val="24"/>
        </w:rPr>
        <w:t>- le</w:t>
      </w:r>
      <w:r w:rsidRPr="00681B5C">
        <w:rPr>
          <w:rFonts w:asciiTheme="minorHAnsi" w:hAnsiTheme="minorHAnsi"/>
          <w:sz w:val="24"/>
          <w:szCs w:val="24"/>
          <w:lang w:val="fr-FR"/>
        </w:rPr>
        <w:t xml:space="preserve"> droit à l’intégrité physique du corps humain pendant la vie et après la mort, </w:t>
      </w:r>
    </w:p>
    <w:p w14:paraId="49CB3601" w14:textId="428D3F1E" w:rsidR="006E5293" w:rsidRPr="00681B5C" w:rsidRDefault="00CF1110" w:rsidP="00681B5C">
      <w:pPr>
        <w:pStyle w:val="Nadpis40"/>
        <w:keepNext/>
        <w:keepLines/>
        <w:shd w:val="clear" w:color="auto" w:fill="auto"/>
        <w:tabs>
          <w:tab w:val="left" w:pos="351"/>
        </w:tabs>
        <w:spacing w:before="120" w:after="0" w:line="299" w:lineRule="exact"/>
        <w:ind w:firstLine="0"/>
        <w:rPr>
          <w:rFonts w:asciiTheme="minorHAnsi" w:hAnsiTheme="minorHAnsi"/>
          <w:sz w:val="24"/>
          <w:szCs w:val="24"/>
          <w:lang w:val="fr-FR"/>
        </w:rPr>
      </w:pPr>
      <w:r w:rsidRPr="00681B5C">
        <w:rPr>
          <w:rFonts w:asciiTheme="minorHAnsi" w:hAnsiTheme="minorHAnsi"/>
          <w:sz w:val="24"/>
          <w:szCs w:val="24"/>
          <w:lang w:val="fr-FR"/>
        </w:rPr>
        <w:t>- le droit au nom,</w:t>
      </w:r>
    </w:p>
    <w:p w14:paraId="4F4CED7E" w14:textId="08BCBB0A" w:rsidR="00791A35" w:rsidRPr="00681B5C" w:rsidRDefault="00791A35" w:rsidP="00681B5C">
      <w:pPr>
        <w:pStyle w:val="Zkladntext20"/>
        <w:shd w:val="clear" w:color="auto" w:fill="auto"/>
        <w:tabs>
          <w:tab w:val="left" w:pos="142"/>
        </w:tabs>
        <w:spacing w:before="120" w:line="299" w:lineRule="exact"/>
        <w:ind w:firstLine="0"/>
        <w:jc w:val="left"/>
        <w:rPr>
          <w:rFonts w:asciiTheme="minorHAnsi" w:hAnsiTheme="minorHAnsi"/>
          <w:sz w:val="24"/>
          <w:szCs w:val="24"/>
          <w:lang w:val="fr-FR"/>
        </w:rPr>
      </w:pPr>
      <w:r w:rsidRPr="00681B5C">
        <w:rPr>
          <w:rFonts w:asciiTheme="minorHAnsi" w:hAnsiTheme="minorHAnsi"/>
          <w:sz w:val="24"/>
          <w:szCs w:val="24"/>
          <w:lang w:val="fr-FR"/>
        </w:rPr>
        <w:t>- le droit à l’honneur qui permet à toute personne de demander réparation devant un    tribunal notamment en cas de diffamation</w:t>
      </w:r>
      <w:r w:rsidR="00EE3B27" w:rsidRPr="00681B5C">
        <w:rPr>
          <w:rFonts w:asciiTheme="minorHAnsi" w:hAnsiTheme="minorHAnsi"/>
          <w:sz w:val="24"/>
          <w:szCs w:val="24"/>
          <w:lang w:val="fr-FR"/>
        </w:rPr>
        <w:t xml:space="preserve"> (au plan pénal</w:t>
      </w:r>
      <w:r w:rsidRPr="00681B5C">
        <w:rPr>
          <w:rFonts w:asciiTheme="minorHAnsi" w:hAnsiTheme="minorHAnsi"/>
          <w:sz w:val="24"/>
          <w:szCs w:val="24"/>
          <w:lang w:val="fr-FR"/>
        </w:rPr>
        <w:t>,</w:t>
      </w:r>
      <w:r w:rsidR="00EE3B27" w:rsidRPr="00681B5C">
        <w:rPr>
          <w:rFonts w:asciiTheme="minorHAnsi" w:hAnsiTheme="minorHAnsi"/>
          <w:sz w:val="24"/>
          <w:szCs w:val="24"/>
          <w:lang w:val="fr-FR"/>
        </w:rPr>
        <w:t xml:space="preserve"> la diffamation constitue un délit correctionnel, au plan civil toute atteinte à la dignité et à la réputation d’une personne est sanctionnée par la condamnation à des dommages-intérêts allant d’un euro à des sommes parfois fort importantes ; la victime peut aussi user du droit de réponse dans la presse),</w:t>
      </w:r>
    </w:p>
    <w:p w14:paraId="00807606" w14:textId="048F8B9A" w:rsidR="005F44BA" w:rsidRPr="00681B5C" w:rsidRDefault="005F44BA" w:rsidP="00681B5C">
      <w:pPr>
        <w:pStyle w:val="Zkladntext20"/>
        <w:shd w:val="clear" w:color="auto" w:fill="auto"/>
        <w:tabs>
          <w:tab w:val="left" w:pos="0"/>
        </w:tabs>
        <w:spacing w:before="120" w:line="299" w:lineRule="exact"/>
        <w:ind w:firstLine="0"/>
        <w:rPr>
          <w:rFonts w:asciiTheme="minorHAnsi" w:hAnsiTheme="minorHAnsi"/>
          <w:sz w:val="24"/>
          <w:szCs w:val="24"/>
          <w:lang w:val="fr-FR"/>
        </w:rPr>
      </w:pPr>
      <w:r w:rsidRPr="00681B5C">
        <w:rPr>
          <w:rFonts w:asciiTheme="minorHAnsi" w:hAnsiTheme="minorHAnsi"/>
          <w:sz w:val="24"/>
          <w:szCs w:val="24"/>
          <w:lang w:val="fr-FR"/>
        </w:rPr>
        <w:t>- le droit à l’image,</w:t>
      </w:r>
    </w:p>
    <w:p w14:paraId="6B5D01C3" w14:textId="2EE48F9B" w:rsidR="00791A35" w:rsidRPr="00681B5C" w:rsidRDefault="00791A35" w:rsidP="00681B5C">
      <w:pPr>
        <w:pStyle w:val="Zkladntext20"/>
        <w:shd w:val="clear" w:color="auto" w:fill="auto"/>
        <w:tabs>
          <w:tab w:val="left" w:pos="0"/>
        </w:tabs>
        <w:spacing w:before="120" w:line="299" w:lineRule="exact"/>
        <w:ind w:firstLine="0"/>
        <w:rPr>
          <w:rFonts w:asciiTheme="minorHAnsi" w:hAnsiTheme="minorHAnsi"/>
          <w:sz w:val="24"/>
          <w:szCs w:val="24"/>
          <w:lang w:val="fr-FR"/>
        </w:rPr>
      </w:pPr>
      <w:r w:rsidRPr="00681B5C">
        <w:rPr>
          <w:rFonts w:asciiTheme="minorHAnsi" w:hAnsiTheme="minorHAnsi"/>
          <w:sz w:val="24"/>
          <w:szCs w:val="24"/>
          <w:lang w:val="fr-FR"/>
        </w:rPr>
        <w:t xml:space="preserve">- le droit au respect de la vie privée, protégé par l’article 9 du code civil : </w:t>
      </w:r>
      <w:r w:rsidRPr="00681B5C">
        <w:rPr>
          <w:rFonts w:asciiTheme="minorHAnsi" w:hAnsiTheme="minorHAnsi"/>
          <w:i/>
          <w:sz w:val="24"/>
          <w:szCs w:val="24"/>
          <w:lang w:val="fr-FR"/>
        </w:rPr>
        <w:t>« Chacun a droit au respect de sa vie privée... »</w:t>
      </w:r>
      <w:r w:rsidR="005F44BA" w:rsidRPr="00681B5C">
        <w:rPr>
          <w:rFonts w:asciiTheme="minorHAnsi" w:hAnsiTheme="minorHAnsi"/>
          <w:sz w:val="24"/>
          <w:szCs w:val="24"/>
          <w:lang w:val="fr-FR"/>
        </w:rPr>
        <w:t>. Sous l’expression vie privée, il faut entendre la vie familiale, les loisirs, le secret de la correspondance, l’enregistrement de la voix, l’inviolabilité du domicile, etc. Les atteintes au droit au respect de la vie privée sont sanctionnées au plan civil ainsi qu’au plan pénal.</w:t>
      </w:r>
    </w:p>
    <w:p w14:paraId="11EB3DA8" w14:textId="77777777" w:rsidR="00681B5C" w:rsidRDefault="00681B5C" w:rsidP="00681B5C">
      <w:pPr>
        <w:pStyle w:val="Nadpis50"/>
        <w:keepNext/>
        <w:keepLines/>
        <w:shd w:val="clear" w:color="auto" w:fill="auto"/>
        <w:tabs>
          <w:tab w:val="left" w:pos="349"/>
        </w:tabs>
        <w:spacing w:before="120" w:line="299" w:lineRule="exact"/>
        <w:ind w:firstLine="0"/>
        <w:rPr>
          <w:rFonts w:asciiTheme="minorHAnsi" w:hAnsiTheme="minorHAnsi"/>
          <w:sz w:val="24"/>
          <w:szCs w:val="24"/>
          <w:lang w:val="fr-FR"/>
        </w:rPr>
      </w:pPr>
      <w:bookmarkStart w:id="2" w:name="bookmark5"/>
    </w:p>
    <w:p w14:paraId="6A197FC9" w14:textId="3B4B08C0" w:rsidR="00791A35" w:rsidRPr="00681B5C" w:rsidRDefault="00791A35" w:rsidP="00681B5C">
      <w:pPr>
        <w:pStyle w:val="Nadpis50"/>
        <w:keepNext/>
        <w:keepLines/>
        <w:shd w:val="clear" w:color="auto" w:fill="auto"/>
        <w:tabs>
          <w:tab w:val="left" w:pos="349"/>
        </w:tabs>
        <w:spacing w:before="120" w:line="299" w:lineRule="exact"/>
        <w:ind w:firstLine="0"/>
        <w:rPr>
          <w:rFonts w:asciiTheme="minorHAnsi" w:hAnsiTheme="minorHAnsi"/>
          <w:sz w:val="24"/>
          <w:szCs w:val="24"/>
          <w:lang w:val="fr-FR"/>
        </w:rPr>
      </w:pPr>
      <w:r w:rsidRPr="00681B5C">
        <w:rPr>
          <w:rFonts w:asciiTheme="minorHAnsi" w:hAnsiTheme="minorHAnsi"/>
          <w:sz w:val="24"/>
          <w:szCs w:val="24"/>
          <w:lang w:val="fr-FR"/>
        </w:rPr>
        <w:t>b) Les droits de la famille</w:t>
      </w:r>
      <w:bookmarkEnd w:id="2"/>
    </w:p>
    <w:p w14:paraId="6F483C3A" w14:textId="77777777" w:rsidR="00791A35" w:rsidRPr="00681B5C" w:rsidRDefault="00791A35" w:rsidP="00681B5C">
      <w:pPr>
        <w:pStyle w:val="Zkladntext20"/>
        <w:shd w:val="clear" w:color="auto" w:fill="auto"/>
        <w:spacing w:before="120" w:line="299" w:lineRule="exact"/>
        <w:ind w:firstLine="0"/>
        <w:rPr>
          <w:rFonts w:asciiTheme="minorHAnsi" w:hAnsiTheme="minorHAnsi"/>
          <w:sz w:val="24"/>
          <w:szCs w:val="24"/>
          <w:lang w:val="fr-FR"/>
        </w:rPr>
      </w:pPr>
      <w:r w:rsidRPr="00681B5C">
        <w:rPr>
          <w:rFonts w:asciiTheme="minorHAnsi" w:hAnsiTheme="minorHAnsi"/>
          <w:sz w:val="24"/>
          <w:szCs w:val="24"/>
          <w:lang w:val="fr-FR"/>
        </w:rPr>
        <w:t>Les droits de la famille sont énoncés dans le code civil et regroupent :</w:t>
      </w:r>
    </w:p>
    <w:p w14:paraId="413B60BA" w14:textId="69D9BDA6" w:rsidR="00791A35" w:rsidRPr="00681B5C" w:rsidRDefault="00791A35" w:rsidP="00681B5C">
      <w:pPr>
        <w:pStyle w:val="Zkladntext20"/>
        <w:shd w:val="clear" w:color="auto" w:fill="auto"/>
        <w:tabs>
          <w:tab w:val="left" w:pos="315"/>
        </w:tabs>
        <w:spacing w:before="120" w:line="299" w:lineRule="exact"/>
        <w:ind w:firstLine="0"/>
        <w:rPr>
          <w:rFonts w:asciiTheme="minorHAnsi" w:hAnsiTheme="minorHAnsi"/>
          <w:sz w:val="24"/>
          <w:szCs w:val="24"/>
          <w:lang w:val="fr-FR"/>
        </w:rPr>
      </w:pPr>
      <w:r w:rsidRPr="00681B5C">
        <w:rPr>
          <w:rFonts w:asciiTheme="minorHAnsi" w:hAnsiTheme="minorHAnsi"/>
          <w:sz w:val="24"/>
          <w:szCs w:val="24"/>
          <w:lang w:val="fr-FR"/>
        </w:rPr>
        <w:t>- le droit de se marier et d’avoir des enfants,</w:t>
      </w:r>
    </w:p>
    <w:p w14:paraId="2F7ABE3C" w14:textId="11EA6D4F" w:rsidR="00791A35" w:rsidRPr="00681B5C" w:rsidRDefault="00791A35" w:rsidP="00681B5C">
      <w:pPr>
        <w:pStyle w:val="Zkladntext20"/>
        <w:shd w:val="clear" w:color="auto" w:fill="auto"/>
        <w:tabs>
          <w:tab w:val="left" w:pos="315"/>
        </w:tabs>
        <w:spacing w:before="120" w:line="299" w:lineRule="exact"/>
        <w:ind w:firstLine="0"/>
        <w:jc w:val="left"/>
        <w:rPr>
          <w:rFonts w:asciiTheme="minorHAnsi" w:hAnsiTheme="minorHAnsi"/>
          <w:i/>
          <w:sz w:val="24"/>
          <w:szCs w:val="24"/>
          <w:lang w:val="fr-FR"/>
        </w:rPr>
      </w:pPr>
      <w:r w:rsidRPr="00681B5C">
        <w:rPr>
          <w:rFonts w:asciiTheme="minorHAnsi" w:hAnsiTheme="minorHAnsi"/>
          <w:sz w:val="24"/>
          <w:szCs w:val="24"/>
          <w:lang w:val="fr-FR"/>
        </w:rPr>
        <w:t>- les droits et obligations qui naissent du mariage (</w:t>
      </w:r>
      <w:r w:rsidRPr="00681B5C">
        <w:rPr>
          <w:rStyle w:val="Zkladntext210ptKurzva"/>
          <w:rFonts w:asciiTheme="minorHAnsi" w:hAnsiTheme="minorHAnsi"/>
          <w:i w:val="0"/>
          <w:sz w:val="24"/>
          <w:szCs w:val="24"/>
        </w:rPr>
        <w:t xml:space="preserve">régimes matrimoniaux, droit </w:t>
      </w:r>
      <w:r w:rsidR="00681B5C">
        <w:rPr>
          <w:rStyle w:val="Zkladntext210ptKurzva"/>
          <w:rFonts w:asciiTheme="minorHAnsi" w:hAnsiTheme="minorHAnsi"/>
          <w:i w:val="0"/>
          <w:sz w:val="24"/>
          <w:szCs w:val="24"/>
        </w:rPr>
        <w:t xml:space="preserve"> </w:t>
      </w:r>
      <w:r w:rsidRPr="00681B5C">
        <w:rPr>
          <w:rStyle w:val="Zkladntext210ptKurzva"/>
          <w:rFonts w:asciiTheme="minorHAnsi" w:hAnsiTheme="minorHAnsi"/>
          <w:i w:val="0"/>
          <w:sz w:val="24"/>
          <w:szCs w:val="24"/>
        </w:rPr>
        <w:t>d’assistance entre époux et envers les enfants, etc.)</w:t>
      </w:r>
      <w:r w:rsidRPr="00681B5C">
        <w:rPr>
          <w:rStyle w:val="Zkladntext210ptKurzva"/>
          <w:rFonts w:asciiTheme="minorHAnsi" w:hAnsiTheme="minorHAnsi"/>
          <w:sz w:val="24"/>
          <w:szCs w:val="24"/>
        </w:rPr>
        <w:t>.</w:t>
      </w:r>
      <w:r w:rsidRPr="00681B5C">
        <w:rPr>
          <w:rFonts w:asciiTheme="minorHAnsi" w:hAnsiTheme="minorHAnsi"/>
          <w:sz w:val="24"/>
          <w:szCs w:val="24"/>
          <w:lang w:val="fr-FR"/>
        </w:rPr>
        <w:t xml:space="preserve"> L’article 212 du code civil : </w:t>
      </w:r>
      <w:r w:rsidRPr="00681B5C">
        <w:rPr>
          <w:rFonts w:asciiTheme="minorHAnsi" w:hAnsiTheme="minorHAnsi"/>
          <w:i/>
          <w:sz w:val="24"/>
          <w:szCs w:val="24"/>
          <w:lang w:val="fr-FR"/>
        </w:rPr>
        <w:t>« Les époux se doivent mutuellement fid</w:t>
      </w:r>
      <w:r w:rsidR="00681B5C">
        <w:rPr>
          <w:rFonts w:asciiTheme="minorHAnsi" w:hAnsiTheme="minorHAnsi"/>
          <w:i/>
          <w:sz w:val="24"/>
          <w:szCs w:val="24"/>
          <w:lang w:val="fr-FR"/>
        </w:rPr>
        <w:t>é</w:t>
      </w:r>
      <w:r w:rsidRPr="00681B5C">
        <w:rPr>
          <w:rFonts w:asciiTheme="minorHAnsi" w:hAnsiTheme="minorHAnsi"/>
          <w:i/>
          <w:sz w:val="24"/>
          <w:szCs w:val="24"/>
          <w:lang w:val="fr-FR"/>
        </w:rPr>
        <w:t>lité, secours et assistance »,</w:t>
      </w:r>
    </w:p>
    <w:p w14:paraId="12E0D47F" w14:textId="716E2DC6" w:rsidR="00791A35" w:rsidRPr="00681B5C" w:rsidRDefault="00791A35" w:rsidP="00681B5C">
      <w:pPr>
        <w:pStyle w:val="Zkladntext20"/>
        <w:shd w:val="clear" w:color="auto" w:fill="auto"/>
        <w:tabs>
          <w:tab w:val="left" w:pos="315"/>
        </w:tabs>
        <w:spacing w:before="120" w:line="299" w:lineRule="exact"/>
        <w:ind w:firstLine="0"/>
        <w:rPr>
          <w:rFonts w:asciiTheme="minorHAnsi" w:hAnsiTheme="minorHAnsi"/>
          <w:sz w:val="24"/>
          <w:szCs w:val="24"/>
          <w:lang w:val="fr-FR"/>
        </w:rPr>
      </w:pPr>
      <w:r w:rsidRPr="00681B5C">
        <w:rPr>
          <w:rFonts w:asciiTheme="minorHAnsi" w:hAnsiTheme="minorHAnsi"/>
          <w:sz w:val="24"/>
          <w:szCs w:val="24"/>
          <w:lang w:val="fr-FR"/>
        </w:rPr>
        <w:t>- le droit d’exercer l’autorité parentale,</w:t>
      </w:r>
    </w:p>
    <w:p w14:paraId="5644D7AA" w14:textId="2ADEFA92" w:rsidR="00791A35" w:rsidRPr="00681B5C" w:rsidRDefault="00791A35" w:rsidP="00681B5C">
      <w:pPr>
        <w:pStyle w:val="Zkladntext20"/>
        <w:shd w:val="clear" w:color="auto" w:fill="auto"/>
        <w:tabs>
          <w:tab w:val="left" w:pos="320"/>
        </w:tabs>
        <w:spacing w:before="120" w:line="299" w:lineRule="exact"/>
        <w:ind w:firstLine="0"/>
        <w:rPr>
          <w:rFonts w:asciiTheme="minorHAnsi" w:hAnsiTheme="minorHAnsi"/>
          <w:sz w:val="24"/>
          <w:szCs w:val="24"/>
          <w:lang w:val="fr-FR"/>
        </w:rPr>
      </w:pPr>
      <w:r w:rsidRPr="00681B5C">
        <w:rPr>
          <w:rFonts w:asciiTheme="minorHAnsi" w:hAnsiTheme="minorHAnsi"/>
          <w:sz w:val="24"/>
          <w:szCs w:val="24"/>
          <w:lang w:val="fr-FR"/>
        </w:rPr>
        <w:t>- le droit de divorcer,</w:t>
      </w:r>
    </w:p>
    <w:p w14:paraId="2A127232" w14:textId="473F6D68" w:rsidR="00791A35" w:rsidRPr="00681B5C" w:rsidRDefault="00791A35" w:rsidP="00681B5C">
      <w:pPr>
        <w:pStyle w:val="Zkladntext20"/>
        <w:shd w:val="clear" w:color="auto" w:fill="auto"/>
        <w:tabs>
          <w:tab w:val="left" w:pos="320"/>
        </w:tabs>
        <w:spacing w:before="120" w:line="299" w:lineRule="exact"/>
        <w:ind w:firstLine="0"/>
        <w:rPr>
          <w:rFonts w:asciiTheme="minorHAnsi" w:hAnsiTheme="minorHAnsi"/>
          <w:sz w:val="24"/>
          <w:szCs w:val="24"/>
          <w:lang w:val="fr-FR"/>
        </w:rPr>
      </w:pPr>
      <w:r w:rsidRPr="00681B5C">
        <w:rPr>
          <w:rFonts w:asciiTheme="minorHAnsi" w:hAnsiTheme="minorHAnsi"/>
          <w:sz w:val="24"/>
          <w:szCs w:val="24"/>
          <w:lang w:val="fr-FR"/>
        </w:rPr>
        <w:t>- le droit de filiation naturelle ou par adoption.</w:t>
      </w:r>
    </w:p>
    <w:p w14:paraId="20B3AF0C" w14:textId="08076E05" w:rsidR="00791A35" w:rsidRPr="00681B5C" w:rsidRDefault="00791A35" w:rsidP="00681B5C">
      <w:pPr>
        <w:pStyle w:val="Nadpis50"/>
        <w:keepNext/>
        <w:keepLines/>
        <w:shd w:val="clear" w:color="auto" w:fill="auto"/>
        <w:tabs>
          <w:tab w:val="left" w:pos="354"/>
        </w:tabs>
        <w:spacing w:before="120" w:line="299" w:lineRule="exact"/>
        <w:ind w:firstLine="0"/>
        <w:rPr>
          <w:rFonts w:asciiTheme="minorHAnsi" w:hAnsiTheme="minorHAnsi"/>
          <w:sz w:val="24"/>
          <w:szCs w:val="24"/>
          <w:lang w:val="fr-FR"/>
        </w:rPr>
      </w:pPr>
      <w:bookmarkStart w:id="3" w:name="bookmark6"/>
      <w:r w:rsidRPr="00681B5C">
        <w:rPr>
          <w:rFonts w:asciiTheme="minorHAnsi" w:hAnsiTheme="minorHAnsi"/>
          <w:sz w:val="24"/>
          <w:szCs w:val="24"/>
          <w:lang w:val="fr-FR"/>
        </w:rPr>
        <w:t>c) Les droits politiques, économiques et sociaux</w:t>
      </w:r>
      <w:bookmarkEnd w:id="3"/>
    </w:p>
    <w:p w14:paraId="284F32C2" w14:textId="47158C75" w:rsidR="00791A35" w:rsidRPr="00681B5C" w:rsidRDefault="00791A35" w:rsidP="00681B5C">
      <w:pPr>
        <w:pStyle w:val="Zkladntext20"/>
        <w:shd w:val="clear" w:color="auto" w:fill="auto"/>
        <w:spacing w:before="120" w:line="299" w:lineRule="exact"/>
        <w:ind w:firstLine="0"/>
        <w:jc w:val="left"/>
        <w:rPr>
          <w:rFonts w:asciiTheme="minorHAnsi" w:hAnsiTheme="minorHAnsi"/>
          <w:sz w:val="24"/>
          <w:szCs w:val="24"/>
          <w:lang w:val="fr-FR"/>
        </w:rPr>
      </w:pPr>
      <w:r w:rsidRPr="00681B5C">
        <w:rPr>
          <w:rFonts w:asciiTheme="minorHAnsi" w:hAnsiTheme="minorHAnsi"/>
          <w:sz w:val="24"/>
          <w:szCs w:val="24"/>
          <w:lang w:val="fr-FR"/>
        </w:rPr>
        <w:t>Ces droits sont particulièrement protégés par la Constitution et par des textes de droit international tel la « Convention européenne de sauvegarde des droits de l’Homme ». Ils regroupent :</w:t>
      </w:r>
    </w:p>
    <w:p w14:paraId="015AF653" w14:textId="52585958" w:rsidR="00791A35" w:rsidRPr="00681B5C" w:rsidRDefault="00791A35" w:rsidP="00681B5C">
      <w:pPr>
        <w:pStyle w:val="Zkladntext20"/>
        <w:shd w:val="clear" w:color="auto" w:fill="auto"/>
        <w:tabs>
          <w:tab w:val="left" w:pos="320"/>
        </w:tabs>
        <w:spacing w:before="120" w:line="299" w:lineRule="exact"/>
        <w:ind w:firstLine="0"/>
        <w:jc w:val="left"/>
        <w:rPr>
          <w:rFonts w:asciiTheme="minorHAnsi" w:hAnsiTheme="minorHAnsi"/>
          <w:sz w:val="24"/>
          <w:szCs w:val="24"/>
          <w:lang w:val="fr-FR"/>
        </w:rPr>
      </w:pPr>
      <w:r w:rsidRPr="00681B5C">
        <w:rPr>
          <w:rFonts w:asciiTheme="minorHAnsi" w:hAnsiTheme="minorHAnsi"/>
          <w:sz w:val="24"/>
          <w:szCs w:val="24"/>
          <w:lang w:val="fr-FR"/>
        </w:rPr>
        <w:t>- les libertés publiques : le droit de vote et d’éligibilité, le droit de circuler librement, la liberté de conscience, de culte, d’expression, etc.,</w:t>
      </w:r>
    </w:p>
    <w:p w14:paraId="19A88A53" w14:textId="22687729" w:rsidR="00791A35" w:rsidRPr="00681B5C" w:rsidRDefault="00791A35" w:rsidP="00681B5C">
      <w:pPr>
        <w:pStyle w:val="Zkladntext20"/>
        <w:shd w:val="clear" w:color="auto" w:fill="auto"/>
        <w:tabs>
          <w:tab w:val="left" w:pos="320"/>
        </w:tabs>
        <w:spacing w:before="120" w:line="299" w:lineRule="exact"/>
        <w:ind w:firstLine="0"/>
        <w:rPr>
          <w:rFonts w:asciiTheme="minorHAnsi" w:hAnsiTheme="minorHAnsi"/>
          <w:sz w:val="24"/>
          <w:szCs w:val="24"/>
          <w:lang w:val="fr-FR"/>
        </w:rPr>
      </w:pPr>
      <w:r w:rsidRPr="00681B5C">
        <w:rPr>
          <w:rFonts w:asciiTheme="minorHAnsi" w:hAnsiTheme="minorHAnsi"/>
          <w:sz w:val="24"/>
          <w:szCs w:val="24"/>
          <w:lang w:val="fr-FR"/>
        </w:rPr>
        <w:t>- les droits économiques tels que le droit au travail, d’exercer une action syndicale, etc.,</w:t>
      </w:r>
    </w:p>
    <w:p w14:paraId="71CF4028" w14:textId="6B103812" w:rsidR="00791A35" w:rsidRPr="00681B5C" w:rsidRDefault="00791A35" w:rsidP="00681B5C">
      <w:pPr>
        <w:pStyle w:val="Zkladntext20"/>
        <w:shd w:val="clear" w:color="auto" w:fill="auto"/>
        <w:tabs>
          <w:tab w:val="left" w:pos="320"/>
        </w:tabs>
        <w:spacing w:before="120" w:line="299" w:lineRule="exact"/>
        <w:ind w:firstLine="0"/>
        <w:jc w:val="left"/>
        <w:rPr>
          <w:rStyle w:val="Zkladntext210ptKurzva"/>
          <w:rFonts w:asciiTheme="minorHAnsi" w:hAnsiTheme="minorHAnsi"/>
          <w:i w:val="0"/>
          <w:sz w:val="24"/>
          <w:szCs w:val="24"/>
        </w:rPr>
      </w:pPr>
      <w:r w:rsidRPr="00681B5C">
        <w:rPr>
          <w:rFonts w:asciiTheme="minorHAnsi" w:hAnsiTheme="minorHAnsi"/>
          <w:sz w:val="24"/>
          <w:szCs w:val="24"/>
          <w:lang w:val="fr-FR"/>
        </w:rPr>
        <w:t>- les droits sociaux tels que le droit à l’éducation, à une protection sociale, à un environnement sain (</w:t>
      </w:r>
      <w:r w:rsidRPr="00681B5C">
        <w:rPr>
          <w:rStyle w:val="Zkladntext210ptKurzva"/>
          <w:rFonts w:asciiTheme="minorHAnsi" w:hAnsiTheme="minorHAnsi"/>
          <w:i w:val="0"/>
          <w:sz w:val="24"/>
          <w:szCs w:val="24"/>
        </w:rPr>
        <w:t xml:space="preserve">tel </w:t>
      </w:r>
      <w:r w:rsidR="005F44BA" w:rsidRPr="00681B5C">
        <w:rPr>
          <w:rStyle w:val="Zkladntext210ptKurzva"/>
          <w:rFonts w:asciiTheme="minorHAnsi" w:hAnsiTheme="minorHAnsi"/>
          <w:i w:val="0"/>
          <w:sz w:val="24"/>
          <w:szCs w:val="24"/>
        </w:rPr>
        <w:t xml:space="preserve">qu’il </w:t>
      </w:r>
      <w:r w:rsidRPr="00681B5C">
        <w:rPr>
          <w:rStyle w:val="Zkladntext210ptKurzva"/>
          <w:rFonts w:asciiTheme="minorHAnsi" w:hAnsiTheme="minorHAnsi"/>
          <w:i w:val="0"/>
          <w:sz w:val="24"/>
          <w:szCs w:val="24"/>
        </w:rPr>
        <w:t>est proclamé dans la « Charte de l’environnement » de 2004, inclus au Bloc de Constitutionnalité).</w:t>
      </w:r>
    </w:p>
    <w:p w14:paraId="195C4276" w14:textId="6BDE220F" w:rsidR="005F44BA" w:rsidRPr="00681B5C" w:rsidRDefault="005F44BA" w:rsidP="00681B5C">
      <w:pPr>
        <w:pStyle w:val="Zkladntext20"/>
        <w:shd w:val="clear" w:color="auto" w:fill="auto"/>
        <w:tabs>
          <w:tab w:val="left" w:pos="320"/>
        </w:tabs>
        <w:spacing w:before="120" w:line="299" w:lineRule="exact"/>
        <w:ind w:firstLine="0"/>
        <w:jc w:val="left"/>
        <w:rPr>
          <w:rFonts w:asciiTheme="minorHAnsi" w:hAnsiTheme="minorHAnsi" w:cs="Gisha"/>
          <w:noProof/>
          <w:sz w:val="24"/>
          <w:szCs w:val="24"/>
          <w:lang w:val="fr-FR"/>
        </w:rPr>
      </w:pPr>
    </w:p>
    <w:p w14:paraId="2ECCF0F1" w14:textId="77777777" w:rsidR="00681B5C" w:rsidRDefault="00681B5C" w:rsidP="00681B5C">
      <w:pPr>
        <w:keepNext/>
        <w:keepLines/>
        <w:spacing w:before="360" w:after="0" w:line="299" w:lineRule="exact"/>
        <w:rPr>
          <w:rStyle w:val="Nadpis520"/>
          <w:rFonts w:asciiTheme="minorHAnsi" w:hAnsiTheme="minorHAnsi"/>
          <w:sz w:val="24"/>
          <w:szCs w:val="24"/>
        </w:rPr>
      </w:pPr>
    </w:p>
    <w:p w14:paraId="74F300BE" w14:textId="07440A2C" w:rsidR="005F44BA" w:rsidRPr="00681B5C" w:rsidRDefault="005F44BA" w:rsidP="00681B5C">
      <w:pPr>
        <w:keepNext/>
        <w:keepLines/>
        <w:spacing w:before="360" w:after="0" w:line="299" w:lineRule="exact"/>
        <w:rPr>
          <w:rFonts w:asciiTheme="minorHAnsi" w:eastAsia="Book Antiqua" w:hAnsiTheme="minorHAnsi" w:cs="Book Antiqua"/>
          <w:color w:val="000000"/>
          <w:sz w:val="24"/>
          <w:szCs w:val="24"/>
          <w:lang w:val="fr-FR" w:eastAsia="fr-FR" w:bidi="fr-FR"/>
        </w:rPr>
      </w:pPr>
      <w:r w:rsidRPr="00681B5C">
        <w:rPr>
          <w:rFonts w:asciiTheme="minorHAnsi" w:hAnsiTheme="minorHAnsi" w:cs="Gisha"/>
          <w:noProof/>
          <w:sz w:val="24"/>
          <w:szCs w:val="24"/>
          <w:lang w:val="en-US"/>
        </w:rPr>
        <w:drawing>
          <wp:inline distT="0" distB="0" distL="0" distR="0" wp14:anchorId="6F07CC3C" wp14:editId="19331043">
            <wp:extent cx="341630" cy="341630"/>
            <wp:effectExtent l="19050" t="0" r="1270" b="0"/>
            <wp:docPr id="3" name="obrázek 30" descr="C:\Users\xmazoch\Desktop\ZAKAZKY\2010\055smerdova-ikonky\web\icons\k-zamysleni1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0" descr="C:\Users\xmazoch\Desktop\ZAKAZKY\2010\055smerdova-ikonky\web\icons\k-zamysleni128.png"/>
                    <pic:cNvPicPr>
                      <a:picLocks noChangeAspect="1" noChangeArrowheads="1"/>
                    </pic:cNvPicPr>
                  </pic:nvPicPr>
                  <pic:blipFill>
                    <a:blip r:embed="rId9" cstate="print"/>
                    <a:srcRect/>
                    <a:stretch>
                      <a:fillRect/>
                    </a:stretch>
                  </pic:blipFill>
                  <pic:spPr bwMode="auto">
                    <a:xfrm>
                      <a:off x="0" y="0"/>
                      <a:ext cx="341630" cy="341630"/>
                    </a:xfrm>
                    <a:prstGeom prst="rect">
                      <a:avLst/>
                    </a:prstGeom>
                    <a:noFill/>
                    <a:ln w="9525">
                      <a:noFill/>
                      <a:miter lim="800000"/>
                      <a:headEnd/>
                      <a:tailEnd/>
                    </a:ln>
                  </pic:spPr>
                </pic:pic>
              </a:graphicData>
            </a:graphic>
          </wp:inline>
        </w:drawing>
      </w:r>
      <w:bookmarkStart w:id="4" w:name="bookmark7"/>
      <w:r w:rsidRPr="00681B5C">
        <w:rPr>
          <w:rStyle w:val="Nadpis520"/>
          <w:rFonts w:asciiTheme="minorHAnsi" w:hAnsiTheme="minorHAnsi"/>
          <w:sz w:val="24"/>
          <w:szCs w:val="24"/>
        </w:rPr>
        <w:t xml:space="preserve"> </w:t>
      </w:r>
      <w:r w:rsidRPr="00681B5C">
        <w:rPr>
          <w:rStyle w:val="Nadpis520"/>
          <w:rFonts w:asciiTheme="minorHAnsi" w:hAnsiTheme="minorHAnsi"/>
          <w:b/>
          <w:sz w:val="24"/>
          <w:szCs w:val="24"/>
        </w:rPr>
        <w:t xml:space="preserve">À partir des extraits du jugement de première instance ci-dessous, concernant une affaire </w:t>
      </w:r>
      <w:r w:rsidRPr="00681B5C">
        <w:rPr>
          <w:rFonts w:asciiTheme="minorHAnsi" w:hAnsiTheme="minorHAnsi"/>
          <w:b/>
          <w:sz w:val="24"/>
          <w:szCs w:val="24"/>
          <w:lang w:val="fr-FR"/>
        </w:rPr>
        <w:t xml:space="preserve">en </w:t>
      </w:r>
      <w:r w:rsidRPr="00681B5C">
        <w:rPr>
          <w:rStyle w:val="Nadpis520"/>
          <w:rFonts w:asciiTheme="minorHAnsi" w:hAnsiTheme="minorHAnsi"/>
          <w:b/>
          <w:sz w:val="24"/>
          <w:szCs w:val="24"/>
        </w:rPr>
        <w:t xml:space="preserve">matière civile répondez au questionnaire </w:t>
      </w:r>
      <w:r w:rsidRPr="00681B5C">
        <w:rPr>
          <w:rStyle w:val="Nadpis5295pt"/>
          <w:rFonts w:asciiTheme="minorHAnsi" w:hAnsiTheme="minorHAnsi"/>
          <w:b/>
          <w:sz w:val="24"/>
          <w:szCs w:val="24"/>
        </w:rPr>
        <w:t xml:space="preserve">à </w:t>
      </w:r>
      <w:r w:rsidRPr="00681B5C">
        <w:rPr>
          <w:rStyle w:val="Nadpis520"/>
          <w:rFonts w:asciiTheme="minorHAnsi" w:hAnsiTheme="minorHAnsi"/>
          <w:b/>
          <w:sz w:val="24"/>
          <w:szCs w:val="24"/>
        </w:rPr>
        <w:t xml:space="preserve">choix multiple. Choisissez la réponse </w:t>
      </w:r>
      <w:r w:rsidRPr="00681B5C">
        <w:rPr>
          <w:rStyle w:val="Nadpis5295pt"/>
          <w:rFonts w:asciiTheme="minorHAnsi" w:hAnsiTheme="minorHAnsi"/>
          <w:b/>
          <w:sz w:val="24"/>
          <w:szCs w:val="24"/>
        </w:rPr>
        <w:t xml:space="preserve">A, </w:t>
      </w:r>
      <w:r w:rsidRPr="00681B5C">
        <w:rPr>
          <w:rStyle w:val="Nadpis520"/>
          <w:rFonts w:asciiTheme="minorHAnsi" w:hAnsiTheme="minorHAnsi"/>
          <w:b/>
          <w:sz w:val="24"/>
          <w:szCs w:val="24"/>
        </w:rPr>
        <w:t xml:space="preserve">B ou </w:t>
      </w:r>
      <w:r w:rsidRPr="00681B5C">
        <w:rPr>
          <w:rStyle w:val="Nadpis5295pt"/>
          <w:rFonts w:asciiTheme="minorHAnsi" w:hAnsiTheme="minorHAnsi"/>
          <w:b/>
          <w:sz w:val="24"/>
          <w:szCs w:val="24"/>
        </w:rPr>
        <w:t>C.</w:t>
      </w:r>
      <w:bookmarkEnd w:id="4"/>
    </w:p>
    <w:p w14:paraId="297069F1" w14:textId="77777777" w:rsidR="005F44BA" w:rsidRPr="00681B5C" w:rsidRDefault="005F44BA" w:rsidP="00681B5C">
      <w:pPr>
        <w:pStyle w:val="Zkladntext40"/>
        <w:shd w:val="clear" w:color="auto" w:fill="auto"/>
        <w:spacing w:before="120" w:after="0"/>
        <w:jc w:val="center"/>
        <w:rPr>
          <w:rFonts w:asciiTheme="minorHAnsi" w:hAnsiTheme="minorHAnsi"/>
          <w:b/>
          <w:i w:val="0"/>
          <w:sz w:val="24"/>
          <w:szCs w:val="24"/>
          <w:lang w:val="fr-FR"/>
        </w:rPr>
      </w:pPr>
      <w:r w:rsidRPr="00681B5C">
        <w:rPr>
          <w:rFonts w:asciiTheme="minorHAnsi" w:hAnsiTheme="minorHAnsi"/>
          <w:b/>
          <w:i w:val="0"/>
          <w:sz w:val="24"/>
          <w:szCs w:val="24"/>
          <w:lang w:val="fr-FR"/>
        </w:rPr>
        <w:t xml:space="preserve">Tribunal de Grande Instance de Paris, </w:t>
      </w:r>
      <w:proofErr w:type="spellStart"/>
      <w:r w:rsidRPr="00681B5C">
        <w:rPr>
          <w:rFonts w:asciiTheme="minorHAnsi" w:hAnsiTheme="minorHAnsi"/>
          <w:b/>
          <w:i w:val="0"/>
          <w:sz w:val="24"/>
          <w:szCs w:val="24"/>
          <w:lang w:val="fr-FR"/>
        </w:rPr>
        <w:t>l</w:t>
      </w:r>
      <w:r w:rsidRPr="00681B5C">
        <w:rPr>
          <w:rFonts w:asciiTheme="minorHAnsi" w:hAnsiTheme="minorHAnsi"/>
          <w:b/>
          <w:i w:val="0"/>
          <w:sz w:val="24"/>
          <w:szCs w:val="24"/>
          <w:vertAlign w:val="superscript"/>
          <w:lang w:val="fr-FR"/>
        </w:rPr>
        <w:t>ère</w:t>
      </w:r>
      <w:proofErr w:type="spellEnd"/>
      <w:r w:rsidRPr="00681B5C">
        <w:rPr>
          <w:rFonts w:asciiTheme="minorHAnsi" w:hAnsiTheme="minorHAnsi"/>
          <w:b/>
          <w:i w:val="0"/>
          <w:sz w:val="24"/>
          <w:szCs w:val="24"/>
          <w:lang w:val="fr-FR"/>
        </w:rPr>
        <w:t xml:space="preserve"> chambre, 2 juin 1976</w:t>
      </w:r>
    </w:p>
    <w:p w14:paraId="7C6CACF7" w14:textId="0A1E0947" w:rsidR="00FF14F5" w:rsidRPr="00681B5C" w:rsidRDefault="00FF14F5" w:rsidP="00681B5C">
      <w:pPr>
        <w:pStyle w:val="Zkladntext20"/>
        <w:shd w:val="clear" w:color="auto" w:fill="auto"/>
        <w:tabs>
          <w:tab w:val="left" w:pos="4469"/>
          <w:tab w:val="left" w:pos="6355"/>
        </w:tabs>
        <w:spacing w:before="120" w:line="299" w:lineRule="exact"/>
        <w:ind w:firstLine="0"/>
        <w:jc w:val="center"/>
        <w:rPr>
          <w:rFonts w:asciiTheme="minorHAnsi" w:hAnsiTheme="minorHAnsi"/>
          <w:sz w:val="24"/>
          <w:szCs w:val="24"/>
          <w:lang w:val="fr-FR"/>
        </w:rPr>
      </w:pPr>
      <w:r w:rsidRPr="00681B5C">
        <w:rPr>
          <w:rFonts w:asciiTheme="minorHAnsi" w:hAnsiTheme="minorHAnsi"/>
          <w:sz w:val="24"/>
          <w:szCs w:val="24"/>
          <w:lang w:val="fr-FR"/>
        </w:rPr>
        <w:t>SA</w:t>
      </w:r>
      <w:r w:rsidR="00AD791A">
        <w:rPr>
          <w:rFonts w:asciiTheme="minorHAnsi" w:hAnsiTheme="minorHAnsi"/>
          <w:sz w:val="24"/>
          <w:szCs w:val="24"/>
          <w:lang w:val="fr-FR"/>
        </w:rPr>
        <w:t>S</w:t>
      </w:r>
      <w:r w:rsidRPr="00681B5C">
        <w:rPr>
          <w:rFonts w:asciiTheme="minorHAnsi" w:hAnsiTheme="minorHAnsi"/>
          <w:sz w:val="24"/>
          <w:szCs w:val="24"/>
          <w:lang w:val="fr-FR"/>
        </w:rPr>
        <w:t>*</w:t>
      </w:r>
      <w:r w:rsidR="005F44BA" w:rsidRPr="00681B5C">
        <w:rPr>
          <w:rFonts w:asciiTheme="minorHAnsi" w:hAnsiTheme="minorHAnsi"/>
          <w:sz w:val="24"/>
          <w:szCs w:val="24"/>
          <w:lang w:val="fr-FR"/>
        </w:rPr>
        <w:t xml:space="preserve"> Rainier III et princesse de Monaco c/ la Société France Edition et Publication</w:t>
      </w:r>
    </w:p>
    <w:p w14:paraId="589D1233" w14:textId="6049996E" w:rsidR="005F44BA" w:rsidRPr="00681B5C" w:rsidRDefault="00681B5C" w:rsidP="00681B5C">
      <w:pPr>
        <w:pStyle w:val="Zkladntext20"/>
        <w:shd w:val="clear" w:color="auto" w:fill="auto"/>
        <w:tabs>
          <w:tab w:val="left" w:pos="4469"/>
          <w:tab w:val="left" w:pos="6355"/>
        </w:tabs>
        <w:spacing w:before="120" w:line="299" w:lineRule="exact"/>
        <w:jc w:val="left"/>
        <w:rPr>
          <w:rFonts w:asciiTheme="minorHAnsi" w:hAnsiTheme="minorHAnsi"/>
          <w:sz w:val="24"/>
          <w:szCs w:val="24"/>
          <w:lang w:val="fr-FR"/>
        </w:rPr>
      </w:pPr>
      <w:r>
        <w:rPr>
          <w:rStyle w:val="Zkladntext210ptTun"/>
          <w:rFonts w:asciiTheme="minorHAnsi" w:hAnsiTheme="minorHAnsi"/>
          <w:sz w:val="24"/>
          <w:szCs w:val="24"/>
        </w:rPr>
        <w:tab/>
        <w:t xml:space="preserve">                              </w:t>
      </w:r>
      <w:r w:rsidR="00FF14F5" w:rsidRPr="00681B5C">
        <w:rPr>
          <w:rStyle w:val="Zkladntext210ptTun"/>
          <w:rFonts w:asciiTheme="minorHAnsi" w:hAnsiTheme="minorHAnsi"/>
          <w:sz w:val="24"/>
          <w:szCs w:val="24"/>
        </w:rPr>
        <w:t>(Demandeur)                (</w:t>
      </w:r>
      <w:proofErr w:type="gramStart"/>
      <w:r w:rsidR="00FF14F5" w:rsidRPr="00681B5C">
        <w:rPr>
          <w:rStyle w:val="Zkladntext210ptTun"/>
          <w:rFonts w:asciiTheme="minorHAnsi" w:hAnsiTheme="minorHAnsi"/>
          <w:sz w:val="24"/>
          <w:szCs w:val="24"/>
        </w:rPr>
        <w:t>contre</w:t>
      </w:r>
      <w:proofErr w:type="gramEnd"/>
      <w:r w:rsidR="00FF14F5" w:rsidRPr="00681B5C">
        <w:rPr>
          <w:rStyle w:val="Zkladntext210ptTun"/>
          <w:rFonts w:asciiTheme="minorHAnsi" w:hAnsiTheme="minorHAnsi"/>
          <w:sz w:val="24"/>
          <w:szCs w:val="24"/>
        </w:rPr>
        <w:t xml:space="preserve">)                </w:t>
      </w:r>
      <w:r>
        <w:rPr>
          <w:rStyle w:val="Zkladntext210ptTun"/>
          <w:rFonts w:asciiTheme="minorHAnsi" w:hAnsiTheme="minorHAnsi"/>
          <w:sz w:val="24"/>
          <w:szCs w:val="24"/>
        </w:rPr>
        <w:t xml:space="preserve"> </w:t>
      </w:r>
      <w:r w:rsidR="005F44BA" w:rsidRPr="00681B5C">
        <w:rPr>
          <w:rStyle w:val="Zkladntext210ptTun"/>
          <w:rFonts w:asciiTheme="minorHAnsi" w:hAnsiTheme="minorHAnsi"/>
          <w:sz w:val="24"/>
          <w:szCs w:val="24"/>
        </w:rPr>
        <w:t>(Défendeur)</w:t>
      </w:r>
    </w:p>
    <w:p w14:paraId="1CD00B97" w14:textId="77777777" w:rsidR="005F44BA" w:rsidRPr="00681B5C" w:rsidRDefault="005F44BA" w:rsidP="00681B5C">
      <w:pPr>
        <w:keepNext/>
        <w:keepLines/>
        <w:spacing w:before="120" w:after="0" w:line="299" w:lineRule="exact"/>
        <w:rPr>
          <w:rFonts w:asciiTheme="minorHAnsi" w:hAnsiTheme="minorHAnsi"/>
          <w:b/>
          <w:sz w:val="24"/>
          <w:szCs w:val="24"/>
          <w:lang w:val="fr-FR"/>
        </w:rPr>
      </w:pPr>
      <w:r w:rsidRPr="00681B5C">
        <w:rPr>
          <w:rFonts w:asciiTheme="minorHAnsi" w:hAnsiTheme="minorHAnsi"/>
          <w:b/>
          <w:sz w:val="24"/>
          <w:szCs w:val="24"/>
          <w:lang w:val="fr-FR"/>
        </w:rPr>
        <w:t>Faits</w:t>
      </w:r>
    </w:p>
    <w:p w14:paraId="604DFF76" w14:textId="77777777" w:rsidR="00AD791A" w:rsidRDefault="005F44BA" w:rsidP="00AD791A">
      <w:pPr>
        <w:pStyle w:val="Zkladntext20"/>
        <w:shd w:val="clear" w:color="auto" w:fill="auto"/>
        <w:spacing w:before="120" w:line="299" w:lineRule="exact"/>
        <w:ind w:firstLine="0"/>
        <w:jc w:val="left"/>
        <w:rPr>
          <w:rFonts w:asciiTheme="minorHAnsi" w:hAnsiTheme="minorHAnsi"/>
          <w:b/>
          <w:sz w:val="24"/>
          <w:szCs w:val="24"/>
          <w:lang w:val="fr-FR"/>
        </w:rPr>
      </w:pPr>
      <w:r w:rsidRPr="00681B5C">
        <w:rPr>
          <w:rFonts w:asciiTheme="minorHAnsi" w:hAnsiTheme="minorHAnsi"/>
          <w:sz w:val="24"/>
          <w:szCs w:val="24"/>
          <w:lang w:val="fr-FR"/>
        </w:rPr>
        <w:t>Le journal France-Dimanche a consacré l</w:t>
      </w:r>
      <w:r w:rsidR="00FF14F5" w:rsidRPr="00681B5C">
        <w:rPr>
          <w:rFonts w:asciiTheme="minorHAnsi" w:hAnsiTheme="minorHAnsi"/>
          <w:sz w:val="24"/>
          <w:szCs w:val="24"/>
          <w:lang w:val="fr-FR"/>
        </w:rPr>
        <w:t xml:space="preserve">es pages 1 et 6 de son numéro 1.... </w:t>
      </w:r>
      <w:proofErr w:type="gramStart"/>
      <w:r w:rsidRPr="00681B5C">
        <w:rPr>
          <w:rFonts w:asciiTheme="minorHAnsi" w:hAnsiTheme="minorHAnsi"/>
          <w:sz w:val="24"/>
          <w:szCs w:val="24"/>
          <w:lang w:val="fr-FR"/>
        </w:rPr>
        <w:t>du</w:t>
      </w:r>
      <w:proofErr w:type="gramEnd"/>
      <w:r w:rsidRPr="00681B5C">
        <w:rPr>
          <w:rFonts w:asciiTheme="minorHAnsi" w:hAnsiTheme="minorHAnsi"/>
          <w:sz w:val="24"/>
          <w:szCs w:val="24"/>
          <w:lang w:val="fr-FR"/>
        </w:rPr>
        <w:t xml:space="preserve"> 23 juin .... à ce qu’il appe</w:t>
      </w:r>
      <w:r w:rsidRPr="00681B5C">
        <w:rPr>
          <w:rFonts w:asciiTheme="minorHAnsi" w:hAnsiTheme="minorHAnsi"/>
          <w:sz w:val="24"/>
          <w:szCs w:val="24"/>
          <w:lang w:val="fr-FR"/>
        </w:rPr>
        <w:softHyphen/>
        <w:t xml:space="preserve">lait les « fiançailles surprises de Caroline de Monaco ». À l’aide de titres, </w:t>
      </w:r>
      <w:r w:rsidR="00FF14F5" w:rsidRPr="00681B5C">
        <w:rPr>
          <w:rFonts w:asciiTheme="minorHAnsi" w:hAnsiTheme="minorHAnsi"/>
          <w:sz w:val="24"/>
          <w:szCs w:val="24"/>
          <w:lang w:val="fr-FR"/>
        </w:rPr>
        <w:t>de photographies et du texte d'u</w:t>
      </w:r>
      <w:r w:rsidRPr="00681B5C">
        <w:rPr>
          <w:rFonts w:asciiTheme="minorHAnsi" w:hAnsiTheme="minorHAnsi"/>
          <w:sz w:val="24"/>
          <w:szCs w:val="24"/>
          <w:lang w:val="fr-FR"/>
        </w:rPr>
        <w:t>n article, il prétendait infor</w:t>
      </w:r>
      <w:r w:rsidR="00681B5C">
        <w:rPr>
          <w:rFonts w:asciiTheme="minorHAnsi" w:hAnsiTheme="minorHAnsi"/>
          <w:sz w:val="24"/>
          <w:szCs w:val="24"/>
          <w:lang w:val="fr-FR"/>
        </w:rPr>
        <w:t>mer ses lecteurs sur la réalité</w:t>
      </w:r>
      <w:r w:rsidRPr="00681B5C">
        <w:rPr>
          <w:rFonts w:asciiTheme="minorHAnsi" w:hAnsiTheme="minorHAnsi"/>
          <w:sz w:val="24"/>
          <w:szCs w:val="24"/>
          <w:lang w:val="fr-FR"/>
        </w:rPr>
        <w:t xml:space="preserve"> des relations que des « rumeurs » prêtaient alors à la princesse Caroline et au </w:t>
      </w:r>
      <w:r w:rsidRPr="00681B5C">
        <w:rPr>
          <w:rFonts w:asciiTheme="minorHAnsi" w:hAnsiTheme="minorHAnsi"/>
          <w:sz w:val="24"/>
          <w:szCs w:val="24"/>
          <w:lang w:val="fr-FR"/>
        </w:rPr>
        <w:lastRenderedPageBreak/>
        <w:t xml:space="preserve">chanteur Philippe </w:t>
      </w:r>
      <w:proofErr w:type="spellStart"/>
      <w:r w:rsidRPr="00681B5C">
        <w:rPr>
          <w:rFonts w:asciiTheme="minorHAnsi" w:hAnsiTheme="minorHAnsi"/>
          <w:sz w:val="24"/>
          <w:szCs w:val="24"/>
          <w:lang w:val="fr-FR"/>
        </w:rPr>
        <w:t>Lavil</w:t>
      </w:r>
      <w:proofErr w:type="spellEnd"/>
      <w:r w:rsidRPr="00681B5C">
        <w:rPr>
          <w:rFonts w:asciiTheme="minorHAnsi" w:hAnsiTheme="minorHAnsi"/>
          <w:sz w:val="24"/>
          <w:szCs w:val="24"/>
          <w:lang w:val="fr-FR"/>
        </w:rPr>
        <w:t>. (... )</w:t>
      </w:r>
      <w:r w:rsidR="00AD791A" w:rsidRPr="00AD791A">
        <w:rPr>
          <w:rFonts w:asciiTheme="minorHAnsi" w:hAnsiTheme="minorHAnsi"/>
          <w:b/>
          <w:sz w:val="24"/>
          <w:szCs w:val="24"/>
          <w:lang w:val="fr-FR"/>
        </w:rPr>
        <w:t xml:space="preserve"> </w:t>
      </w:r>
    </w:p>
    <w:p w14:paraId="4C85BAD8" w14:textId="2B4E2CD5" w:rsidR="00AD791A" w:rsidRPr="00681B5C" w:rsidRDefault="00AD791A" w:rsidP="00AD791A">
      <w:pPr>
        <w:pStyle w:val="Zkladntext20"/>
        <w:shd w:val="clear" w:color="auto" w:fill="auto"/>
        <w:spacing w:before="120" w:line="299" w:lineRule="exact"/>
        <w:ind w:firstLine="0"/>
        <w:jc w:val="left"/>
        <w:rPr>
          <w:rFonts w:asciiTheme="minorHAnsi" w:hAnsiTheme="minorHAnsi"/>
          <w:b/>
          <w:sz w:val="24"/>
          <w:szCs w:val="24"/>
          <w:lang w:val="fr-FR"/>
        </w:rPr>
      </w:pPr>
      <w:r w:rsidRPr="00681B5C">
        <w:rPr>
          <w:rFonts w:asciiTheme="minorHAnsi" w:hAnsiTheme="minorHAnsi"/>
          <w:b/>
          <w:sz w:val="24"/>
          <w:szCs w:val="24"/>
          <w:lang w:val="fr-FR"/>
        </w:rPr>
        <w:t>Procédure</w:t>
      </w:r>
    </w:p>
    <w:p w14:paraId="20CE93E2" w14:textId="77777777" w:rsidR="00AD791A" w:rsidRDefault="00AD791A" w:rsidP="00AD791A">
      <w:pPr>
        <w:pStyle w:val="Zkladntext20"/>
        <w:shd w:val="clear" w:color="auto" w:fill="auto"/>
        <w:spacing w:before="120" w:line="299" w:lineRule="exact"/>
        <w:ind w:firstLine="0"/>
        <w:jc w:val="left"/>
        <w:rPr>
          <w:rFonts w:asciiTheme="minorHAnsi" w:hAnsiTheme="minorHAnsi"/>
          <w:sz w:val="24"/>
          <w:szCs w:val="24"/>
          <w:lang w:val="fr-FR"/>
        </w:rPr>
      </w:pPr>
      <w:r w:rsidRPr="00681B5C">
        <w:rPr>
          <w:rFonts w:asciiTheme="minorHAnsi" w:hAnsiTheme="minorHAnsi"/>
          <w:sz w:val="24"/>
          <w:szCs w:val="24"/>
          <w:lang w:val="fr-FR"/>
        </w:rPr>
        <w:t>Soutenant que cette publication porte atteinte à leur vie privée, le prince</w:t>
      </w:r>
      <w:r>
        <w:rPr>
          <w:rFonts w:asciiTheme="minorHAnsi" w:hAnsiTheme="minorHAnsi"/>
          <w:sz w:val="24"/>
          <w:szCs w:val="24"/>
          <w:lang w:val="fr-FR"/>
        </w:rPr>
        <w:t xml:space="preserve"> Rainier III et la princesse Gra</w:t>
      </w:r>
      <w:r w:rsidRPr="00681B5C">
        <w:rPr>
          <w:rFonts w:asciiTheme="minorHAnsi" w:hAnsiTheme="minorHAnsi"/>
          <w:sz w:val="24"/>
          <w:szCs w:val="24"/>
          <w:lang w:val="fr-FR"/>
        </w:rPr>
        <w:t xml:space="preserve">ce de Monaco ont assigné la société France Edition et Publication en paiement de la somme de 250 000 Francs de dommages et intérêts et l’insertion du jugement sollicité dans France-Dimanche et trois autres journaux. </w:t>
      </w:r>
      <w:r w:rsidRPr="00681B5C">
        <w:rPr>
          <w:rStyle w:val="Zkladntext210ptKurzva"/>
          <w:rFonts w:asciiTheme="minorHAnsi" w:hAnsiTheme="minorHAnsi"/>
          <w:i w:val="0"/>
          <w:sz w:val="24"/>
          <w:szCs w:val="24"/>
        </w:rPr>
        <w:t>La société</w:t>
      </w:r>
      <w:r>
        <w:rPr>
          <w:rFonts w:asciiTheme="minorHAnsi" w:hAnsiTheme="minorHAnsi"/>
          <w:sz w:val="24"/>
          <w:szCs w:val="24"/>
          <w:lang w:val="fr-FR"/>
        </w:rPr>
        <w:t xml:space="preserve"> défend</w:t>
      </w:r>
      <w:r w:rsidRPr="00681B5C">
        <w:rPr>
          <w:rFonts w:asciiTheme="minorHAnsi" w:hAnsiTheme="minorHAnsi"/>
          <w:sz w:val="24"/>
          <w:szCs w:val="24"/>
          <w:lang w:val="fr-FR"/>
        </w:rPr>
        <w:t>e</w:t>
      </w:r>
      <w:r>
        <w:rPr>
          <w:rFonts w:asciiTheme="minorHAnsi" w:hAnsiTheme="minorHAnsi"/>
          <w:sz w:val="24"/>
          <w:szCs w:val="24"/>
          <w:lang w:val="fr-FR"/>
        </w:rPr>
        <w:t>re</w:t>
      </w:r>
      <w:r w:rsidRPr="00681B5C">
        <w:rPr>
          <w:rFonts w:asciiTheme="minorHAnsi" w:hAnsiTheme="minorHAnsi"/>
          <w:sz w:val="24"/>
          <w:szCs w:val="24"/>
          <w:lang w:val="fr-FR"/>
        </w:rPr>
        <w:t>sse résiste à cette demande, au motif que l’article incriminé ne fait que reprendre, pour les démentir, des rumeurs déjà publiées par la presse. (...)</w:t>
      </w:r>
    </w:p>
    <w:p w14:paraId="0676C3FC" w14:textId="77777777" w:rsidR="00AD791A" w:rsidRDefault="00AD791A" w:rsidP="00AD791A">
      <w:pPr>
        <w:pStyle w:val="Zkladntext20"/>
        <w:shd w:val="clear" w:color="auto" w:fill="auto"/>
        <w:spacing w:before="120" w:line="299" w:lineRule="exact"/>
        <w:ind w:firstLine="0"/>
        <w:jc w:val="left"/>
        <w:rPr>
          <w:rFonts w:asciiTheme="minorHAnsi" w:hAnsiTheme="minorHAnsi"/>
          <w:b/>
          <w:sz w:val="24"/>
          <w:szCs w:val="24"/>
          <w:lang w:val="fr-FR"/>
        </w:rPr>
      </w:pPr>
      <w:r w:rsidRPr="00AD791A">
        <w:rPr>
          <w:rFonts w:asciiTheme="minorHAnsi" w:hAnsiTheme="minorHAnsi"/>
          <w:b/>
          <w:sz w:val="24"/>
          <w:szCs w:val="24"/>
          <w:lang w:val="fr-FR"/>
        </w:rPr>
        <w:t>Bases juridiques de la décision</w:t>
      </w:r>
    </w:p>
    <w:p w14:paraId="73CFAAFC" w14:textId="77777777" w:rsidR="00AD791A" w:rsidRDefault="00AD791A" w:rsidP="00AD791A">
      <w:pPr>
        <w:pStyle w:val="Zkladntext20"/>
        <w:shd w:val="clear" w:color="auto" w:fill="auto"/>
        <w:spacing w:before="120" w:line="299" w:lineRule="exact"/>
        <w:ind w:firstLine="0"/>
        <w:jc w:val="left"/>
        <w:rPr>
          <w:rFonts w:asciiTheme="minorHAnsi" w:hAnsiTheme="minorHAnsi"/>
          <w:b/>
          <w:sz w:val="24"/>
          <w:szCs w:val="24"/>
          <w:lang w:val="fr-FR"/>
        </w:rPr>
      </w:pPr>
      <w:r w:rsidRPr="00681B5C">
        <w:rPr>
          <w:rFonts w:asciiTheme="minorHAnsi" w:hAnsiTheme="minorHAnsi"/>
          <w:sz w:val="24"/>
          <w:szCs w:val="24"/>
          <w:lang w:val="fr-FR"/>
        </w:rPr>
        <w:t>LE TRIBUNAL : Attendu que la vie sentimentale d’une jeune fille présente un caractère strictement privé et que l‘article 9 du code civil interdit de porter à la connaissance du public les liaisons véritables ou imaginaires, qui peuvent lui être prêtées ; que l’auteur de telles divulgations ne saurait trouver ni justification ni excuse dans le fait quelles seraient l’écho d’indiscrétions antérieures. (...)</w:t>
      </w:r>
    </w:p>
    <w:p w14:paraId="2344DE5A" w14:textId="77777777" w:rsidR="00AD791A" w:rsidRDefault="00AD791A" w:rsidP="00AD791A">
      <w:pPr>
        <w:pStyle w:val="Zkladntext20"/>
        <w:shd w:val="clear" w:color="auto" w:fill="auto"/>
        <w:spacing w:before="120" w:line="299" w:lineRule="exact"/>
        <w:ind w:firstLine="0"/>
        <w:jc w:val="left"/>
        <w:rPr>
          <w:rFonts w:asciiTheme="minorHAnsi" w:hAnsiTheme="minorHAnsi"/>
          <w:sz w:val="24"/>
          <w:szCs w:val="24"/>
          <w:lang w:val="fr-FR"/>
        </w:rPr>
      </w:pPr>
      <w:r w:rsidRPr="00681B5C">
        <w:rPr>
          <w:rFonts w:asciiTheme="minorHAnsi" w:hAnsiTheme="minorHAnsi"/>
          <w:sz w:val="24"/>
          <w:szCs w:val="24"/>
          <w:lang w:val="fr-FR"/>
        </w:rPr>
        <w:t>Attendu que du fait de ces atteintes à la vie privée de la princesse Caroline de Monaco, le prince Rainier III et la princesse Grace de Monaco sont fondés à demander réparation d’un préjudice qui les touche en tant que parents... (...).</w:t>
      </w:r>
    </w:p>
    <w:p w14:paraId="78DC0E55" w14:textId="2412D8D5" w:rsidR="00AD791A" w:rsidRPr="00AD791A" w:rsidRDefault="00AD791A" w:rsidP="00AD791A">
      <w:pPr>
        <w:pStyle w:val="Zkladntext20"/>
        <w:shd w:val="clear" w:color="auto" w:fill="auto"/>
        <w:spacing w:before="120" w:line="299" w:lineRule="exact"/>
        <w:ind w:firstLine="0"/>
        <w:jc w:val="left"/>
        <w:rPr>
          <w:rFonts w:asciiTheme="minorHAnsi" w:hAnsiTheme="minorHAnsi"/>
          <w:b/>
          <w:sz w:val="24"/>
          <w:szCs w:val="24"/>
          <w:lang w:val="fr-FR"/>
        </w:rPr>
      </w:pPr>
      <w:r w:rsidRPr="00AD791A">
        <w:rPr>
          <w:rFonts w:asciiTheme="minorHAnsi" w:hAnsiTheme="minorHAnsi"/>
          <w:b/>
          <w:sz w:val="24"/>
          <w:szCs w:val="24"/>
          <w:lang w:val="fr-FR"/>
        </w:rPr>
        <w:t>Décision du Tribunal</w:t>
      </w:r>
    </w:p>
    <w:p w14:paraId="2D1ED209" w14:textId="1D771BD6" w:rsidR="00AD791A" w:rsidRDefault="00AD791A" w:rsidP="00AD791A">
      <w:pPr>
        <w:pStyle w:val="Zkladntext20"/>
        <w:shd w:val="clear" w:color="auto" w:fill="auto"/>
        <w:spacing w:before="120" w:line="299" w:lineRule="exact"/>
        <w:ind w:firstLine="0"/>
        <w:rPr>
          <w:rFonts w:asciiTheme="minorHAnsi" w:hAnsiTheme="minorHAnsi"/>
          <w:sz w:val="24"/>
          <w:szCs w:val="24"/>
          <w:lang w:val="fr-FR"/>
        </w:rPr>
      </w:pPr>
      <w:r w:rsidRPr="00681B5C">
        <w:rPr>
          <w:rFonts w:asciiTheme="minorHAnsi" w:hAnsiTheme="minorHAnsi"/>
          <w:sz w:val="24"/>
          <w:szCs w:val="24"/>
          <w:lang w:val="fr-FR"/>
        </w:rPr>
        <w:t xml:space="preserve">Par ces motifs, condamne la Société F.F.P. à payer au prince Rainier III et à la princesse </w:t>
      </w:r>
      <w:r w:rsidRPr="00681B5C">
        <w:rPr>
          <w:rFonts w:asciiTheme="minorHAnsi" w:hAnsiTheme="minorHAnsi"/>
          <w:sz w:val="24"/>
          <w:szCs w:val="24"/>
          <w:lang w:val="fr-FR" w:bidi="en-US"/>
        </w:rPr>
        <w:t xml:space="preserve">Grace </w:t>
      </w:r>
      <w:r w:rsidRPr="00681B5C">
        <w:rPr>
          <w:rFonts w:asciiTheme="minorHAnsi" w:hAnsiTheme="minorHAnsi"/>
          <w:sz w:val="24"/>
          <w:szCs w:val="24"/>
          <w:lang w:val="fr-FR"/>
        </w:rPr>
        <w:t>de Monaco la somme de 50 000 Francs à titre de dommages-intérêts ; ordonne la publication du texte intégral du présent jugement</w:t>
      </w:r>
      <w:r w:rsidRPr="00681B5C">
        <w:rPr>
          <w:rFonts w:asciiTheme="minorHAnsi" w:hAnsiTheme="minorHAnsi"/>
          <w:sz w:val="24"/>
          <w:szCs w:val="24"/>
          <w:lang w:val="fr-FR" w:bidi="en-US"/>
        </w:rPr>
        <w:t xml:space="preserve"> </w:t>
      </w:r>
      <w:r w:rsidRPr="00681B5C">
        <w:rPr>
          <w:rFonts w:asciiTheme="minorHAnsi" w:hAnsiTheme="minorHAnsi"/>
          <w:sz w:val="24"/>
          <w:szCs w:val="24"/>
          <w:lang w:val="fr-FR"/>
        </w:rPr>
        <w:t>à la première page de France-Dimanche... (...).</w:t>
      </w:r>
    </w:p>
    <w:p w14:paraId="7D739DA8" w14:textId="77777777" w:rsidR="00AD791A" w:rsidRPr="00681B5C" w:rsidRDefault="00AD791A" w:rsidP="00AD791A">
      <w:pPr>
        <w:pStyle w:val="Zkladntext20"/>
        <w:shd w:val="clear" w:color="auto" w:fill="auto"/>
        <w:spacing w:before="120" w:line="299" w:lineRule="exact"/>
        <w:ind w:firstLine="0"/>
        <w:rPr>
          <w:rFonts w:asciiTheme="minorHAnsi" w:hAnsiTheme="minorHAnsi"/>
          <w:sz w:val="24"/>
          <w:szCs w:val="24"/>
          <w:lang w:val="fr-FR" w:bidi="en-US"/>
        </w:rPr>
      </w:pPr>
    </w:p>
    <w:p w14:paraId="126C6030" w14:textId="77777777" w:rsidR="00AD791A" w:rsidRPr="00681B5C" w:rsidRDefault="00AD791A" w:rsidP="00AD791A">
      <w:pPr>
        <w:pStyle w:val="Zkladntext20"/>
        <w:shd w:val="clear" w:color="auto" w:fill="auto"/>
        <w:spacing w:before="120" w:line="299" w:lineRule="exact"/>
        <w:ind w:hanging="522"/>
        <w:jc w:val="left"/>
        <w:rPr>
          <w:rFonts w:asciiTheme="minorHAnsi" w:hAnsiTheme="minorHAnsi"/>
          <w:sz w:val="24"/>
          <w:szCs w:val="24"/>
          <w:lang w:val="fr-FR"/>
        </w:rPr>
      </w:pPr>
      <w:r w:rsidRPr="00681B5C">
        <w:rPr>
          <w:rFonts w:asciiTheme="minorHAnsi" w:hAnsiTheme="minorHAnsi"/>
          <w:sz w:val="24"/>
          <w:szCs w:val="24"/>
          <w:lang w:val="fr-FR"/>
        </w:rPr>
        <w:t xml:space="preserve">1. Dans cette affaire, la société F.F.P. a divulgué des informations concernant : </w:t>
      </w:r>
    </w:p>
    <w:p w14:paraId="62B2DEC3" w14:textId="5FA22B84" w:rsidR="00AD791A" w:rsidRPr="00681B5C" w:rsidRDefault="00AD791A" w:rsidP="000C4B43">
      <w:pPr>
        <w:pStyle w:val="Zkladntext20"/>
        <w:numPr>
          <w:ilvl w:val="0"/>
          <w:numId w:val="28"/>
        </w:numPr>
        <w:shd w:val="clear" w:color="auto" w:fill="auto"/>
        <w:tabs>
          <w:tab w:val="left" w:pos="567"/>
        </w:tabs>
        <w:spacing w:before="120" w:line="240" w:lineRule="exact"/>
        <w:ind w:left="714" w:hanging="714"/>
        <w:jc w:val="left"/>
        <w:rPr>
          <w:rFonts w:asciiTheme="minorHAnsi" w:hAnsiTheme="minorHAnsi"/>
          <w:sz w:val="24"/>
          <w:szCs w:val="24"/>
          <w:lang w:val="fr-FR"/>
        </w:rPr>
      </w:pPr>
      <w:r w:rsidRPr="00681B5C">
        <w:rPr>
          <w:rFonts w:asciiTheme="minorHAnsi" w:hAnsiTheme="minorHAnsi"/>
          <w:sz w:val="24"/>
          <w:szCs w:val="24"/>
          <w:lang w:val="fr-FR"/>
        </w:rPr>
        <w:t xml:space="preserve">la vie privée de la princesse </w:t>
      </w:r>
      <w:r w:rsidRPr="00681B5C">
        <w:rPr>
          <w:rFonts w:asciiTheme="minorHAnsi" w:hAnsiTheme="minorHAnsi"/>
          <w:sz w:val="24"/>
          <w:szCs w:val="24"/>
          <w:lang w:val="fr-FR" w:bidi="en-US"/>
        </w:rPr>
        <w:t xml:space="preserve">Grace </w:t>
      </w:r>
      <w:r w:rsidRPr="00681B5C">
        <w:rPr>
          <w:rFonts w:asciiTheme="minorHAnsi" w:hAnsiTheme="minorHAnsi"/>
          <w:sz w:val="24"/>
          <w:szCs w:val="24"/>
          <w:lang w:val="fr-FR"/>
        </w:rPr>
        <w:t>de Monaco.</w:t>
      </w:r>
    </w:p>
    <w:p w14:paraId="0318CA11" w14:textId="77777777" w:rsidR="00AD791A" w:rsidRPr="00681B5C" w:rsidRDefault="00AD791A" w:rsidP="000C4B43">
      <w:pPr>
        <w:pStyle w:val="Zkladntext20"/>
        <w:numPr>
          <w:ilvl w:val="0"/>
          <w:numId w:val="28"/>
        </w:numPr>
        <w:shd w:val="clear" w:color="auto" w:fill="auto"/>
        <w:tabs>
          <w:tab w:val="left" w:pos="567"/>
          <w:tab w:val="left" w:pos="888"/>
        </w:tabs>
        <w:spacing w:before="120" w:line="240" w:lineRule="exact"/>
        <w:ind w:left="714" w:hanging="714"/>
        <w:rPr>
          <w:rFonts w:asciiTheme="minorHAnsi" w:hAnsiTheme="minorHAnsi"/>
          <w:sz w:val="24"/>
          <w:szCs w:val="24"/>
          <w:lang w:val="fr-FR"/>
        </w:rPr>
      </w:pPr>
      <w:r w:rsidRPr="00681B5C">
        <w:rPr>
          <w:rFonts w:asciiTheme="minorHAnsi" w:hAnsiTheme="minorHAnsi"/>
          <w:sz w:val="24"/>
          <w:szCs w:val="24"/>
          <w:lang w:val="fr-FR"/>
        </w:rPr>
        <w:t>la vie sentimentale de la princesse Caroline de Monaco.</w:t>
      </w:r>
    </w:p>
    <w:p w14:paraId="690C9EE1" w14:textId="77777777" w:rsidR="00AD791A" w:rsidRPr="00681B5C" w:rsidRDefault="00AD791A" w:rsidP="000C4B43">
      <w:pPr>
        <w:pStyle w:val="Zkladntext20"/>
        <w:numPr>
          <w:ilvl w:val="0"/>
          <w:numId w:val="28"/>
        </w:numPr>
        <w:shd w:val="clear" w:color="auto" w:fill="auto"/>
        <w:tabs>
          <w:tab w:val="left" w:pos="567"/>
          <w:tab w:val="left" w:pos="907"/>
        </w:tabs>
        <w:spacing w:before="120" w:line="240" w:lineRule="exact"/>
        <w:ind w:left="714" w:hanging="714"/>
        <w:rPr>
          <w:rFonts w:asciiTheme="minorHAnsi" w:hAnsiTheme="minorHAnsi"/>
          <w:sz w:val="24"/>
          <w:szCs w:val="24"/>
          <w:lang w:val="fr-FR"/>
        </w:rPr>
      </w:pPr>
      <w:r w:rsidRPr="00681B5C">
        <w:rPr>
          <w:rFonts w:asciiTheme="minorHAnsi" w:hAnsiTheme="minorHAnsi"/>
          <w:sz w:val="24"/>
          <w:szCs w:val="24"/>
          <w:lang w:val="fr-FR"/>
        </w:rPr>
        <w:t>les secrets de la famille royale de Monaco.</w:t>
      </w:r>
    </w:p>
    <w:p w14:paraId="2437FA21" w14:textId="77777777" w:rsidR="00AD791A" w:rsidRPr="00681B5C" w:rsidRDefault="00AD791A" w:rsidP="00AD791A">
      <w:pPr>
        <w:pStyle w:val="Zkladntext20"/>
        <w:shd w:val="clear" w:color="auto" w:fill="auto"/>
        <w:spacing w:before="120" w:line="299" w:lineRule="exact"/>
        <w:ind w:left="-477" w:hanging="45"/>
        <w:jc w:val="left"/>
        <w:rPr>
          <w:rFonts w:asciiTheme="minorHAnsi" w:hAnsiTheme="minorHAnsi"/>
          <w:sz w:val="24"/>
          <w:szCs w:val="24"/>
          <w:lang w:val="fr-FR"/>
        </w:rPr>
      </w:pPr>
      <w:r w:rsidRPr="00681B5C">
        <w:rPr>
          <w:rFonts w:asciiTheme="minorHAnsi" w:hAnsiTheme="minorHAnsi"/>
          <w:sz w:val="24"/>
          <w:szCs w:val="24"/>
          <w:lang w:val="fr-FR"/>
        </w:rPr>
        <w:t>2. Devant le tribunal de Grande Instance de Paris :</w:t>
      </w:r>
    </w:p>
    <w:p w14:paraId="12838D0C" w14:textId="77777777" w:rsidR="00AD791A" w:rsidRPr="00681B5C" w:rsidRDefault="00AD791A" w:rsidP="000C4B43">
      <w:pPr>
        <w:pStyle w:val="Zkladntext20"/>
        <w:numPr>
          <w:ilvl w:val="0"/>
          <w:numId w:val="29"/>
        </w:numPr>
        <w:shd w:val="clear" w:color="auto" w:fill="auto"/>
        <w:tabs>
          <w:tab w:val="left" w:pos="907"/>
        </w:tabs>
        <w:spacing w:before="120" w:line="240" w:lineRule="exact"/>
        <w:ind w:left="578" w:hanging="578"/>
        <w:rPr>
          <w:rFonts w:asciiTheme="minorHAnsi" w:hAnsiTheme="minorHAnsi"/>
          <w:sz w:val="24"/>
          <w:szCs w:val="24"/>
          <w:lang w:val="fr-FR"/>
        </w:rPr>
      </w:pPr>
      <w:r w:rsidRPr="00681B5C">
        <w:rPr>
          <w:rFonts w:asciiTheme="minorHAnsi" w:hAnsiTheme="minorHAnsi"/>
          <w:sz w:val="24"/>
          <w:szCs w:val="24"/>
          <w:lang w:val="fr-FR"/>
        </w:rPr>
        <w:t>la société F.F.P. a assigné la famille royale de Monaco en réparation du préjudice subi.</w:t>
      </w:r>
    </w:p>
    <w:p w14:paraId="5BC6BCA8" w14:textId="77777777" w:rsidR="00AD791A" w:rsidRPr="00681B5C" w:rsidRDefault="00AD791A" w:rsidP="000C4B43">
      <w:pPr>
        <w:pStyle w:val="Zkladntext20"/>
        <w:numPr>
          <w:ilvl w:val="0"/>
          <w:numId w:val="29"/>
        </w:numPr>
        <w:shd w:val="clear" w:color="auto" w:fill="auto"/>
        <w:tabs>
          <w:tab w:val="left" w:pos="907"/>
        </w:tabs>
        <w:spacing w:before="120" w:line="240" w:lineRule="exact"/>
        <w:ind w:left="578" w:hanging="578"/>
        <w:rPr>
          <w:rFonts w:asciiTheme="minorHAnsi" w:hAnsiTheme="minorHAnsi"/>
          <w:sz w:val="24"/>
          <w:szCs w:val="24"/>
          <w:lang w:val="fr-FR"/>
        </w:rPr>
      </w:pPr>
      <w:r w:rsidRPr="00681B5C">
        <w:rPr>
          <w:rFonts w:asciiTheme="minorHAnsi" w:hAnsiTheme="minorHAnsi"/>
          <w:sz w:val="24"/>
          <w:szCs w:val="24"/>
          <w:lang w:val="fr-FR"/>
        </w:rPr>
        <w:t>la famille royale de Monaco a assigné la société F.F.P. en réparation du préjudice subi.</w:t>
      </w:r>
    </w:p>
    <w:p w14:paraId="724054D1" w14:textId="77777777" w:rsidR="00AD791A" w:rsidRPr="00681B5C" w:rsidRDefault="00AD791A" w:rsidP="000C4B43">
      <w:pPr>
        <w:pStyle w:val="Zkladntext20"/>
        <w:numPr>
          <w:ilvl w:val="0"/>
          <w:numId w:val="29"/>
        </w:numPr>
        <w:shd w:val="clear" w:color="auto" w:fill="auto"/>
        <w:tabs>
          <w:tab w:val="left" w:pos="907"/>
        </w:tabs>
        <w:spacing w:before="120" w:line="240" w:lineRule="exact"/>
        <w:ind w:left="567" w:hanging="578"/>
        <w:rPr>
          <w:rFonts w:asciiTheme="minorHAnsi" w:hAnsiTheme="minorHAnsi"/>
          <w:sz w:val="24"/>
          <w:szCs w:val="24"/>
          <w:lang w:val="fr-FR"/>
        </w:rPr>
      </w:pPr>
      <w:r w:rsidRPr="00681B5C">
        <w:rPr>
          <w:rFonts w:asciiTheme="minorHAnsi" w:hAnsiTheme="minorHAnsi"/>
          <w:sz w:val="24"/>
          <w:szCs w:val="24"/>
          <w:lang w:val="fr-FR"/>
        </w:rPr>
        <w:t>le Ministère Public poursuit la société F.F.P. pour délit de violation de la vie privée.</w:t>
      </w:r>
    </w:p>
    <w:p w14:paraId="2902C353" w14:textId="5293EE0F" w:rsidR="00AD791A" w:rsidRPr="00681B5C" w:rsidRDefault="00AD791A" w:rsidP="00AD791A">
      <w:pPr>
        <w:pStyle w:val="Zkladntext20"/>
        <w:shd w:val="clear" w:color="auto" w:fill="auto"/>
        <w:spacing w:before="120" w:line="299" w:lineRule="exact"/>
        <w:ind w:left="-522" w:firstLine="0"/>
        <w:jc w:val="left"/>
        <w:rPr>
          <w:rFonts w:asciiTheme="minorHAnsi" w:hAnsiTheme="minorHAnsi"/>
          <w:sz w:val="24"/>
          <w:szCs w:val="24"/>
          <w:lang w:val="fr-FR"/>
        </w:rPr>
      </w:pPr>
      <w:r w:rsidRPr="00681B5C">
        <w:rPr>
          <w:rFonts w:asciiTheme="minorHAnsi" w:hAnsiTheme="minorHAnsi"/>
          <w:sz w:val="24"/>
          <w:szCs w:val="24"/>
          <w:lang w:val="fr-FR"/>
        </w:rPr>
        <w:t>3. La société F.F.P. r</w:t>
      </w:r>
      <w:r w:rsidR="000C4B43">
        <w:rPr>
          <w:rFonts w:asciiTheme="minorHAnsi" w:hAnsiTheme="minorHAnsi"/>
          <w:sz w:val="24"/>
          <w:szCs w:val="24"/>
          <w:lang w:val="fr-FR"/>
        </w:rPr>
        <w:t>é</w:t>
      </w:r>
      <w:r w:rsidRPr="00681B5C">
        <w:rPr>
          <w:rFonts w:asciiTheme="minorHAnsi" w:hAnsiTheme="minorHAnsi"/>
          <w:sz w:val="24"/>
          <w:szCs w:val="24"/>
          <w:lang w:val="fr-FR"/>
        </w:rPr>
        <w:t>fute les arguments du demandeur au motif :</w:t>
      </w:r>
    </w:p>
    <w:p w14:paraId="6A0C021E" w14:textId="77777777" w:rsidR="00AD791A" w:rsidRPr="00681B5C" w:rsidRDefault="00AD791A" w:rsidP="000C4B43">
      <w:pPr>
        <w:pStyle w:val="Zkladntext20"/>
        <w:numPr>
          <w:ilvl w:val="0"/>
          <w:numId w:val="30"/>
        </w:numPr>
        <w:shd w:val="clear" w:color="auto" w:fill="auto"/>
        <w:tabs>
          <w:tab w:val="left" w:pos="907"/>
        </w:tabs>
        <w:spacing w:before="120" w:line="240" w:lineRule="exact"/>
        <w:ind w:left="578" w:hanging="578"/>
        <w:rPr>
          <w:rFonts w:asciiTheme="minorHAnsi" w:hAnsiTheme="minorHAnsi"/>
          <w:sz w:val="24"/>
          <w:szCs w:val="24"/>
          <w:lang w:val="fr-FR"/>
        </w:rPr>
      </w:pPr>
      <w:r w:rsidRPr="00681B5C">
        <w:rPr>
          <w:rFonts w:asciiTheme="minorHAnsi" w:hAnsiTheme="minorHAnsi"/>
          <w:sz w:val="24"/>
          <w:szCs w:val="24"/>
          <w:lang w:val="fr-FR"/>
        </w:rPr>
        <w:t>que la presse a le droit de parler des personnages publics.</w:t>
      </w:r>
    </w:p>
    <w:p w14:paraId="69BA373A" w14:textId="77777777" w:rsidR="00AD791A" w:rsidRPr="00681B5C" w:rsidRDefault="00AD791A" w:rsidP="000C4B43">
      <w:pPr>
        <w:pStyle w:val="Zkladntext20"/>
        <w:numPr>
          <w:ilvl w:val="0"/>
          <w:numId w:val="30"/>
        </w:numPr>
        <w:shd w:val="clear" w:color="auto" w:fill="auto"/>
        <w:tabs>
          <w:tab w:val="left" w:pos="907"/>
        </w:tabs>
        <w:spacing w:before="120" w:line="240" w:lineRule="exact"/>
        <w:ind w:left="578" w:hanging="578"/>
        <w:rPr>
          <w:rFonts w:asciiTheme="minorHAnsi" w:hAnsiTheme="minorHAnsi"/>
          <w:sz w:val="24"/>
          <w:szCs w:val="24"/>
          <w:lang w:val="fr-FR"/>
        </w:rPr>
      </w:pPr>
      <w:r w:rsidRPr="00681B5C">
        <w:rPr>
          <w:rFonts w:asciiTheme="minorHAnsi" w:hAnsiTheme="minorHAnsi"/>
          <w:sz w:val="24"/>
          <w:szCs w:val="24"/>
          <w:lang w:val="fr-FR"/>
        </w:rPr>
        <w:t>que c’est la princesse Caroline qui est à l’origine des « rumeurs » de fiançailles.</w:t>
      </w:r>
    </w:p>
    <w:p w14:paraId="27E58F5A" w14:textId="10209D9A" w:rsidR="00AD791A" w:rsidRPr="00681B5C" w:rsidRDefault="00AD791A" w:rsidP="000C4B43">
      <w:pPr>
        <w:pStyle w:val="Zkladntext20"/>
        <w:numPr>
          <w:ilvl w:val="0"/>
          <w:numId w:val="30"/>
        </w:numPr>
        <w:shd w:val="clear" w:color="auto" w:fill="auto"/>
        <w:tabs>
          <w:tab w:val="left" w:pos="907"/>
        </w:tabs>
        <w:spacing w:before="120" w:line="240" w:lineRule="exact"/>
        <w:ind w:left="578" w:hanging="578"/>
        <w:rPr>
          <w:rFonts w:asciiTheme="minorHAnsi" w:hAnsiTheme="minorHAnsi"/>
          <w:sz w:val="24"/>
          <w:szCs w:val="24"/>
          <w:lang w:val="fr-FR"/>
        </w:rPr>
      </w:pPr>
      <w:r w:rsidRPr="00681B5C">
        <w:rPr>
          <w:rFonts w:asciiTheme="minorHAnsi" w:hAnsiTheme="minorHAnsi"/>
          <w:sz w:val="24"/>
          <w:szCs w:val="24"/>
          <w:lang w:val="fr-FR"/>
        </w:rPr>
        <w:t>qu</w:t>
      </w:r>
      <w:r w:rsidR="000C4B43">
        <w:rPr>
          <w:rFonts w:asciiTheme="minorHAnsi" w:hAnsiTheme="minorHAnsi"/>
          <w:sz w:val="24"/>
          <w:szCs w:val="24"/>
          <w:lang w:val="fr-FR"/>
        </w:rPr>
        <w:t>'</w:t>
      </w:r>
      <w:r w:rsidRPr="00681B5C">
        <w:rPr>
          <w:rFonts w:asciiTheme="minorHAnsi" w:hAnsiTheme="minorHAnsi"/>
          <w:sz w:val="24"/>
          <w:szCs w:val="24"/>
          <w:lang w:val="fr-FR"/>
        </w:rPr>
        <w:t>elle n’est pas à l’origine des « rumeurs » de fiançailles.</w:t>
      </w:r>
    </w:p>
    <w:p w14:paraId="2CB93D06" w14:textId="77777777" w:rsidR="00AD791A" w:rsidRPr="00681B5C" w:rsidRDefault="00AD791A" w:rsidP="000C4B43">
      <w:pPr>
        <w:pStyle w:val="Zkladntext20"/>
        <w:shd w:val="clear" w:color="auto" w:fill="auto"/>
        <w:spacing w:before="120" w:line="299" w:lineRule="exact"/>
        <w:ind w:left="-522" w:firstLine="0"/>
        <w:jc w:val="left"/>
        <w:rPr>
          <w:rFonts w:asciiTheme="minorHAnsi" w:hAnsiTheme="minorHAnsi"/>
          <w:sz w:val="24"/>
          <w:szCs w:val="24"/>
          <w:lang w:val="fr-FR"/>
        </w:rPr>
      </w:pPr>
      <w:r w:rsidRPr="00681B5C">
        <w:rPr>
          <w:rFonts w:asciiTheme="minorHAnsi" w:hAnsiTheme="minorHAnsi"/>
          <w:sz w:val="24"/>
          <w:szCs w:val="24"/>
          <w:lang w:val="fr-FR"/>
        </w:rPr>
        <w:lastRenderedPageBreak/>
        <w:t>4. Le prince Rainier III et la princesse Grace agissent pour leur fille devant le tribunal :</w:t>
      </w:r>
    </w:p>
    <w:p w14:paraId="5966D40A" w14:textId="77777777" w:rsidR="00AD791A" w:rsidRPr="00681B5C" w:rsidRDefault="00AD791A" w:rsidP="000C4B43">
      <w:pPr>
        <w:pStyle w:val="Zkladntext20"/>
        <w:numPr>
          <w:ilvl w:val="0"/>
          <w:numId w:val="31"/>
        </w:numPr>
        <w:shd w:val="clear" w:color="auto" w:fill="auto"/>
        <w:tabs>
          <w:tab w:val="left" w:pos="922"/>
        </w:tabs>
        <w:spacing w:before="120" w:line="240" w:lineRule="exact"/>
        <w:ind w:left="578" w:hanging="578"/>
        <w:rPr>
          <w:rFonts w:asciiTheme="minorHAnsi" w:hAnsiTheme="minorHAnsi"/>
          <w:sz w:val="24"/>
          <w:szCs w:val="24"/>
          <w:lang w:val="fr-FR"/>
        </w:rPr>
      </w:pPr>
      <w:r w:rsidRPr="00681B5C">
        <w:rPr>
          <w:rFonts w:asciiTheme="minorHAnsi" w:hAnsiTheme="minorHAnsi"/>
          <w:sz w:val="24"/>
          <w:szCs w:val="24"/>
          <w:lang w:val="fr-FR"/>
        </w:rPr>
        <w:t>parce quelle est mineure.</w:t>
      </w:r>
    </w:p>
    <w:p w14:paraId="58E15AB3" w14:textId="77777777" w:rsidR="00AD791A" w:rsidRPr="00681B5C" w:rsidRDefault="00AD791A" w:rsidP="000C4B43">
      <w:pPr>
        <w:pStyle w:val="Zkladntext20"/>
        <w:numPr>
          <w:ilvl w:val="0"/>
          <w:numId w:val="31"/>
        </w:numPr>
        <w:shd w:val="clear" w:color="auto" w:fill="auto"/>
        <w:tabs>
          <w:tab w:val="left" w:pos="922"/>
        </w:tabs>
        <w:spacing w:before="120" w:line="240" w:lineRule="exact"/>
        <w:ind w:left="578" w:hanging="578"/>
        <w:rPr>
          <w:rFonts w:asciiTheme="minorHAnsi" w:hAnsiTheme="minorHAnsi"/>
          <w:sz w:val="24"/>
          <w:szCs w:val="24"/>
          <w:lang w:val="fr-FR"/>
        </w:rPr>
      </w:pPr>
      <w:r w:rsidRPr="00681B5C">
        <w:rPr>
          <w:rFonts w:asciiTheme="minorHAnsi" w:hAnsiTheme="minorHAnsi"/>
          <w:sz w:val="24"/>
          <w:szCs w:val="24"/>
          <w:lang w:val="fr-FR"/>
        </w:rPr>
        <w:t>parce qu’ils représentent la famille royale de Monaco.</w:t>
      </w:r>
    </w:p>
    <w:p w14:paraId="5861616A" w14:textId="77777777" w:rsidR="00AD791A" w:rsidRDefault="00AD791A" w:rsidP="000C4B43">
      <w:pPr>
        <w:pStyle w:val="Zkladntext20"/>
        <w:numPr>
          <w:ilvl w:val="0"/>
          <w:numId w:val="31"/>
        </w:numPr>
        <w:shd w:val="clear" w:color="auto" w:fill="auto"/>
        <w:tabs>
          <w:tab w:val="left" w:pos="922"/>
        </w:tabs>
        <w:spacing w:before="120" w:line="240" w:lineRule="exact"/>
        <w:ind w:left="578" w:hanging="578"/>
        <w:rPr>
          <w:rFonts w:asciiTheme="minorHAnsi" w:hAnsiTheme="minorHAnsi"/>
          <w:sz w:val="24"/>
          <w:szCs w:val="24"/>
          <w:lang w:val="fr-FR"/>
        </w:rPr>
      </w:pPr>
      <w:r w:rsidRPr="00681B5C">
        <w:rPr>
          <w:rFonts w:asciiTheme="minorHAnsi" w:hAnsiTheme="minorHAnsi"/>
          <w:sz w:val="24"/>
          <w:szCs w:val="24"/>
          <w:lang w:val="fr-FR"/>
        </w:rPr>
        <w:t>parce que la princesse Caroline est absente.</w:t>
      </w:r>
    </w:p>
    <w:p w14:paraId="397D4F93" w14:textId="2E69D194" w:rsidR="000C4B43" w:rsidRPr="00681B5C" w:rsidRDefault="000C4B43" w:rsidP="000C4B43">
      <w:pPr>
        <w:pStyle w:val="Zkladntext20"/>
        <w:shd w:val="clear" w:color="auto" w:fill="auto"/>
        <w:tabs>
          <w:tab w:val="left" w:pos="922"/>
        </w:tabs>
        <w:spacing w:before="120" w:line="299" w:lineRule="exact"/>
        <w:ind w:left="-522" w:firstLine="0"/>
        <w:rPr>
          <w:rFonts w:asciiTheme="minorHAnsi" w:hAnsiTheme="minorHAnsi"/>
          <w:sz w:val="24"/>
          <w:szCs w:val="24"/>
          <w:lang w:val="fr-FR"/>
        </w:rPr>
      </w:pPr>
      <w:r>
        <w:rPr>
          <w:rFonts w:asciiTheme="minorHAnsi" w:hAnsiTheme="minorHAnsi"/>
          <w:sz w:val="24"/>
          <w:szCs w:val="24"/>
          <w:lang w:val="fr-FR"/>
        </w:rPr>
        <w:t>5. Le Tribunal de grande i</w:t>
      </w:r>
      <w:r w:rsidRPr="00681B5C">
        <w:rPr>
          <w:rFonts w:asciiTheme="minorHAnsi" w:hAnsiTheme="minorHAnsi"/>
          <w:sz w:val="24"/>
          <w:szCs w:val="24"/>
          <w:lang w:val="fr-FR"/>
        </w:rPr>
        <w:t>nstance de Paris :</w:t>
      </w:r>
    </w:p>
    <w:p w14:paraId="17628FAC" w14:textId="77777777" w:rsidR="000C4B43" w:rsidRPr="00681B5C" w:rsidRDefault="000C4B43" w:rsidP="000C4B43">
      <w:pPr>
        <w:pStyle w:val="Zkladntext20"/>
        <w:numPr>
          <w:ilvl w:val="0"/>
          <w:numId w:val="32"/>
        </w:numPr>
        <w:shd w:val="clear" w:color="auto" w:fill="auto"/>
        <w:tabs>
          <w:tab w:val="left" w:pos="1006"/>
        </w:tabs>
        <w:spacing w:before="120" w:line="240" w:lineRule="exact"/>
        <w:ind w:left="567" w:hanging="567"/>
        <w:rPr>
          <w:rFonts w:asciiTheme="minorHAnsi" w:hAnsiTheme="minorHAnsi"/>
          <w:sz w:val="24"/>
          <w:szCs w:val="24"/>
          <w:lang w:val="fr-FR"/>
        </w:rPr>
      </w:pPr>
      <w:r w:rsidRPr="00681B5C">
        <w:rPr>
          <w:rFonts w:asciiTheme="minorHAnsi" w:hAnsiTheme="minorHAnsi"/>
          <w:sz w:val="24"/>
          <w:szCs w:val="24"/>
          <w:lang w:val="fr-FR"/>
        </w:rPr>
        <w:t>déboute la famille royale de Monaco de sa demande</w:t>
      </w:r>
    </w:p>
    <w:p w14:paraId="3B2E8816" w14:textId="77777777" w:rsidR="000C4B43" w:rsidRPr="00681B5C" w:rsidRDefault="000C4B43" w:rsidP="000C4B43">
      <w:pPr>
        <w:pStyle w:val="Zkladntext20"/>
        <w:numPr>
          <w:ilvl w:val="0"/>
          <w:numId w:val="32"/>
        </w:numPr>
        <w:shd w:val="clear" w:color="auto" w:fill="auto"/>
        <w:tabs>
          <w:tab w:val="left" w:pos="567"/>
          <w:tab w:val="left" w:pos="1006"/>
        </w:tabs>
        <w:spacing w:before="120" w:line="240" w:lineRule="exact"/>
        <w:ind w:hanging="720"/>
        <w:rPr>
          <w:rFonts w:asciiTheme="minorHAnsi" w:hAnsiTheme="minorHAnsi"/>
          <w:sz w:val="24"/>
          <w:szCs w:val="24"/>
          <w:lang w:val="fr-FR"/>
        </w:rPr>
      </w:pPr>
      <w:r w:rsidRPr="00681B5C">
        <w:rPr>
          <w:rFonts w:asciiTheme="minorHAnsi" w:hAnsiTheme="minorHAnsi"/>
          <w:sz w:val="24"/>
          <w:szCs w:val="24"/>
          <w:lang w:val="fr-FR"/>
        </w:rPr>
        <w:t>condamne la société F.F.P. en réparation du préjudice moral subi.</w:t>
      </w:r>
    </w:p>
    <w:p w14:paraId="03277C3A" w14:textId="4FB9CAAB" w:rsidR="000C4B43" w:rsidRPr="00681B5C" w:rsidRDefault="000C4B43" w:rsidP="000C4B43">
      <w:pPr>
        <w:pStyle w:val="Zkladntext20"/>
        <w:numPr>
          <w:ilvl w:val="0"/>
          <w:numId w:val="32"/>
        </w:numPr>
        <w:shd w:val="clear" w:color="auto" w:fill="auto"/>
        <w:tabs>
          <w:tab w:val="left" w:pos="567"/>
        </w:tabs>
        <w:spacing w:before="120" w:line="240" w:lineRule="exact"/>
        <w:ind w:hanging="720"/>
        <w:jc w:val="left"/>
        <w:rPr>
          <w:rFonts w:asciiTheme="minorHAnsi" w:hAnsiTheme="minorHAnsi"/>
          <w:sz w:val="24"/>
          <w:szCs w:val="24"/>
          <w:lang w:val="fr-FR"/>
        </w:rPr>
      </w:pPr>
      <w:r w:rsidRPr="00681B5C">
        <w:rPr>
          <w:rFonts w:asciiTheme="minorHAnsi" w:hAnsiTheme="minorHAnsi"/>
          <w:sz w:val="24"/>
          <w:szCs w:val="24"/>
          <w:lang w:val="fr-FR"/>
        </w:rPr>
        <w:t>condamne la société F.F.P. en réparation du préjudice corporel subi.</w:t>
      </w:r>
    </w:p>
    <w:p w14:paraId="1CD57472" w14:textId="77777777" w:rsidR="000C4B43" w:rsidRPr="00681B5C" w:rsidRDefault="000C4B43" w:rsidP="000C4B43">
      <w:pPr>
        <w:pStyle w:val="Nadpis40"/>
        <w:keepNext/>
        <w:keepLines/>
        <w:shd w:val="clear" w:color="auto" w:fill="auto"/>
        <w:tabs>
          <w:tab w:val="left" w:pos="351"/>
        </w:tabs>
        <w:spacing w:before="120" w:after="0" w:line="299" w:lineRule="exact"/>
        <w:ind w:firstLine="0"/>
        <w:rPr>
          <w:rFonts w:asciiTheme="minorHAnsi" w:hAnsiTheme="minorHAnsi"/>
          <w:b/>
          <w:sz w:val="24"/>
          <w:szCs w:val="24"/>
          <w:lang w:val="fr-FR"/>
        </w:rPr>
      </w:pPr>
    </w:p>
    <w:p w14:paraId="43E0F5CF" w14:textId="77777777" w:rsidR="000C4B43" w:rsidRPr="000C4B43" w:rsidRDefault="000C4B43" w:rsidP="000C4B43">
      <w:pPr>
        <w:pStyle w:val="Nadpis40"/>
        <w:keepNext/>
        <w:keepLines/>
        <w:shd w:val="clear" w:color="auto" w:fill="auto"/>
        <w:tabs>
          <w:tab w:val="left" w:pos="351"/>
        </w:tabs>
        <w:spacing w:before="120" w:after="0" w:line="299" w:lineRule="exact"/>
        <w:ind w:firstLine="0"/>
        <w:rPr>
          <w:rFonts w:asciiTheme="minorHAnsi" w:hAnsiTheme="minorHAnsi" w:cs="Helvetica"/>
          <w:color w:val="1C1C1C"/>
          <w:lang w:val="fr-FR"/>
        </w:rPr>
      </w:pPr>
      <w:r w:rsidRPr="000C4B43">
        <w:rPr>
          <w:rFonts w:asciiTheme="minorHAnsi" w:hAnsiTheme="minorHAnsi"/>
          <w:lang w:val="fr-FR"/>
        </w:rPr>
        <w:t>*</w:t>
      </w:r>
      <w:r w:rsidRPr="000C4B43">
        <w:rPr>
          <w:rFonts w:asciiTheme="minorHAnsi" w:hAnsiTheme="minorHAnsi" w:cs="Helvetica"/>
          <w:b/>
          <w:bCs/>
          <w:color w:val="1C1C1C"/>
          <w:lang w:val="fr-FR"/>
        </w:rPr>
        <w:t xml:space="preserve"> </w:t>
      </w:r>
      <w:r w:rsidRPr="000C4B43">
        <w:rPr>
          <w:rFonts w:asciiTheme="minorHAnsi" w:hAnsiTheme="minorHAnsi" w:cs="Helvetica"/>
          <w:bCs/>
          <w:color w:val="1C1C1C"/>
          <w:lang w:val="fr-FR"/>
        </w:rPr>
        <w:t>Son Altesse Sérénissime »</w:t>
      </w:r>
      <w:r w:rsidRPr="000C4B43">
        <w:rPr>
          <w:rFonts w:asciiTheme="minorHAnsi" w:hAnsiTheme="minorHAnsi" w:cs="Helvetica"/>
          <w:color w:val="1C1C1C"/>
          <w:lang w:val="fr-FR"/>
        </w:rPr>
        <w:t xml:space="preserve"> (abréviation : </w:t>
      </w:r>
      <w:r w:rsidRPr="000C4B43">
        <w:rPr>
          <w:rFonts w:asciiTheme="minorHAnsi" w:hAnsiTheme="minorHAnsi" w:cs="Helvetica"/>
          <w:bCs/>
          <w:color w:val="1C1C1C"/>
          <w:lang w:val="fr-FR"/>
        </w:rPr>
        <w:t>S. A. S.</w:t>
      </w:r>
      <w:r w:rsidRPr="000C4B43">
        <w:rPr>
          <w:rFonts w:asciiTheme="minorHAnsi" w:hAnsiTheme="minorHAnsi" w:cs="Helvetica"/>
          <w:color w:val="1C1C1C"/>
          <w:lang w:val="fr-FR"/>
        </w:rPr>
        <w:t xml:space="preserve"> ; au pluriel </w:t>
      </w:r>
      <w:r w:rsidRPr="000C4B43">
        <w:rPr>
          <w:rFonts w:asciiTheme="minorHAnsi" w:hAnsiTheme="minorHAnsi" w:cs="Helvetica"/>
          <w:bCs/>
          <w:color w:val="1C1C1C"/>
          <w:lang w:val="fr-FR"/>
        </w:rPr>
        <w:t>Leurs Altesses Sérénissimes</w:t>
      </w:r>
      <w:r w:rsidRPr="000C4B43">
        <w:rPr>
          <w:rFonts w:asciiTheme="minorHAnsi" w:hAnsiTheme="minorHAnsi" w:cs="Helvetica"/>
          <w:color w:val="1C1C1C"/>
          <w:lang w:val="fr-FR"/>
        </w:rPr>
        <w:t xml:space="preserve"> : </w:t>
      </w:r>
      <w:r w:rsidRPr="000C4B43">
        <w:rPr>
          <w:rFonts w:asciiTheme="minorHAnsi" w:hAnsiTheme="minorHAnsi" w:cs="Helvetica"/>
          <w:bCs/>
          <w:color w:val="1C1C1C"/>
          <w:lang w:val="fr-FR"/>
        </w:rPr>
        <w:t>LL. AA. SS.</w:t>
      </w:r>
      <w:r w:rsidRPr="000C4B43">
        <w:rPr>
          <w:rFonts w:asciiTheme="minorHAnsi" w:hAnsiTheme="minorHAnsi" w:cs="Helvetica"/>
          <w:color w:val="1C1C1C"/>
          <w:lang w:val="fr-FR"/>
        </w:rPr>
        <w:t xml:space="preserve">) </w:t>
      </w:r>
      <w:proofErr w:type="gramStart"/>
      <w:r w:rsidRPr="000C4B43">
        <w:rPr>
          <w:rFonts w:asciiTheme="minorHAnsi" w:hAnsiTheme="minorHAnsi" w:cs="Helvetica"/>
          <w:color w:val="1C1C1C"/>
          <w:lang w:val="fr-FR"/>
        </w:rPr>
        <w:t>est</w:t>
      </w:r>
      <w:proofErr w:type="gramEnd"/>
      <w:r w:rsidRPr="000C4B43">
        <w:rPr>
          <w:rFonts w:asciiTheme="minorHAnsi" w:hAnsiTheme="minorHAnsi" w:cs="Helvetica"/>
          <w:color w:val="1C1C1C"/>
          <w:lang w:val="fr-FR"/>
        </w:rPr>
        <w:t xml:space="preserve"> un prédicat honorifique placé devant les prénoms ou les titres de certains membres de familles royales ou princières, souveraines ou anciennement souveraines.</w:t>
      </w:r>
    </w:p>
    <w:p w14:paraId="2842E01D" w14:textId="77777777" w:rsidR="000C4B43" w:rsidRDefault="000C4B43" w:rsidP="000C4B43">
      <w:pPr>
        <w:pStyle w:val="Nadpis40"/>
        <w:keepNext/>
        <w:keepLines/>
        <w:shd w:val="clear" w:color="auto" w:fill="auto"/>
        <w:tabs>
          <w:tab w:val="left" w:pos="351"/>
        </w:tabs>
        <w:spacing w:before="120" w:after="0" w:line="299" w:lineRule="exact"/>
        <w:ind w:firstLine="0"/>
        <w:rPr>
          <w:rFonts w:asciiTheme="minorHAnsi" w:hAnsiTheme="minorHAnsi"/>
          <w:b/>
          <w:sz w:val="24"/>
          <w:szCs w:val="24"/>
          <w:lang w:val="fr-FR"/>
        </w:rPr>
      </w:pPr>
    </w:p>
    <w:p w14:paraId="4EC5B8F7" w14:textId="77777777" w:rsidR="000C55A4" w:rsidRDefault="000C55A4" w:rsidP="000C4B43">
      <w:pPr>
        <w:pStyle w:val="Nadpis40"/>
        <w:keepNext/>
        <w:keepLines/>
        <w:shd w:val="clear" w:color="auto" w:fill="auto"/>
        <w:tabs>
          <w:tab w:val="left" w:pos="351"/>
        </w:tabs>
        <w:spacing w:before="120" w:after="0" w:line="299" w:lineRule="exact"/>
        <w:ind w:firstLine="0"/>
        <w:rPr>
          <w:rFonts w:asciiTheme="minorHAnsi" w:hAnsiTheme="minorHAnsi"/>
          <w:b/>
          <w:sz w:val="24"/>
          <w:szCs w:val="24"/>
          <w:lang w:val="fr-FR"/>
        </w:rPr>
      </w:pPr>
    </w:p>
    <w:p w14:paraId="4DC16E4E" w14:textId="6375292D" w:rsidR="000C55A4" w:rsidRPr="00D92497" w:rsidRDefault="000C55A4" w:rsidP="000C55A4">
      <w:pPr>
        <w:pStyle w:val="Nadpis50"/>
        <w:keepNext/>
        <w:keepLines/>
        <w:shd w:val="clear" w:color="auto" w:fill="auto"/>
        <w:spacing w:before="360" w:line="299" w:lineRule="exact"/>
        <w:ind w:firstLine="0"/>
        <w:rPr>
          <w:rFonts w:asciiTheme="minorHAnsi" w:hAnsiTheme="minorHAnsi"/>
          <w:sz w:val="24"/>
          <w:szCs w:val="24"/>
          <w:lang w:val="fr-FR"/>
        </w:rPr>
      </w:pPr>
      <w:bookmarkStart w:id="5" w:name="bookmark11"/>
      <w:r w:rsidRPr="00681B5C">
        <w:rPr>
          <w:rFonts w:asciiTheme="minorHAnsi" w:hAnsiTheme="minorHAnsi" w:cs="Gisha"/>
          <w:noProof/>
          <w:sz w:val="24"/>
          <w:szCs w:val="24"/>
          <w:lang w:val="en-US"/>
        </w:rPr>
        <w:drawing>
          <wp:inline distT="0" distB="0" distL="0" distR="0" wp14:anchorId="20B98A9A" wp14:editId="0906F4F7">
            <wp:extent cx="341630" cy="341630"/>
            <wp:effectExtent l="19050" t="0" r="1270" b="0"/>
            <wp:docPr id="4" name="obrázek 30" descr="C:\Users\xmazoch\Desktop\ZAKAZKY\2010\055smerdova-ikonky\web\icons\k-zamysleni1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0" descr="C:\Users\xmazoch\Desktop\ZAKAZKY\2010\055smerdova-ikonky\web\icons\k-zamysleni128.png"/>
                    <pic:cNvPicPr>
                      <a:picLocks noChangeAspect="1" noChangeArrowheads="1"/>
                    </pic:cNvPicPr>
                  </pic:nvPicPr>
                  <pic:blipFill>
                    <a:blip r:embed="rId9" cstate="print"/>
                    <a:srcRect/>
                    <a:stretch>
                      <a:fillRect/>
                    </a:stretch>
                  </pic:blipFill>
                  <pic:spPr bwMode="auto">
                    <a:xfrm>
                      <a:off x="0" y="0"/>
                      <a:ext cx="341630" cy="341630"/>
                    </a:xfrm>
                    <a:prstGeom prst="rect">
                      <a:avLst/>
                    </a:prstGeom>
                    <a:noFill/>
                    <a:ln w="9525">
                      <a:noFill/>
                      <a:miter lim="800000"/>
                      <a:headEnd/>
                      <a:tailEnd/>
                    </a:ln>
                  </pic:spPr>
                </pic:pic>
              </a:graphicData>
            </a:graphic>
          </wp:inline>
        </w:drawing>
      </w:r>
      <w:r w:rsidRPr="00D92497">
        <w:rPr>
          <w:rFonts w:asciiTheme="minorHAnsi" w:hAnsiTheme="minorHAnsi"/>
          <w:sz w:val="24"/>
          <w:szCs w:val="24"/>
          <w:lang w:val="fr-FR"/>
        </w:rPr>
        <w:t>Le législateur dans l’intérêt des familles et surtout des enfants a décidé de simplifier et de pacifier les procédures de divorces. Complétez le texte avec les mots A ou B.</w:t>
      </w:r>
      <w:bookmarkEnd w:id="5"/>
    </w:p>
    <w:p w14:paraId="61CB1D20" w14:textId="77777777" w:rsidR="00D92497" w:rsidRDefault="00D92497" w:rsidP="000C55A4">
      <w:pPr>
        <w:pStyle w:val="Zkladntext40"/>
        <w:shd w:val="clear" w:color="auto" w:fill="auto"/>
        <w:spacing w:after="0"/>
        <w:jc w:val="center"/>
        <w:rPr>
          <w:rFonts w:asciiTheme="minorHAnsi" w:hAnsiTheme="minorHAnsi"/>
          <w:b/>
          <w:i w:val="0"/>
          <w:sz w:val="24"/>
          <w:szCs w:val="24"/>
          <w:lang w:val="fr-FR"/>
        </w:rPr>
      </w:pPr>
    </w:p>
    <w:p w14:paraId="10B18606" w14:textId="14B221C8" w:rsidR="000C55A4" w:rsidRPr="00D92497" w:rsidRDefault="000C55A4" w:rsidP="000C55A4">
      <w:pPr>
        <w:pStyle w:val="Zkladntext40"/>
        <w:shd w:val="clear" w:color="auto" w:fill="auto"/>
        <w:spacing w:after="0"/>
        <w:jc w:val="center"/>
        <w:rPr>
          <w:rFonts w:asciiTheme="minorHAnsi" w:hAnsiTheme="minorHAnsi"/>
          <w:b/>
          <w:i w:val="0"/>
          <w:sz w:val="24"/>
          <w:szCs w:val="24"/>
          <w:lang w:val="fr-FR"/>
        </w:rPr>
      </w:pPr>
      <w:r w:rsidRPr="00D92497">
        <w:rPr>
          <w:rFonts w:asciiTheme="minorHAnsi" w:hAnsiTheme="minorHAnsi"/>
          <w:b/>
          <w:i w:val="0"/>
          <w:sz w:val="24"/>
          <w:szCs w:val="24"/>
          <w:lang w:val="fr-FR"/>
        </w:rPr>
        <w:t>La réforme du divorce</w:t>
      </w:r>
    </w:p>
    <w:p w14:paraId="056F45F0" w14:textId="33D426AD" w:rsidR="000C55A4" w:rsidRPr="00D92497" w:rsidRDefault="000C55A4" w:rsidP="000C55A4">
      <w:pPr>
        <w:pStyle w:val="Zkladntext20"/>
        <w:shd w:val="clear" w:color="auto" w:fill="auto"/>
        <w:spacing w:line="299" w:lineRule="exact"/>
        <w:ind w:firstLine="0"/>
        <w:rPr>
          <w:rFonts w:asciiTheme="minorHAnsi" w:hAnsiTheme="minorHAnsi"/>
          <w:sz w:val="24"/>
          <w:szCs w:val="24"/>
          <w:lang w:val="fr-FR"/>
        </w:rPr>
      </w:pPr>
      <w:r w:rsidRPr="00D92497">
        <w:rPr>
          <w:rFonts w:asciiTheme="minorHAnsi" w:hAnsiTheme="minorHAnsi"/>
          <w:sz w:val="24"/>
          <w:szCs w:val="24"/>
          <w:lang w:val="fr-FR"/>
        </w:rPr>
        <w:t>Le législateur dans l’intérêt des familles et surtout des enfants tend à simplifier et à pacifier les procédures de divorces. La loi du 26 mai 2004 et le décret du 26 octobre veulent remplir ce rôle.</w:t>
      </w:r>
    </w:p>
    <w:p w14:paraId="18DAACAE" w14:textId="31783C28" w:rsidR="000C55A4" w:rsidRPr="00D92497" w:rsidRDefault="000C55A4" w:rsidP="000C55A4">
      <w:pPr>
        <w:pStyle w:val="Zkladntext20"/>
        <w:shd w:val="clear" w:color="auto" w:fill="auto"/>
        <w:tabs>
          <w:tab w:val="left" w:leader="dot" w:pos="566"/>
        </w:tabs>
        <w:spacing w:line="299" w:lineRule="exact"/>
        <w:ind w:firstLine="0"/>
        <w:rPr>
          <w:rFonts w:asciiTheme="minorHAnsi" w:hAnsiTheme="minorHAnsi"/>
          <w:sz w:val="24"/>
          <w:szCs w:val="24"/>
          <w:lang w:val="fr-FR"/>
        </w:rPr>
      </w:pPr>
      <w:r w:rsidRPr="00D92497">
        <w:rPr>
          <w:rFonts w:asciiTheme="minorHAnsi" w:hAnsiTheme="minorHAnsi"/>
          <w:sz w:val="24"/>
          <w:szCs w:val="24"/>
          <w:lang w:val="fr-FR"/>
        </w:rPr>
        <w:t>Il existe plusieurs formes de divorce mais le magistrat compétent pour sta</w:t>
      </w:r>
      <w:r w:rsidR="00D92497">
        <w:rPr>
          <w:rFonts w:asciiTheme="minorHAnsi" w:hAnsiTheme="minorHAnsi"/>
          <w:sz w:val="24"/>
          <w:szCs w:val="24"/>
          <w:lang w:val="fr-FR"/>
        </w:rPr>
        <w:t>tuer sur les demandes en divorce</w:t>
      </w:r>
      <w:r w:rsidRPr="00D92497">
        <w:rPr>
          <w:rFonts w:asciiTheme="minorHAnsi" w:hAnsiTheme="minorHAnsi"/>
          <w:sz w:val="24"/>
          <w:szCs w:val="24"/>
          <w:lang w:val="fr-FR"/>
        </w:rPr>
        <w:t xml:space="preserve"> est</w:t>
      </w:r>
      <w:r w:rsidR="00D92497">
        <w:rPr>
          <w:rFonts w:asciiTheme="minorHAnsi" w:hAnsiTheme="minorHAnsi"/>
          <w:sz w:val="24"/>
          <w:szCs w:val="24"/>
          <w:lang w:val="fr-FR"/>
        </w:rPr>
        <w:t xml:space="preserve"> </w:t>
      </w:r>
      <w:r w:rsidR="00D92497" w:rsidRPr="00E174C9">
        <w:rPr>
          <w:rFonts w:asciiTheme="minorHAnsi" w:hAnsiTheme="minorHAnsi"/>
          <w:sz w:val="24"/>
          <w:szCs w:val="24"/>
          <w:lang w:val="fr-FR"/>
        </w:rPr>
        <w:t>...........................................</w:t>
      </w:r>
      <w:r w:rsidR="00D92497" w:rsidRPr="00D92497">
        <w:rPr>
          <w:rFonts w:asciiTheme="minorHAnsi" w:hAnsiTheme="minorHAnsi"/>
          <w:sz w:val="24"/>
          <w:szCs w:val="24"/>
          <w:lang w:val="fr-FR"/>
        </w:rPr>
        <w:t xml:space="preserve"> </w:t>
      </w:r>
      <w:r w:rsidR="00D92497">
        <w:rPr>
          <w:rFonts w:asciiTheme="minorHAnsi" w:hAnsiTheme="minorHAnsi"/>
          <w:sz w:val="24"/>
          <w:szCs w:val="24"/>
          <w:lang w:val="fr-FR"/>
        </w:rPr>
        <w:t>(1) du tribunal de grande i</w:t>
      </w:r>
      <w:r w:rsidRPr="00D92497">
        <w:rPr>
          <w:rFonts w:asciiTheme="minorHAnsi" w:hAnsiTheme="minorHAnsi"/>
          <w:sz w:val="24"/>
          <w:szCs w:val="24"/>
          <w:lang w:val="fr-FR"/>
        </w:rPr>
        <w:t>nstance du domicile de l’un des deux époux.</w:t>
      </w:r>
    </w:p>
    <w:p w14:paraId="181F544C" w14:textId="77777777" w:rsidR="000C55A4" w:rsidRPr="00D92497" w:rsidRDefault="000C55A4" w:rsidP="00D92497">
      <w:pPr>
        <w:pStyle w:val="Nadpis50"/>
        <w:keepNext/>
        <w:keepLines/>
        <w:shd w:val="clear" w:color="auto" w:fill="auto"/>
        <w:spacing w:before="120" w:line="299" w:lineRule="exact"/>
        <w:ind w:firstLine="0"/>
        <w:rPr>
          <w:rFonts w:asciiTheme="minorHAnsi" w:hAnsiTheme="minorHAnsi"/>
          <w:sz w:val="24"/>
          <w:szCs w:val="24"/>
          <w:lang w:val="fr-FR"/>
        </w:rPr>
      </w:pPr>
      <w:bookmarkStart w:id="6" w:name="bookmark12"/>
      <w:r w:rsidRPr="00D92497">
        <w:rPr>
          <w:rFonts w:asciiTheme="minorHAnsi" w:hAnsiTheme="minorHAnsi"/>
          <w:sz w:val="24"/>
          <w:szCs w:val="24"/>
          <w:lang w:val="fr-FR"/>
        </w:rPr>
        <w:t>Le divorce par consentement mutuel</w:t>
      </w:r>
      <w:bookmarkEnd w:id="6"/>
    </w:p>
    <w:p w14:paraId="7900A8AF" w14:textId="2CA9A972" w:rsidR="000C55A4" w:rsidRPr="00D92497" w:rsidRDefault="000C55A4" w:rsidP="00D92497">
      <w:pPr>
        <w:pStyle w:val="Zkladntext20"/>
        <w:shd w:val="clear" w:color="auto" w:fill="auto"/>
        <w:spacing w:line="299" w:lineRule="exact"/>
        <w:ind w:firstLine="0"/>
        <w:rPr>
          <w:rFonts w:asciiTheme="minorHAnsi" w:hAnsiTheme="minorHAnsi"/>
          <w:sz w:val="24"/>
          <w:szCs w:val="24"/>
          <w:lang w:val="fr-FR"/>
        </w:rPr>
      </w:pPr>
      <w:r w:rsidRPr="00D92497">
        <w:rPr>
          <w:rFonts w:asciiTheme="minorHAnsi" w:hAnsiTheme="minorHAnsi"/>
          <w:sz w:val="24"/>
          <w:szCs w:val="24"/>
          <w:lang w:val="fr-FR"/>
        </w:rPr>
        <w:t xml:space="preserve">Les époux, en accord sur le principe du divorce et sur ses conséquences, peuvent choisir cette procédure. </w:t>
      </w:r>
      <w:r w:rsidR="00D92497">
        <w:rPr>
          <w:rFonts w:asciiTheme="minorHAnsi" w:hAnsiTheme="minorHAnsi"/>
          <w:sz w:val="24"/>
          <w:szCs w:val="24"/>
          <w:lang w:val="fr-FR"/>
        </w:rPr>
        <w:t>Ils</w:t>
      </w:r>
      <w:r w:rsidRPr="00D92497">
        <w:rPr>
          <w:rFonts w:asciiTheme="minorHAnsi" w:hAnsiTheme="minorHAnsi"/>
          <w:sz w:val="24"/>
          <w:szCs w:val="24"/>
          <w:lang w:val="fr-FR"/>
        </w:rPr>
        <w:t xml:space="preserve"> doivent avoir au préalable réglé par convention toutes les conséquences de leur séparation concernant l’exer</w:t>
      </w:r>
      <w:r w:rsidR="00D92497">
        <w:rPr>
          <w:rFonts w:asciiTheme="minorHAnsi" w:hAnsiTheme="minorHAnsi"/>
          <w:sz w:val="24"/>
          <w:szCs w:val="24"/>
          <w:lang w:val="fr-FR"/>
        </w:rPr>
        <w:t xml:space="preserve">cice </w:t>
      </w:r>
      <w:r w:rsidRPr="00D92497">
        <w:rPr>
          <w:rFonts w:asciiTheme="minorHAnsi" w:hAnsiTheme="minorHAnsi"/>
          <w:sz w:val="24"/>
          <w:szCs w:val="24"/>
          <w:lang w:val="fr-FR"/>
        </w:rPr>
        <w:t>de</w:t>
      </w:r>
      <w:r w:rsidRPr="00D92497">
        <w:rPr>
          <w:rFonts w:asciiTheme="minorHAnsi" w:hAnsiTheme="minorHAnsi"/>
          <w:sz w:val="24"/>
          <w:szCs w:val="24"/>
          <w:lang w:val="fr-FR"/>
        </w:rPr>
        <w:tab/>
      </w:r>
      <w:r w:rsidR="00D92497">
        <w:rPr>
          <w:rFonts w:asciiTheme="minorHAnsi" w:hAnsiTheme="minorHAnsi"/>
          <w:sz w:val="24"/>
          <w:szCs w:val="24"/>
          <w:lang w:val="fr-FR"/>
        </w:rPr>
        <w:t xml:space="preserve"> </w:t>
      </w:r>
      <w:r w:rsidR="00D92497" w:rsidRPr="00E174C9">
        <w:rPr>
          <w:rFonts w:asciiTheme="minorHAnsi" w:hAnsiTheme="minorHAnsi"/>
          <w:sz w:val="24"/>
          <w:szCs w:val="24"/>
          <w:lang w:val="fr-FR"/>
        </w:rPr>
        <w:t>...........................................</w:t>
      </w:r>
      <w:r w:rsidR="00D92497" w:rsidRPr="00D92497">
        <w:rPr>
          <w:rFonts w:asciiTheme="minorHAnsi" w:hAnsiTheme="minorHAnsi"/>
          <w:sz w:val="24"/>
          <w:szCs w:val="24"/>
          <w:lang w:val="fr-FR"/>
        </w:rPr>
        <w:t xml:space="preserve"> </w:t>
      </w:r>
      <w:r w:rsidRPr="00D92497">
        <w:rPr>
          <w:rFonts w:asciiTheme="minorHAnsi" w:hAnsiTheme="minorHAnsi"/>
          <w:sz w:val="24"/>
          <w:szCs w:val="24"/>
          <w:lang w:val="fr-FR"/>
        </w:rPr>
        <w:t>(2) parentale, l’hébergement des enfants, les</w:t>
      </w:r>
      <w:r w:rsidR="00D92497">
        <w:rPr>
          <w:rFonts w:asciiTheme="minorHAnsi" w:hAnsiTheme="minorHAnsi"/>
          <w:sz w:val="24"/>
          <w:szCs w:val="24"/>
          <w:lang w:val="fr-FR"/>
        </w:rPr>
        <w:t xml:space="preserve"> </w:t>
      </w:r>
      <w:r w:rsidR="00D92497" w:rsidRPr="00E174C9">
        <w:rPr>
          <w:rFonts w:asciiTheme="minorHAnsi" w:hAnsiTheme="minorHAnsi"/>
          <w:sz w:val="24"/>
          <w:szCs w:val="24"/>
          <w:lang w:val="fr-FR"/>
        </w:rPr>
        <w:t>...........................................</w:t>
      </w:r>
      <w:r w:rsidR="00D92497" w:rsidRPr="00D92497">
        <w:rPr>
          <w:rFonts w:asciiTheme="minorHAnsi" w:hAnsiTheme="minorHAnsi"/>
          <w:sz w:val="24"/>
          <w:szCs w:val="24"/>
          <w:lang w:val="fr-FR"/>
        </w:rPr>
        <w:t xml:space="preserve"> </w:t>
      </w:r>
      <w:r w:rsidRPr="00D92497">
        <w:rPr>
          <w:rFonts w:asciiTheme="minorHAnsi" w:hAnsiTheme="minorHAnsi"/>
          <w:sz w:val="24"/>
          <w:szCs w:val="24"/>
          <w:lang w:val="fr-FR"/>
        </w:rPr>
        <w:t>(3) alimentaires versées pour l’entretien et l’éducatio</w:t>
      </w:r>
      <w:r w:rsidR="00D92497">
        <w:rPr>
          <w:rFonts w:asciiTheme="minorHAnsi" w:hAnsiTheme="minorHAnsi"/>
          <w:sz w:val="24"/>
          <w:szCs w:val="24"/>
          <w:lang w:val="fr-FR"/>
        </w:rPr>
        <w:t xml:space="preserve">n </w:t>
      </w:r>
      <w:r w:rsidRPr="00D92497">
        <w:rPr>
          <w:rFonts w:asciiTheme="minorHAnsi" w:hAnsiTheme="minorHAnsi"/>
          <w:sz w:val="24"/>
          <w:szCs w:val="24"/>
          <w:lang w:val="fr-FR"/>
        </w:rPr>
        <w:t>des enfants, la</w:t>
      </w:r>
      <w:r w:rsidR="00D92497">
        <w:rPr>
          <w:rFonts w:asciiTheme="minorHAnsi" w:hAnsiTheme="minorHAnsi"/>
          <w:sz w:val="24"/>
          <w:szCs w:val="24"/>
          <w:lang w:val="fr-FR"/>
        </w:rPr>
        <w:t xml:space="preserve"> </w:t>
      </w:r>
      <w:r w:rsidR="00D92497" w:rsidRPr="00E174C9">
        <w:rPr>
          <w:rFonts w:asciiTheme="minorHAnsi" w:hAnsiTheme="minorHAnsi"/>
          <w:sz w:val="24"/>
          <w:szCs w:val="24"/>
          <w:lang w:val="fr-FR"/>
        </w:rPr>
        <w:t>...........................................</w:t>
      </w:r>
      <w:r w:rsidR="00D92497" w:rsidRPr="00D92497">
        <w:rPr>
          <w:rFonts w:asciiTheme="minorHAnsi" w:hAnsiTheme="minorHAnsi"/>
          <w:sz w:val="24"/>
          <w:szCs w:val="24"/>
          <w:lang w:val="fr-FR"/>
        </w:rPr>
        <w:t xml:space="preserve"> </w:t>
      </w:r>
      <w:r w:rsidRPr="00D92497">
        <w:rPr>
          <w:rFonts w:asciiTheme="minorHAnsi" w:hAnsiTheme="minorHAnsi"/>
          <w:sz w:val="24"/>
          <w:szCs w:val="24"/>
          <w:lang w:val="fr-FR"/>
        </w:rPr>
        <w:t>(4) du régime matrimonial, c’est-à-dire, la répartition de leurs biens.</w:t>
      </w:r>
    </w:p>
    <w:p w14:paraId="2954441A" w14:textId="08ED2D58" w:rsidR="000C55A4" w:rsidRPr="00D92497" w:rsidRDefault="000C55A4" w:rsidP="000C55A4">
      <w:pPr>
        <w:pStyle w:val="Zkladntext20"/>
        <w:shd w:val="clear" w:color="auto" w:fill="auto"/>
        <w:spacing w:line="299" w:lineRule="exact"/>
        <w:ind w:firstLine="0"/>
        <w:rPr>
          <w:rFonts w:asciiTheme="minorHAnsi" w:hAnsiTheme="minorHAnsi"/>
          <w:sz w:val="24"/>
          <w:szCs w:val="24"/>
          <w:lang w:val="fr-FR"/>
        </w:rPr>
      </w:pPr>
      <w:r w:rsidRPr="00D92497">
        <w:rPr>
          <w:rFonts w:asciiTheme="minorHAnsi" w:hAnsiTheme="minorHAnsi"/>
          <w:sz w:val="24"/>
          <w:szCs w:val="24"/>
          <w:lang w:val="fr-FR"/>
        </w:rPr>
        <w:t xml:space="preserve">À l’issue d’une audience avec les époux, le </w:t>
      </w:r>
      <w:r w:rsidR="00D92497">
        <w:rPr>
          <w:rFonts w:asciiTheme="minorHAnsi" w:hAnsiTheme="minorHAnsi"/>
          <w:sz w:val="24"/>
          <w:szCs w:val="24"/>
          <w:lang w:val="fr-FR"/>
        </w:rPr>
        <w:t>j</w:t>
      </w:r>
      <w:r w:rsidRPr="00D92497">
        <w:rPr>
          <w:rFonts w:asciiTheme="minorHAnsi" w:hAnsiTheme="minorHAnsi"/>
          <w:sz w:val="24"/>
          <w:szCs w:val="24"/>
          <w:lang w:val="fr-FR"/>
        </w:rPr>
        <w:t>uge homologue cette convention et prononce le divorce si les é</w:t>
      </w:r>
      <w:r w:rsidR="00D92497">
        <w:rPr>
          <w:rFonts w:asciiTheme="minorHAnsi" w:hAnsiTheme="minorHAnsi"/>
          <w:sz w:val="24"/>
          <w:szCs w:val="24"/>
          <w:lang w:val="fr-FR"/>
        </w:rPr>
        <w:t>poux</w:t>
      </w:r>
      <w:r w:rsidRPr="00D92497">
        <w:rPr>
          <w:rFonts w:asciiTheme="minorHAnsi" w:hAnsiTheme="minorHAnsi"/>
          <w:sz w:val="24"/>
          <w:szCs w:val="24"/>
          <w:lang w:val="fr-FR"/>
        </w:rPr>
        <w:t xml:space="preserve"> ont donné librement leur accord et si les intérêts des enfants ont été préservés.</w:t>
      </w:r>
    </w:p>
    <w:p w14:paraId="20C55D1C" w14:textId="77777777" w:rsidR="000C55A4" w:rsidRPr="00D92497" w:rsidRDefault="000C55A4" w:rsidP="00D92497">
      <w:pPr>
        <w:pStyle w:val="Nadpis50"/>
        <w:keepNext/>
        <w:keepLines/>
        <w:shd w:val="clear" w:color="auto" w:fill="auto"/>
        <w:spacing w:before="120" w:line="299" w:lineRule="exact"/>
        <w:ind w:firstLine="0"/>
        <w:rPr>
          <w:rFonts w:asciiTheme="minorHAnsi" w:hAnsiTheme="minorHAnsi"/>
          <w:sz w:val="24"/>
          <w:szCs w:val="24"/>
          <w:lang w:val="fr-FR"/>
        </w:rPr>
      </w:pPr>
      <w:bookmarkStart w:id="7" w:name="bookmark13"/>
      <w:r w:rsidRPr="00D92497">
        <w:rPr>
          <w:rFonts w:asciiTheme="minorHAnsi" w:hAnsiTheme="minorHAnsi"/>
          <w:sz w:val="24"/>
          <w:szCs w:val="24"/>
          <w:lang w:val="fr-FR"/>
        </w:rPr>
        <w:t>Le divorce pour acceptation de la rupture du mariage</w:t>
      </w:r>
      <w:bookmarkEnd w:id="7"/>
    </w:p>
    <w:p w14:paraId="4E91AF79" w14:textId="6F56D510" w:rsidR="000C55A4" w:rsidRPr="00D92497" w:rsidRDefault="000C55A4" w:rsidP="000C55A4">
      <w:pPr>
        <w:pStyle w:val="Zkladntext20"/>
        <w:shd w:val="clear" w:color="auto" w:fill="auto"/>
        <w:spacing w:line="299" w:lineRule="exact"/>
        <w:ind w:firstLine="0"/>
        <w:rPr>
          <w:rFonts w:asciiTheme="minorHAnsi" w:hAnsiTheme="minorHAnsi"/>
          <w:sz w:val="24"/>
          <w:szCs w:val="24"/>
          <w:lang w:val="fr-FR"/>
        </w:rPr>
      </w:pPr>
      <w:r w:rsidRPr="00D92497">
        <w:rPr>
          <w:rFonts w:asciiTheme="minorHAnsi" w:hAnsiTheme="minorHAnsi"/>
          <w:sz w:val="24"/>
          <w:szCs w:val="24"/>
          <w:lang w:val="fr-FR"/>
        </w:rPr>
        <w:t>Comme dans le premier cas, les époux sont d’accord sur le principe de la sép</w:t>
      </w:r>
      <w:r w:rsidR="00D92497">
        <w:rPr>
          <w:rFonts w:asciiTheme="minorHAnsi" w:hAnsiTheme="minorHAnsi"/>
          <w:sz w:val="24"/>
          <w:szCs w:val="24"/>
          <w:lang w:val="fr-FR"/>
        </w:rPr>
        <w:t>aration mais ils laissent le soin</w:t>
      </w:r>
      <w:r w:rsidRPr="00D92497">
        <w:rPr>
          <w:rFonts w:asciiTheme="minorHAnsi" w:hAnsiTheme="minorHAnsi"/>
          <w:sz w:val="24"/>
          <w:szCs w:val="24"/>
          <w:lang w:val="fr-FR"/>
        </w:rPr>
        <w:t xml:space="preserve"> au juge de statuer sur les conséquences du divorce. Les parties </w:t>
      </w:r>
      <w:r w:rsidRPr="00D92497">
        <w:rPr>
          <w:rFonts w:asciiTheme="minorHAnsi" w:hAnsiTheme="minorHAnsi"/>
          <w:sz w:val="24"/>
          <w:szCs w:val="24"/>
          <w:lang w:val="fr-FR"/>
        </w:rPr>
        <w:lastRenderedPageBreak/>
        <w:t>assistées de l</w:t>
      </w:r>
      <w:r w:rsidR="00D92497">
        <w:rPr>
          <w:rFonts w:asciiTheme="minorHAnsi" w:hAnsiTheme="minorHAnsi"/>
          <w:sz w:val="24"/>
          <w:szCs w:val="24"/>
          <w:lang w:val="fr-FR"/>
        </w:rPr>
        <w:t>eurs avocats peuvent élaborer et</w:t>
      </w:r>
      <w:r w:rsidRPr="00D92497">
        <w:rPr>
          <w:rFonts w:asciiTheme="minorHAnsi" w:hAnsiTheme="minorHAnsi"/>
          <w:sz w:val="24"/>
          <w:szCs w:val="24"/>
          <w:lang w:val="fr-FR"/>
        </w:rPr>
        <w:t xml:space="preserve"> présenter une convention à tout moment de la procédure.</w:t>
      </w:r>
    </w:p>
    <w:p w14:paraId="4605868E" w14:textId="77777777" w:rsidR="000C55A4" w:rsidRPr="00D92497" w:rsidRDefault="000C55A4" w:rsidP="00D92497">
      <w:pPr>
        <w:pStyle w:val="Nadpis50"/>
        <w:keepNext/>
        <w:keepLines/>
        <w:shd w:val="clear" w:color="auto" w:fill="auto"/>
        <w:spacing w:before="120" w:line="299" w:lineRule="exact"/>
        <w:ind w:firstLine="0"/>
        <w:rPr>
          <w:rFonts w:asciiTheme="minorHAnsi" w:hAnsiTheme="minorHAnsi"/>
          <w:sz w:val="24"/>
          <w:szCs w:val="24"/>
          <w:lang w:val="fr-FR"/>
        </w:rPr>
      </w:pPr>
      <w:bookmarkStart w:id="8" w:name="bookmark14"/>
      <w:r w:rsidRPr="00D92497">
        <w:rPr>
          <w:rFonts w:asciiTheme="minorHAnsi" w:hAnsiTheme="minorHAnsi"/>
          <w:sz w:val="24"/>
          <w:szCs w:val="24"/>
          <w:lang w:val="fr-FR"/>
        </w:rPr>
        <w:t>Le divorce pour altération du lien conjugal</w:t>
      </w:r>
      <w:bookmarkEnd w:id="8"/>
    </w:p>
    <w:p w14:paraId="0E90C713" w14:textId="1CE555C5" w:rsidR="000C55A4" w:rsidRPr="00D92497" w:rsidRDefault="000C55A4" w:rsidP="00D92497">
      <w:pPr>
        <w:pStyle w:val="Zkladntext20"/>
        <w:shd w:val="clear" w:color="auto" w:fill="auto"/>
        <w:spacing w:line="299" w:lineRule="exact"/>
        <w:ind w:firstLine="0"/>
        <w:rPr>
          <w:rFonts w:asciiTheme="minorHAnsi" w:hAnsiTheme="minorHAnsi"/>
          <w:sz w:val="24"/>
          <w:szCs w:val="24"/>
          <w:lang w:val="fr-FR"/>
        </w:rPr>
      </w:pPr>
      <w:r w:rsidRPr="00D92497">
        <w:rPr>
          <w:rFonts w:asciiTheme="minorHAnsi" w:hAnsiTheme="minorHAnsi"/>
          <w:sz w:val="24"/>
          <w:szCs w:val="24"/>
          <w:lang w:val="fr-FR"/>
        </w:rPr>
        <w:t>Cette procédure de divorce peut être demandée quand les époux vivent séparément depuis au moins de</w:t>
      </w:r>
      <w:r w:rsidR="00D92497">
        <w:rPr>
          <w:rFonts w:asciiTheme="minorHAnsi" w:hAnsiTheme="minorHAnsi"/>
          <w:sz w:val="24"/>
          <w:szCs w:val="24"/>
          <w:lang w:val="fr-FR"/>
        </w:rPr>
        <w:t xml:space="preserve">ux </w:t>
      </w:r>
      <w:r w:rsidRPr="00D92497">
        <w:rPr>
          <w:rFonts w:asciiTheme="minorHAnsi" w:hAnsiTheme="minorHAnsi"/>
          <w:sz w:val="24"/>
          <w:szCs w:val="24"/>
          <w:lang w:val="fr-FR"/>
        </w:rPr>
        <w:t>années. Elle peut être également demandée sans le délai de deux ans si l’autre partie a</w:t>
      </w:r>
      <w:r w:rsidR="00D92497">
        <w:rPr>
          <w:rFonts w:asciiTheme="minorHAnsi" w:hAnsiTheme="minorHAnsi"/>
          <w:sz w:val="24"/>
          <w:szCs w:val="24"/>
          <w:lang w:val="fr-FR"/>
        </w:rPr>
        <w:t xml:space="preserve"> </w:t>
      </w:r>
      <w:r w:rsidR="00D92497" w:rsidRPr="00E174C9">
        <w:rPr>
          <w:rFonts w:asciiTheme="minorHAnsi" w:hAnsiTheme="minorHAnsi"/>
          <w:sz w:val="24"/>
          <w:szCs w:val="24"/>
          <w:lang w:val="fr-FR"/>
        </w:rPr>
        <w:t>...........................................</w:t>
      </w:r>
      <w:r w:rsidR="00D92497" w:rsidRPr="00D92497">
        <w:rPr>
          <w:rFonts w:asciiTheme="minorHAnsi" w:hAnsiTheme="minorHAnsi"/>
          <w:sz w:val="24"/>
          <w:szCs w:val="24"/>
          <w:lang w:val="fr-FR"/>
        </w:rPr>
        <w:t xml:space="preserve"> </w:t>
      </w:r>
      <w:r w:rsidRPr="00D92497">
        <w:rPr>
          <w:rFonts w:asciiTheme="minorHAnsi" w:hAnsiTheme="minorHAnsi"/>
          <w:sz w:val="24"/>
          <w:szCs w:val="24"/>
          <w:lang w:val="fr-FR"/>
        </w:rPr>
        <w:t xml:space="preserve">(5) une </w:t>
      </w:r>
      <w:r w:rsidR="00D92497">
        <w:rPr>
          <w:rFonts w:asciiTheme="minorHAnsi" w:hAnsiTheme="minorHAnsi"/>
          <w:sz w:val="24"/>
          <w:szCs w:val="24"/>
          <w:lang w:val="fr-FR" w:bidi="en-US"/>
        </w:rPr>
        <w:t>demande</w:t>
      </w:r>
      <w:r w:rsidRPr="00D92497">
        <w:rPr>
          <w:rFonts w:asciiTheme="minorHAnsi" w:hAnsiTheme="minorHAnsi"/>
          <w:sz w:val="24"/>
          <w:szCs w:val="24"/>
          <w:lang w:val="fr-FR" w:bidi="en-US"/>
        </w:rPr>
        <w:t xml:space="preserve"> </w:t>
      </w:r>
      <w:r w:rsidRPr="00D92497">
        <w:rPr>
          <w:rFonts w:asciiTheme="minorHAnsi" w:hAnsiTheme="minorHAnsi"/>
          <w:sz w:val="24"/>
          <w:szCs w:val="24"/>
          <w:lang w:val="fr-FR"/>
        </w:rPr>
        <w:t>en divorce pour faute.</w:t>
      </w:r>
    </w:p>
    <w:p w14:paraId="09C2B4B7" w14:textId="64560E23" w:rsidR="00D92497" w:rsidRPr="00D92497" w:rsidRDefault="00D92497" w:rsidP="00D92497">
      <w:pPr>
        <w:pStyle w:val="Nadpis50"/>
        <w:keepNext/>
        <w:keepLines/>
        <w:shd w:val="clear" w:color="auto" w:fill="auto"/>
        <w:spacing w:before="120" w:line="299" w:lineRule="exact"/>
        <w:ind w:firstLine="0"/>
        <w:rPr>
          <w:rFonts w:asciiTheme="minorHAnsi" w:hAnsiTheme="minorHAnsi"/>
          <w:sz w:val="24"/>
          <w:szCs w:val="24"/>
          <w:lang w:val="fr-FR"/>
        </w:rPr>
      </w:pPr>
      <w:r w:rsidRPr="00D92497">
        <w:rPr>
          <w:rFonts w:asciiTheme="minorHAnsi" w:hAnsiTheme="minorHAnsi"/>
          <w:sz w:val="24"/>
          <w:szCs w:val="24"/>
          <w:lang w:val="fr-FR"/>
        </w:rPr>
        <w:t xml:space="preserve">Le divorce pour </w:t>
      </w:r>
      <w:r>
        <w:rPr>
          <w:rFonts w:asciiTheme="minorHAnsi" w:hAnsiTheme="minorHAnsi"/>
          <w:sz w:val="24"/>
          <w:szCs w:val="24"/>
          <w:lang w:val="fr-FR"/>
        </w:rPr>
        <w:t>faute</w:t>
      </w:r>
    </w:p>
    <w:p w14:paraId="1255BE6A" w14:textId="1C783C28" w:rsidR="000C55A4" w:rsidRDefault="00D92497" w:rsidP="00D92497">
      <w:pPr>
        <w:pStyle w:val="Nadpis40"/>
        <w:keepNext/>
        <w:keepLines/>
        <w:shd w:val="clear" w:color="auto" w:fill="auto"/>
        <w:tabs>
          <w:tab w:val="left" w:pos="351"/>
        </w:tabs>
        <w:spacing w:before="0" w:after="0" w:line="299" w:lineRule="exact"/>
        <w:ind w:firstLine="0"/>
        <w:rPr>
          <w:rFonts w:asciiTheme="minorHAnsi" w:hAnsiTheme="minorHAnsi"/>
          <w:sz w:val="24"/>
          <w:szCs w:val="24"/>
          <w:lang w:val="fr-FR"/>
        </w:rPr>
      </w:pPr>
      <w:r>
        <w:rPr>
          <w:rFonts w:asciiTheme="minorHAnsi" w:hAnsiTheme="minorHAnsi"/>
          <w:sz w:val="24"/>
          <w:szCs w:val="24"/>
          <w:lang w:val="fr-FR"/>
        </w:rPr>
        <w:t>L’un des époux peut demander un divorce pour faute lorsque l’autre époux a commis une « </w:t>
      </w:r>
      <w:r w:rsidRPr="00E174C9">
        <w:rPr>
          <w:rFonts w:asciiTheme="minorHAnsi" w:hAnsiTheme="minorHAnsi"/>
          <w:sz w:val="24"/>
          <w:szCs w:val="24"/>
          <w:lang w:val="fr-FR"/>
        </w:rPr>
        <w:t>...........................................</w:t>
      </w:r>
      <w:r>
        <w:rPr>
          <w:rFonts w:asciiTheme="minorHAnsi" w:hAnsiTheme="minorHAnsi"/>
          <w:sz w:val="24"/>
          <w:szCs w:val="24"/>
          <w:lang w:val="fr-FR"/>
        </w:rPr>
        <w:t xml:space="preserve"> (6) grave ou renouvelée</w:t>
      </w:r>
      <w:r w:rsidR="00C11072">
        <w:rPr>
          <w:rFonts w:asciiTheme="minorHAnsi" w:hAnsiTheme="minorHAnsi"/>
          <w:sz w:val="24"/>
          <w:szCs w:val="24"/>
          <w:lang w:val="fr-FR"/>
        </w:rPr>
        <w:t xml:space="preserve"> des obligations du mariage rendant intolérable le maintien de la vie commune ».</w:t>
      </w:r>
    </w:p>
    <w:p w14:paraId="1EBB8F61" w14:textId="18642DD7" w:rsidR="00C11072" w:rsidRDefault="00C11072" w:rsidP="00D92497">
      <w:pPr>
        <w:pStyle w:val="Nadpis40"/>
        <w:keepNext/>
        <w:keepLines/>
        <w:shd w:val="clear" w:color="auto" w:fill="auto"/>
        <w:tabs>
          <w:tab w:val="left" w:pos="351"/>
        </w:tabs>
        <w:spacing w:before="0" w:after="0" w:line="299" w:lineRule="exact"/>
        <w:ind w:firstLine="0"/>
        <w:rPr>
          <w:rFonts w:asciiTheme="minorHAnsi" w:hAnsiTheme="minorHAnsi"/>
          <w:sz w:val="24"/>
          <w:szCs w:val="24"/>
          <w:lang w:val="fr-FR"/>
        </w:rPr>
      </w:pPr>
      <w:r w:rsidRPr="00E174C9">
        <w:rPr>
          <w:rFonts w:asciiTheme="minorHAnsi" w:hAnsiTheme="minorHAnsi"/>
          <w:sz w:val="24"/>
          <w:szCs w:val="24"/>
          <w:lang w:val="fr-FR"/>
        </w:rPr>
        <w:t>...........................................</w:t>
      </w:r>
      <w:r>
        <w:rPr>
          <w:rFonts w:asciiTheme="minorHAnsi" w:hAnsiTheme="minorHAnsi"/>
          <w:sz w:val="24"/>
          <w:szCs w:val="24"/>
          <w:lang w:val="fr-FR"/>
        </w:rPr>
        <w:t xml:space="preserve"> (7), c’est-à-dire une relation </w:t>
      </w:r>
      <w:proofErr w:type="spellStart"/>
      <w:r>
        <w:rPr>
          <w:rFonts w:asciiTheme="minorHAnsi" w:hAnsiTheme="minorHAnsi"/>
          <w:sz w:val="24"/>
          <w:szCs w:val="24"/>
          <w:lang w:val="fr-FR"/>
        </w:rPr>
        <w:t>extramaritale</w:t>
      </w:r>
      <w:proofErr w:type="spellEnd"/>
      <w:r>
        <w:rPr>
          <w:rFonts w:asciiTheme="minorHAnsi" w:hAnsiTheme="minorHAnsi"/>
          <w:sz w:val="24"/>
          <w:szCs w:val="24"/>
          <w:lang w:val="fr-FR"/>
        </w:rPr>
        <w:t xml:space="preserve">, est bien sûr la faute la plus couramment invoquée pour justifier un divorce mais il existe d’autres fautes </w:t>
      </w:r>
      <w:r w:rsidRPr="00E174C9">
        <w:rPr>
          <w:rFonts w:asciiTheme="minorHAnsi" w:hAnsiTheme="minorHAnsi"/>
          <w:sz w:val="24"/>
          <w:szCs w:val="24"/>
          <w:lang w:val="fr-FR"/>
        </w:rPr>
        <w:t>...........................................</w:t>
      </w:r>
      <w:r>
        <w:rPr>
          <w:rFonts w:asciiTheme="minorHAnsi" w:hAnsiTheme="minorHAnsi"/>
          <w:sz w:val="24"/>
          <w:szCs w:val="24"/>
          <w:lang w:val="fr-FR"/>
        </w:rPr>
        <w:t xml:space="preserve"> (8) au maintien de la vie commune : les violences conjugales, l’alcoolisme ou le tabagisme effréné, les injures ou l’absence de respect. </w:t>
      </w:r>
    </w:p>
    <w:p w14:paraId="563F3F1C" w14:textId="050A1BB6" w:rsidR="00C11072" w:rsidRPr="00D92497" w:rsidRDefault="00C11072" w:rsidP="00D92497">
      <w:pPr>
        <w:pStyle w:val="Nadpis40"/>
        <w:keepNext/>
        <w:keepLines/>
        <w:shd w:val="clear" w:color="auto" w:fill="auto"/>
        <w:tabs>
          <w:tab w:val="left" w:pos="351"/>
        </w:tabs>
        <w:spacing w:before="0" w:after="0" w:line="299" w:lineRule="exact"/>
        <w:ind w:firstLine="0"/>
        <w:rPr>
          <w:rFonts w:asciiTheme="minorHAnsi" w:hAnsiTheme="minorHAnsi"/>
          <w:b/>
          <w:sz w:val="24"/>
          <w:szCs w:val="24"/>
          <w:lang w:val="fr-FR"/>
        </w:rPr>
      </w:pPr>
      <w:r>
        <w:rPr>
          <w:rFonts w:asciiTheme="minorHAnsi" w:hAnsiTheme="minorHAnsi"/>
          <w:sz w:val="24"/>
          <w:szCs w:val="24"/>
          <w:lang w:val="fr-FR"/>
        </w:rPr>
        <w:t>La procédure est la suivante :</w:t>
      </w:r>
    </w:p>
    <w:p w14:paraId="266D01BE" w14:textId="30B7D44E" w:rsidR="000C55A4" w:rsidRPr="00D92497" w:rsidRDefault="00C11072" w:rsidP="00C11072">
      <w:pPr>
        <w:pStyle w:val="Zkladntext20"/>
        <w:shd w:val="clear" w:color="auto" w:fill="auto"/>
        <w:spacing w:line="299" w:lineRule="exact"/>
        <w:ind w:firstLine="0"/>
        <w:rPr>
          <w:rFonts w:asciiTheme="minorHAnsi" w:hAnsiTheme="minorHAnsi"/>
          <w:sz w:val="24"/>
          <w:szCs w:val="24"/>
          <w:lang w:val="fr-FR"/>
        </w:rPr>
      </w:pPr>
      <w:r>
        <w:rPr>
          <w:rFonts w:asciiTheme="minorHAnsi" w:hAnsiTheme="minorHAnsi"/>
          <w:sz w:val="24"/>
          <w:szCs w:val="24"/>
          <w:lang w:val="fr-FR"/>
        </w:rPr>
        <w:t>- Comm</w:t>
      </w:r>
      <w:r w:rsidR="000C55A4" w:rsidRPr="00D92497">
        <w:rPr>
          <w:rFonts w:asciiTheme="minorHAnsi" w:hAnsiTheme="minorHAnsi"/>
          <w:sz w:val="24"/>
          <w:szCs w:val="24"/>
          <w:lang w:val="fr-FR"/>
        </w:rPr>
        <w:t>e dans les autres procédures, après le dépôt d’une requête en divorce, a lieu une audience préalable</w:t>
      </w:r>
      <w:r>
        <w:rPr>
          <w:rFonts w:asciiTheme="minorHAnsi" w:hAnsiTheme="minorHAnsi"/>
          <w:sz w:val="24"/>
          <w:szCs w:val="24"/>
          <w:lang w:val="fr-FR"/>
        </w:rPr>
        <w:t xml:space="preserve"> pendant laquelle le j</w:t>
      </w:r>
      <w:r w:rsidR="000C55A4" w:rsidRPr="00D92497">
        <w:rPr>
          <w:rFonts w:asciiTheme="minorHAnsi" w:hAnsiTheme="minorHAnsi"/>
          <w:sz w:val="24"/>
          <w:szCs w:val="24"/>
          <w:lang w:val="fr-FR"/>
        </w:rPr>
        <w:t>uge tente de trouver un accord entre l</w:t>
      </w:r>
      <w:r>
        <w:rPr>
          <w:rFonts w:asciiTheme="minorHAnsi" w:hAnsiTheme="minorHAnsi"/>
          <w:sz w:val="24"/>
          <w:szCs w:val="24"/>
          <w:lang w:val="fr-FR"/>
        </w:rPr>
        <w:t xml:space="preserve">es parties, c’est l’audience de </w:t>
      </w:r>
      <w:r w:rsidRPr="00E174C9">
        <w:rPr>
          <w:rFonts w:asciiTheme="minorHAnsi" w:hAnsiTheme="minorHAnsi"/>
          <w:sz w:val="24"/>
          <w:szCs w:val="24"/>
          <w:lang w:val="fr-FR"/>
        </w:rPr>
        <w:t>...........................................</w:t>
      </w:r>
      <w:r w:rsidRPr="00D92497">
        <w:rPr>
          <w:rFonts w:asciiTheme="minorHAnsi" w:hAnsiTheme="minorHAnsi"/>
          <w:sz w:val="24"/>
          <w:szCs w:val="24"/>
          <w:lang w:val="fr-FR"/>
        </w:rPr>
        <w:t xml:space="preserve"> </w:t>
      </w:r>
      <w:r w:rsidR="000C55A4" w:rsidRPr="00D92497">
        <w:rPr>
          <w:rFonts w:asciiTheme="minorHAnsi" w:hAnsiTheme="minorHAnsi"/>
          <w:sz w:val="24"/>
          <w:szCs w:val="24"/>
          <w:lang w:val="fr-FR"/>
        </w:rPr>
        <w:t>(9). Si celle-ci</w:t>
      </w:r>
      <w:r>
        <w:rPr>
          <w:rFonts w:asciiTheme="minorHAnsi" w:hAnsiTheme="minorHAnsi"/>
          <w:sz w:val="24"/>
          <w:szCs w:val="24"/>
          <w:lang w:val="fr-FR"/>
        </w:rPr>
        <w:t xml:space="preserve"> échoue, le j</w:t>
      </w:r>
      <w:r w:rsidR="000C55A4" w:rsidRPr="00D92497">
        <w:rPr>
          <w:rFonts w:asciiTheme="minorHAnsi" w:hAnsiTheme="minorHAnsi"/>
          <w:sz w:val="24"/>
          <w:szCs w:val="24"/>
          <w:lang w:val="fr-FR"/>
        </w:rPr>
        <w:t xml:space="preserve">uge peut prendre des mesures provisoires nécessaires à la vie des enfants et des époux </w:t>
      </w:r>
      <w:r>
        <w:rPr>
          <w:rStyle w:val="Zkladntext210ptKurzva"/>
          <w:rFonts w:asciiTheme="minorHAnsi" w:hAnsiTheme="minorHAnsi"/>
          <w:i w:val="0"/>
          <w:sz w:val="24"/>
          <w:szCs w:val="24"/>
        </w:rPr>
        <w:t>(ex.</w:t>
      </w:r>
      <w:r w:rsidR="000C55A4" w:rsidRPr="00C11072">
        <w:rPr>
          <w:rStyle w:val="Zkladntext210ptKurzva"/>
          <w:rFonts w:asciiTheme="minorHAnsi" w:hAnsiTheme="minorHAnsi"/>
          <w:i w:val="0"/>
          <w:sz w:val="24"/>
          <w:szCs w:val="24"/>
        </w:rPr>
        <w:t>:</w:t>
      </w:r>
      <w:r w:rsidRPr="00C11072">
        <w:rPr>
          <w:rStyle w:val="Zkladntext210ptKurzva"/>
          <w:rFonts w:asciiTheme="minorHAnsi" w:hAnsiTheme="minorHAnsi"/>
          <w:i w:val="0"/>
          <w:sz w:val="24"/>
          <w:szCs w:val="24"/>
        </w:rPr>
        <w:t xml:space="preserve"> versem</w:t>
      </w:r>
      <w:r w:rsidR="000C55A4" w:rsidRPr="00D92497">
        <w:rPr>
          <w:rFonts w:asciiTheme="minorHAnsi" w:hAnsiTheme="minorHAnsi"/>
          <w:sz w:val="24"/>
          <w:szCs w:val="24"/>
          <w:lang w:val="fr-FR"/>
        </w:rPr>
        <w:t>ent par l’un des époux d’une</w:t>
      </w:r>
      <w:r>
        <w:rPr>
          <w:rFonts w:asciiTheme="minorHAnsi" w:hAnsiTheme="minorHAnsi"/>
          <w:sz w:val="24"/>
          <w:szCs w:val="24"/>
          <w:lang w:val="fr-FR"/>
        </w:rPr>
        <w:t xml:space="preserve"> </w:t>
      </w:r>
      <w:r w:rsidRPr="00E174C9">
        <w:rPr>
          <w:rFonts w:asciiTheme="minorHAnsi" w:hAnsiTheme="minorHAnsi"/>
          <w:sz w:val="24"/>
          <w:szCs w:val="24"/>
          <w:lang w:val="fr-FR"/>
        </w:rPr>
        <w:t>...........................................</w:t>
      </w:r>
      <w:r>
        <w:rPr>
          <w:rStyle w:val="Zkladntext595ptNekurzva"/>
          <w:rFonts w:asciiTheme="minorHAnsi" w:hAnsiTheme="minorHAnsi"/>
          <w:sz w:val="24"/>
          <w:szCs w:val="24"/>
        </w:rPr>
        <w:t xml:space="preserve"> </w:t>
      </w:r>
      <w:r w:rsidR="000C55A4" w:rsidRPr="00C11072">
        <w:rPr>
          <w:rStyle w:val="Zkladntext595ptNekurzva"/>
          <w:rFonts w:asciiTheme="minorHAnsi" w:hAnsiTheme="minorHAnsi"/>
          <w:i w:val="0"/>
          <w:sz w:val="24"/>
          <w:szCs w:val="24"/>
        </w:rPr>
        <w:t>(3)</w:t>
      </w:r>
      <w:r w:rsidR="000C55A4" w:rsidRPr="00D92497">
        <w:rPr>
          <w:rStyle w:val="Zkladntext595ptNekurzva"/>
          <w:rFonts w:asciiTheme="minorHAnsi" w:hAnsiTheme="minorHAnsi"/>
          <w:sz w:val="24"/>
          <w:szCs w:val="24"/>
        </w:rPr>
        <w:t xml:space="preserve"> </w:t>
      </w:r>
      <w:r w:rsidR="000C55A4" w:rsidRPr="00D92497">
        <w:rPr>
          <w:rFonts w:asciiTheme="minorHAnsi" w:hAnsiTheme="minorHAnsi"/>
          <w:sz w:val="24"/>
          <w:szCs w:val="24"/>
          <w:lang w:val="fr-FR"/>
        </w:rPr>
        <w:t>alimentaire).</w:t>
      </w:r>
    </w:p>
    <w:p w14:paraId="7DC3F911" w14:textId="17C531BF" w:rsidR="000C55A4" w:rsidRPr="00D92497" w:rsidRDefault="00C11072" w:rsidP="00C11072">
      <w:pPr>
        <w:pStyle w:val="Zkladntext20"/>
        <w:shd w:val="clear" w:color="auto" w:fill="auto"/>
        <w:tabs>
          <w:tab w:val="left" w:leader="dot" w:pos="2308"/>
        </w:tabs>
        <w:spacing w:line="299" w:lineRule="exact"/>
        <w:ind w:firstLine="0"/>
        <w:rPr>
          <w:rFonts w:asciiTheme="minorHAnsi" w:hAnsiTheme="minorHAnsi"/>
          <w:sz w:val="24"/>
          <w:szCs w:val="24"/>
          <w:lang w:val="fr-FR"/>
        </w:rPr>
      </w:pPr>
      <w:r>
        <w:rPr>
          <w:rFonts w:asciiTheme="minorHAnsi" w:hAnsiTheme="minorHAnsi"/>
          <w:sz w:val="24"/>
          <w:szCs w:val="24"/>
          <w:lang w:val="fr-FR"/>
        </w:rPr>
        <w:t xml:space="preserve">- L’époux </w:t>
      </w:r>
      <w:r w:rsidR="000C55A4" w:rsidRPr="00D92497">
        <w:rPr>
          <w:rFonts w:asciiTheme="minorHAnsi" w:hAnsiTheme="minorHAnsi"/>
          <w:sz w:val="24"/>
          <w:szCs w:val="24"/>
          <w:lang w:val="fr-FR"/>
        </w:rPr>
        <w:t>demandeur</w:t>
      </w:r>
      <w:r>
        <w:rPr>
          <w:rFonts w:asciiTheme="minorHAnsi" w:hAnsiTheme="minorHAnsi"/>
          <w:sz w:val="24"/>
          <w:szCs w:val="24"/>
          <w:lang w:val="fr-FR"/>
        </w:rPr>
        <w:t xml:space="preserve"> </w:t>
      </w:r>
      <w:r w:rsidRPr="00E174C9">
        <w:rPr>
          <w:rFonts w:asciiTheme="minorHAnsi" w:hAnsiTheme="minorHAnsi"/>
          <w:sz w:val="24"/>
          <w:szCs w:val="24"/>
          <w:lang w:val="fr-FR"/>
        </w:rPr>
        <w:t>...........................................</w:t>
      </w:r>
      <w:r w:rsidRPr="00D92497">
        <w:rPr>
          <w:rFonts w:asciiTheme="minorHAnsi" w:hAnsiTheme="minorHAnsi"/>
          <w:sz w:val="24"/>
          <w:szCs w:val="24"/>
          <w:lang w:val="fr-FR"/>
        </w:rPr>
        <w:t xml:space="preserve"> </w:t>
      </w:r>
      <w:r>
        <w:rPr>
          <w:rFonts w:asciiTheme="minorHAnsi" w:hAnsiTheme="minorHAnsi"/>
          <w:sz w:val="24"/>
          <w:szCs w:val="24"/>
          <w:lang w:val="fr-FR"/>
        </w:rPr>
        <w:t>(10) l’autre époux devant le tribunal de grande i</w:t>
      </w:r>
      <w:r w:rsidR="000C55A4" w:rsidRPr="00D92497">
        <w:rPr>
          <w:rFonts w:asciiTheme="minorHAnsi" w:hAnsiTheme="minorHAnsi"/>
          <w:sz w:val="24"/>
          <w:szCs w:val="24"/>
          <w:lang w:val="fr-FR"/>
        </w:rPr>
        <w:t>nstance en précisant le cas de</w:t>
      </w:r>
      <w:r>
        <w:rPr>
          <w:rFonts w:asciiTheme="minorHAnsi" w:hAnsiTheme="minorHAnsi"/>
          <w:sz w:val="24"/>
          <w:szCs w:val="24"/>
          <w:lang w:val="fr-FR"/>
        </w:rPr>
        <w:t xml:space="preserve"> divorce </w:t>
      </w:r>
      <w:r w:rsidR="000C55A4" w:rsidRPr="00D92497">
        <w:rPr>
          <w:rFonts w:asciiTheme="minorHAnsi" w:hAnsiTheme="minorHAnsi"/>
          <w:sz w:val="24"/>
          <w:szCs w:val="24"/>
          <w:lang w:val="fr-FR"/>
        </w:rPr>
        <w:t>sur lequel est fondé la demande.</w:t>
      </w:r>
    </w:p>
    <w:p w14:paraId="2902CA90" w14:textId="20A11502" w:rsidR="000C55A4" w:rsidRPr="00D92497" w:rsidRDefault="00C11072" w:rsidP="009236FB">
      <w:pPr>
        <w:pStyle w:val="Zkladntext20"/>
        <w:shd w:val="clear" w:color="auto" w:fill="auto"/>
        <w:spacing w:line="299" w:lineRule="exact"/>
        <w:ind w:firstLine="0"/>
        <w:rPr>
          <w:rFonts w:asciiTheme="minorHAnsi" w:hAnsiTheme="minorHAnsi"/>
          <w:sz w:val="24"/>
          <w:szCs w:val="24"/>
          <w:lang w:val="fr-FR"/>
        </w:rPr>
      </w:pPr>
      <w:r>
        <w:rPr>
          <w:rFonts w:asciiTheme="minorHAnsi" w:hAnsiTheme="minorHAnsi"/>
          <w:sz w:val="24"/>
          <w:szCs w:val="24"/>
          <w:lang w:val="fr-FR"/>
        </w:rPr>
        <w:t>- Pendan</w:t>
      </w:r>
      <w:r w:rsidR="000C55A4" w:rsidRPr="00D92497">
        <w:rPr>
          <w:rFonts w:asciiTheme="minorHAnsi" w:hAnsiTheme="minorHAnsi"/>
          <w:sz w:val="24"/>
          <w:szCs w:val="24"/>
          <w:lang w:val="fr-FR"/>
        </w:rPr>
        <w:t>t l’audience, le juge examine les arguments apportés à l’appui de la demande et statue sur le divorce.</w:t>
      </w:r>
      <w:r>
        <w:rPr>
          <w:rFonts w:asciiTheme="minorHAnsi" w:hAnsiTheme="minorHAnsi"/>
          <w:sz w:val="24"/>
          <w:szCs w:val="24"/>
          <w:lang w:val="fr-FR"/>
        </w:rPr>
        <w:t xml:space="preserve"> Il </w:t>
      </w:r>
      <w:r w:rsidR="000C55A4" w:rsidRPr="00D92497">
        <w:rPr>
          <w:rFonts w:asciiTheme="minorHAnsi" w:hAnsiTheme="minorHAnsi"/>
          <w:sz w:val="24"/>
          <w:szCs w:val="24"/>
          <w:lang w:val="fr-FR"/>
        </w:rPr>
        <w:t>peut être prononcé aux</w:t>
      </w:r>
      <w:r>
        <w:rPr>
          <w:rFonts w:asciiTheme="minorHAnsi" w:hAnsiTheme="minorHAnsi"/>
          <w:sz w:val="24"/>
          <w:szCs w:val="24"/>
          <w:lang w:val="fr-FR"/>
        </w:rPr>
        <w:t xml:space="preserve"> </w:t>
      </w:r>
      <w:r w:rsidRPr="00E174C9">
        <w:rPr>
          <w:rFonts w:asciiTheme="minorHAnsi" w:hAnsiTheme="minorHAnsi"/>
          <w:sz w:val="24"/>
          <w:szCs w:val="24"/>
          <w:lang w:val="fr-FR"/>
        </w:rPr>
        <w:t>...........................................</w:t>
      </w:r>
      <w:r>
        <w:rPr>
          <w:rFonts w:asciiTheme="minorHAnsi" w:hAnsiTheme="minorHAnsi"/>
          <w:sz w:val="24"/>
          <w:szCs w:val="24"/>
          <w:lang w:val="fr-FR"/>
        </w:rPr>
        <w:t xml:space="preserve"> </w:t>
      </w:r>
      <w:r w:rsidR="000C55A4" w:rsidRPr="00D92497">
        <w:rPr>
          <w:rFonts w:asciiTheme="minorHAnsi" w:hAnsiTheme="minorHAnsi"/>
          <w:sz w:val="24"/>
          <w:szCs w:val="24"/>
          <w:lang w:val="fr-FR"/>
        </w:rPr>
        <w:t>(11) exclusifs d’un époux ou aux</w:t>
      </w:r>
      <w:r w:rsidR="009236FB">
        <w:rPr>
          <w:rFonts w:asciiTheme="minorHAnsi" w:hAnsiTheme="minorHAnsi"/>
          <w:sz w:val="24"/>
          <w:szCs w:val="24"/>
          <w:lang w:val="fr-FR"/>
        </w:rPr>
        <w:t xml:space="preserve"> </w:t>
      </w:r>
      <w:r w:rsidR="009236FB" w:rsidRPr="00E174C9">
        <w:rPr>
          <w:rFonts w:asciiTheme="minorHAnsi" w:hAnsiTheme="minorHAnsi"/>
          <w:sz w:val="24"/>
          <w:szCs w:val="24"/>
          <w:lang w:val="fr-FR"/>
        </w:rPr>
        <w:t>...........................................</w:t>
      </w:r>
      <w:r w:rsidR="009236FB" w:rsidRPr="00D92497">
        <w:rPr>
          <w:rFonts w:asciiTheme="minorHAnsi" w:hAnsiTheme="minorHAnsi"/>
          <w:sz w:val="24"/>
          <w:szCs w:val="24"/>
          <w:lang w:val="fr-FR"/>
        </w:rPr>
        <w:t xml:space="preserve"> </w:t>
      </w:r>
      <w:r w:rsidR="000C55A4" w:rsidRPr="00D92497">
        <w:rPr>
          <w:rFonts w:asciiTheme="minorHAnsi" w:hAnsiTheme="minorHAnsi"/>
          <w:sz w:val="24"/>
          <w:szCs w:val="24"/>
          <w:lang w:val="fr-FR"/>
        </w:rPr>
        <w:t>(11) partagés des deux époux. Le</w:t>
      </w:r>
      <w:r w:rsidR="009236FB">
        <w:rPr>
          <w:rFonts w:asciiTheme="minorHAnsi" w:hAnsiTheme="minorHAnsi"/>
          <w:sz w:val="24"/>
          <w:szCs w:val="24"/>
          <w:lang w:val="fr-FR"/>
        </w:rPr>
        <w:t xml:space="preserve"> juge </w:t>
      </w:r>
      <w:r w:rsidR="000C55A4" w:rsidRPr="00D92497">
        <w:rPr>
          <w:rFonts w:asciiTheme="minorHAnsi" w:hAnsiTheme="minorHAnsi"/>
          <w:sz w:val="24"/>
          <w:szCs w:val="24"/>
          <w:lang w:val="fr-FR"/>
        </w:rPr>
        <w:t xml:space="preserve">peut enfin rejeter la demande s’il l’estime insuffisamment fondée. Il est </w:t>
      </w:r>
      <w:r w:rsidR="009236FB">
        <w:rPr>
          <w:rFonts w:asciiTheme="minorHAnsi" w:hAnsiTheme="minorHAnsi"/>
          <w:sz w:val="24"/>
          <w:szCs w:val="24"/>
          <w:lang w:val="fr-FR"/>
        </w:rPr>
        <w:t>à</w:t>
      </w:r>
      <w:r w:rsidR="000C55A4" w:rsidRPr="00D92497">
        <w:rPr>
          <w:rFonts w:asciiTheme="minorHAnsi" w:hAnsiTheme="minorHAnsi"/>
          <w:sz w:val="24"/>
          <w:szCs w:val="24"/>
          <w:lang w:val="fr-FR"/>
        </w:rPr>
        <w:t xml:space="preserve"> noter que la jurisprudence</w:t>
      </w:r>
      <w:r w:rsidR="009236FB">
        <w:rPr>
          <w:rFonts w:asciiTheme="minorHAnsi" w:hAnsiTheme="minorHAnsi"/>
          <w:sz w:val="24"/>
          <w:szCs w:val="24"/>
          <w:lang w:val="fr-FR"/>
        </w:rPr>
        <w:t xml:space="preserve"> consid</w:t>
      </w:r>
      <w:r w:rsidR="000C55A4" w:rsidRPr="00D92497">
        <w:rPr>
          <w:rFonts w:asciiTheme="minorHAnsi" w:hAnsiTheme="minorHAnsi"/>
          <w:sz w:val="24"/>
          <w:szCs w:val="24"/>
          <w:lang w:val="fr-FR"/>
        </w:rPr>
        <w:t>ère de moins en moins un adultère non répété comme un</w:t>
      </w:r>
      <w:r w:rsidR="009236FB">
        <w:rPr>
          <w:rFonts w:asciiTheme="minorHAnsi" w:hAnsiTheme="minorHAnsi"/>
          <w:sz w:val="24"/>
          <w:szCs w:val="24"/>
          <w:lang w:val="fr-FR"/>
        </w:rPr>
        <w:t>e</w:t>
      </w:r>
      <w:r w:rsidR="000C55A4" w:rsidRPr="00D92497">
        <w:rPr>
          <w:rFonts w:asciiTheme="minorHAnsi" w:hAnsiTheme="minorHAnsi"/>
          <w:sz w:val="24"/>
          <w:szCs w:val="24"/>
          <w:lang w:val="fr-FR"/>
        </w:rPr>
        <w:t xml:space="preserve"> cause</w:t>
      </w:r>
      <w:r w:rsidR="009236FB">
        <w:rPr>
          <w:rFonts w:asciiTheme="minorHAnsi" w:hAnsiTheme="minorHAnsi"/>
          <w:sz w:val="24"/>
          <w:szCs w:val="24"/>
          <w:lang w:val="fr-FR"/>
        </w:rPr>
        <w:t xml:space="preserve"> </w:t>
      </w:r>
      <w:r w:rsidR="009236FB" w:rsidRPr="00E174C9">
        <w:rPr>
          <w:rFonts w:asciiTheme="minorHAnsi" w:hAnsiTheme="minorHAnsi"/>
          <w:sz w:val="24"/>
          <w:szCs w:val="24"/>
          <w:lang w:val="fr-FR"/>
        </w:rPr>
        <w:t>...........................................</w:t>
      </w:r>
      <w:r w:rsidR="009236FB" w:rsidRPr="00D92497">
        <w:rPr>
          <w:rFonts w:asciiTheme="minorHAnsi" w:hAnsiTheme="minorHAnsi"/>
          <w:sz w:val="24"/>
          <w:szCs w:val="24"/>
          <w:lang w:val="fr-FR"/>
        </w:rPr>
        <w:t xml:space="preserve"> </w:t>
      </w:r>
      <w:r w:rsidR="000C55A4" w:rsidRPr="00D92497">
        <w:rPr>
          <w:rFonts w:asciiTheme="minorHAnsi" w:hAnsiTheme="minorHAnsi"/>
          <w:sz w:val="24"/>
          <w:szCs w:val="24"/>
          <w:lang w:val="fr-FR"/>
        </w:rPr>
        <w:t>(12) de divorce à tel point que</w:t>
      </w:r>
      <w:r w:rsidR="009236FB">
        <w:rPr>
          <w:rFonts w:asciiTheme="minorHAnsi" w:hAnsiTheme="minorHAnsi"/>
          <w:sz w:val="24"/>
          <w:szCs w:val="24"/>
          <w:lang w:val="fr-FR"/>
        </w:rPr>
        <w:t xml:space="preserve"> le di</w:t>
      </w:r>
      <w:r w:rsidR="000C55A4" w:rsidRPr="00D92497">
        <w:rPr>
          <w:rFonts w:asciiTheme="minorHAnsi" w:hAnsiTheme="minorHAnsi"/>
          <w:sz w:val="24"/>
          <w:szCs w:val="24"/>
          <w:lang w:val="fr-FR"/>
        </w:rPr>
        <w:t>vorce pour faute est une notion de plus en plus contestée.</w:t>
      </w:r>
    </w:p>
    <w:p w14:paraId="7E76A472" w14:textId="77777777" w:rsidR="000C55A4" w:rsidRDefault="000C55A4" w:rsidP="000C55A4">
      <w:pPr>
        <w:pStyle w:val="Nadpis40"/>
        <w:keepNext/>
        <w:keepLines/>
        <w:shd w:val="clear" w:color="auto" w:fill="auto"/>
        <w:tabs>
          <w:tab w:val="left" w:pos="351"/>
        </w:tabs>
        <w:spacing w:before="0" w:after="0" w:line="299" w:lineRule="exact"/>
        <w:ind w:firstLine="0"/>
        <w:rPr>
          <w:rFonts w:asciiTheme="minorHAnsi" w:hAnsiTheme="minorHAnsi"/>
          <w:b/>
          <w:sz w:val="24"/>
          <w:szCs w:val="24"/>
          <w:lang w:val="fr-F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0"/>
        <w:gridCol w:w="4360"/>
      </w:tblGrid>
      <w:tr w:rsidR="009236FB" w14:paraId="22E18247" w14:textId="77777777" w:rsidTr="005C68A2">
        <w:tc>
          <w:tcPr>
            <w:tcW w:w="4360" w:type="dxa"/>
          </w:tcPr>
          <w:p w14:paraId="199B040D" w14:textId="2818159A" w:rsidR="009236FB" w:rsidRPr="00D92497" w:rsidRDefault="009236FB" w:rsidP="009236FB">
            <w:pPr>
              <w:pStyle w:val="Zkladntext20"/>
              <w:shd w:val="clear" w:color="auto" w:fill="auto"/>
              <w:spacing w:line="299" w:lineRule="exact"/>
              <w:ind w:firstLine="0"/>
              <w:jc w:val="left"/>
              <w:rPr>
                <w:rFonts w:asciiTheme="minorHAnsi" w:hAnsiTheme="minorHAnsi"/>
                <w:sz w:val="24"/>
                <w:szCs w:val="24"/>
                <w:lang w:val="fr-FR"/>
              </w:rPr>
            </w:pPr>
            <w:r>
              <w:rPr>
                <w:rStyle w:val="Zkladntext210ptTunExact"/>
                <w:rFonts w:asciiTheme="minorHAnsi" w:hAnsiTheme="minorHAnsi"/>
                <w:sz w:val="24"/>
                <w:szCs w:val="24"/>
              </w:rPr>
              <w:t xml:space="preserve">1.   </w:t>
            </w:r>
            <w:r w:rsidRPr="00D92497">
              <w:rPr>
                <w:rStyle w:val="Zkladntext210ptTunExact"/>
                <w:rFonts w:asciiTheme="minorHAnsi" w:hAnsiTheme="minorHAnsi"/>
                <w:sz w:val="24"/>
                <w:szCs w:val="24"/>
              </w:rPr>
              <w:t>A</w:t>
            </w:r>
            <w:r>
              <w:rPr>
                <w:rStyle w:val="Zkladntext210ptTunExact"/>
                <w:rFonts w:asciiTheme="minorHAnsi" w:hAnsiTheme="minorHAnsi"/>
                <w:sz w:val="24"/>
                <w:szCs w:val="24"/>
              </w:rPr>
              <w:t>.</w:t>
            </w:r>
            <w:r w:rsidRPr="00D92497">
              <w:rPr>
                <w:rStyle w:val="Zkladntext210ptTunExact"/>
                <w:rFonts w:asciiTheme="minorHAnsi" w:hAnsiTheme="minorHAnsi"/>
                <w:sz w:val="24"/>
                <w:szCs w:val="24"/>
              </w:rPr>
              <w:t xml:space="preserve"> </w:t>
            </w:r>
            <w:r>
              <w:rPr>
                <w:rStyle w:val="Zkladntext2Exact"/>
                <w:rFonts w:asciiTheme="minorHAnsi" w:hAnsiTheme="minorHAnsi"/>
                <w:sz w:val="24"/>
                <w:szCs w:val="24"/>
                <w:lang w:val="fr-FR"/>
              </w:rPr>
              <w:t>le j</w:t>
            </w:r>
            <w:r w:rsidRPr="00D92497">
              <w:rPr>
                <w:rStyle w:val="Zkladntext2Exact"/>
                <w:rFonts w:asciiTheme="minorHAnsi" w:hAnsiTheme="minorHAnsi"/>
                <w:sz w:val="24"/>
                <w:szCs w:val="24"/>
                <w:lang w:val="fr-FR"/>
              </w:rPr>
              <w:t>uge des affaires familiales</w:t>
            </w:r>
          </w:p>
          <w:p w14:paraId="6AF73339" w14:textId="2FB75A83" w:rsidR="009236FB" w:rsidRPr="00D92497" w:rsidRDefault="009236FB" w:rsidP="009236FB">
            <w:pPr>
              <w:pStyle w:val="Zkladntext20"/>
              <w:shd w:val="clear" w:color="auto" w:fill="auto"/>
              <w:spacing w:line="299" w:lineRule="exact"/>
              <w:ind w:firstLine="0"/>
              <w:jc w:val="left"/>
              <w:rPr>
                <w:rFonts w:asciiTheme="minorHAnsi" w:hAnsiTheme="minorHAnsi"/>
                <w:sz w:val="24"/>
                <w:szCs w:val="24"/>
                <w:lang w:val="fr-FR"/>
              </w:rPr>
            </w:pPr>
            <w:r>
              <w:rPr>
                <w:rStyle w:val="Zkladntext210ptTunExact"/>
                <w:rFonts w:asciiTheme="minorHAnsi" w:hAnsiTheme="minorHAnsi"/>
                <w:sz w:val="24"/>
                <w:szCs w:val="24"/>
              </w:rPr>
              <w:t xml:space="preserve">2.   </w:t>
            </w:r>
            <w:r w:rsidRPr="00D92497">
              <w:rPr>
                <w:rStyle w:val="Zkladntext210ptTunExact"/>
                <w:rFonts w:asciiTheme="minorHAnsi" w:hAnsiTheme="minorHAnsi"/>
                <w:sz w:val="24"/>
                <w:szCs w:val="24"/>
              </w:rPr>
              <w:t xml:space="preserve">A. </w:t>
            </w:r>
            <w:r w:rsidRPr="00D92497">
              <w:rPr>
                <w:rStyle w:val="Zkladntext2Exact"/>
                <w:rFonts w:asciiTheme="minorHAnsi" w:hAnsiTheme="minorHAnsi"/>
                <w:sz w:val="24"/>
                <w:szCs w:val="24"/>
                <w:lang w:val="fr-FR"/>
              </w:rPr>
              <w:t>la suprématie</w:t>
            </w:r>
          </w:p>
          <w:p w14:paraId="2874FD02" w14:textId="1E2FED82" w:rsidR="009236FB" w:rsidRPr="00D92497" w:rsidRDefault="009236FB" w:rsidP="009236FB">
            <w:pPr>
              <w:pStyle w:val="Zkladntext20"/>
              <w:shd w:val="clear" w:color="auto" w:fill="auto"/>
              <w:spacing w:line="299" w:lineRule="exact"/>
              <w:ind w:firstLine="0"/>
              <w:jc w:val="left"/>
              <w:rPr>
                <w:rFonts w:asciiTheme="minorHAnsi" w:hAnsiTheme="minorHAnsi"/>
                <w:sz w:val="24"/>
                <w:szCs w:val="24"/>
                <w:lang w:val="fr-FR"/>
              </w:rPr>
            </w:pPr>
            <w:r>
              <w:rPr>
                <w:rStyle w:val="Zkladntext210ptTunExact"/>
                <w:rFonts w:asciiTheme="minorHAnsi" w:hAnsiTheme="minorHAnsi"/>
                <w:sz w:val="24"/>
                <w:szCs w:val="24"/>
              </w:rPr>
              <w:t xml:space="preserve">3.   </w:t>
            </w:r>
            <w:r w:rsidRPr="00D92497">
              <w:rPr>
                <w:rStyle w:val="Zkladntext210ptTunExact"/>
                <w:rFonts w:asciiTheme="minorHAnsi" w:hAnsiTheme="minorHAnsi"/>
                <w:sz w:val="24"/>
                <w:szCs w:val="24"/>
              </w:rPr>
              <w:t xml:space="preserve">A. </w:t>
            </w:r>
            <w:r w:rsidRPr="00D92497">
              <w:rPr>
                <w:rStyle w:val="Zkladntext2Exact"/>
                <w:rFonts w:asciiTheme="minorHAnsi" w:hAnsiTheme="minorHAnsi"/>
                <w:sz w:val="24"/>
                <w:szCs w:val="24"/>
                <w:lang w:val="fr-FR"/>
              </w:rPr>
              <w:t>pensions</w:t>
            </w:r>
          </w:p>
          <w:p w14:paraId="2B1AED66" w14:textId="21F063C3" w:rsidR="009236FB" w:rsidRPr="00D92497" w:rsidRDefault="009236FB" w:rsidP="009236FB">
            <w:pPr>
              <w:pStyle w:val="Zkladntext20"/>
              <w:shd w:val="clear" w:color="auto" w:fill="auto"/>
              <w:spacing w:line="299" w:lineRule="exact"/>
              <w:ind w:firstLine="0"/>
              <w:jc w:val="left"/>
              <w:rPr>
                <w:rFonts w:asciiTheme="minorHAnsi" w:hAnsiTheme="minorHAnsi"/>
                <w:sz w:val="24"/>
                <w:szCs w:val="24"/>
                <w:lang w:val="fr-FR"/>
              </w:rPr>
            </w:pPr>
            <w:r>
              <w:rPr>
                <w:rStyle w:val="Zkladntext210ptTunExact"/>
                <w:rFonts w:asciiTheme="minorHAnsi" w:hAnsiTheme="minorHAnsi"/>
                <w:sz w:val="24"/>
                <w:szCs w:val="24"/>
              </w:rPr>
              <w:t xml:space="preserve">4.   </w:t>
            </w:r>
            <w:r w:rsidRPr="00D92497">
              <w:rPr>
                <w:rStyle w:val="Zkladntext210ptTunExact"/>
                <w:rFonts w:asciiTheme="minorHAnsi" w:hAnsiTheme="minorHAnsi"/>
                <w:sz w:val="24"/>
                <w:szCs w:val="24"/>
              </w:rPr>
              <w:t xml:space="preserve">A. </w:t>
            </w:r>
            <w:r w:rsidRPr="00D92497">
              <w:rPr>
                <w:rStyle w:val="Zkladntext2Exact"/>
                <w:rFonts w:asciiTheme="minorHAnsi" w:hAnsiTheme="minorHAnsi"/>
                <w:sz w:val="24"/>
                <w:szCs w:val="24"/>
                <w:lang w:val="fr-FR"/>
              </w:rPr>
              <w:t>dissolution</w:t>
            </w:r>
          </w:p>
          <w:p w14:paraId="43123A52" w14:textId="725780AD" w:rsidR="009236FB" w:rsidRPr="00D92497" w:rsidRDefault="009236FB" w:rsidP="009236FB">
            <w:pPr>
              <w:pStyle w:val="Zkladntext20"/>
              <w:shd w:val="clear" w:color="auto" w:fill="auto"/>
              <w:spacing w:line="299" w:lineRule="exact"/>
              <w:ind w:firstLine="0"/>
              <w:jc w:val="left"/>
              <w:rPr>
                <w:rFonts w:asciiTheme="minorHAnsi" w:hAnsiTheme="minorHAnsi"/>
                <w:sz w:val="24"/>
                <w:szCs w:val="24"/>
                <w:lang w:val="fr-FR"/>
              </w:rPr>
            </w:pPr>
            <w:r>
              <w:rPr>
                <w:rStyle w:val="Zkladntext210ptTunExact"/>
                <w:rFonts w:asciiTheme="minorHAnsi" w:hAnsiTheme="minorHAnsi"/>
                <w:sz w:val="24"/>
                <w:szCs w:val="24"/>
              </w:rPr>
              <w:t xml:space="preserve">5.   </w:t>
            </w:r>
            <w:r w:rsidRPr="00D92497">
              <w:rPr>
                <w:rStyle w:val="Zkladntext210ptTunExact"/>
                <w:rFonts w:asciiTheme="minorHAnsi" w:hAnsiTheme="minorHAnsi"/>
                <w:sz w:val="24"/>
                <w:szCs w:val="24"/>
              </w:rPr>
              <w:t xml:space="preserve">A. </w:t>
            </w:r>
            <w:r w:rsidRPr="00D92497">
              <w:rPr>
                <w:rStyle w:val="Zkladntext2Exact"/>
                <w:rFonts w:asciiTheme="minorHAnsi" w:hAnsiTheme="minorHAnsi"/>
                <w:sz w:val="24"/>
                <w:szCs w:val="24"/>
                <w:lang w:val="fr-FR"/>
              </w:rPr>
              <w:t>introduit</w:t>
            </w:r>
          </w:p>
          <w:p w14:paraId="2D543495" w14:textId="44FB28C2" w:rsidR="009236FB" w:rsidRPr="00D92497" w:rsidRDefault="009236FB" w:rsidP="009236FB">
            <w:pPr>
              <w:pStyle w:val="Zkladntext20"/>
              <w:shd w:val="clear" w:color="auto" w:fill="auto"/>
              <w:spacing w:line="299" w:lineRule="exact"/>
              <w:ind w:firstLine="0"/>
              <w:jc w:val="left"/>
              <w:rPr>
                <w:rFonts w:asciiTheme="minorHAnsi" w:hAnsiTheme="minorHAnsi"/>
                <w:sz w:val="24"/>
                <w:szCs w:val="24"/>
                <w:lang w:val="fr-FR"/>
              </w:rPr>
            </w:pPr>
            <w:r>
              <w:rPr>
                <w:rStyle w:val="Zkladntext210ptTunExact"/>
                <w:rFonts w:asciiTheme="minorHAnsi" w:hAnsiTheme="minorHAnsi"/>
                <w:sz w:val="24"/>
                <w:szCs w:val="24"/>
              </w:rPr>
              <w:t xml:space="preserve">6.   </w:t>
            </w:r>
            <w:r w:rsidRPr="00D92497">
              <w:rPr>
                <w:rStyle w:val="Zkladntext210ptTunExact"/>
                <w:rFonts w:asciiTheme="minorHAnsi" w:hAnsiTheme="minorHAnsi"/>
                <w:sz w:val="24"/>
                <w:szCs w:val="24"/>
              </w:rPr>
              <w:t xml:space="preserve">A. </w:t>
            </w:r>
            <w:r w:rsidRPr="00D92497">
              <w:rPr>
                <w:rStyle w:val="Zkladntext2Exact"/>
                <w:rFonts w:asciiTheme="minorHAnsi" w:hAnsiTheme="minorHAnsi"/>
                <w:sz w:val="24"/>
                <w:szCs w:val="24"/>
                <w:lang w:val="fr-FR"/>
              </w:rPr>
              <w:t>infraction</w:t>
            </w:r>
          </w:p>
          <w:p w14:paraId="1271F4F9" w14:textId="0BA145B0" w:rsidR="009236FB" w:rsidRPr="00D92497" w:rsidRDefault="009236FB" w:rsidP="009236FB">
            <w:pPr>
              <w:pStyle w:val="Zkladntext20"/>
              <w:shd w:val="clear" w:color="auto" w:fill="auto"/>
              <w:spacing w:line="299" w:lineRule="exact"/>
              <w:ind w:firstLine="0"/>
              <w:jc w:val="left"/>
              <w:rPr>
                <w:rFonts w:asciiTheme="minorHAnsi" w:hAnsiTheme="minorHAnsi"/>
                <w:sz w:val="24"/>
                <w:szCs w:val="24"/>
                <w:lang w:val="fr-FR"/>
              </w:rPr>
            </w:pPr>
            <w:r>
              <w:rPr>
                <w:rStyle w:val="Zkladntext210ptTunExact"/>
                <w:rFonts w:asciiTheme="minorHAnsi" w:hAnsiTheme="minorHAnsi"/>
                <w:sz w:val="24"/>
                <w:szCs w:val="24"/>
              </w:rPr>
              <w:t xml:space="preserve">7.   </w:t>
            </w:r>
            <w:r w:rsidRPr="00D92497">
              <w:rPr>
                <w:rStyle w:val="Zkladntext210ptTunExact"/>
                <w:rFonts w:asciiTheme="minorHAnsi" w:hAnsiTheme="minorHAnsi"/>
                <w:sz w:val="24"/>
                <w:szCs w:val="24"/>
              </w:rPr>
              <w:t xml:space="preserve">A. </w:t>
            </w:r>
            <w:r w:rsidRPr="00D92497">
              <w:rPr>
                <w:rStyle w:val="Zkladntext2Exact"/>
                <w:rFonts w:asciiTheme="minorHAnsi" w:hAnsiTheme="minorHAnsi"/>
                <w:sz w:val="24"/>
                <w:szCs w:val="24"/>
                <w:lang w:val="fr-FR"/>
              </w:rPr>
              <w:t>La tromperie</w:t>
            </w:r>
          </w:p>
          <w:p w14:paraId="38CFBAD1" w14:textId="15C452D3" w:rsidR="009236FB" w:rsidRPr="00D92497" w:rsidRDefault="009236FB" w:rsidP="009236FB">
            <w:pPr>
              <w:pStyle w:val="Zkladntext20"/>
              <w:shd w:val="clear" w:color="auto" w:fill="auto"/>
              <w:spacing w:line="299" w:lineRule="exact"/>
              <w:ind w:firstLine="0"/>
              <w:jc w:val="left"/>
              <w:rPr>
                <w:rFonts w:asciiTheme="minorHAnsi" w:hAnsiTheme="minorHAnsi"/>
                <w:sz w:val="24"/>
                <w:szCs w:val="24"/>
                <w:lang w:val="fr-FR"/>
              </w:rPr>
            </w:pPr>
            <w:r>
              <w:rPr>
                <w:rStyle w:val="Zkladntext210ptTunExact"/>
                <w:rFonts w:asciiTheme="minorHAnsi" w:hAnsiTheme="minorHAnsi"/>
                <w:sz w:val="24"/>
                <w:szCs w:val="24"/>
              </w:rPr>
              <w:t xml:space="preserve">8.   </w:t>
            </w:r>
            <w:r w:rsidRPr="00D92497">
              <w:rPr>
                <w:rStyle w:val="Zkladntext210ptTunExact"/>
                <w:rFonts w:asciiTheme="minorHAnsi" w:hAnsiTheme="minorHAnsi"/>
                <w:sz w:val="24"/>
                <w:szCs w:val="24"/>
              </w:rPr>
              <w:t xml:space="preserve">A. </w:t>
            </w:r>
            <w:r w:rsidRPr="00D92497">
              <w:rPr>
                <w:rStyle w:val="Zkladntext2Exact"/>
                <w:rFonts w:asciiTheme="minorHAnsi" w:hAnsiTheme="minorHAnsi"/>
                <w:sz w:val="24"/>
                <w:szCs w:val="24"/>
                <w:lang w:val="fr-FR"/>
              </w:rPr>
              <w:t>r</w:t>
            </w:r>
            <w:r w:rsidR="005C68A2">
              <w:rPr>
                <w:rStyle w:val="Zkladntext2Exact"/>
                <w:rFonts w:asciiTheme="minorHAnsi" w:hAnsiTheme="minorHAnsi"/>
                <w:sz w:val="24"/>
                <w:szCs w:val="24"/>
                <w:lang w:val="fr-FR"/>
              </w:rPr>
              <w:t>é</w:t>
            </w:r>
            <w:r w:rsidRPr="00D92497">
              <w:rPr>
                <w:rStyle w:val="Zkladntext2Exact"/>
                <w:rFonts w:asciiTheme="minorHAnsi" w:hAnsiTheme="minorHAnsi"/>
                <w:sz w:val="24"/>
                <w:szCs w:val="24"/>
                <w:lang w:val="fr-FR"/>
              </w:rPr>
              <w:t>dhibitoire</w:t>
            </w:r>
            <w:r w:rsidR="005C68A2">
              <w:rPr>
                <w:rStyle w:val="Zkladntext2Exact"/>
                <w:rFonts w:asciiTheme="minorHAnsi" w:hAnsiTheme="minorHAnsi"/>
                <w:sz w:val="24"/>
                <w:szCs w:val="24"/>
                <w:lang w:val="fr-FR"/>
              </w:rPr>
              <w:t>s</w:t>
            </w:r>
          </w:p>
          <w:p w14:paraId="4C24C5A8" w14:textId="20FCE138" w:rsidR="009236FB" w:rsidRDefault="009236FB" w:rsidP="009236FB">
            <w:pPr>
              <w:pStyle w:val="Nadpis40"/>
              <w:keepNext/>
              <w:keepLines/>
              <w:shd w:val="clear" w:color="auto" w:fill="auto"/>
              <w:tabs>
                <w:tab w:val="left" w:pos="351"/>
              </w:tabs>
              <w:spacing w:before="0" w:after="0" w:line="299" w:lineRule="exact"/>
              <w:ind w:firstLine="0"/>
              <w:rPr>
                <w:rStyle w:val="Zkladntext2Exact"/>
                <w:rFonts w:asciiTheme="minorHAnsi" w:hAnsiTheme="minorHAnsi"/>
                <w:sz w:val="24"/>
                <w:szCs w:val="24"/>
                <w:lang w:val="fr-FR"/>
              </w:rPr>
            </w:pPr>
            <w:r>
              <w:rPr>
                <w:rStyle w:val="Zkladntext210ptTunExact"/>
                <w:rFonts w:asciiTheme="minorHAnsi" w:hAnsiTheme="minorHAnsi"/>
                <w:sz w:val="24"/>
                <w:szCs w:val="24"/>
              </w:rPr>
              <w:t xml:space="preserve">9.   </w:t>
            </w:r>
            <w:r w:rsidRPr="00D92497">
              <w:rPr>
                <w:rStyle w:val="Zkladntext210ptTunExact"/>
                <w:rFonts w:asciiTheme="minorHAnsi" w:hAnsiTheme="minorHAnsi"/>
                <w:sz w:val="24"/>
                <w:szCs w:val="24"/>
              </w:rPr>
              <w:t xml:space="preserve">A. </w:t>
            </w:r>
            <w:r w:rsidRPr="00D92497">
              <w:rPr>
                <w:rStyle w:val="Zkladntext2Exact"/>
                <w:rFonts w:asciiTheme="minorHAnsi" w:hAnsiTheme="minorHAnsi"/>
                <w:sz w:val="24"/>
                <w:szCs w:val="24"/>
                <w:lang w:val="fr-FR"/>
              </w:rPr>
              <w:t>réconciliation</w:t>
            </w:r>
          </w:p>
          <w:p w14:paraId="39BFAD60" w14:textId="7D78DE80" w:rsidR="009236FB" w:rsidRPr="00D92497" w:rsidRDefault="009236FB" w:rsidP="009236FB">
            <w:pPr>
              <w:pStyle w:val="Zkladntext20"/>
              <w:shd w:val="clear" w:color="auto" w:fill="auto"/>
              <w:spacing w:line="299" w:lineRule="exact"/>
              <w:ind w:firstLine="0"/>
              <w:jc w:val="left"/>
              <w:rPr>
                <w:rFonts w:asciiTheme="minorHAnsi" w:hAnsiTheme="minorHAnsi"/>
                <w:sz w:val="24"/>
                <w:szCs w:val="24"/>
                <w:lang w:val="fr-FR"/>
              </w:rPr>
            </w:pPr>
            <w:r>
              <w:rPr>
                <w:rStyle w:val="Zkladntext210ptTunExact"/>
                <w:rFonts w:asciiTheme="minorHAnsi" w:hAnsiTheme="minorHAnsi"/>
                <w:sz w:val="24"/>
                <w:szCs w:val="24"/>
              </w:rPr>
              <w:t>10. A.</w:t>
            </w:r>
            <w:r w:rsidRPr="00D92497">
              <w:rPr>
                <w:rStyle w:val="Zkladntext210ptTunExact"/>
                <w:rFonts w:asciiTheme="minorHAnsi" w:hAnsiTheme="minorHAnsi"/>
                <w:sz w:val="24"/>
                <w:szCs w:val="24"/>
              </w:rPr>
              <w:t xml:space="preserve"> </w:t>
            </w:r>
            <w:r w:rsidRPr="00D92497">
              <w:rPr>
                <w:rStyle w:val="Zkladntext2Exact"/>
                <w:rFonts w:asciiTheme="minorHAnsi" w:hAnsiTheme="minorHAnsi"/>
                <w:sz w:val="24"/>
                <w:szCs w:val="24"/>
                <w:lang w:val="fr-FR"/>
              </w:rPr>
              <w:t>assigne</w:t>
            </w:r>
          </w:p>
          <w:p w14:paraId="096B1292" w14:textId="0F4D202A" w:rsidR="009236FB" w:rsidRPr="00D92497" w:rsidRDefault="009236FB" w:rsidP="009236FB">
            <w:pPr>
              <w:pStyle w:val="Zkladntext20"/>
              <w:shd w:val="clear" w:color="auto" w:fill="auto"/>
              <w:spacing w:line="299" w:lineRule="exact"/>
              <w:ind w:firstLine="0"/>
              <w:jc w:val="left"/>
              <w:rPr>
                <w:rFonts w:asciiTheme="minorHAnsi" w:hAnsiTheme="minorHAnsi"/>
                <w:sz w:val="24"/>
                <w:szCs w:val="24"/>
                <w:lang w:val="fr-FR"/>
              </w:rPr>
            </w:pPr>
            <w:r>
              <w:rPr>
                <w:rStyle w:val="Zkladntext210ptTunExact"/>
                <w:rFonts w:asciiTheme="minorHAnsi" w:hAnsiTheme="minorHAnsi"/>
                <w:sz w:val="24"/>
                <w:szCs w:val="24"/>
              </w:rPr>
              <w:t xml:space="preserve">11. </w:t>
            </w:r>
            <w:r w:rsidRPr="00D92497">
              <w:rPr>
                <w:rStyle w:val="Zkladntext210ptTunExact"/>
                <w:rFonts w:asciiTheme="minorHAnsi" w:hAnsiTheme="minorHAnsi"/>
                <w:sz w:val="24"/>
                <w:szCs w:val="24"/>
              </w:rPr>
              <w:t>A.</w:t>
            </w:r>
            <w:r>
              <w:rPr>
                <w:rStyle w:val="Zkladntext210ptTunExact"/>
                <w:rFonts w:asciiTheme="minorHAnsi" w:hAnsiTheme="minorHAnsi"/>
                <w:sz w:val="24"/>
                <w:szCs w:val="24"/>
              </w:rPr>
              <w:t xml:space="preserve"> </w:t>
            </w:r>
            <w:r w:rsidRPr="00D92497">
              <w:rPr>
                <w:rStyle w:val="Zkladntext2Exact"/>
                <w:rFonts w:asciiTheme="minorHAnsi" w:hAnsiTheme="minorHAnsi"/>
                <w:sz w:val="24"/>
                <w:szCs w:val="24"/>
                <w:lang w:val="fr-FR"/>
              </w:rPr>
              <w:t>dépens</w:t>
            </w:r>
          </w:p>
          <w:p w14:paraId="6BB42495" w14:textId="1CD7AF99" w:rsidR="009236FB" w:rsidRPr="00D92497" w:rsidRDefault="009236FB" w:rsidP="009236FB">
            <w:pPr>
              <w:pStyle w:val="Zkladntext20"/>
              <w:shd w:val="clear" w:color="auto" w:fill="auto"/>
              <w:spacing w:line="299" w:lineRule="exact"/>
              <w:ind w:firstLine="0"/>
              <w:jc w:val="left"/>
              <w:rPr>
                <w:rFonts w:asciiTheme="minorHAnsi" w:hAnsiTheme="minorHAnsi"/>
                <w:sz w:val="24"/>
                <w:szCs w:val="24"/>
                <w:lang w:val="fr-FR"/>
              </w:rPr>
            </w:pPr>
            <w:r w:rsidRPr="009236FB">
              <w:rPr>
                <w:rStyle w:val="Zkladntext2Exact"/>
                <w:rFonts w:asciiTheme="minorHAnsi" w:hAnsiTheme="minorHAnsi"/>
                <w:b/>
                <w:sz w:val="24"/>
                <w:szCs w:val="24"/>
                <w:lang w:val="fr-FR"/>
              </w:rPr>
              <w:t>12. A.</w:t>
            </w:r>
            <w:r w:rsidRPr="00D92497">
              <w:rPr>
                <w:rStyle w:val="Zkladntext2Exact"/>
                <w:rFonts w:asciiTheme="minorHAnsi" w:hAnsiTheme="minorHAnsi"/>
                <w:sz w:val="24"/>
                <w:szCs w:val="24"/>
                <w:lang w:val="fr-FR"/>
              </w:rPr>
              <w:t xml:space="preserve"> péremptoire</w:t>
            </w:r>
          </w:p>
          <w:p w14:paraId="5B6B0401" w14:textId="143EACE9" w:rsidR="009236FB" w:rsidRDefault="009236FB" w:rsidP="009236FB">
            <w:pPr>
              <w:pStyle w:val="Nadpis40"/>
              <w:keepNext/>
              <w:keepLines/>
              <w:shd w:val="clear" w:color="auto" w:fill="auto"/>
              <w:tabs>
                <w:tab w:val="left" w:pos="351"/>
              </w:tabs>
              <w:spacing w:before="0" w:after="0" w:line="299" w:lineRule="exact"/>
              <w:ind w:firstLine="0"/>
              <w:rPr>
                <w:rFonts w:asciiTheme="minorHAnsi" w:hAnsiTheme="minorHAnsi"/>
                <w:b/>
                <w:sz w:val="24"/>
                <w:szCs w:val="24"/>
                <w:lang w:val="fr-FR"/>
              </w:rPr>
            </w:pPr>
          </w:p>
        </w:tc>
        <w:tc>
          <w:tcPr>
            <w:tcW w:w="4360" w:type="dxa"/>
          </w:tcPr>
          <w:p w14:paraId="275000D2" w14:textId="785639A1" w:rsidR="009236FB" w:rsidRPr="009236FB" w:rsidRDefault="009236FB" w:rsidP="009236FB">
            <w:pPr>
              <w:pStyle w:val="Zkladntext20"/>
              <w:shd w:val="clear" w:color="auto" w:fill="auto"/>
              <w:spacing w:line="299" w:lineRule="exact"/>
              <w:ind w:firstLine="0"/>
              <w:jc w:val="left"/>
              <w:rPr>
                <w:rStyle w:val="Zkladntext210ptTun"/>
                <w:rFonts w:asciiTheme="minorHAnsi" w:hAnsiTheme="minorHAnsi"/>
                <w:b w:val="0"/>
                <w:sz w:val="24"/>
                <w:szCs w:val="24"/>
              </w:rPr>
            </w:pPr>
            <w:r w:rsidRPr="009236FB">
              <w:rPr>
                <w:rStyle w:val="Zkladntext210ptTun"/>
                <w:rFonts w:asciiTheme="minorHAnsi" w:hAnsiTheme="minorHAnsi"/>
                <w:sz w:val="24"/>
                <w:szCs w:val="24"/>
              </w:rPr>
              <w:lastRenderedPageBreak/>
              <w:t xml:space="preserve">B. </w:t>
            </w:r>
            <w:r w:rsidRPr="009236FB">
              <w:rPr>
                <w:rStyle w:val="Zkladntext210ptTun"/>
                <w:rFonts w:asciiTheme="minorHAnsi" w:hAnsiTheme="minorHAnsi"/>
                <w:b w:val="0"/>
                <w:sz w:val="24"/>
                <w:szCs w:val="24"/>
              </w:rPr>
              <w:t>le juge des conflits matrimoniaux</w:t>
            </w:r>
          </w:p>
          <w:p w14:paraId="19896DCC" w14:textId="77777777" w:rsidR="009236FB" w:rsidRPr="009236FB" w:rsidRDefault="009236FB" w:rsidP="009236FB">
            <w:pPr>
              <w:pStyle w:val="Zkladntext20"/>
              <w:shd w:val="clear" w:color="auto" w:fill="auto"/>
              <w:spacing w:line="299" w:lineRule="exact"/>
              <w:ind w:firstLine="0"/>
              <w:jc w:val="left"/>
              <w:rPr>
                <w:rFonts w:asciiTheme="minorHAnsi" w:hAnsiTheme="minorHAnsi"/>
                <w:sz w:val="24"/>
                <w:szCs w:val="24"/>
                <w:lang w:val="fr-FR"/>
              </w:rPr>
            </w:pPr>
            <w:r w:rsidRPr="009236FB">
              <w:rPr>
                <w:rStyle w:val="Zkladntext210ptTun"/>
                <w:rFonts w:asciiTheme="minorHAnsi" w:hAnsiTheme="minorHAnsi"/>
                <w:sz w:val="24"/>
                <w:szCs w:val="24"/>
              </w:rPr>
              <w:t xml:space="preserve">B. </w:t>
            </w:r>
            <w:r w:rsidRPr="009236FB">
              <w:rPr>
                <w:rFonts w:asciiTheme="minorHAnsi" w:hAnsiTheme="minorHAnsi"/>
                <w:sz w:val="24"/>
                <w:szCs w:val="24"/>
                <w:lang w:val="fr-FR"/>
              </w:rPr>
              <w:t>l’autorité</w:t>
            </w:r>
          </w:p>
          <w:p w14:paraId="4845E315" w14:textId="77777777" w:rsidR="009236FB" w:rsidRPr="009236FB" w:rsidRDefault="009236FB" w:rsidP="009236FB">
            <w:pPr>
              <w:pStyle w:val="Zkladntext20"/>
              <w:shd w:val="clear" w:color="auto" w:fill="auto"/>
              <w:spacing w:line="299" w:lineRule="exact"/>
              <w:ind w:firstLine="0"/>
              <w:jc w:val="left"/>
              <w:rPr>
                <w:rFonts w:asciiTheme="minorHAnsi" w:hAnsiTheme="minorHAnsi"/>
                <w:sz w:val="24"/>
                <w:szCs w:val="24"/>
                <w:lang w:val="fr-FR"/>
              </w:rPr>
            </w:pPr>
            <w:r w:rsidRPr="009236FB">
              <w:rPr>
                <w:rStyle w:val="Zkladntext210ptTun"/>
                <w:rFonts w:asciiTheme="minorHAnsi" w:hAnsiTheme="minorHAnsi"/>
                <w:sz w:val="24"/>
                <w:szCs w:val="24"/>
              </w:rPr>
              <w:t xml:space="preserve">B. </w:t>
            </w:r>
            <w:r w:rsidRPr="009236FB">
              <w:rPr>
                <w:rFonts w:asciiTheme="minorHAnsi" w:hAnsiTheme="minorHAnsi"/>
                <w:sz w:val="24"/>
                <w:szCs w:val="24"/>
                <w:lang w:val="fr-FR"/>
              </w:rPr>
              <w:t>subsides</w:t>
            </w:r>
          </w:p>
          <w:p w14:paraId="3C256A68" w14:textId="77777777" w:rsidR="009236FB" w:rsidRPr="009236FB" w:rsidRDefault="009236FB" w:rsidP="009236FB">
            <w:pPr>
              <w:pStyle w:val="Zkladntext20"/>
              <w:shd w:val="clear" w:color="auto" w:fill="auto"/>
              <w:spacing w:line="299" w:lineRule="exact"/>
              <w:ind w:firstLine="0"/>
              <w:jc w:val="left"/>
              <w:rPr>
                <w:rFonts w:asciiTheme="minorHAnsi" w:hAnsiTheme="minorHAnsi"/>
                <w:sz w:val="24"/>
                <w:szCs w:val="24"/>
                <w:lang w:val="fr-FR"/>
              </w:rPr>
            </w:pPr>
            <w:r w:rsidRPr="009236FB">
              <w:rPr>
                <w:rStyle w:val="Zkladntext210ptTun"/>
                <w:rFonts w:asciiTheme="minorHAnsi" w:hAnsiTheme="minorHAnsi"/>
                <w:sz w:val="24"/>
                <w:szCs w:val="24"/>
              </w:rPr>
              <w:t xml:space="preserve">B. </w:t>
            </w:r>
            <w:r w:rsidRPr="009236FB">
              <w:rPr>
                <w:rFonts w:asciiTheme="minorHAnsi" w:hAnsiTheme="minorHAnsi"/>
                <w:sz w:val="24"/>
                <w:szCs w:val="24"/>
                <w:lang w:val="fr-FR"/>
              </w:rPr>
              <w:t>liquidation</w:t>
            </w:r>
          </w:p>
          <w:p w14:paraId="026FE017" w14:textId="77777777" w:rsidR="009236FB" w:rsidRPr="009236FB" w:rsidRDefault="009236FB" w:rsidP="009236FB">
            <w:pPr>
              <w:pStyle w:val="Zkladntext20"/>
              <w:shd w:val="clear" w:color="auto" w:fill="auto"/>
              <w:spacing w:line="299" w:lineRule="exact"/>
              <w:ind w:firstLine="0"/>
              <w:jc w:val="left"/>
              <w:rPr>
                <w:rFonts w:asciiTheme="minorHAnsi" w:hAnsiTheme="minorHAnsi"/>
                <w:sz w:val="24"/>
                <w:szCs w:val="24"/>
                <w:lang w:val="fr-FR"/>
              </w:rPr>
            </w:pPr>
            <w:r w:rsidRPr="009236FB">
              <w:rPr>
                <w:rStyle w:val="Zkladntext210ptTun"/>
                <w:rFonts w:asciiTheme="minorHAnsi" w:hAnsiTheme="minorHAnsi"/>
                <w:sz w:val="24"/>
                <w:szCs w:val="24"/>
              </w:rPr>
              <w:t xml:space="preserve">B. </w:t>
            </w:r>
            <w:r w:rsidRPr="009236FB">
              <w:rPr>
                <w:rFonts w:asciiTheme="minorHAnsi" w:hAnsiTheme="minorHAnsi"/>
                <w:sz w:val="24"/>
                <w:szCs w:val="24"/>
                <w:lang w:val="fr-FR"/>
              </w:rPr>
              <w:t>présenté</w:t>
            </w:r>
          </w:p>
          <w:p w14:paraId="18F490B3" w14:textId="77777777" w:rsidR="009236FB" w:rsidRPr="009236FB" w:rsidRDefault="009236FB" w:rsidP="009236FB">
            <w:pPr>
              <w:pStyle w:val="Zkladntext20"/>
              <w:shd w:val="clear" w:color="auto" w:fill="auto"/>
              <w:spacing w:line="299" w:lineRule="exact"/>
              <w:ind w:firstLine="0"/>
              <w:jc w:val="left"/>
              <w:rPr>
                <w:rFonts w:asciiTheme="minorHAnsi" w:hAnsiTheme="minorHAnsi"/>
                <w:sz w:val="24"/>
                <w:szCs w:val="24"/>
                <w:lang w:val="fr-FR"/>
              </w:rPr>
            </w:pPr>
            <w:r w:rsidRPr="009236FB">
              <w:rPr>
                <w:rStyle w:val="Zkladntext210ptTun"/>
                <w:rFonts w:asciiTheme="minorHAnsi" w:hAnsiTheme="minorHAnsi"/>
                <w:sz w:val="24"/>
                <w:szCs w:val="24"/>
              </w:rPr>
              <w:t xml:space="preserve">B. </w:t>
            </w:r>
            <w:r w:rsidRPr="009236FB">
              <w:rPr>
                <w:rFonts w:asciiTheme="minorHAnsi" w:hAnsiTheme="minorHAnsi"/>
                <w:sz w:val="24"/>
                <w:szCs w:val="24"/>
                <w:lang w:val="fr-FR"/>
              </w:rPr>
              <w:t>violation</w:t>
            </w:r>
          </w:p>
          <w:p w14:paraId="795FDB4C" w14:textId="77777777" w:rsidR="009236FB" w:rsidRPr="009236FB" w:rsidRDefault="009236FB" w:rsidP="009236FB">
            <w:pPr>
              <w:pStyle w:val="Zkladntext20"/>
              <w:shd w:val="clear" w:color="auto" w:fill="auto"/>
              <w:spacing w:line="299" w:lineRule="exact"/>
              <w:ind w:firstLine="0"/>
              <w:jc w:val="left"/>
              <w:rPr>
                <w:rFonts w:asciiTheme="minorHAnsi" w:hAnsiTheme="minorHAnsi"/>
                <w:sz w:val="24"/>
                <w:szCs w:val="24"/>
                <w:lang w:val="fr-FR"/>
              </w:rPr>
            </w:pPr>
            <w:r w:rsidRPr="009236FB">
              <w:rPr>
                <w:rStyle w:val="Zkladntext210ptTun"/>
                <w:rFonts w:asciiTheme="minorHAnsi" w:hAnsiTheme="minorHAnsi"/>
                <w:sz w:val="24"/>
                <w:szCs w:val="24"/>
              </w:rPr>
              <w:t xml:space="preserve">B. </w:t>
            </w:r>
            <w:r w:rsidRPr="009236FB">
              <w:rPr>
                <w:rFonts w:asciiTheme="minorHAnsi" w:hAnsiTheme="minorHAnsi"/>
                <w:sz w:val="24"/>
                <w:szCs w:val="24"/>
                <w:lang w:val="fr-FR"/>
              </w:rPr>
              <w:t>L’adultère</w:t>
            </w:r>
          </w:p>
          <w:p w14:paraId="6D6CF342" w14:textId="4253F928" w:rsidR="009236FB" w:rsidRPr="009236FB" w:rsidRDefault="009236FB" w:rsidP="009236FB">
            <w:pPr>
              <w:pStyle w:val="Zkladntext20"/>
              <w:shd w:val="clear" w:color="auto" w:fill="auto"/>
              <w:ind w:firstLine="0"/>
              <w:jc w:val="left"/>
              <w:rPr>
                <w:rFonts w:asciiTheme="minorHAnsi" w:hAnsiTheme="minorHAnsi"/>
                <w:sz w:val="24"/>
                <w:szCs w:val="24"/>
                <w:lang w:val="fr-FR"/>
              </w:rPr>
            </w:pPr>
            <w:r w:rsidRPr="009236FB">
              <w:rPr>
                <w:rStyle w:val="Zkladntext210ptTun"/>
                <w:rFonts w:asciiTheme="minorHAnsi" w:hAnsiTheme="minorHAnsi"/>
                <w:sz w:val="24"/>
                <w:szCs w:val="24"/>
              </w:rPr>
              <w:t xml:space="preserve">B. </w:t>
            </w:r>
            <w:r w:rsidRPr="009236FB">
              <w:rPr>
                <w:rFonts w:asciiTheme="minorHAnsi" w:hAnsiTheme="minorHAnsi"/>
                <w:sz w:val="24"/>
                <w:szCs w:val="24"/>
                <w:lang w:val="fr-FR"/>
              </w:rPr>
              <w:t>antinomique</w:t>
            </w:r>
            <w:r w:rsidR="005C68A2">
              <w:rPr>
                <w:rFonts w:asciiTheme="minorHAnsi" w:hAnsiTheme="minorHAnsi"/>
                <w:sz w:val="24"/>
                <w:szCs w:val="24"/>
                <w:lang w:val="fr-FR"/>
              </w:rPr>
              <w:t>s</w:t>
            </w:r>
          </w:p>
          <w:p w14:paraId="07BD2689" w14:textId="77777777" w:rsidR="009236FB" w:rsidRPr="009236FB" w:rsidRDefault="009236FB" w:rsidP="009236FB">
            <w:pPr>
              <w:pStyle w:val="Zkladntext20"/>
              <w:shd w:val="clear" w:color="auto" w:fill="auto"/>
              <w:ind w:firstLine="0"/>
              <w:jc w:val="left"/>
              <w:rPr>
                <w:rFonts w:asciiTheme="minorHAnsi" w:hAnsiTheme="minorHAnsi"/>
                <w:sz w:val="24"/>
                <w:szCs w:val="24"/>
                <w:lang w:val="fr-FR"/>
              </w:rPr>
            </w:pPr>
            <w:r w:rsidRPr="009236FB">
              <w:rPr>
                <w:rStyle w:val="Zkladntext210ptTun"/>
                <w:rFonts w:asciiTheme="minorHAnsi" w:hAnsiTheme="minorHAnsi"/>
                <w:sz w:val="24"/>
                <w:szCs w:val="24"/>
              </w:rPr>
              <w:t xml:space="preserve">B. </w:t>
            </w:r>
            <w:r w:rsidRPr="009236FB">
              <w:rPr>
                <w:rFonts w:asciiTheme="minorHAnsi" w:hAnsiTheme="minorHAnsi"/>
                <w:sz w:val="24"/>
                <w:szCs w:val="24"/>
                <w:lang w:val="fr-FR"/>
              </w:rPr>
              <w:t>conciliation</w:t>
            </w:r>
          </w:p>
          <w:p w14:paraId="7E7C1D79" w14:textId="77777777" w:rsidR="009236FB" w:rsidRPr="009236FB" w:rsidRDefault="009236FB" w:rsidP="009236FB">
            <w:pPr>
              <w:pStyle w:val="Zkladntext20"/>
              <w:shd w:val="clear" w:color="auto" w:fill="auto"/>
              <w:ind w:firstLine="0"/>
              <w:jc w:val="left"/>
              <w:rPr>
                <w:rFonts w:asciiTheme="minorHAnsi" w:hAnsiTheme="minorHAnsi"/>
                <w:sz w:val="24"/>
                <w:szCs w:val="24"/>
                <w:lang w:val="fr-FR"/>
              </w:rPr>
            </w:pPr>
            <w:r w:rsidRPr="009236FB">
              <w:rPr>
                <w:rStyle w:val="Zkladntext210ptTun"/>
                <w:rFonts w:asciiTheme="minorHAnsi" w:hAnsiTheme="minorHAnsi"/>
                <w:sz w:val="24"/>
                <w:szCs w:val="24"/>
              </w:rPr>
              <w:t xml:space="preserve">B. </w:t>
            </w:r>
            <w:r w:rsidRPr="009236FB">
              <w:rPr>
                <w:rFonts w:asciiTheme="minorHAnsi" w:hAnsiTheme="minorHAnsi"/>
                <w:sz w:val="24"/>
                <w:szCs w:val="24"/>
                <w:lang w:val="fr-FR"/>
              </w:rPr>
              <w:t>convoque</w:t>
            </w:r>
          </w:p>
          <w:p w14:paraId="7A83A4A3" w14:textId="77777777" w:rsidR="009236FB" w:rsidRPr="009236FB" w:rsidRDefault="009236FB" w:rsidP="009236FB">
            <w:pPr>
              <w:pStyle w:val="Zkladntext20"/>
              <w:shd w:val="clear" w:color="auto" w:fill="auto"/>
              <w:ind w:firstLine="0"/>
              <w:jc w:val="left"/>
              <w:rPr>
                <w:rFonts w:asciiTheme="minorHAnsi" w:hAnsiTheme="minorHAnsi"/>
                <w:sz w:val="24"/>
                <w:szCs w:val="24"/>
                <w:lang w:val="fr-FR"/>
              </w:rPr>
            </w:pPr>
            <w:r w:rsidRPr="009236FB">
              <w:rPr>
                <w:rStyle w:val="Zkladntext210ptTun"/>
                <w:rFonts w:asciiTheme="minorHAnsi" w:hAnsiTheme="minorHAnsi"/>
                <w:sz w:val="24"/>
                <w:szCs w:val="24"/>
              </w:rPr>
              <w:t xml:space="preserve">B. </w:t>
            </w:r>
            <w:r w:rsidRPr="009236FB">
              <w:rPr>
                <w:rFonts w:asciiTheme="minorHAnsi" w:hAnsiTheme="minorHAnsi"/>
                <w:sz w:val="24"/>
                <w:szCs w:val="24"/>
                <w:lang w:val="fr-FR"/>
              </w:rPr>
              <w:t>torts</w:t>
            </w:r>
          </w:p>
          <w:p w14:paraId="33857B8C" w14:textId="2828E940" w:rsidR="009236FB" w:rsidRPr="009236FB" w:rsidRDefault="005C68A2" w:rsidP="000C55A4">
            <w:pPr>
              <w:pStyle w:val="Nadpis40"/>
              <w:keepNext/>
              <w:keepLines/>
              <w:shd w:val="clear" w:color="auto" w:fill="auto"/>
              <w:tabs>
                <w:tab w:val="left" w:pos="351"/>
              </w:tabs>
              <w:spacing w:before="0" w:after="0" w:line="299" w:lineRule="exact"/>
              <w:ind w:firstLine="0"/>
              <w:rPr>
                <w:rFonts w:asciiTheme="minorHAnsi" w:hAnsiTheme="minorHAnsi"/>
                <w:b/>
                <w:sz w:val="24"/>
                <w:szCs w:val="24"/>
                <w:lang w:val="fr-FR"/>
              </w:rPr>
            </w:pPr>
            <w:r>
              <w:rPr>
                <w:rFonts w:asciiTheme="minorHAnsi" w:hAnsiTheme="minorHAnsi"/>
                <w:b/>
                <w:sz w:val="24"/>
                <w:szCs w:val="24"/>
                <w:lang w:val="fr-FR"/>
              </w:rPr>
              <w:t xml:space="preserve">B. </w:t>
            </w:r>
            <w:r w:rsidRPr="005C68A2">
              <w:rPr>
                <w:rFonts w:asciiTheme="minorHAnsi" w:hAnsiTheme="minorHAnsi"/>
                <w:sz w:val="24"/>
                <w:szCs w:val="24"/>
                <w:lang w:val="fr-FR"/>
              </w:rPr>
              <w:t>absolue</w:t>
            </w:r>
          </w:p>
        </w:tc>
      </w:tr>
    </w:tbl>
    <w:p w14:paraId="289C912D" w14:textId="77777777" w:rsidR="000C4B43" w:rsidRPr="00681B5C" w:rsidRDefault="000C4B43" w:rsidP="002F043F">
      <w:pPr>
        <w:pStyle w:val="Nadpis40"/>
        <w:keepNext/>
        <w:keepLines/>
        <w:shd w:val="clear" w:color="auto" w:fill="auto"/>
        <w:tabs>
          <w:tab w:val="left" w:pos="351"/>
        </w:tabs>
        <w:spacing w:before="120" w:after="0" w:line="299" w:lineRule="exact"/>
        <w:ind w:firstLine="0"/>
        <w:rPr>
          <w:rFonts w:asciiTheme="minorHAnsi" w:hAnsiTheme="minorHAnsi"/>
          <w:b/>
          <w:sz w:val="24"/>
          <w:szCs w:val="24"/>
          <w:lang w:val="fr-FR"/>
        </w:rPr>
      </w:pPr>
      <w:r w:rsidRPr="00681B5C">
        <w:rPr>
          <w:rFonts w:asciiTheme="minorHAnsi" w:hAnsiTheme="minorHAnsi"/>
          <w:b/>
          <w:sz w:val="24"/>
          <w:szCs w:val="24"/>
          <w:lang w:val="fr-FR"/>
        </w:rPr>
        <w:lastRenderedPageBreak/>
        <w:t>2. Les droits patrimoniaux</w:t>
      </w:r>
    </w:p>
    <w:p w14:paraId="3A7A8036" w14:textId="7B1012A1" w:rsidR="005C68A2" w:rsidRPr="005C68A2" w:rsidRDefault="005C68A2" w:rsidP="002F043F">
      <w:pPr>
        <w:pStyle w:val="Zkladntext20"/>
        <w:shd w:val="clear" w:color="auto" w:fill="auto"/>
        <w:spacing w:before="120" w:line="299" w:lineRule="exact"/>
        <w:ind w:firstLine="0"/>
        <w:rPr>
          <w:rFonts w:asciiTheme="minorHAnsi" w:hAnsiTheme="minorHAnsi"/>
          <w:sz w:val="24"/>
          <w:szCs w:val="24"/>
          <w:lang w:val="fr-FR"/>
        </w:rPr>
      </w:pPr>
      <w:r>
        <w:rPr>
          <w:rFonts w:asciiTheme="minorHAnsi" w:hAnsiTheme="minorHAnsi"/>
          <w:sz w:val="24"/>
          <w:szCs w:val="24"/>
          <w:lang w:val="fr-FR"/>
        </w:rPr>
        <w:t>Les droits p</w:t>
      </w:r>
      <w:r w:rsidRPr="005C68A2">
        <w:rPr>
          <w:rFonts w:asciiTheme="minorHAnsi" w:hAnsiTheme="minorHAnsi"/>
          <w:sz w:val="24"/>
          <w:szCs w:val="24"/>
          <w:lang w:val="fr-FR"/>
        </w:rPr>
        <w:t xml:space="preserve">atrimoniaux sont les droits qu’une personne physique ou morale exerce sur son patrimoine, </w:t>
      </w:r>
      <w:r w:rsidRPr="005C68A2">
        <w:rPr>
          <w:rFonts w:asciiTheme="minorHAnsi" w:hAnsiTheme="minorHAnsi" w:cs="Times New Roman"/>
          <w:sz w:val="24"/>
          <w:szCs w:val="24"/>
          <w:lang w:val="fr-FR"/>
        </w:rPr>
        <w:t>c’est</w:t>
      </w:r>
      <w:r>
        <w:rPr>
          <w:rFonts w:asciiTheme="minorHAnsi" w:hAnsiTheme="minorHAnsi" w:cs="Times New Roman"/>
          <w:sz w:val="24"/>
          <w:szCs w:val="24"/>
          <w:lang w:val="fr-FR"/>
        </w:rPr>
        <w:t>-à-dir</w:t>
      </w:r>
      <w:r w:rsidRPr="005C68A2">
        <w:rPr>
          <w:rFonts w:asciiTheme="minorHAnsi" w:hAnsiTheme="minorHAnsi"/>
          <w:sz w:val="24"/>
          <w:szCs w:val="24"/>
          <w:lang w:val="fr-FR"/>
        </w:rPr>
        <w:t xml:space="preserve">e sur l’ensemble de ses droits et obligations estimables en argent. Les droits patrimoniaux sont </w:t>
      </w:r>
      <w:r>
        <w:rPr>
          <w:rFonts w:asciiTheme="minorHAnsi" w:hAnsiTheme="minorHAnsi"/>
          <w:sz w:val="24"/>
          <w:szCs w:val="24"/>
          <w:lang w:val="fr-FR"/>
        </w:rPr>
        <w:t>généralem</w:t>
      </w:r>
      <w:r w:rsidRPr="005C68A2">
        <w:rPr>
          <w:rFonts w:asciiTheme="minorHAnsi" w:hAnsiTheme="minorHAnsi"/>
          <w:sz w:val="24"/>
          <w:szCs w:val="24"/>
          <w:lang w:val="fr-FR"/>
        </w:rPr>
        <w:t>ent divisés en trois sous-catégories :</w:t>
      </w:r>
    </w:p>
    <w:p w14:paraId="08955D28" w14:textId="360CFAA5" w:rsidR="005C68A2" w:rsidRPr="005C68A2" w:rsidRDefault="005C68A2" w:rsidP="002F043F">
      <w:pPr>
        <w:pStyle w:val="Zkladntext20"/>
        <w:shd w:val="clear" w:color="auto" w:fill="auto"/>
        <w:spacing w:before="120" w:line="299" w:lineRule="exact"/>
        <w:ind w:firstLine="0"/>
        <w:rPr>
          <w:rFonts w:asciiTheme="minorHAnsi" w:hAnsiTheme="minorHAnsi"/>
          <w:sz w:val="24"/>
          <w:szCs w:val="24"/>
          <w:lang w:val="fr-FR"/>
        </w:rPr>
      </w:pPr>
      <w:r>
        <w:rPr>
          <w:rFonts w:asciiTheme="minorHAnsi" w:hAnsiTheme="minorHAnsi"/>
          <w:sz w:val="24"/>
          <w:szCs w:val="24"/>
          <w:lang w:val="fr-FR"/>
        </w:rPr>
        <w:t xml:space="preserve">a) </w:t>
      </w:r>
      <w:r w:rsidRPr="005C68A2">
        <w:rPr>
          <w:rFonts w:asciiTheme="minorHAnsi" w:hAnsiTheme="minorHAnsi"/>
          <w:b/>
          <w:sz w:val="24"/>
          <w:szCs w:val="24"/>
          <w:lang w:val="fr-FR"/>
        </w:rPr>
        <w:t>Les droits personnels</w:t>
      </w:r>
      <w:r w:rsidRPr="005C68A2">
        <w:rPr>
          <w:rFonts w:asciiTheme="minorHAnsi" w:hAnsiTheme="minorHAnsi"/>
          <w:sz w:val="24"/>
          <w:szCs w:val="24"/>
          <w:lang w:val="fr-FR"/>
        </w:rPr>
        <w:t xml:space="preserve"> sont les droits qu’exerce une personne physique o</w:t>
      </w:r>
      <w:r>
        <w:rPr>
          <w:rFonts w:asciiTheme="minorHAnsi" w:hAnsiTheme="minorHAnsi"/>
          <w:sz w:val="24"/>
          <w:szCs w:val="24"/>
          <w:lang w:val="fr-FR"/>
        </w:rPr>
        <w:t>u morale sur une autre personne</w:t>
      </w:r>
      <w:r w:rsidRPr="005C68A2">
        <w:rPr>
          <w:rFonts w:asciiTheme="minorHAnsi" w:hAnsiTheme="minorHAnsi"/>
          <w:sz w:val="24"/>
          <w:szCs w:val="24"/>
          <w:lang w:val="fr-FR"/>
        </w:rPr>
        <w:t xml:space="preserve">. </w:t>
      </w:r>
      <w:r>
        <w:rPr>
          <w:rFonts w:asciiTheme="minorHAnsi" w:hAnsiTheme="minorHAnsi"/>
          <w:sz w:val="24"/>
          <w:szCs w:val="24"/>
          <w:lang w:val="fr-FR"/>
        </w:rPr>
        <w:t>(</w:t>
      </w:r>
      <w:proofErr w:type="gramStart"/>
      <w:r>
        <w:rPr>
          <w:rFonts w:asciiTheme="minorHAnsi" w:hAnsiTheme="minorHAnsi"/>
          <w:sz w:val="24"/>
          <w:szCs w:val="24"/>
          <w:lang w:val="fr-FR"/>
        </w:rPr>
        <w:t>ex</w:t>
      </w:r>
      <w:proofErr w:type="gramEnd"/>
      <w:r>
        <w:rPr>
          <w:rFonts w:asciiTheme="minorHAnsi" w:hAnsiTheme="minorHAnsi"/>
          <w:sz w:val="24"/>
          <w:szCs w:val="24"/>
          <w:lang w:val="fr-FR"/>
        </w:rPr>
        <w:t xml:space="preserve">. : </w:t>
      </w:r>
      <w:r w:rsidRPr="005C68A2">
        <w:rPr>
          <w:rStyle w:val="Zkladntext210ptKurzva"/>
          <w:rFonts w:asciiTheme="minorHAnsi" w:hAnsiTheme="minorHAnsi"/>
          <w:i w:val="0"/>
          <w:sz w:val="24"/>
          <w:szCs w:val="24"/>
        </w:rPr>
        <w:t>le droit de créance qu'exerce un créancier sur son débiteur).</w:t>
      </w:r>
    </w:p>
    <w:p w14:paraId="65238139" w14:textId="3792D916" w:rsidR="005C68A2" w:rsidRPr="005C68A2" w:rsidRDefault="005C68A2" w:rsidP="002F043F">
      <w:pPr>
        <w:pStyle w:val="Zkladntext20"/>
        <w:shd w:val="clear" w:color="auto" w:fill="auto"/>
        <w:spacing w:before="120" w:line="299" w:lineRule="exact"/>
        <w:ind w:firstLine="0"/>
        <w:rPr>
          <w:rFonts w:asciiTheme="minorHAnsi" w:hAnsiTheme="minorHAnsi"/>
          <w:sz w:val="24"/>
          <w:szCs w:val="24"/>
          <w:lang w:val="fr-FR"/>
        </w:rPr>
      </w:pPr>
      <w:r>
        <w:rPr>
          <w:rFonts w:asciiTheme="minorHAnsi" w:hAnsiTheme="minorHAnsi"/>
          <w:sz w:val="24"/>
          <w:szCs w:val="24"/>
          <w:lang w:val="fr-FR"/>
        </w:rPr>
        <w:t xml:space="preserve">b) </w:t>
      </w:r>
      <w:r w:rsidRPr="00861593">
        <w:rPr>
          <w:rFonts w:asciiTheme="minorHAnsi" w:hAnsiTheme="minorHAnsi"/>
          <w:b/>
          <w:sz w:val="24"/>
          <w:szCs w:val="24"/>
          <w:lang w:val="fr-FR"/>
        </w:rPr>
        <w:t>Les droits réels</w:t>
      </w:r>
      <w:r w:rsidRPr="005C68A2">
        <w:rPr>
          <w:rFonts w:asciiTheme="minorHAnsi" w:hAnsiTheme="minorHAnsi"/>
          <w:sz w:val="24"/>
          <w:szCs w:val="24"/>
          <w:lang w:val="fr-FR"/>
        </w:rPr>
        <w:t xml:space="preserve"> sont les droits qu’exerce une personne physique ou morale sur une chose, c’est-à-dire un </w:t>
      </w:r>
      <w:r w:rsidR="006979BF">
        <w:rPr>
          <w:rFonts w:asciiTheme="minorHAnsi" w:hAnsiTheme="minorHAnsi"/>
          <w:sz w:val="24"/>
          <w:szCs w:val="24"/>
          <w:lang w:val="fr-FR"/>
        </w:rPr>
        <w:t xml:space="preserve">bien </w:t>
      </w:r>
      <w:r w:rsidRPr="005C68A2">
        <w:rPr>
          <w:rFonts w:asciiTheme="minorHAnsi" w:hAnsiTheme="minorHAnsi"/>
          <w:sz w:val="24"/>
          <w:szCs w:val="24"/>
          <w:lang w:val="fr-FR"/>
        </w:rPr>
        <w:t>sur lequel peut être revendiquée une propriété.</w:t>
      </w:r>
    </w:p>
    <w:p w14:paraId="0054EFA0" w14:textId="3EA65F39" w:rsidR="005C68A2" w:rsidRPr="005C68A2" w:rsidRDefault="002F043F" w:rsidP="002F043F">
      <w:pPr>
        <w:pStyle w:val="Zkladntext20"/>
        <w:shd w:val="clear" w:color="auto" w:fill="auto"/>
        <w:spacing w:before="120" w:line="299" w:lineRule="exact"/>
        <w:ind w:firstLine="0"/>
        <w:rPr>
          <w:rFonts w:asciiTheme="minorHAnsi" w:hAnsiTheme="minorHAnsi"/>
          <w:sz w:val="24"/>
          <w:szCs w:val="24"/>
          <w:lang w:val="fr-FR"/>
        </w:rPr>
      </w:pPr>
      <w:r>
        <w:rPr>
          <w:rFonts w:asciiTheme="minorHAnsi" w:hAnsiTheme="minorHAnsi"/>
          <w:sz w:val="24"/>
          <w:szCs w:val="24"/>
          <w:lang w:val="fr-FR"/>
        </w:rPr>
        <w:t xml:space="preserve">c) </w:t>
      </w:r>
      <w:r w:rsidRPr="00861593">
        <w:rPr>
          <w:rFonts w:asciiTheme="minorHAnsi" w:hAnsiTheme="minorHAnsi"/>
          <w:b/>
          <w:sz w:val="24"/>
          <w:szCs w:val="24"/>
          <w:lang w:val="fr-FR"/>
        </w:rPr>
        <w:t>Les droits inte</w:t>
      </w:r>
      <w:r w:rsidR="005C68A2" w:rsidRPr="00861593">
        <w:rPr>
          <w:rFonts w:asciiTheme="minorHAnsi" w:hAnsiTheme="minorHAnsi"/>
          <w:b/>
          <w:sz w:val="24"/>
          <w:szCs w:val="24"/>
          <w:lang w:val="fr-FR"/>
        </w:rPr>
        <w:t>llectuels</w:t>
      </w:r>
      <w:r w:rsidR="005C68A2" w:rsidRPr="005C68A2">
        <w:rPr>
          <w:rFonts w:asciiTheme="minorHAnsi" w:hAnsiTheme="minorHAnsi"/>
          <w:sz w:val="24"/>
          <w:szCs w:val="24"/>
          <w:lang w:val="fr-FR"/>
        </w:rPr>
        <w:t xml:space="preserve"> sont les droit</w:t>
      </w:r>
      <w:r w:rsidR="005C68A2">
        <w:rPr>
          <w:rFonts w:asciiTheme="minorHAnsi" w:hAnsiTheme="minorHAnsi"/>
          <w:sz w:val="24"/>
          <w:szCs w:val="24"/>
          <w:lang w:val="fr-FR"/>
        </w:rPr>
        <w:t>s qu’exerce un auteur sur son œuvre</w:t>
      </w:r>
      <w:r>
        <w:rPr>
          <w:rFonts w:asciiTheme="minorHAnsi" w:hAnsiTheme="minorHAnsi"/>
          <w:sz w:val="24"/>
          <w:szCs w:val="24"/>
          <w:lang w:val="fr-FR"/>
        </w:rPr>
        <w:t>, c’est-à-</w:t>
      </w:r>
      <w:r w:rsidR="005C68A2" w:rsidRPr="005C68A2">
        <w:rPr>
          <w:rFonts w:asciiTheme="minorHAnsi" w:hAnsiTheme="minorHAnsi"/>
          <w:sz w:val="24"/>
          <w:szCs w:val="24"/>
          <w:lang w:val="fr-FR"/>
        </w:rPr>
        <w:t>dire sur des éléments i</w:t>
      </w:r>
      <w:r>
        <w:rPr>
          <w:rFonts w:asciiTheme="minorHAnsi" w:hAnsiTheme="minorHAnsi"/>
          <w:sz w:val="24"/>
          <w:szCs w:val="24"/>
          <w:lang w:val="fr-FR"/>
        </w:rPr>
        <w:t>ncorpo</w:t>
      </w:r>
      <w:r w:rsidR="005C68A2" w:rsidRPr="005C68A2">
        <w:rPr>
          <w:rFonts w:asciiTheme="minorHAnsi" w:hAnsiTheme="minorHAnsi"/>
          <w:sz w:val="24"/>
          <w:szCs w:val="24"/>
          <w:lang w:val="fr-FR"/>
        </w:rPr>
        <w:t xml:space="preserve">rels </w:t>
      </w:r>
      <w:r w:rsidR="005C68A2" w:rsidRPr="002F043F">
        <w:rPr>
          <w:rStyle w:val="Zkladntext210ptKurzva"/>
          <w:rFonts w:asciiTheme="minorHAnsi" w:hAnsiTheme="minorHAnsi"/>
          <w:i w:val="0"/>
          <w:sz w:val="24"/>
          <w:szCs w:val="24"/>
        </w:rPr>
        <w:t>(ex. : l’au</w:t>
      </w:r>
      <w:r>
        <w:rPr>
          <w:rStyle w:val="Zkladntext210ptKurzva"/>
          <w:rFonts w:asciiTheme="minorHAnsi" w:hAnsiTheme="minorHAnsi"/>
          <w:i w:val="0"/>
          <w:sz w:val="24"/>
          <w:szCs w:val="24"/>
        </w:rPr>
        <w:t xml:space="preserve">teur d’une chanson, « propriété </w:t>
      </w:r>
      <w:r w:rsidR="005C68A2" w:rsidRPr="002F043F">
        <w:rPr>
          <w:rStyle w:val="Zkladntext210ptKurzva"/>
          <w:rFonts w:asciiTheme="minorHAnsi" w:hAnsiTheme="minorHAnsi"/>
          <w:i w:val="0"/>
          <w:sz w:val="24"/>
          <w:szCs w:val="24"/>
        </w:rPr>
        <w:t>intellectuelle »</w:t>
      </w:r>
      <w:r>
        <w:rPr>
          <w:rStyle w:val="Zkladntext210ptKurzva"/>
          <w:rFonts w:asciiTheme="minorHAnsi" w:hAnsiTheme="minorHAnsi"/>
          <w:i w:val="0"/>
          <w:sz w:val="24"/>
          <w:szCs w:val="24"/>
        </w:rPr>
        <w:t>,</w:t>
      </w:r>
      <w:r w:rsidR="005C68A2" w:rsidRPr="002F043F">
        <w:rPr>
          <w:rStyle w:val="Zkladntext210ptKurzva"/>
          <w:rFonts w:asciiTheme="minorHAnsi" w:hAnsiTheme="minorHAnsi"/>
          <w:i w:val="0"/>
          <w:sz w:val="24"/>
          <w:szCs w:val="24"/>
        </w:rPr>
        <w:t xml:space="preserve"> ou d’un brevet, « propriété industrielle »).</w:t>
      </w:r>
      <w:r w:rsidR="005C68A2" w:rsidRPr="005C68A2">
        <w:rPr>
          <w:rStyle w:val="Zkladntext210ptKurzva"/>
          <w:rFonts w:asciiTheme="minorHAnsi" w:hAnsiTheme="minorHAnsi"/>
          <w:sz w:val="24"/>
          <w:szCs w:val="24"/>
        </w:rPr>
        <w:t xml:space="preserve"> </w:t>
      </w:r>
      <w:r>
        <w:rPr>
          <w:rStyle w:val="Zkladntext210ptKurzva"/>
          <w:rFonts w:asciiTheme="minorHAnsi" w:hAnsiTheme="minorHAnsi"/>
          <w:i w:val="0"/>
          <w:sz w:val="24"/>
          <w:szCs w:val="24"/>
        </w:rPr>
        <w:t xml:space="preserve">Le </w:t>
      </w:r>
      <w:r w:rsidR="005C68A2" w:rsidRPr="005C68A2">
        <w:rPr>
          <w:rFonts w:asciiTheme="minorHAnsi" w:hAnsiTheme="minorHAnsi"/>
          <w:sz w:val="24"/>
          <w:szCs w:val="24"/>
          <w:lang w:val="fr-FR"/>
        </w:rPr>
        <w:t xml:space="preserve">droit de propriété intellectuelle est exclusif et opposable à tous </w:t>
      </w:r>
      <w:r w:rsidR="005C68A2" w:rsidRPr="005C68A2">
        <w:rPr>
          <w:rStyle w:val="Zkladntext210ptKurzva"/>
          <w:rFonts w:asciiTheme="minorHAnsi" w:hAnsiTheme="minorHAnsi"/>
          <w:sz w:val="24"/>
          <w:szCs w:val="24"/>
        </w:rPr>
        <w:t>(art. 1</w:t>
      </w:r>
      <w:r w:rsidR="005C68A2" w:rsidRPr="005C68A2">
        <w:rPr>
          <w:rStyle w:val="Zkladntext210ptKurzva"/>
          <w:rFonts w:asciiTheme="minorHAnsi" w:hAnsiTheme="minorHAnsi"/>
          <w:sz w:val="24"/>
          <w:szCs w:val="24"/>
          <w:vertAlign w:val="superscript"/>
        </w:rPr>
        <w:t>er</w:t>
      </w:r>
      <w:r w:rsidR="005C68A2" w:rsidRPr="005C68A2">
        <w:rPr>
          <w:rStyle w:val="Zkladntext210ptKurzva"/>
          <w:rFonts w:asciiTheme="minorHAnsi" w:hAnsiTheme="minorHAnsi"/>
          <w:sz w:val="24"/>
          <w:szCs w:val="24"/>
        </w:rPr>
        <w:t xml:space="preserve"> de la loi du 11 mars 1957)</w:t>
      </w:r>
      <w:r>
        <w:rPr>
          <w:rStyle w:val="Zkladntext210ptKurzva"/>
          <w:rFonts w:asciiTheme="minorHAnsi" w:hAnsiTheme="minorHAnsi"/>
          <w:sz w:val="24"/>
          <w:szCs w:val="24"/>
        </w:rPr>
        <w:t xml:space="preserve"> </w:t>
      </w:r>
      <w:r w:rsidR="005C68A2" w:rsidRPr="002F043F">
        <w:rPr>
          <w:rStyle w:val="Zkladntext210ptKurzva"/>
          <w:rFonts w:asciiTheme="minorHAnsi" w:hAnsiTheme="minorHAnsi"/>
          <w:i w:val="0"/>
          <w:sz w:val="24"/>
          <w:szCs w:val="24"/>
        </w:rPr>
        <w:t>;</w:t>
      </w:r>
      <w:r w:rsidR="005C68A2" w:rsidRPr="005C68A2">
        <w:rPr>
          <w:rFonts w:asciiTheme="minorHAnsi" w:hAnsiTheme="minorHAnsi"/>
          <w:sz w:val="24"/>
          <w:szCs w:val="24"/>
          <w:lang w:val="fr-FR"/>
        </w:rPr>
        <w:t xml:space="preserve"> une </w:t>
      </w:r>
      <w:r>
        <w:rPr>
          <w:rFonts w:asciiTheme="minorHAnsi" w:hAnsiTheme="minorHAnsi"/>
          <w:sz w:val="24"/>
          <w:szCs w:val="24"/>
          <w:lang w:val="fr-FR"/>
        </w:rPr>
        <w:t>œuvre</w:t>
      </w:r>
      <w:r w:rsidRPr="005C68A2">
        <w:rPr>
          <w:rFonts w:asciiTheme="minorHAnsi" w:hAnsiTheme="minorHAnsi"/>
          <w:sz w:val="24"/>
          <w:szCs w:val="24"/>
          <w:lang w:val="fr-FR"/>
        </w:rPr>
        <w:t xml:space="preserve"> </w:t>
      </w:r>
      <w:r w:rsidR="005C68A2" w:rsidRPr="005C68A2">
        <w:rPr>
          <w:rFonts w:asciiTheme="minorHAnsi" w:hAnsiTheme="minorHAnsi"/>
          <w:sz w:val="24"/>
          <w:szCs w:val="24"/>
          <w:lang w:val="fr-FR"/>
        </w:rPr>
        <w:t>ne peut donc être utilisée ou exploitée par un tiers s</w:t>
      </w:r>
      <w:r>
        <w:rPr>
          <w:rFonts w:asciiTheme="minorHAnsi" w:hAnsiTheme="minorHAnsi"/>
          <w:sz w:val="24"/>
          <w:szCs w:val="24"/>
          <w:lang w:val="fr-FR"/>
        </w:rPr>
        <w:t>ans donner lieu au paiement de droits d’a</w:t>
      </w:r>
      <w:r w:rsidR="005C68A2" w:rsidRPr="005C68A2">
        <w:rPr>
          <w:rFonts w:asciiTheme="minorHAnsi" w:hAnsiTheme="minorHAnsi"/>
          <w:sz w:val="24"/>
          <w:szCs w:val="24"/>
          <w:lang w:val="fr-FR"/>
        </w:rPr>
        <w:t>uteur.</w:t>
      </w:r>
    </w:p>
    <w:p w14:paraId="4C36B7DA" w14:textId="77777777" w:rsidR="00861593" w:rsidRDefault="005C68A2" w:rsidP="00861593">
      <w:pPr>
        <w:pStyle w:val="Zkladntext20"/>
        <w:shd w:val="clear" w:color="auto" w:fill="auto"/>
        <w:spacing w:before="120" w:line="299" w:lineRule="exact"/>
        <w:ind w:firstLine="0"/>
        <w:rPr>
          <w:rFonts w:asciiTheme="minorHAnsi" w:hAnsiTheme="minorHAnsi"/>
          <w:sz w:val="24"/>
          <w:szCs w:val="24"/>
          <w:lang w:val="fr-FR"/>
        </w:rPr>
      </w:pPr>
      <w:r w:rsidRPr="005C68A2">
        <w:rPr>
          <w:rFonts w:asciiTheme="minorHAnsi" w:hAnsiTheme="minorHAnsi"/>
          <w:sz w:val="24"/>
          <w:szCs w:val="24"/>
          <w:lang w:val="fr-FR"/>
        </w:rPr>
        <w:t>Les droits patrimoniaux ont une valeur pécuniaire ; ils peuvent être estimés</w:t>
      </w:r>
      <w:r w:rsidR="002F043F">
        <w:rPr>
          <w:rFonts w:asciiTheme="minorHAnsi" w:hAnsiTheme="minorHAnsi"/>
          <w:sz w:val="24"/>
          <w:szCs w:val="24"/>
          <w:lang w:val="fr-FR"/>
        </w:rPr>
        <w:t xml:space="preserve"> en argent à l’opposé des droits extra</w:t>
      </w:r>
      <w:r w:rsidRPr="005C68A2">
        <w:rPr>
          <w:rFonts w:asciiTheme="minorHAnsi" w:hAnsiTheme="minorHAnsi"/>
          <w:sz w:val="24"/>
          <w:szCs w:val="24"/>
          <w:lang w:val="fr-FR"/>
        </w:rPr>
        <w:t>patrimoniaux qui n’ont pas de valeur pécuniaire.</w:t>
      </w:r>
    </w:p>
    <w:p w14:paraId="59808FE8" w14:textId="77777777" w:rsidR="00861593" w:rsidRDefault="00861593" w:rsidP="00861593">
      <w:pPr>
        <w:pStyle w:val="Zkladntext20"/>
        <w:shd w:val="clear" w:color="auto" w:fill="auto"/>
        <w:spacing w:before="120" w:line="299" w:lineRule="exact"/>
        <w:ind w:firstLine="0"/>
        <w:rPr>
          <w:rFonts w:asciiTheme="minorHAnsi" w:hAnsiTheme="minorHAnsi"/>
          <w:sz w:val="24"/>
          <w:szCs w:val="24"/>
          <w:lang w:val="fr-FR"/>
        </w:rPr>
      </w:pPr>
      <w:r>
        <w:rPr>
          <w:rFonts w:asciiTheme="minorHAnsi" w:hAnsiTheme="minorHAnsi"/>
          <w:sz w:val="24"/>
          <w:szCs w:val="24"/>
          <w:lang w:val="fr-FR"/>
        </w:rPr>
        <w:t xml:space="preserve">- </w:t>
      </w:r>
      <w:r w:rsidR="005C68A2" w:rsidRPr="005C68A2">
        <w:rPr>
          <w:rFonts w:asciiTheme="minorHAnsi" w:hAnsiTheme="minorHAnsi"/>
          <w:sz w:val="24"/>
          <w:szCs w:val="24"/>
          <w:lang w:val="fr-FR"/>
        </w:rPr>
        <w:t>Les droits patrimoniaux sont cessibles ; ils peuvent être vendus ou donnés.</w:t>
      </w:r>
    </w:p>
    <w:p w14:paraId="621227A4" w14:textId="77777777" w:rsidR="00861593" w:rsidRDefault="00861593" w:rsidP="00861593">
      <w:pPr>
        <w:pStyle w:val="Zkladntext20"/>
        <w:shd w:val="clear" w:color="auto" w:fill="auto"/>
        <w:spacing w:before="120" w:line="299" w:lineRule="exact"/>
        <w:ind w:firstLine="0"/>
        <w:rPr>
          <w:rFonts w:asciiTheme="minorHAnsi" w:hAnsiTheme="minorHAnsi"/>
          <w:sz w:val="24"/>
          <w:szCs w:val="24"/>
          <w:lang w:val="fr-FR"/>
        </w:rPr>
      </w:pPr>
      <w:r>
        <w:rPr>
          <w:rFonts w:asciiTheme="minorHAnsi" w:hAnsiTheme="minorHAnsi"/>
          <w:sz w:val="24"/>
          <w:szCs w:val="24"/>
          <w:lang w:val="fr-FR"/>
        </w:rPr>
        <w:t xml:space="preserve">- </w:t>
      </w:r>
      <w:r w:rsidR="005C68A2" w:rsidRPr="005C68A2">
        <w:rPr>
          <w:rFonts w:asciiTheme="minorHAnsi" w:hAnsiTheme="minorHAnsi"/>
          <w:sz w:val="24"/>
          <w:szCs w:val="24"/>
          <w:lang w:val="fr-FR"/>
        </w:rPr>
        <w:t>Ils sont également transmissibles lors d’une succession.</w:t>
      </w:r>
    </w:p>
    <w:p w14:paraId="288EA138" w14:textId="288AC065" w:rsidR="005C68A2" w:rsidRPr="005C68A2" w:rsidRDefault="00861593" w:rsidP="00861593">
      <w:pPr>
        <w:pStyle w:val="Zkladntext20"/>
        <w:shd w:val="clear" w:color="auto" w:fill="auto"/>
        <w:spacing w:before="120" w:line="299" w:lineRule="exact"/>
        <w:ind w:firstLine="0"/>
        <w:rPr>
          <w:rFonts w:asciiTheme="minorHAnsi" w:hAnsiTheme="minorHAnsi"/>
          <w:sz w:val="24"/>
          <w:szCs w:val="24"/>
          <w:lang w:val="fr-FR"/>
        </w:rPr>
      </w:pPr>
      <w:r>
        <w:rPr>
          <w:rFonts w:asciiTheme="minorHAnsi" w:hAnsiTheme="minorHAnsi"/>
          <w:sz w:val="24"/>
          <w:szCs w:val="24"/>
          <w:lang w:val="fr-FR"/>
        </w:rPr>
        <w:t xml:space="preserve">- </w:t>
      </w:r>
      <w:r w:rsidR="005C68A2" w:rsidRPr="005C68A2">
        <w:rPr>
          <w:rFonts w:asciiTheme="minorHAnsi" w:hAnsiTheme="minorHAnsi"/>
          <w:sz w:val="24"/>
          <w:szCs w:val="24"/>
          <w:lang w:val="fr-FR"/>
        </w:rPr>
        <w:t xml:space="preserve">Ils </w:t>
      </w:r>
      <w:r>
        <w:rPr>
          <w:rFonts w:asciiTheme="minorHAnsi" w:hAnsiTheme="minorHAnsi"/>
          <w:sz w:val="24"/>
          <w:szCs w:val="24"/>
          <w:lang w:val="fr-FR"/>
        </w:rPr>
        <w:t>sont saisissables ; ils sont susc</w:t>
      </w:r>
      <w:r w:rsidR="005C68A2" w:rsidRPr="005C68A2">
        <w:rPr>
          <w:rFonts w:asciiTheme="minorHAnsi" w:hAnsiTheme="minorHAnsi"/>
          <w:sz w:val="24"/>
          <w:szCs w:val="24"/>
          <w:lang w:val="fr-FR"/>
        </w:rPr>
        <w:t xml:space="preserve">eptibles d’être saisis sur la demande d’un </w:t>
      </w:r>
      <w:r>
        <w:rPr>
          <w:rFonts w:asciiTheme="minorHAnsi" w:hAnsiTheme="minorHAnsi"/>
          <w:sz w:val="24"/>
          <w:szCs w:val="24"/>
          <w:lang w:val="fr-FR"/>
        </w:rPr>
        <w:t>tiers, par exemple, à la demande</w:t>
      </w:r>
      <w:r w:rsidR="005C68A2" w:rsidRPr="005C68A2">
        <w:rPr>
          <w:rFonts w:asciiTheme="minorHAnsi" w:hAnsiTheme="minorHAnsi"/>
          <w:sz w:val="24"/>
          <w:szCs w:val="24"/>
          <w:lang w:val="fr-FR"/>
        </w:rPr>
        <w:t xml:space="preserve"> du créancier si le débiteur n’honore pas le paiement de sa dette </w:t>
      </w:r>
      <w:r w:rsidR="005C68A2" w:rsidRPr="00861593">
        <w:rPr>
          <w:rStyle w:val="Zkladntext210ptKurzva"/>
          <w:rFonts w:asciiTheme="minorHAnsi" w:hAnsiTheme="minorHAnsi"/>
          <w:i w:val="0"/>
          <w:sz w:val="24"/>
          <w:szCs w:val="24"/>
        </w:rPr>
        <w:t>(ex. : crédit hypothécaire, contrat de gage</w:t>
      </w:r>
      <w:r w:rsidRPr="00861593">
        <w:rPr>
          <w:rStyle w:val="Zkladntext210ptKurzva"/>
          <w:rFonts w:asciiTheme="minorHAnsi" w:hAnsiTheme="minorHAnsi"/>
          <w:i w:val="0"/>
          <w:sz w:val="24"/>
          <w:szCs w:val="24"/>
        </w:rPr>
        <w:t>).</w:t>
      </w:r>
    </w:p>
    <w:bookmarkEnd w:id="1"/>
    <w:p w14:paraId="66A9F926" w14:textId="294A3187" w:rsidR="009C73AC" w:rsidRDefault="009C73AC" w:rsidP="00861593">
      <w:pPr>
        <w:pStyle w:val="Zkladntext20"/>
        <w:shd w:val="clear" w:color="auto" w:fill="auto"/>
        <w:tabs>
          <w:tab w:val="left" w:leader="dot" w:pos="6610"/>
        </w:tabs>
        <w:spacing w:before="120" w:line="299" w:lineRule="exact"/>
        <w:ind w:firstLine="0"/>
        <w:rPr>
          <w:rFonts w:asciiTheme="minorHAnsi" w:hAnsiTheme="minorHAnsi"/>
          <w:sz w:val="24"/>
          <w:szCs w:val="24"/>
          <w:lang w:val="fr-FR"/>
        </w:rPr>
      </w:pPr>
    </w:p>
    <w:p w14:paraId="1E5ACC88" w14:textId="77777777" w:rsidR="00861593" w:rsidRDefault="00861593" w:rsidP="00861593">
      <w:pPr>
        <w:pStyle w:val="Zkladntext20"/>
        <w:shd w:val="clear" w:color="auto" w:fill="auto"/>
        <w:tabs>
          <w:tab w:val="left" w:leader="dot" w:pos="6610"/>
        </w:tabs>
        <w:spacing w:before="120" w:line="299" w:lineRule="exact"/>
        <w:ind w:firstLine="0"/>
        <w:rPr>
          <w:rFonts w:asciiTheme="minorHAnsi" w:hAnsiTheme="minorHAnsi"/>
          <w:sz w:val="24"/>
          <w:szCs w:val="24"/>
          <w:lang w:val="fr-FR"/>
        </w:rPr>
      </w:pPr>
    </w:p>
    <w:p w14:paraId="1C6531A2" w14:textId="77777777" w:rsidR="00861593" w:rsidRDefault="00861593" w:rsidP="00861593">
      <w:pPr>
        <w:pStyle w:val="Zkladntext20"/>
        <w:shd w:val="clear" w:color="auto" w:fill="auto"/>
        <w:tabs>
          <w:tab w:val="left" w:leader="dot" w:pos="6610"/>
        </w:tabs>
        <w:spacing w:before="120" w:line="299" w:lineRule="exact"/>
        <w:ind w:firstLine="0"/>
        <w:rPr>
          <w:rFonts w:asciiTheme="minorHAnsi" w:hAnsiTheme="minorHAnsi"/>
          <w:sz w:val="24"/>
          <w:szCs w:val="24"/>
          <w:lang w:val="fr-FR"/>
        </w:rPr>
      </w:pPr>
    </w:p>
    <w:p w14:paraId="24B2AE8C" w14:textId="77777777" w:rsidR="00861593" w:rsidRDefault="00861593" w:rsidP="00861593">
      <w:pPr>
        <w:pStyle w:val="Zkladntext20"/>
        <w:shd w:val="clear" w:color="auto" w:fill="auto"/>
        <w:tabs>
          <w:tab w:val="left" w:leader="dot" w:pos="6610"/>
        </w:tabs>
        <w:spacing w:before="120" w:line="299" w:lineRule="exact"/>
        <w:ind w:firstLine="0"/>
        <w:rPr>
          <w:rFonts w:asciiTheme="minorHAnsi" w:hAnsiTheme="minorHAnsi"/>
          <w:sz w:val="24"/>
          <w:szCs w:val="24"/>
          <w:lang w:val="fr-FR"/>
        </w:rPr>
      </w:pPr>
    </w:p>
    <w:p w14:paraId="75DEF438" w14:textId="77777777" w:rsidR="00861593" w:rsidRDefault="00861593" w:rsidP="00861593">
      <w:pPr>
        <w:pStyle w:val="Zkladntext20"/>
        <w:shd w:val="clear" w:color="auto" w:fill="auto"/>
        <w:tabs>
          <w:tab w:val="left" w:leader="dot" w:pos="6610"/>
        </w:tabs>
        <w:spacing w:before="120" w:line="299" w:lineRule="exact"/>
        <w:ind w:firstLine="0"/>
        <w:rPr>
          <w:rFonts w:asciiTheme="minorHAnsi" w:hAnsiTheme="minorHAnsi"/>
          <w:sz w:val="24"/>
          <w:szCs w:val="24"/>
          <w:lang w:val="fr-FR"/>
        </w:rPr>
      </w:pPr>
    </w:p>
    <w:p w14:paraId="712DDE7A" w14:textId="77777777" w:rsidR="00861593" w:rsidRDefault="00861593" w:rsidP="00861593">
      <w:pPr>
        <w:pStyle w:val="Zkladntext20"/>
        <w:shd w:val="clear" w:color="auto" w:fill="auto"/>
        <w:tabs>
          <w:tab w:val="left" w:leader="dot" w:pos="6610"/>
        </w:tabs>
        <w:spacing w:before="120" w:line="299" w:lineRule="exact"/>
        <w:ind w:firstLine="0"/>
        <w:rPr>
          <w:rFonts w:asciiTheme="minorHAnsi" w:hAnsiTheme="minorHAnsi"/>
          <w:sz w:val="24"/>
          <w:szCs w:val="24"/>
          <w:lang w:val="fr-FR"/>
        </w:rPr>
      </w:pPr>
    </w:p>
    <w:p w14:paraId="07BCEB3B" w14:textId="77777777" w:rsidR="00861593" w:rsidRDefault="00861593" w:rsidP="00861593">
      <w:pPr>
        <w:pStyle w:val="Zkladntext20"/>
        <w:shd w:val="clear" w:color="auto" w:fill="auto"/>
        <w:tabs>
          <w:tab w:val="left" w:leader="dot" w:pos="6610"/>
        </w:tabs>
        <w:spacing w:before="120" w:line="299" w:lineRule="exact"/>
        <w:ind w:firstLine="0"/>
        <w:rPr>
          <w:rFonts w:asciiTheme="minorHAnsi" w:hAnsiTheme="minorHAnsi"/>
          <w:sz w:val="24"/>
          <w:szCs w:val="24"/>
          <w:lang w:val="fr-FR"/>
        </w:rPr>
      </w:pPr>
    </w:p>
    <w:p w14:paraId="7598E21D" w14:textId="77777777" w:rsidR="00861593" w:rsidRDefault="00861593" w:rsidP="00861593">
      <w:pPr>
        <w:pStyle w:val="Zkladntext20"/>
        <w:shd w:val="clear" w:color="auto" w:fill="auto"/>
        <w:tabs>
          <w:tab w:val="left" w:leader="dot" w:pos="6610"/>
        </w:tabs>
        <w:spacing w:before="120" w:line="299" w:lineRule="exact"/>
        <w:ind w:firstLine="0"/>
        <w:rPr>
          <w:rFonts w:asciiTheme="minorHAnsi" w:hAnsiTheme="minorHAnsi"/>
          <w:sz w:val="24"/>
          <w:szCs w:val="24"/>
          <w:lang w:val="fr-FR"/>
        </w:rPr>
      </w:pPr>
    </w:p>
    <w:p w14:paraId="54D13556" w14:textId="77777777" w:rsidR="00861593" w:rsidRPr="00031EE5" w:rsidRDefault="00861593" w:rsidP="00861593">
      <w:pPr>
        <w:pStyle w:val="NoSpacing"/>
        <w:spacing w:line="276" w:lineRule="auto"/>
        <w:jc w:val="both"/>
        <w:rPr>
          <w:rFonts w:asciiTheme="minorHAnsi" w:hAnsiTheme="minorHAnsi" w:cs="Gisha"/>
          <w:b/>
          <w:sz w:val="24"/>
          <w:szCs w:val="24"/>
          <w:lang w:val="fr-FR"/>
        </w:rPr>
      </w:pPr>
      <w:r w:rsidRPr="00031EE5">
        <w:rPr>
          <w:rFonts w:asciiTheme="minorHAnsi" w:hAnsiTheme="minorHAnsi" w:cs="Gisha"/>
          <w:noProof/>
          <w:sz w:val="24"/>
          <w:szCs w:val="24"/>
          <w:lang w:val="en-US"/>
        </w:rPr>
        <w:drawing>
          <wp:inline distT="0" distB="0" distL="0" distR="0" wp14:anchorId="5D1D5A53" wp14:editId="4A1F0FEC">
            <wp:extent cx="302260" cy="302260"/>
            <wp:effectExtent l="19050" t="0" r="2540" b="0"/>
            <wp:docPr id="63" name="obrázek 31" descr="C:\Users\xmazoch\Desktop\ZAKAZKY\2010\055smerdova-ikonky\web\icons\literatura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1" descr="C:\Users\xmazoch\Desktop\ZAKAZKY\2010\055smerdova-ikonky\web\icons\literatura32.png"/>
                    <pic:cNvPicPr>
                      <a:picLocks noChangeAspect="1" noChangeArrowheads="1"/>
                    </pic:cNvPicPr>
                  </pic:nvPicPr>
                  <pic:blipFill>
                    <a:blip r:embed="rId10" cstate="print"/>
                    <a:srcRect/>
                    <a:stretch>
                      <a:fillRect/>
                    </a:stretch>
                  </pic:blipFill>
                  <pic:spPr bwMode="auto">
                    <a:xfrm>
                      <a:off x="0" y="0"/>
                      <a:ext cx="302260" cy="302260"/>
                    </a:xfrm>
                    <a:prstGeom prst="rect">
                      <a:avLst/>
                    </a:prstGeom>
                    <a:noFill/>
                    <a:ln w="9525">
                      <a:noFill/>
                      <a:miter lim="800000"/>
                      <a:headEnd/>
                      <a:tailEnd/>
                    </a:ln>
                  </pic:spPr>
                </pic:pic>
              </a:graphicData>
            </a:graphic>
          </wp:inline>
        </w:drawing>
      </w:r>
      <w:r w:rsidRPr="00031EE5">
        <w:rPr>
          <w:rFonts w:asciiTheme="minorHAnsi" w:hAnsiTheme="minorHAnsi" w:cs="Gisha"/>
          <w:b/>
          <w:sz w:val="24"/>
          <w:szCs w:val="24"/>
          <w:lang w:val="fr-FR"/>
        </w:rPr>
        <w:t>Sources bibliographiques et autres :</w:t>
      </w:r>
    </w:p>
    <w:p w14:paraId="05276EC5" w14:textId="054BED80" w:rsidR="00861593" w:rsidRPr="00861593" w:rsidRDefault="00861593" w:rsidP="00861593">
      <w:pPr>
        <w:rPr>
          <w:rFonts w:asciiTheme="minorHAnsi" w:hAnsiTheme="minorHAnsi"/>
          <w:sz w:val="24"/>
          <w:szCs w:val="24"/>
        </w:rPr>
      </w:pPr>
      <w:r w:rsidRPr="00031EE5">
        <w:rPr>
          <w:rFonts w:asciiTheme="minorHAnsi" w:hAnsiTheme="minorHAnsi" w:cs="Calibri"/>
          <w:sz w:val="24"/>
          <w:szCs w:val="24"/>
          <w:lang w:val="fr-FR"/>
        </w:rPr>
        <w:t xml:space="preserve">GALLERNE, Jean-Michel. </w:t>
      </w:r>
      <w:r w:rsidRPr="00031EE5">
        <w:rPr>
          <w:rFonts w:asciiTheme="minorHAnsi" w:hAnsiTheme="minorHAnsi" w:cs="Calibri"/>
          <w:i/>
          <w:sz w:val="24"/>
          <w:szCs w:val="24"/>
          <w:lang w:val="fr-FR"/>
        </w:rPr>
        <w:t>Français langue juridique</w:t>
      </w:r>
      <w:r w:rsidRPr="00031EE5">
        <w:rPr>
          <w:rFonts w:asciiTheme="minorHAnsi" w:hAnsiTheme="minorHAnsi" w:cs="Calibri"/>
          <w:sz w:val="24"/>
          <w:szCs w:val="24"/>
          <w:lang w:val="fr-FR"/>
        </w:rPr>
        <w:t xml:space="preserve">. </w:t>
      </w:r>
      <w:r w:rsidRPr="00031EE5">
        <w:rPr>
          <w:rFonts w:asciiTheme="minorHAnsi" w:hAnsiTheme="minorHAnsi" w:cs="Arial"/>
          <w:sz w:val="24"/>
          <w:szCs w:val="24"/>
          <w:lang w:val="fr-FR"/>
        </w:rPr>
        <w:t xml:space="preserve">NOWELA </w:t>
      </w:r>
      <w:proofErr w:type="spellStart"/>
      <w:r w:rsidRPr="00031EE5">
        <w:rPr>
          <w:rFonts w:asciiTheme="minorHAnsi" w:hAnsiTheme="minorHAnsi" w:cs="Arial"/>
          <w:sz w:val="24"/>
          <w:szCs w:val="24"/>
          <w:lang w:val="fr-FR"/>
        </w:rPr>
        <w:t>Sp</w:t>
      </w:r>
      <w:proofErr w:type="spellEnd"/>
      <w:r w:rsidRPr="00031EE5">
        <w:rPr>
          <w:rFonts w:asciiTheme="minorHAnsi" w:hAnsiTheme="minorHAnsi" w:cs="Arial"/>
          <w:sz w:val="24"/>
          <w:szCs w:val="24"/>
          <w:lang w:val="fr-FR"/>
        </w:rPr>
        <w:t xml:space="preserve">. z. </w:t>
      </w:r>
      <w:proofErr w:type="spellStart"/>
      <w:proofErr w:type="gramStart"/>
      <w:r w:rsidRPr="00031EE5">
        <w:rPr>
          <w:rFonts w:asciiTheme="minorHAnsi" w:hAnsiTheme="minorHAnsi" w:cs="Arial"/>
          <w:sz w:val="24"/>
          <w:szCs w:val="24"/>
          <w:lang w:val="fr-FR"/>
        </w:rPr>
        <w:t>o.o</w:t>
      </w:r>
      <w:proofErr w:type="spellEnd"/>
      <w:r w:rsidRPr="00031EE5">
        <w:rPr>
          <w:rFonts w:asciiTheme="minorHAnsi" w:hAnsiTheme="minorHAnsi" w:cs="Arial"/>
          <w:sz w:val="24"/>
          <w:szCs w:val="24"/>
          <w:lang w:val="fr-FR"/>
        </w:rPr>
        <w:t>.,</w:t>
      </w:r>
      <w:proofErr w:type="gramEnd"/>
      <w:r w:rsidRPr="00031EE5">
        <w:rPr>
          <w:rFonts w:asciiTheme="minorHAnsi" w:hAnsiTheme="minorHAnsi" w:cs="Arial"/>
          <w:sz w:val="24"/>
          <w:szCs w:val="24"/>
          <w:lang w:val="fr-FR"/>
        </w:rPr>
        <w:t xml:space="preserve"> 2014. </w:t>
      </w:r>
      <w:r w:rsidRPr="00C11984">
        <w:rPr>
          <w:rFonts w:asciiTheme="minorHAnsi" w:hAnsiTheme="minorHAnsi"/>
          <w:sz w:val="24"/>
          <w:szCs w:val="24"/>
        </w:rPr>
        <w:t xml:space="preserve">TOMAŠČÍNOVÁ, Jana. </w:t>
      </w:r>
      <w:proofErr w:type="spellStart"/>
      <w:r w:rsidRPr="00C11984">
        <w:rPr>
          <w:rFonts w:asciiTheme="minorHAnsi" w:hAnsiTheme="minorHAnsi"/>
          <w:i/>
          <w:sz w:val="24"/>
          <w:szCs w:val="24"/>
        </w:rPr>
        <w:t>Introduction</w:t>
      </w:r>
      <w:proofErr w:type="spellEnd"/>
      <w:r w:rsidRPr="00C11984">
        <w:rPr>
          <w:rFonts w:asciiTheme="minorHAnsi" w:hAnsiTheme="minorHAnsi"/>
          <w:i/>
          <w:sz w:val="24"/>
          <w:szCs w:val="24"/>
        </w:rPr>
        <w:t xml:space="preserve"> au </w:t>
      </w:r>
      <w:r w:rsidRPr="00C11984">
        <w:rPr>
          <w:rFonts w:asciiTheme="minorHAnsi" w:hAnsiTheme="minorHAnsi"/>
          <w:i/>
          <w:sz w:val="24"/>
          <w:szCs w:val="24"/>
          <w:lang w:val="fr-FR"/>
        </w:rPr>
        <w:t xml:space="preserve">français juridique. </w:t>
      </w:r>
      <w:r w:rsidRPr="00C11984">
        <w:rPr>
          <w:rFonts w:asciiTheme="minorHAnsi" w:hAnsiTheme="minorHAnsi"/>
          <w:i/>
          <w:sz w:val="24"/>
          <w:szCs w:val="24"/>
        </w:rPr>
        <w:t>Úvod do právnické francouzštiny.</w:t>
      </w:r>
      <w:r w:rsidRPr="00C11984">
        <w:rPr>
          <w:rFonts w:asciiTheme="minorHAnsi" w:hAnsiTheme="minorHAnsi"/>
          <w:sz w:val="24"/>
          <w:szCs w:val="24"/>
        </w:rPr>
        <w:t xml:space="preserve"> Univerzita Karlova v Praze. Praha, 2011.</w:t>
      </w:r>
    </w:p>
    <w:sectPr w:rsidR="00861593" w:rsidRPr="00861593" w:rsidSect="00D26FE7">
      <w:footerReference w:type="default" r:id="rId11"/>
      <w:headerReference w:type="first" r:id="rId12"/>
      <w:footerReference w:type="first" r:id="rId13"/>
      <w:pgSz w:w="11906" w:h="16838" w:code="9"/>
      <w:pgMar w:top="1276" w:right="1701" w:bottom="2268" w:left="1701" w:header="142" w:footer="839" w:gutter="0"/>
      <w:cols w:space="708"/>
      <w:formProt w:val="0"/>
      <w:titlePg/>
      <w:docGrid w:linePitch="360" w:charSpace="-204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BA8C34" w14:textId="77777777" w:rsidR="002F043F" w:rsidRDefault="002F043F">
      <w:pPr>
        <w:spacing w:after="0" w:line="240" w:lineRule="auto"/>
      </w:pPr>
      <w:r>
        <w:separator/>
      </w:r>
    </w:p>
  </w:endnote>
  <w:endnote w:type="continuationSeparator" w:id="0">
    <w:p w14:paraId="39CCBD0E" w14:textId="77777777" w:rsidR="002F043F" w:rsidRDefault="002F04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 Antiqua">
    <w:panose1 w:val="0204060205030503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Sylfaen">
    <w:panose1 w:val="00000000000000000000"/>
    <w:charset w:val="4D"/>
    <w:family w:val="roman"/>
    <w:notTrueType/>
    <w:pitch w:val="variable"/>
    <w:sig w:usb0="00C00283" w:usb1="00000000" w:usb2="00000000" w:usb3="00000000" w:csb0="0000000D"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Liberation Sans">
    <w:altName w:val="Arial"/>
    <w:charset w:val="EE"/>
    <w:family w:val="swiss"/>
    <w:pitch w:val="variable"/>
    <w:sig w:usb0="00000000" w:usb1="500078FF" w:usb2="00000021" w:usb3="00000000" w:csb0="000001BF" w:csb1="00000000"/>
  </w:font>
  <w:font w:name="Microsoft YaHei">
    <w:charset w:val="86"/>
    <w:family w:val="swiss"/>
    <w:pitch w:val="variable"/>
    <w:sig w:usb0="80000287" w:usb1="280F3C52" w:usb2="00000016" w:usb3="00000000" w:csb0="0004001F" w:csb1="00000000"/>
  </w:font>
  <w:font w:name="Mangal">
    <w:panose1 w:val="00000000000000000000"/>
    <w:charset w:val="01"/>
    <w:family w:val="roman"/>
    <w:notTrueType/>
    <w:pitch w:val="variable"/>
    <w:sig w:usb0="00002000" w:usb1="00000000" w:usb2="00000000" w:usb3="00000000" w:csb0="00000000"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Lucida Sans Unicode">
    <w:panose1 w:val="020B0602030504020204"/>
    <w:charset w:val="00"/>
    <w:family w:val="auto"/>
    <w:pitch w:val="variable"/>
    <w:sig w:usb0="80000AFF" w:usb1="0000396B" w:usb2="00000000" w:usb3="00000000" w:csb0="000000BF" w:csb1="00000000"/>
  </w:font>
  <w:font w:name="FrankRuehl">
    <w:altName w:val="Didot"/>
    <w:charset w:val="00"/>
    <w:family w:val="swiss"/>
    <w:pitch w:val="variable"/>
    <w:sig w:usb0="00000803" w:usb1="00000000" w:usb2="00000000" w:usb3="00000000" w:csb0="00000021" w:csb1="00000000"/>
  </w:font>
  <w:font w:name="Candara">
    <w:panose1 w:val="020E0502030303020204"/>
    <w:charset w:val="00"/>
    <w:family w:val="auto"/>
    <w:pitch w:val="variable"/>
    <w:sig w:usb0="A00002EF" w:usb1="4000A44B" w:usb2="00000000" w:usb3="00000000" w:csb0="0000019F" w:csb1="00000000"/>
  </w:font>
  <w:font w:name="Gisha">
    <w:altName w:val="Lucida Sans Unicode"/>
    <w:charset w:val="00"/>
    <w:family w:val="swiss"/>
    <w:pitch w:val="variable"/>
    <w:sig w:usb0="00000000" w:usb1="40000042" w:usb2="00000000" w:usb3="00000000" w:csb0="00000021" w:csb1="00000000"/>
  </w:font>
  <w:font w:name="Helvetica">
    <w:panose1 w:val="00000000000000000000"/>
    <w:charset w:val="4D"/>
    <w:family w:val="swiss"/>
    <w:notTrueType/>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578F6D" w14:textId="1907E3D2" w:rsidR="002F043F" w:rsidRPr="00D26FE7" w:rsidRDefault="002F043F" w:rsidP="00D26FE7">
    <w:pPr>
      <w:pStyle w:val="Zpat-univerzita4dkyadresy"/>
      <w:rPr>
        <w:i/>
      </w:rPr>
    </w:pPr>
    <w:r>
      <w:rPr>
        <w:lang w:val="fr-FR"/>
      </w:rPr>
      <w:t xml:space="preserve">Français pour l’examen de DFP, Unité </w:t>
    </w:r>
    <w:r>
      <w:t xml:space="preserve">5 </w:t>
    </w:r>
    <w:proofErr w:type="spellStart"/>
    <w:r>
      <w:t>Sujets</w:t>
    </w:r>
    <w:proofErr w:type="spellEnd"/>
    <w:r>
      <w:t xml:space="preserve"> de </w:t>
    </w:r>
    <w:proofErr w:type="spellStart"/>
    <w:r>
      <w:t>droit</w:t>
    </w:r>
    <w:proofErr w:type="spellEnd"/>
    <w:r>
      <w:t xml:space="preserve"> - </w:t>
    </w:r>
    <w:proofErr w:type="spellStart"/>
    <w:r>
      <w:t>suite</w:t>
    </w:r>
    <w:proofErr w:type="spellEnd"/>
  </w:p>
  <w:p w14:paraId="2D2609A3" w14:textId="77777777" w:rsidR="002F043F" w:rsidRPr="008E4D5B" w:rsidRDefault="002F043F" w:rsidP="00D26FE7">
    <w:pPr>
      <w:pStyle w:val="Zpat-univerzita4dkyadresy"/>
      <w:rPr>
        <w:b w:val="0"/>
      </w:rPr>
    </w:pPr>
    <w:r w:rsidRPr="008E4D5B">
      <w:rPr>
        <w:b w:val="0"/>
        <w:noProof/>
        <w:lang w:val="en-US"/>
      </w:rPr>
      <w:drawing>
        <wp:anchor distT="0" distB="0" distL="114300" distR="114300" simplePos="0" relativeHeight="251665408" behindDoc="1" locked="1" layoutInCell="1" allowOverlap="1" wp14:anchorId="26430A50" wp14:editId="74EF760D">
          <wp:simplePos x="0" y="0"/>
          <wp:positionH relativeFrom="margin">
            <wp:posOffset>4575175</wp:posOffset>
          </wp:positionH>
          <wp:positionV relativeFrom="topMargin">
            <wp:posOffset>9282430</wp:posOffset>
          </wp:positionV>
          <wp:extent cx="914400" cy="902970"/>
          <wp:effectExtent l="0" t="0" r="0" b="0"/>
          <wp:wrapNone/>
          <wp:docPr id="22" name="Obráze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nak_law_cmyk.emf"/>
                  <pic:cNvPicPr/>
                </pic:nvPicPr>
                <pic:blipFill>
                  <a:blip r:embed="rId1">
                    <a:extLst>
                      <a:ext uri="{28A0092B-C50C-407E-A947-70E740481C1C}">
                        <a14:useLocalDpi xmlns:a14="http://schemas.microsoft.com/office/drawing/2010/main" val="0"/>
                      </a:ext>
                    </a:extLst>
                  </a:blip>
                  <a:stretch>
                    <a:fillRect/>
                  </a:stretch>
                </pic:blipFill>
                <pic:spPr>
                  <a:xfrm>
                    <a:off x="0" y="0"/>
                    <a:ext cx="914400" cy="902970"/>
                  </a:xfrm>
                  <a:prstGeom prst="rect">
                    <a:avLst/>
                  </a:prstGeom>
                </pic:spPr>
              </pic:pic>
            </a:graphicData>
          </a:graphic>
          <wp14:sizeRelH relativeFrom="page">
            <wp14:pctWidth>0</wp14:pctWidth>
          </wp14:sizeRelH>
          <wp14:sizeRelV relativeFrom="page">
            <wp14:pctHeight>0</wp14:pctHeight>
          </wp14:sizeRelV>
        </wp:anchor>
      </w:drawing>
    </w:r>
    <w:r w:rsidRPr="008E4D5B">
      <w:rPr>
        <w:b w:val="0"/>
      </w:rPr>
      <w:t>Masarykova univerzita, Centrum jazykového vzdělávání</w:t>
    </w:r>
  </w:p>
  <w:p w14:paraId="274C7F2B" w14:textId="77777777" w:rsidR="002F043F" w:rsidRPr="005D1F84" w:rsidRDefault="002F043F" w:rsidP="00D26FE7">
    <w:pPr>
      <w:pStyle w:val="Footer"/>
      <w:rPr>
        <w:rFonts w:cs="Arial"/>
        <w:szCs w:val="14"/>
      </w:rPr>
    </w:pPr>
    <w:r w:rsidRPr="00D4417E">
      <w:rPr>
        <w:rFonts w:cs="Arial"/>
        <w:szCs w:val="14"/>
      </w:rPr>
      <w:t>Sídlo: Komenského nám. 220/2, 602 00 Brno</w:t>
    </w:r>
  </w:p>
  <w:p w14:paraId="3CB75D01" w14:textId="77777777" w:rsidR="002F043F" w:rsidRDefault="002F043F" w:rsidP="00D26FE7">
    <w:pPr>
      <w:pStyle w:val="Footer"/>
      <w:rPr>
        <w:rFonts w:cs="Arial"/>
        <w:szCs w:val="14"/>
      </w:rPr>
    </w:pPr>
    <w:r w:rsidRPr="00D4417E">
      <w:rPr>
        <w:rFonts w:cs="Arial"/>
        <w:szCs w:val="14"/>
      </w:rPr>
      <w:t>cjv@rect.muni.cz, www.cjv.muni.cz</w:t>
    </w:r>
  </w:p>
  <w:p w14:paraId="6177B4AC" w14:textId="77777777" w:rsidR="002F043F" w:rsidRPr="00D26FE7" w:rsidRDefault="002F043F" w:rsidP="00D26FE7">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B811C6" w14:textId="78C62D9C" w:rsidR="002F043F" w:rsidRPr="001F2EDC" w:rsidRDefault="002F043F" w:rsidP="001F2EDC">
    <w:pPr>
      <w:pStyle w:val="Zpat-univerzita4dkyadresy"/>
    </w:pPr>
    <w:r w:rsidRPr="009A60FB">
      <w:rPr>
        <w:lang w:val="fr-FR"/>
      </w:rPr>
      <w:t xml:space="preserve">Français pour l’examen de DFP, </w:t>
    </w:r>
    <w:r>
      <w:rPr>
        <w:lang w:val="fr-FR"/>
      </w:rPr>
      <w:t xml:space="preserve">Unité </w:t>
    </w:r>
    <w:r>
      <w:t xml:space="preserve">5 </w:t>
    </w:r>
    <w:proofErr w:type="spellStart"/>
    <w:r>
      <w:t>Sujets</w:t>
    </w:r>
    <w:proofErr w:type="spellEnd"/>
    <w:r>
      <w:t xml:space="preserve"> de </w:t>
    </w:r>
    <w:proofErr w:type="spellStart"/>
    <w:r>
      <w:t>droit</w:t>
    </w:r>
    <w:proofErr w:type="spellEnd"/>
    <w:r>
      <w:t xml:space="preserve"> - </w:t>
    </w:r>
    <w:proofErr w:type="spellStart"/>
    <w:r>
      <w:t>suite</w:t>
    </w:r>
    <w:proofErr w:type="spellEnd"/>
  </w:p>
  <w:p w14:paraId="38ABE97C" w14:textId="77777777" w:rsidR="002F043F" w:rsidRPr="008E4D5B" w:rsidRDefault="002F043F" w:rsidP="00CA321A">
    <w:pPr>
      <w:pStyle w:val="Zpat-univerzita4dkyadresy"/>
      <w:rPr>
        <w:b w:val="0"/>
      </w:rPr>
    </w:pPr>
    <w:r w:rsidRPr="008E4D5B">
      <w:rPr>
        <w:b w:val="0"/>
        <w:noProof/>
        <w:lang w:val="en-US"/>
      </w:rPr>
      <w:drawing>
        <wp:anchor distT="0" distB="0" distL="114300" distR="114300" simplePos="0" relativeHeight="251663360" behindDoc="1" locked="1" layoutInCell="1" allowOverlap="1" wp14:anchorId="32602868" wp14:editId="2DFAFC44">
          <wp:simplePos x="0" y="0"/>
          <wp:positionH relativeFrom="margin">
            <wp:posOffset>4575175</wp:posOffset>
          </wp:positionH>
          <wp:positionV relativeFrom="topMargin">
            <wp:posOffset>9282430</wp:posOffset>
          </wp:positionV>
          <wp:extent cx="914400" cy="902970"/>
          <wp:effectExtent l="0" t="0" r="0" b="0"/>
          <wp:wrapNone/>
          <wp:docPr id="21" name="Obráze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nak_law_cmyk.emf"/>
                  <pic:cNvPicPr/>
                </pic:nvPicPr>
                <pic:blipFill>
                  <a:blip r:embed="rId1">
                    <a:extLst>
                      <a:ext uri="{28A0092B-C50C-407E-A947-70E740481C1C}">
                        <a14:useLocalDpi xmlns:a14="http://schemas.microsoft.com/office/drawing/2010/main" val="0"/>
                      </a:ext>
                    </a:extLst>
                  </a:blip>
                  <a:stretch>
                    <a:fillRect/>
                  </a:stretch>
                </pic:blipFill>
                <pic:spPr>
                  <a:xfrm>
                    <a:off x="0" y="0"/>
                    <a:ext cx="914400" cy="902970"/>
                  </a:xfrm>
                  <a:prstGeom prst="rect">
                    <a:avLst/>
                  </a:prstGeom>
                </pic:spPr>
              </pic:pic>
            </a:graphicData>
          </a:graphic>
          <wp14:sizeRelH relativeFrom="page">
            <wp14:pctWidth>0</wp14:pctWidth>
          </wp14:sizeRelH>
          <wp14:sizeRelV relativeFrom="page">
            <wp14:pctHeight>0</wp14:pctHeight>
          </wp14:sizeRelV>
        </wp:anchor>
      </w:drawing>
    </w:r>
    <w:r w:rsidRPr="008E4D5B">
      <w:rPr>
        <w:b w:val="0"/>
      </w:rPr>
      <w:t>Masarykova univerzita, Centrum jazykového vzdělávání</w:t>
    </w:r>
  </w:p>
  <w:p w14:paraId="3628FAF0" w14:textId="77777777" w:rsidR="002F043F" w:rsidRPr="005D1F84" w:rsidRDefault="002F043F" w:rsidP="00CA321A">
    <w:pPr>
      <w:pStyle w:val="Footer"/>
      <w:rPr>
        <w:rFonts w:cs="Arial"/>
        <w:szCs w:val="14"/>
      </w:rPr>
    </w:pPr>
    <w:r w:rsidRPr="00D4417E">
      <w:rPr>
        <w:rFonts w:cs="Arial"/>
        <w:szCs w:val="14"/>
      </w:rPr>
      <w:t>Sídlo: Komenského nám. 220/2, 602 00 Brno</w:t>
    </w:r>
  </w:p>
  <w:p w14:paraId="5D2F8833" w14:textId="77777777" w:rsidR="002F043F" w:rsidRDefault="002F043F" w:rsidP="00CA321A">
    <w:pPr>
      <w:pStyle w:val="Footer"/>
      <w:rPr>
        <w:rFonts w:cs="Arial"/>
        <w:szCs w:val="14"/>
      </w:rPr>
    </w:pPr>
    <w:r w:rsidRPr="00D4417E">
      <w:rPr>
        <w:rFonts w:cs="Arial"/>
        <w:szCs w:val="14"/>
      </w:rPr>
      <w:t>cjv@rect.muni.cz, www.cjv.muni.cz</w:t>
    </w:r>
  </w:p>
  <w:p w14:paraId="03890384" w14:textId="77777777" w:rsidR="002F043F" w:rsidRDefault="002F043F" w:rsidP="002C45E5">
    <w:pPr>
      <w:pStyle w:val="Zpatsslovnmstrnky"/>
    </w:pPr>
    <w:r>
      <w:fldChar w:fldCharType="begin"/>
    </w:r>
    <w:r>
      <w:instrText>PAGE   \* MERGEFORMAT</w:instrText>
    </w:r>
    <w:r>
      <w:fldChar w:fldCharType="separate"/>
    </w:r>
    <w:r w:rsidR="00A03B18">
      <w:rPr>
        <w:noProof/>
      </w:rPr>
      <w:t>1</w:t>
    </w:r>
    <w:r>
      <w:fldChar w:fldCharType="end"/>
    </w:r>
    <w:r>
      <w:t>/</w:t>
    </w:r>
    <w:fldSimple w:instr=" SECTIONPAGES   \* MERGEFORMAT ">
      <w:r w:rsidR="00A03B18">
        <w:rPr>
          <w:noProof/>
        </w:rPr>
        <w:t>8</w:t>
      </w:r>
    </w:fldSimple>
    <w:r>
      <w:rPr>
        <w:noProof/>
      </w:rPr>
      <w:tab/>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BCD1B0" w14:textId="77777777" w:rsidR="002F043F" w:rsidRDefault="002F043F">
      <w:pPr>
        <w:spacing w:after="0" w:line="240" w:lineRule="auto"/>
      </w:pPr>
      <w:r>
        <w:separator/>
      </w:r>
    </w:p>
  </w:footnote>
  <w:footnote w:type="continuationSeparator" w:id="0">
    <w:p w14:paraId="02AF637C" w14:textId="77777777" w:rsidR="002F043F" w:rsidRDefault="002F043F">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DB94A9" w14:textId="77777777" w:rsidR="002F043F" w:rsidRDefault="002F043F" w:rsidP="00D26FE7">
    <w:pPr>
      <w:pStyle w:val="NoSpacing"/>
      <w:jc w:val="center"/>
    </w:pPr>
    <w:r>
      <w:rPr>
        <w:noProof/>
        <w:lang w:val="en-US"/>
      </w:rPr>
      <w:drawing>
        <wp:anchor distT="0" distB="0" distL="114300" distR="114300" simplePos="0" relativeHeight="251661312" behindDoc="1" locked="1" layoutInCell="1" allowOverlap="1" wp14:anchorId="2190CC82" wp14:editId="4B024D66">
          <wp:simplePos x="0" y="0"/>
          <wp:positionH relativeFrom="page">
            <wp:posOffset>504190</wp:posOffset>
          </wp:positionH>
          <wp:positionV relativeFrom="page">
            <wp:posOffset>504190</wp:posOffset>
          </wp:positionV>
          <wp:extent cx="2908800" cy="1166400"/>
          <wp:effectExtent l="0" t="0" r="0" b="0"/>
          <wp:wrapNone/>
          <wp:docPr id="20" name="Obráze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itek_law_cz.emf"/>
                  <pic:cNvPicPr/>
                </pic:nvPicPr>
                <pic:blipFill>
                  <a:blip r:embed="rId1">
                    <a:extLst>
                      <a:ext uri="{28A0092B-C50C-407E-A947-70E740481C1C}">
                        <a14:useLocalDpi xmlns:a14="http://schemas.microsoft.com/office/drawing/2010/main" val="0"/>
                      </a:ext>
                    </a:extLst>
                  </a:blip>
                  <a:stretch>
                    <a:fillRect/>
                  </a:stretch>
                </pic:blipFill>
                <pic:spPr>
                  <a:xfrm>
                    <a:off x="0" y="0"/>
                    <a:ext cx="2908800" cy="1166400"/>
                  </a:xfrm>
                  <a:prstGeom prst="rect">
                    <a:avLst/>
                  </a:prstGeom>
                </pic:spPr>
              </pic:pic>
            </a:graphicData>
          </a:graphic>
          <wp14:sizeRelH relativeFrom="margin">
            <wp14:pctWidth>0</wp14:pctWidth>
          </wp14:sizeRelH>
          <wp14:sizeRelV relativeFrom="margin">
            <wp14:pctHeight>0</wp14:pctHeight>
          </wp14:sizeRelV>
        </wp:anchor>
      </w:drawing>
    </w:r>
    <w:r>
      <w:t xml:space="preserve">                                        </w:t>
    </w:r>
  </w:p>
  <w:p w14:paraId="10E2F210" w14:textId="77777777" w:rsidR="002F043F" w:rsidRDefault="002F043F" w:rsidP="00D26FE7">
    <w:pPr>
      <w:pStyle w:val="NoSpacing"/>
      <w:jc w:val="center"/>
    </w:pPr>
  </w:p>
  <w:p w14:paraId="6D6CFB0B" w14:textId="77777777" w:rsidR="002F043F" w:rsidRDefault="002F043F" w:rsidP="00D26FE7">
    <w:pPr>
      <w:pStyle w:val="NoSpacing"/>
      <w:jc w:val="center"/>
    </w:pPr>
  </w:p>
  <w:p w14:paraId="08E7CDC9" w14:textId="77777777" w:rsidR="002F043F" w:rsidRDefault="002F043F" w:rsidP="009C73AC">
    <w:pPr>
      <w:jc w:val="center"/>
      <w:rPr>
        <w:rFonts w:asciiTheme="majorHAnsi" w:hAnsiTheme="majorHAnsi"/>
        <w:b/>
        <w:sz w:val="28"/>
        <w:szCs w:val="28"/>
        <w:lang w:val="fr-FR"/>
      </w:rPr>
    </w:pPr>
  </w:p>
  <w:p w14:paraId="3FCE4401" w14:textId="77777777" w:rsidR="002F043F" w:rsidRDefault="002F043F" w:rsidP="009C73AC">
    <w:pPr>
      <w:jc w:val="right"/>
      <w:rPr>
        <w:rFonts w:asciiTheme="majorHAnsi" w:hAnsiTheme="majorHAnsi"/>
        <w:b/>
        <w:sz w:val="28"/>
        <w:szCs w:val="28"/>
        <w:lang w:val="fr-FR"/>
      </w:rPr>
    </w:pPr>
  </w:p>
  <w:p w14:paraId="6713A5BD" w14:textId="77777777" w:rsidR="002F043F" w:rsidRPr="006E7DD3" w:rsidRDefault="002F043F" w:rsidP="006E7DD3">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EA16E6BE"/>
    <w:lvl w:ilvl="0">
      <w:numFmt w:val="bullet"/>
      <w:lvlText w:val="*"/>
      <w:lvlJc w:val="left"/>
    </w:lvl>
  </w:abstractNum>
  <w:abstractNum w:abstractNumId="1">
    <w:nsid w:val="011647FB"/>
    <w:multiLevelType w:val="hybridMultilevel"/>
    <w:tmpl w:val="5204F84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9B2775"/>
    <w:multiLevelType w:val="hybridMultilevel"/>
    <w:tmpl w:val="B80881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216893"/>
    <w:multiLevelType w:val="multilevel"/>
    <w:tmpl w:val="1A38196E"/>
    <w:lvl w:ilvl="0">
      <w:start w:val="1"/>
      <w:numFmt w:val="upperLetter"/>
      <w:lvlText w:val="%1."/>
      <w:lvlJc w:val="left"/>
      <w:rPr>
        <w:rFonts w:ascii="Book Antiqua" w:eastAsia="Book Antiqua" w:hAnsi="Book Antiqua" w:cs="Book Antiqua"/>
        <w:b/>
        <w:bCs/>
        <w:i w:val="0"/>
        <w:iCs w:val="0"/>
        <w:smallCaps w:val="0"/>
        <w:strike w:val="0"/>
        <w:color w:val="000000"/>
        <w:spacing w:val="0"/>
        <w:w w:val="100"/>
        <w:position w:val="0"/>
        <w:sz w:val="20"/>
        <w:szCs w:val="20"/>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A3556A6"/>
    <w:multiLevelType w:val="multilevel"/>
    <w:tmpl w:val="D876B2D4"/>
    <w:lvl w:ilvl="0">
      <w:start w:val="1"/>
      <w:numFmt w:val="upperLetter"/>
      <w:lvlText w:val="%1."/>
      <w:lvlJc w:val="left"/>
      <w:rPr>
        <w:rFonts w:ascii="Book Antiqua" w:eastAsia="Book Antiqua" w:hAnsi="Book Antiqua" w:cs="Book Antiqua"/>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E9E7D16"/>
    <w:multiLevelType w:val="hybridMultilevel"/>
    <w:tmpl w:val="2540957E"/>
    <w:lvl w:ilvl="0" w:tplc="04090015">
      <w:start w:val="1"/>
      <w:numFmt w:val="upperLetter"/>
      <w:lvlText w:val="%1."/>
      <w:lvlJc w:val="left"/>
      <w:pPr>
        <w:ind w:left="580" w:hanging="360"/>
      </w:pPr>
    </w:lvl>
    <w:lvl w:ilvl="1" w:tplc="04090019" w:tentative="1">
      <w:start w:val="1"/>
      <w:numFmt w:val="lowerLetter"/>
      <w:lvlText w:val="%2."/>
      <w:lvlJc w:val="left"/>
      <w:pPr>
        <w:ind w:left="1300" w:hanging="360"/>
      </w:pPr>
    </w:lvl>
    <w:lvl w:ilvl="2" w:tplc="0409001B" w:tentative="1">
      <w:start w:val="1"/>
      <w:numFmt w:val="lowerRoman"/>
      <w:lvlText w:val="%3."/>
      <w:lvlJc w:val="right"/>
      <w:pPr>
        <w:ind w:left="2020" w:hanging="180"/>
      </w:pPr>
    </w:lvl>
    <w:lvl w:ilvl="3" w:tplc="0409000F" w:tentative="1">
      <w:start w:val="1"/>
      <w:numFmt w:val="decimal"/>
      <w:lvlText w:val="%4."/>
      <w:lvlJc w:val="left"/>
      <w:pPr>
        <w:ind w:left="2740" w:hanging="360"/>
      </w:pPr>
    </w:lvl>
    <w:lvl w:ilvl="4" w:tplc="04090019" w:tentative="1">
      <w:start w:val="1"/>
      <w:numFmt w:val="lowerLetter"/>
      <w:lvlText w:val="%5."/>
      <w:lvlJc w:val="left"/>
      <w:pPr>
        <w:ind w:left="3460" w:hanging="360"/>
      </w:pPr>
    </w:lvl>
    <w:lvl w:ilvl="5" w:tplc="0409001B" w:tentative="1">
      <w:start w:val="1"/>
      <w:numFmt w:val="lowerRoman"/>
      <w:lvlText w:val="%6."/>
      <w:lvlJc w:val="right"/>
      <w:pPr>
        <w:ind w:left="4180" w:hanging="180"/>
      </w:pPr>
    </w:lvl>
    <w:lvl w:ilvl="6" w:tplc="0409000F" w:tentative="1">
      <w:start w:val="1"/>
      <w:numFmt w:val="decimal"/>
      <w:lvlText w:val="%7."/>
      <w:lvlJc w:val="left"/>
      <w:pPr>
        <w:ind w:left="4900" w:hanging="360"/>
      </w:pPr>
    </w:lvl>
    <w:lvl w:ilvl="7" w:tplc="04090019" w:tentative="1">
      <w:start w:val="1"/>
      <w:numFmt w:val="lowerLetter"/>
      <w:lvlText w:val="%8."/>
      <w:lvlJc w:val="left"/>
      <w:pPr>
        <w:ind w:left="5620" w:hanging="360"/>
      </w:pPr>
    </w:lvl>
    <w:lvl w:ilvl="8" w:tplc="0409001B" w:tentative="1">
      <w:start w:val="1"/>
      <w:numFmt w:val="lowerRoman"/>
      <w:lvlText w:val="%9."/>
      <w:lvlJc w:val="right"/>
      <w:pPr>
        <w:ind w:left="6340" w:hanging="180"/>
      </w:pPr>
    </w:lvl>
  </w:abstractNum>
  <w:abstractNum w:abstractNumId="6">
    <w:nsid w:val="171B21D1"/>
    <w:multiLevelType w:val="multilevel"/>
    <w:tmpl w:val="78EC5214"/>
    <w:lvl w:ilvl="0">
      <w:start w:val="1"/>
      <w:numFmt w:val="lowerLetter"/>
      <w:lvlText w:val="%1)"/>
      <w:lvlJc w:val="left"/>
      <w:rPr>
        <w:rFonts w:asciiTheme="minorHAnsi" w:eastAsia="Sylfaen" w:hAnsiTheme="minorHAnsi" w:cs="Sylfaen" w:hint="default"/>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7E30E6E"/>
    <w:multiLevelType w:val="hybridMultilevel"/>
    <w:tmpl w:val="A1B8B91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D160CC6"/>
    <w:multiLevelType w:val="multilevel"/>
    <w:tmpl w:val="7996DF94"/>
    <w:lvl w:ilvl="0">
      <w:start w:val="2"/>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20"/>
        <w:szCs w:val="20"/>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37C08B4"/>
    <w:multiLevelType w:val="multilevel"/>
    <w:tmpl w:val="0F5A721A"/>
    <w:lvl w:ilvl="0">
      <w:start w:val="1"/>
      <w:numFmt w:val="upperLetter"/>
      <w:lvlText w:val="%1."/>
      <w:lvlJc w:val="left"/>
      <w:rPr>
        <w:rFonts w:ascii="Book Antiqua" w:eastAsia="Book Antiqua" w:hAnsi="Book Antiqua" w:cs="Book Antiqua"/>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9057021"/>
    <w:multiLevelType w:val="hybridMultilevel"/>
    <w:tmpl w:val="EA9CF1B2"/>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29B421CD"/>
    <w:multiLevelType w:val="hybridMultilevel"/>
    <w:tmpl w:val="755A9466"/>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2B842F2D"/>
    <w:multiLevelType w:val="hybridMultilevel"/>
    <w:tmpl w:val="3968BC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2ECD2BBE"/>
    <w:multiLevelType w:val="multilevel"/>
    <w:tmpl w:val="9A089C58"/>
    <w:lvl w:ilvl="0">
      <w:start w:val="2"/>
      <w:numFmt w:val="decimal"/>
      <w:lvlText w:val="%1."/>
      <w:lvlJc w:val="left"/>
      <w:rPr>
        <w:rFonts w:ascii="Book Antiqua" w:eastAsia="Book Antiqua" w:hAnsi="Book Antiqua" w:cs="Book Antiqua"/>
        <w:b/>
        <w:bCs/>
        <w:i w:val="0"/>
        <w:iCs w:val="0"/>
        <w:smallCaps w:val="0"/>
        <w:strike w:val="0"/>
        <w:color w:val="000000"/>
        <w:spacing w:val="0"/>
        <w:w w:val="100"/>
        <w:position w:val="0"/>
        <w:sz w:val="20"/>
        <w:szCs w:val="20"/>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EEB3B14"/>
    <w:multiLevelType w:val="multilevel"/>
    <w:tmpl w:val="65A863C0"/>
    <w:lvl w:ilvl="0">
      <w:start w:val="1"/>
      <w:numFmt w:val="lowerLetter"/>
      <w:lvlText w:val="%1)"/>
      <w:lvlJc w:val="left"/>
      <w:rPr>
        <w:rFonts w:ascii="Book Antiqua" w:eastAsia="Book Antiqua" w:hAnsi="Book Antiqua" w:cs="Book Antiqua"/>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00D2C46"/>
    <w:multiLevelType w:val="multilevel"/>
    <w:tmpl w:val="7C4CD4E0"/>
    <w:lvl w:ilvl="0">
      <w:start w:val="1"/>
      <w:numFmt w:val="upperLetter"/>
      <w:lvlText w:val="%1."/>
      <w:lvlJc w:val="left"/>
      <w:rPr>
        <w:rFonts w:ascii="Book Antiqua" w:eastAsia="Book Antiqua" w:hAnsi="Book Antiqua" w:cs="Book Antiqua"/>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19F686B"/>
    <w:multiLevelType w:val="multilevel"/>
    <w:tmpl w:val="D6D66D92"/>
    <w:lvl w:ilvl="0">
      <w:start w:val="1"/>
      <w:numFmt w:val="upperLetter"/>
      <w:lvlText w:val="%1."/>
      <w:lvlJc w:val="left"/>
      <w:rPr>
        <w:rFonts w:ascii="Book Antiqua" w:eastAsia="Book Antiqua" w:hAnsi="Book Antiqua" w:cs="Book Antiqua"/>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1772F41"/>
    <w:multiLevelType w:val="multilevel"/>
    <w:tmpl w:val="FA7E6D7A"/>
    <w:lvl w:ilvl="0">
      <w:start w:val="1"/>
      <w:numFmt w:val="upperRoman"/>
      <w:lvlText w:val="%1."/>
      <w:lvlJc w:val="left"/>
      <w:rPr>
        <w:rFonts w:ascii="Book Antiqua" w:eastAsia="Book Antiqua" w:hAnsi="Book Antiqua" w:cs="Book Antiqua"/>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270029D"/>
    <w:multiLevelType w:val="hybridMultilevel"/>
    <w:tmpl w:val="E5C8BB20"/>
    <w:lvl w:ilvl="0" w:tplc="04090015">
      <w:start w:val="1"/>
      <w:numFmt w:val="upperLetter"/>
      <w:lvlText w:val="%1."/>
      <w:lvlJc w:val="left"/>
      <w:pPr>
        <w:ind w:left="580" w:hanging="360"/>
      </w:pPr>
    </w:lvl>
    <w:lvl w:ilvl="1" w:tplc="04090019" w:tentative="1">
      <w:start w:val="1"/>
      <w:numFmt w:val="lowerLetter"/>
      <w:lvlText w:val="%2."/>
      <w:lvlJc w:val="left"/>
      <w:pPr>
        <w:ind w:left="1300" w:hanging="360"/>
      </w:pPr>
    </w:lvl>
    <w:lvl w:ilvl="2" w:tplc="0409001B" w:tentative="1">
      <w:start w:val="1"/>
      <w:numFmt w:val="lowerRoman"/>
      <w:lvlText w:val="%3."/>
      <w:lvlJc w:val="right"/>
      <w:pPr>
        <w:ind w:left="2020" w:hanging="180"/>
      </w:pPr>
    </w:lvl>
    <w:lvl w:ilvl="3" w:tplc="0409000F" w:tentative="1">
      <w:start w:val="1"/>
      <w:numFmt w:val="decimal"/>
      <w:lvlText w:val="%4."/>
      <w:lvlJc w:val="left"/>
      <w:pPr>
        <w:ind w:left="2740" w:hanging="360"/>
      </w:pPr>
    </w:lvl>
    <w:lvl w:ilvl="4" w:tplc="04090019" w:tentative="1">
      <w:start w:val="1"/>
      <w:numFmt w:val="lowerLetter"/>
      <w:lvlText w:val="%5."/>
      <w:lvlJc w:val="left"/>
      <w:pPr>
        <w:ind w:left="3460" w:hanging="360"/>
      </w:pPr>
    </w:lvl>
    <w:lvl w:ilvl="5" w:tplc="0409001B" w:tentative="1">
      <w:start w:val="1"/>
      <w:numFmt w:val="lowerRoman"/>
      <w:lvlText w:val="%6."/>
      <w:lvlJc w:val="right"/>
      <w:pPr>
        <w:ind w:left="4180" w:hanging="180"/>
      </w:pPr>
    </w:lvl>
    <w:lvl w:ilvl="6" w:tplc="0409000F" w:tentative="1">
      <w:start w:val="1"/>
      <w:numFmt w:val="decimal"/>
      <w:lvlText w:val="%7."/>
      <w:lvlJc w:val="left"/>
      <w:pPr>
        <w:ind w:left="4900" w:hanging="360"/>
      </w:pPr>
    </w:lvl>
    <w:lvl w:ilvl="7" w:tplc="04090019" w:tentative="1">
      <w:start w:val="1"/>
      <w:numFmt w:val="lowerLetter"/>
      <w:lvlText w:val="%8."/>
      <w:lvlJc w:val="left"/>
      <w:pPr>
        <w:ind w:left="5620" w:hanging="360"/>
      </w:pPr>
    </w:lvl>
    <w:lvl w:ilvl="8" w:tplc="0409001B" w:tentative="1">
      <w:start w:val="1"/>
      <w:numFmt w:val="lowerRoman"/>
      <w:lvlText w:val="%9."/>
      <w:lvlJc w:val="right"/>
      <w:pPr>
        <w:ind w:left="6340" w:hanging="180"/>
      </w:pPr>
    </w:lvl>
  </w:abstractNum>
  <w:abstractNum w:abstractNumId="19">
    <w:nsid w:val="49C25B05"/>
    <w:multiLevelType w:val="hybridMultilevel"/>
    <w:tmpl w:val="30FEE21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4A014285"/>
    <w:multiLevelType w:val="hybridMultilevel"/>
    <w:tmpl w:val="5B5ADD4E"/>
    <w:lvl w:ilvl="0" w:tplc="04090015">
      <w:start w:val="1"/>
      <w:numFmt w:val="upperLetter"/>
      <w:lvlText w:val="%1."/>
      <w:lvlJc w:val="left"/>
      <w:pPr>
        <w:ind w:left="580" w:hanging="360"/>
      </w:pPr>
    </w:lvl>
    <w:lvl w:ilvl="1" w:tplc="04090019" w:tentative="1">
      <w:start w:val="1"/>
      <w:numFmt w:val="lowerLetter"/>
      <w:lvlText w:val="%2."/>
      <w:lvlJc w:val="left"/>
      <w:pPr>
        <w:ind w:left="1300" w:hanging="360"/>
      </w:pPr>
    </w:lvl>
    <w:lvl w:ilvl="2" w:tplc="0409001B" w:tentative="1">
      <w:start w:val="1"/>
      <w:numFmt w:val="lowerRoman"/>
      <w:lvlText w:val="%3."/>
      <w:lvlJc w:val="right"/>
      <w:pPr>
        <w:ind w:left="2020" w:hanging="180"/>
      </w:pPr>
    </w:lvl>
    <w:lvl w:ilvl="3" w:tplc="0409000F" w:tentative="1">
      <w:start w:val="1"/>
      <w:numFmt w:val="decimal"/>
      <w:lvlText w:val="%4."/>
      <w:lvlJc w:val="left"/>
      <w:pPr>
        <w:ind w:left="2740" w:hanging="360"/>
      </w:pPr>
    </w:lvl>
    <w:lvl w:ilvl="4" w:tplc="04090019" w:tentative="1">
      <w:start w:val="1"/>
      <w:numFmt w:val="lowerLetter"/>
      <w:lvlText w:val="%5."/>
      <w:lvlJc w:val="left"/>
      <w:pPr>
        <w:ind w:left="3460" w:hanging="360"/>
      </w:pPr>
    </w:lvl>
    <w:lvl w:ilvl="5" w:tplc="0409001B" w:tentative="1">
      <w:start w:val="1"/>
      <w:numFmt w:val="lowerRoman"/>
      <w:lvlText w:val="%6."/>
      <w:lvlJc w:val="right"/>
      <w:pPr>
        <w:ind w:left="4180" w:hanging="180"/>
      </w:pPr>
    </w:lvl>
    <w:lvl w:ilvl="6" w:tplc="0409000F" w:tentative="1">
      <w:start w:val="1"/>
      <w:numFmt w:val="decimal"/>
      <w:lvlText w:val="%7."/>
      <w:lvlJc w:val="left"/>
      <w:pPr>
        <w:ind w:left="4900" w:hanging="360"/>
      </w:pPr>
    </w:lvl>
    <w:lvl w:ilvl="7" w:tplc="04090019" w:tentative="1">
      <w:start w:val="1"/>
      <w:numFmt w:val="lowerLetter"/>
      <w:lvlText w:val="%8."/>
      <w:lvlJc w:val="left"/>
      <w:pPr>
        <w:ind w:left="5620" w:hanging="360"/>
      </w:pPr>
    </w:lvl>
    <w:lvl w:ilvl="8" w:tplc="0409001B" w:tentative="1">
      <w:start w:val="1"/>
      <w:numFmt w:val="lowerRoman"/>
      <w:lvlText w:val="%9."/>
      <w:lvlJc w:val="right"/>
      <w:pPr>
        <w:ind w:left="6340" w:hanging="180"/>
      </w:pPr>
    </w:lvl>
  </w:abstractNum>
  <w:abstractNum w:abstractNumId="21">
    <w:nsid w:val="51696268"/>
    <w:multiLevelType w:val="hybridMultilevel"/>
    <w:tmpl w:val="E34C9864"/>
    <w:lvl w:ilvl="0" w:tplc="0405000B">
      <w:start w:val="1"/>
      <w:numFmt w:val="bullet"/>
      <w:lvlText w:val=""/>
      <w:lvlJc w:val="left"/>
      <w:pPr>
        <w:ind w:left="904" w:hanging="360"/>
      </w:pPr>
      <w:rPr>
        <w:rFonts w:ascii="Wingdings" w:hAnsi="Wingdings" w:hint="default"/>
      </w:rPr>
    </w:lvl>
    <w:lvl w:ilvl="1" w:tplc="04050003" w:tentative="1">
      <w:start w:val="1"/>
      <w:numFmt w:val="bullet"/>
      <w:lvlText w:val="o"/>
      <w:lvlJc w:val="left"/>
      <w:pPr>
        <w:ind w:left="1624" w:hanging="360"/>
      </w:pPr>
      <w:rPr>
        <w:rFonts w:ascii="Courier New" w:hAnsi="Courier New" w:cs="Courier New" w:hint="default"/>
      </w:rPr>
    </w:lvl>
    <w:lvl w:ilvl="2" w:tplc="04050005" w:tentative="1">
      <w:start w:val="1"/>
      <w:numFmt w:val="bullet"/>
      <w:lvlText w:val=""/>
      <w:lvlJc w:val="left"/>
      <w:pPr>
        <w:ind w:left="2344" w:hanging="360"/>
      </w:pPr>
      <w:rPr>
        <w:rFonts w:ascii="Wingdings" w:hAnsi="Wingdings" w:hint="default"/>
      </w:rPr>
    </w:lvl>
    <w:lvl w:ilvl="3" w:tplc="04050001" w:tentative="1">
      <w:start w:val="1"/>
      <w:numFmt w:val="bullet"/>
      <w:lvlText w:val=""/>
      <w:lvlJc w:val="left"/>
      <w:pPr>
        <w:ind w:left="3064" w:hanging="360"/>
      </w:pPr>
      <w:rPr>
        <w:rFonts w:ascii="Symbol" w:hAnsi="Symbol" w:hint="default"/>
      </w:rPr>
    </w:lvl>
    <w:lvl w:ilvl="4" w:tplc="04050003" w:tentative="1">
      <w:start w:val="1"/>
      <w:numFmt w:val="bullet"/>
      <w:lvlText w:val="o"/>
      <w:lvlJc w:val="left"/>
      <w:pPr>
        <w:ind w:left="3784" w:hanging="360"/>
      </w:pPr>
      <w:rPr>
        <w:rFonts w:ascii="Courier New" w:hAnsi="Courier New" w:cs="Courier New" w:hint="default"/>
      </w:rPr>
    </w:lvl>
    <w:lvl w:ilvl="5" w:tplc="04050005" w:tentative="1">
      <w:start w:val="1"/>
      <w:numFmt w:val="bullet"/>
      <w:lvlText w:val=""/>
      <w:lvlJc w:val="left"/>
      <w:pPr>
        <w:ind w:left="4504" w:hanging="360"/>
      </w:pPr>
      <w:rPr>
        <w:rFonts w:ascii="Wingdings" w:hAnsi="Wingdings" w:hint="default"/>
      </w:rPr>
    </w:lvl>
    <w:lvl w:ilvl="6" w:tplc="04050001" w:tentative="1">
      <w:start w:val="1"/>
      <w:numFmt w:val="bullet"/>
      <w:lvlText w:val=""/>
      <w:lvlJc w:val="left"/>
      <w:pPr>
        <w:ind w:left="5224" w:hanging="360"/>
      </w:pPr>
      <w:rPr>
        <w:rFonts w:ascii="Symbol" w:hAnsi="Symbol" w:hint="default"/>
      </w:rPr>
    </w:lvl>
    <w:lvl w:ilvl="7" w:tplc="04050003" w:tentative="1">
      <w:start w:val="1"/>
      <w:numFmt w:val="bullet"/>
      <w:lvlText w:val="o"/>
      <w:lvlJc w:val="left"/>
      <w:pPr>
        <w:ind w:left="5944" w:hanging="360"/>
      </w:pPr>
      <w:rPr>
        <w:rFonts w:ascii="Courier New" w:hAnsi="Courier New" w:cs="Courier New" w:hint="default"/>
      </w:rPr>
    </w:lvl>
    <w:lvl w:ilvl="8" w:tplc="04050005" w:tentative="1">
      <w:start w:val="1"/>
      <w:numFmt w:val="bullet"/>
      <w:lvlText w:val=""/>
      <w:lvlJc w:val="left"/>
      <w:pPr>
        <w:ind w:left="6664" w:hanging="360"/>
      </w:pPr>
      <w:rPr>
        <w:rFonts w:ascii="Wingdings" w:hAnsi="Wingdings" w:hint="default"/>
      </w:rPr>
    </w:lvl>
  </w:abstractNum>
  <w:abstractNum w:abstractNumId="22">
    <w:nsid w:val="55556FF3"/>
    <w:multiLevelType w:val="multilevel"/>
    <w:tmpl w:val="0874AFB4"/>
    <w:lvl w:ilvl="0">
      <w:start w:val="1"/>
      <w:numFmt w:val="bullet"/>
      <w:lvlText w:val="-"/>
      <w:lvlJc w:val="left"/>
      <w:rPr>
        <w:rFonts w:ascii="Book Antiqua" w:eastAsia="Book Antiqua" w:hAnsi="Book Antiqua" w:cs="Book Antiqua"/>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B8836B5"/>
    <w:multiLevelType w:val="hybridMultilevel"/>
    <w:tmpl w:val="1424F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D000ADA"/>
    <w:multiLevelType w:val="multilevel"/>
    <w:tmpl w:val="1FDCA230"/>
    <w:lvl w:ilvl="0">
      <w:start w:val="1"/>
      <w:numFmt w:val="upperLetter"/>
      <w:lvlText w:val="%1."/>
      <w:lvlJc w:val="left"/>
      <w:rPr>
        <w:rFonts w:ascii="Book Antiqua" w:eastAsia="Book Antiqua" w:hAnsi="Book Antiqua" w:cs="Book Antiqua"/>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38E7FDA"/>
    <w:multiLevelType w:val="multilevel"/>
    <w:tmpl w:val="2F10FB1A"/>
    <w:lvl w:ilvl="0">
      <w:start w:val="1"/>
      <w:numFmt w:val="bullet"/>
      <w:lvlText w:val="-"/>
      <w:lvlJc w:val="left"/>
      <w:rPr>
        <w:rFonts w:ascii="Book Antiqua" w:eastAsia="Book Antiqua" w:hAnsi="Book Antiqua" w:cs="Book Antiqua"/>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4E325A8"/>
    <w:multiLevelType w:val="multilevel"/>
    <w:tmpl w:val="A8C2CDE8"/>
    <w:lvl w:ilvl="0">
      <w:start w:val="1"/>
      <w:numFmt w:val="upperLetter"/>
      <w:lvlText w:val="%1."/>
      <w:lvlJc w:val="left"/>
      <w:rPr>
        <w:rFonts w:ascii="Book Antiqua" w:eastAsia="Book Antiqua" w:hAnsi="Book Antiqua" w:cs="Book Antiqua"/>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04B317B"/>
    <w:multiLevelType w:val="hybridMultilevel"/>
    <w:tmpl w:val="916A3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9BC01AD"/>
    <w:multiLevelType w:val="multilevel"/>
    <w:tmpl w:val="19B6A920"/>
    <w:lvl w:ilvl="0">
      <w:start w:val="1"/>
      <w:numFmt w:val="decimal"/>
      <w:lvlText w:val="%1."/>
      <w:lvlJc w:val="left"/>
      <w:pPr>
        <w:ind w:left="360" w:hanging="360"/>
      </w:pPr>
      <w:rPr>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B0A0F3A"/>
    <w:multiLevelType w:val="hybridMultilevel"/>
    <w:tmpl w:val="C478E088"/>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nsid w:val="7E2D4796"/>
    <w:multiLevelType w:val="hybridMultilevel"/>
    <w:tmpl w:val="4810DEA4"/>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nsid w:val="7E4750FD"/>
    <w:multiLevelType w:val="multilevel"/>
    <w:tmpl w:val="8300391A"/>
    <w:lvl w:ilvl="0">
      <w:start w:val="1"/>
      <w:numFmt w:val="upperLetter"/>
      <w:lvlText w:val="%1."/>
      <w:lvlJc w:val="left"/>
      <w:rPr>
        <w:rFonts w:ascii="Book Antiqua" w:eastAsia="Book Antiqua" w:hAnsi="Book Antiqua" w:cs="Book Antiqua"/>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9"/>
  </w:num>
  <w:num w:numId="2">
    <w:abstractNumId w:val="12"/>
  </w:num>
  <w:num w:numId="3">
    <w:abstractNumId w:val="10"/>
  </w:num>
  <w:num w:numId="4">
    <w:abstractNumId w:val="29"/>
  </w:num>
  <w:num w:numId="5">
    <w:abstractNumId w:val="11"/>
  </w:num>
  <w:num w:numId="6">
    <w:abstractNumId w:val="21"/>
  </w:num>
  <w:num w:numId="7">
    <w:abstractNumId w:val="30"/>
  </w:num>
  <w:num w:numId="8">
    <w:abstractNumId w:val="0"/>
    <w:lvlOverride w:ilvl="0">
      <w:lvl w:ilvl="0">
        <w:start w:val="65535"/>
        <w:numFmt w:val="bullet"/>
        <w:lvlText w:val="♦"/>
        <w:legacy w:legacy="1" w:legacySpace="0" w:legacyIndent="259"/>
        <w:lvlJc w:val="left"/>
        <w:rPr>
          <w:rFonts w:ascii="Times New Roman" w:hAnsi="Times New Roman" w:cs="Times New Roman" w:hint="default"/>
        </w:rPr>
      </w:lvl>
    </w:lvlOverride>
  </w:num>
  <w:num w:numId="9">
    <w:abstractNumId w:val="23"/>
  </w:num>
  <w:num w:numId="10">
    <w:abstractNumId w:val="25"/>
  </w:num>
  <w:num w:numId="11">
    <w:abstractNumId w:val="14"/>
  </w:num>
  <w:num w:numId="12">
    <w:abstractNumId w:val="17"/>
  </w:num>
  <w:num w:numId="13">
    <w:abstractNumId w:val="15"/>
  </w:num>
  <w:num w:numId="14">
    <w:abstractNumId w:val="9"/>
  </w:num>
  <w:num w:numId="15">
    <w:abstractNumId w:val="24"/>
  </w:num>
  <w:num w:numId="16">
    <w:abstractNumId w:val="22"/>
  </w:num>
  <w:num w:numId="17">
    <w:abstractNumId w:val="8"/>
  </w:num>
  <w:num w:numId="18">
    <w:abstractNumId w:val="27"/>
  </w:num>
  <w:num w:numId="19">
    <w:abstractNumId w:val="28"/>
  </w:num>
  <w:num w:numId="20">
    <w:abstractNumId w:val="13"/>
  </w:num>
  <w:num w:numId="21">
    <w:abstractNumId w:val="16"/>
  </w:num>
  <w:num w:numId="22">
    <w:abstractNumId w:val="26"/>
  </w:num>
  <w:num w:numId="23">
    <w:abstractNumId w:val="31"/>
  </w:num>
  <w:num w:numId="24">
    <w:abstractNumId w:val="4"/>
  </w:num>
  <w:num w:numId="25">
    <w:abstractNumId w:val="3"/>
  </w:num>
  <w:num w:numId="26">
    <w:abstractNumId w:val="6"/>
  </w:num>
  <w:num w:numId="27">
    <w:abstractNumId w:val="2"/>
  </w:num>
  <w:num w:numId="28">
    <w:abstractNumId w:val="1"/>
  </w:num>
  <w:num w:numId="29">
    <w:abstractNumId w:val="5"/>
  </w:num>
  <w:num w:numId="30">
    <w:abstractNumId w:val="20"/>
  </w:num>
  <w:num w:numId="31">
    <w:abstractNumId w:val="18"/>
  </w:num>
  <w:num w:numId="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1F80"/>
    <w:rsid w:val="000306AF"/>
    <w:rsid w:val="00031EE5"/>
    <w:rsid w:val="00042835"/>
    <w:rsid w:val="00047263"/>
    <w:rsid w:val="0006480A"/>
    <w:rsid w:val="00086D29"/>
    <w:rsid w:val="000A5AD7"/>
    <w:rsid w:val="000C4B43"/>
    <w:rsid w:val="000C55A4"/>
    <w:rsid w:val="000C5F02"/>
    <w:rsid w:val="000C6547"/>
    <w:rsid w:val="000D6AB2"/>
    <w:rsid w:val="001300AC"/>
    <w:rsid w:val="00142099"/>
    <w:rsid w:val="00150B9D"/>
    <w:rsid w:val="00152F82"/>
    <w:rsid w:val="001A7E64"/>
    <w:rsid w:val="001B4F3E"/>
    <w:rsid w:val="001F2EDC"/>
    <w:rsid w:val="00211F80"/>
    <w:rsid w:val="00221B36"/>
    <w:rsid w:val="00227BC5"/>
    <w:rsid w:val="00247E5F"/>
    <w:rsid w:val="00281248"/>
    <w:rsid w:val="00292AA8"/>
    <w:rsid w:val="002A469F"/>
    <w:rsid w:val="002B6D09"/>
    <w:rsid w:val="002C0A32"/>
    <w:rsid w:val="002C33A9"/>
    <w:rsid w:val="002C45E5"/>
    <w:rsid w:val="002C6F4B"/>
    <w:rsid w:val="002E70D1"/>
    <w:rsid w:val="002F043F"/>
    <w:rsid w:val="00303016"/>
    <w:rsid w:val="00304F72"/>
    <w:rsid w:val="00310D63"/>
    <w:rsid w:val="00323952"/>
    <w:rsid w:val="00332338"/>
    <w:rsid w:val="0036682E"/>
    <w:rsid w:val="00380A0F"/>
    <w:rsid w:val="003869BB"/>
    <w:rsid w:val="00394B2D"/>
    <w:rsid w:val="003B6D96"/>
    <w:rsid w:val="003C2B73"/>
    <w:rsid w:val="003F2066"/>
    <w:rsid w:val="004067DE"/>
    <w:rsid w:val="0042387A"/>
    <w:rsid w:val="00433D77"/>
    <w:rsid w:val="004577F6"/>
    <w:rsid w:val="00466430"/>
    <w:rsid w:val="004A1CB3"/>
    <w:rsid w:val="004A76B8"/>
    <w:rsid w:val="004B5E58"/>
    <w:rsid w:val="004C3510"/>
    <w:rsid w:val="004D776F"/>
    <w:rsid w:val="004E4FA3"/>
    <w:rsid w:val="004F3B9D"/>
    <w:rsid w:val="00511E3C"/>
    <w:rsid w:val="00516F8C"/>
    <w:rsid w:val="00532849"/>
    <w:rsid w:val="00582DFC"/>
    <w:rsid w:val="005B3094"/>
    <w:rsid w:val="005B357E"/>
    <w:rsid w:val="005C1BC3"/>
    <w:rsid w:val="005C68A2"/>
    <w:rsid w:val="005D1F84"/>
    <w:rsid w:val="005F2AD6"/>
    <w:rsid w:val="005F44BA"/>
    <w:rsid w:val="005F4CB2"/>
    <w:rsid w:val="00611EAC"/>
    <w:rsid w:val="00616507"/>
    <w:rsid w:val="00651EEB"/>
    <w:rsid w:val="0067390A"/>
    <w:rsid w:val="00681B5C"/>
    <w:rsid w:val="00693ABE"/>
    <w:rsid w:val="006979BF"/>
    <w:rsid w:val="006A39DF"/>
    <w:rsid w:val="006C61F2"/>
    <w:rsid w:val="006D0AE9"/>
    <w:rsid w:val="006E0EC1"/>
    <w:rsid w:val="006E5293"/>
    <w:rsid w:val="006E7DD3"/>
    <w:rsid w:val="00700BDD"/>
    <w:rsid w:val="00721AA4"/>
    <w:rsid w:val="0073428B"/>
    <w:rsid w:val="00742A86"/>
    <w:rsid w:val="00756259"/>
    <w:rsid w:val="00767E6F"/>
    <w:rsid w:val="007814A2"/>
    <w:rsid w:val="00790002"/>
    <w:rsid w:val="00791A35"/>
    <w:rsid w:val="0079758E"/>
    <w:rsid w:val="007A11D6"/>
    <w:rsid w:val="007C738C"/>
    <w:rsid w:val="007D77E7"/>
    <w:rsid w:val="00824279"/>
    <w:rsid w:val="008300B3"/>
    <w:rsid w:val="00844C32"/>
    <w:rsid w:val="00851BAB"/>
    <w:rsid w:val="00861593"/>
    <w:rsid w:val="008640E6"/>
    <w:rsid w:val="008758CC"/>
    <w:rsid w:val="00890368"/>
    <w:rsid w:val="008A1753"/>
    <w:rsid w:val="008B5304"/>
    <w:rsid w:val="008C4C16"/>
    <w:rsid w:val="008C627A"/>
    <w:rsid w:val="008E4D5B"/>
    <w:rsid w:val="008F1669"/>
    <w:rsid w:val="008F502A"/>
    <w:rsid w:val="00921B67"/>
    <w:rsid w:val="009236FB"/>
    <w:rsid w:val="0093108E"/>
    <w:rsid w:val="00935080"/>
    <w:rsid w:val="009738D8"/>
    <w:rsid w:val="009929DF"/>
    <w:rsid w:val="00993F65"/>
    <w:rsid w:val="009A60FB"/>
    <w:rsid w:val="009C73AC"/>
    <w:rsid w:val="00A02235"/>
    <w:rsid w:val="00A02EC9"/>
    <w:rsid w:val="00A03B18"/>
    <w:rsid w:val="00A23AFB"/>
    <w:rsid w:val="00A27490"/>
    <w:rsid w:val="00A63644"/>
    <w:rsid w:val="00A843ED"/>
    <w:rsid w:val="00AC2D36"/>
    <w:rsid w:val="00AC6B6B"/>
    <w:rsid w:val="00AD791A"/>
    <w:rsid w:val="00B27B52"/>
    <w:rsid w:val="00B43F1E"/>
    <w:rsid w:val="00B936D3"/>
    <w:rsid w:val="00BB2E89"/>
    <w:rsid w:val="00C06373"/>
    <w:rsid w:val="00C11072"/>
    <w:rsid w:val="00C20847"/>
    <w:rsid w:val="00C24F9D"/>
    <w:rsid w:val="00C44C72"/>
    <w:rsid w:val="00C45968"/>
    <w:rsid w:val="00C9132F"/>
    <w:rsid w:val="00CA321A"/>
    <w:rsid w:val="00CC2597"/>
    <w:rsid w:val="00CC48E7"/>
    <w:rsid w:val="00CE5D2D"/>
    <w:rsid w:val="00CF1110"/>
    <w:rsid w:val="00D04632"/>
    <w:rsid w:val="00D140C3"/>
    <w:rsid w:val="00D26FE7"/>
    <w:rsid w:val="00D27C51"/>
    <w:rsid w:val="00D4417E"/>
    <w:rsid w:val="00D45579"/>
    <w:rsid w:val="00D47639"/>
    <w:rsid w:val="00D65140"/>
    <w:rsid w:val="00D92497"/>
    <w:rsid w:val="00D94971"/>
    <w:rsid w:val="00DB0117"/>
    <w:rsid w:val="00DE590E"/>
    <w:rsid w:val="00E02F97"/>
    <w:rsid w:val="00E05F2B"/>
    <w:rsid w:val="00E174C9"/>
    <w:rsid w:val="00E34EED"/>
    <w:rsid w:val="00E61E23"/>
    <w:rsid w:val="00E72B77"/>
    <w:rsid w:val="00E760BF"/>
    <w:rsid w:val="00EA6EB9"/>
    <w:rsid w:val="00EB0CFF"/>
    <w:rsid w:val="00EC6F09"/>
    <w:rsid w:val="00EC70A0"/>
    <w:rsid w:val="00EE3B27"/>
    <w:rsid w:val="00EF1356"/>
    <w:rsid w:val="00F1232B"/>
    <w:rsid w:val="00F32999"/>
    <w:rsid w:val="00F65574"/>
    <w:rsid w:val="00F850B4"/>
    <w:rsid w:val="00F870DB"/>
    <w:rsid w:val="00FA10BD"/>
    <w:rsid w:val="00FA49B4"/>
    <w:rsid w:val="00FC2768"/>
    <w:rsid w:val="00FF14F5"/>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8600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993F65"/>
    <w:pPr>
      <w:spacing w:after="454"/>
    </w:pPr>
    <w:rPr>
      <w:rFonts w:ascii="Times New Roman" w:hAnsi="Times New Roman"/>
    </w:rPr>
  </w:style>
  <w:style w:type="paragraph" w:styleId="Heading1">
    <w:name w:val="heading 1"/>
    <w:basedOn w:val="Nadpis"/>
    <w:pPr>
      <w:outlineLvl w:val="0"/>
    </w:pPr>
  </w:style>
  <w:style w:type="paragraph" w:styleId="Heading2">
    <w:name w:val="heading 2"/>
    <w:basedOn w:val="Nadpis"/>
    <w:pPr>
      <w:outlineLvl w:val="1"/>
    </w:pPr>
  </w:style>
  <w:style w:type="paragraph" w:styleId="Heading3">
    <w:name w:val="heading 3"/>
    <w:basedOn w:val="Nadpis"/>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E618F6"/>
    <w:rPr>
      <w:rFonts w:ascii="Tahoma" w:hAnsi="Tahoma" w:cs="Tahoma"/>
      <w:sz w:val="16"/>
      <w:szCs w:val="16"/>
    </w:rPr>
  </w:style>
  <w:style w:type="character" w:customStyle="1" w:styleId="HeaderChar">
    <w:name w:val="Header Char"/>
    <w:basedOn w:val="DefaultParagraphFont"/>
    <w:link w:val="Header"/>
    <w:uiPriority w:val="99"/>
    <w:qFormat/>
    <w:rsid w:val="000F45EA"/>
    <w:rPr>
      <w:rFonts w:ascii="Times New Roman" w:hAnsi="Times New Roman"/>
    </w:rPr>
  </w:style>
  <w:style w:type="character" w:customStyle="1" w:styleId="FooterChar">
    <w:name w:val="Footer Char"/>
    <w:basedOn w:val="DefaultParagraphFont"/>
    <w:link w:val="Footer"/>
    <w:uiPriority w:val="99"/>
    <w:qFormat/>
    <w:rsid w:val="00227BC5"/>
    <w:rPr>
      <w:rFonts w:ascii="Arial" w:hAnsi="Arial"/>
      <w:color w:val="094F8F"/>
      <w:sz w:val="14"/>
    </w:rPr>
  </w:style>
  <w:style w:type="character" w:customStyle="1" w:styleId="Internetovodkaz">
    <w:name w:val="Internetový odkaz"/>
    <w:basedOn w:val="DefaultParagraphFont"/>
    <w:uiPriority w:val="99"/>
    <w:unhideWhenUsed/>
    <w:rsid w:val="00F107BA"/>
    <w:rPr>
      <w:color w:val="00000A"/>
      <w:u w:val="none"/>
    </w:rPr>
  </w:style>
  <w:style w:type="paragraph" w:customStyle="1" w:styleId="Nadpis">
    <w:name w:val="Nadpis"/>
    <w:basedOn w:val="Normal"/>
    <w:next w:val="Tlotextu"/>
    <w:pPr>
      <w:keepNext/>
      <w:spacing w:before="240" w:after="120"/>
    </w:pPr>
    <w:rPr>
      <w:rFonts w:ascii="Liberation Sans" w:eastAsia="Microsoft YaHei" w:hAnsi="Liberation Sans" w:cs="Mangal"/>
      <w:sz w:val="28"/>
      <w:szCs w:val="28"/>
    </w:rPr>
  </w:style>
  <w:style w:type="paragraph" w:customStyle="1" w:styleId="Tlotextu">
    <w:name w:val="Tělo textu"/>
    <w:basedOn w:val="Normal"/>
    <w:pPr>
      <w:spacing w:after="140" w:line="288" w:lineRule="auto"/>
    </w:pPr>
  </w:style>
  <w:style w:type="paragraph" w:styleId="List">
    <w:name w:val="List"/>
    <w:basedOn w:val="Tlotextu"/>
    <w:rPr>
      <w:rFonts w:cs="Mangal"/>
    </w:rPr>
  </w:style>
  <w:style w:type="paragraph" w:customStyle="1" w:styleId="Popisek">
    <w:name w:val="Popisek"/>
    <w:basedOn w:val="Normal"/>
    <w:pPr>
      <w:suppressLineNumbers/>
      <w:spacing w:before="120" w:after="120"/>
    </w:pPr>
    <w:rPr>
      <w:rFonts w:cs="Mangal"/>
      <w:i/>
      <w:iCs/>
      <w:sz w:val="24"/>
      <w:szCs w:val="24"/>
    </w:rPr>
  </w:style>
  <w:style w:type="paragraph" w:customStyle="1" w:styleId="Rejstk">
    <w:name w:val="Rejstřík"/>
    <w:basedOn w:val="Normal"/>
    <w:qFormat/>
    <w:pPr>
      <w:suppressLineNumbers/>
    </w:pPr>
    <w:rPr>
      <w:rFonts w:cs="Mangal"/>
    </w:rPr>
  </w:style>
  <w:style w:type="paragraph" w:styleId="BalloonText">
    <w:name w:val="Balloon Text"/>
    <w:basedOn w:val="Normal"/>
    <w:link w:val="BalloonTextChar"/>
    <w:uiPriority w:val="99"/>
    <w:semiHidden/>
    <w:unhideWhenUsed/>
    <w:qFormat/>
    <w:rsid w:val="00E618F6"/>
    <w:pPr>
      <w:spacing w:after="0" w:line="240" w:lineRule="auto"/>
    </w:pPr>
    <w:rPr>
      <w:rFonts w:ascii="Tahoma" w:hAnsi="Tahoma" w:cs="Tahoma"/>
      <w:sz w:val="16"/>
      <w:szCs w:val="16"/>
    </w:rPr>
  </w:style>
  <w:style w:type="paragraph" w:styleId="Header">
    <w:name w:val="header"/>
    <w:basedOn w:val="Normal"/>
    <w:link w:val="HeaderChar"/>
    <w:uiPriority w:val="99"/>
    <w:unhideWhenUsed/>
    <w:rsid w:val="000F45EA"/>
    <w:pPr>
      <w:tabs>
        <w:tab w:val="center" w:pos="4536"/>
        <w:tab w:val="right" w:pos="9072"/>
      </w:tabs>
      <w:spacing w:after="0" w:line="240" w:lineRule="auto"/>
    </w:pPr>
  </w:style>
  <w:style w:type="paragraph" w:styleId="Footer">
    <w:name w:val="footer"/>
    <w:basedOn w:val="Normal"/>
    <w:link w:val="FooterChar"/>
    <w:uiPriority w:val="99"/>
    <w:unhideWhenUsed/>
    <w:rsid w:val="00227BC5"/>
    <w:pPr>
      <w:tabs>
        <w:tab w:val="center" w:pos="4536"/>
        <w:tab w:val="right" w:pos="9072"/>
      </w:tabs>
      <w:spacing w:after="0" w:line="180" w:lineRule="exact"/>
    </w:pPr>
    <w:rPr>
      <w:rFonts w:ascii="Arial" w:hAnsi="Arial"/>
      <w:color w:val="094F8F"/>
      <w:sz w:val="14"/>
    </w:rPr>
  </w:style>
  <w:style w:type="paragraph" w:customStyle="1" w:styleId="Quotations">
    <w:name w:val="Quotations"/>
    <w:basedOn w:val="Normal"/>
  </w:style>
  <w:style w:type="paragraph" w:styleId="Title">
    <w:name w:val="Title"/>
    <w:basedOn w:val="Nadpis"/>
  </w:style>
  <w:style w:type="paragraph" w:styleId="Subtitle">
    <w:name w:val="Subtitle"/>
    <w:basedOn w:val="Nadpis"/>
  </w:style>
  <w:style w:type="paragraph" w:customStyle="1" w:styleId="Adresa">
    <w:name w:val="Adresa"/>
    <w:qFormat/>
    <w:rsid w:val="0079758E"/>
    <w:pPr>
      <w:ind w:left="4706"/>
    </w:pPr>
    <w:rPr>
      <w:rFonts w:ascii="Times New Roman" w:hAnsi="Times New Roman"/>
    </w:rPr>
  </w:style>
  <w:style w:type="paragraph" w:customStyle="1" w:styleId="Vc">
    <w:name w:val="Věc"/>
    <w:qFormat/>
    <w:rsid w:val="0079758E"/>
    <w:pPr>
      <w:tabs>
        <w:tab w:val="left" w:pos="1985"/>
        <w:tab w:val="left" w:pos="4706"/>
        <w:tab w:val="left" w:pos="6804"/>
      </w:tabs>
      <w:spacing w:before="851"/>
    </w:pPr>
    <w:rPr>
      <w:rFonts w:ascii="Arial" w:hAnsi="Arial"/>
      <w:color w:val="094F8F"/>
      <w:sz w:val="14"/>
    </w:rPr>
  </w:style>
  <w:style w:type="character" w:styleId="Hyperlink">
    <w:name w:val="Hyperlink"/>
    <w:basedOn w:val="DefaultParagraphFont"/>
    <w:uiPriority w:val="99"/>
    <w:unhideWhenUsed/>
    <w:rsid w:val="00EF1356"/>
    <w:rPr>
      <w:color w:val="0000FF" w:themeColor="hyperlink"/>
      <w:u w:val="single"/>
    </w:rPr>
  </w:style>
  <w:style w:type="paragraph" w:customStyle="1" w:styleId="Vcdopisu">
    <w:name w:val="Věc dopisu"/>
    <w:qFormat/>
    <w:rsid w:val="0079758E"/>
    <w:pPr>
      <w:spacing w:before="737" w:after="737"/>
    </w:pPr>
    <w:rPr>
      <w:rFonts w:ascii="Times New Roman" w:hAnsi="Times New Roman"/>
      <w:b/>
      <w:sz w:val="24"/>
    </w:rPr>
  </w:style>
  <w:style w:type="paragraph" w:styleId="NormalWeb">
    <w:name w:val="Normal (Web)"/>
    <w:basedOn w:val="Normal"/>
    <w:uiPriority w:val="99"/>
    <w:unhideWhenUsed/>
    <w:rsid w:val="004067DE"/>
    <w:pPr>
      <w:spacing w:before="100" w:beforeAutospacing="1" w:after="100" w:afterAutospacing="1" w:line="240" w:lineRule="auto"/>
    </w:pPr>
    <w:rPr>
      <w:rFonts w:eastAsia="Times New Roman" w:cs="Times New Roman"/>
      <w:sz w:val="24"/>
      <w:szCs w:val="24"/>
      <w:lang w:eastAsia="cs-CZ"/>
    </w:rPr>
  </w:style>
  <w:style w:type="paragraph" w:customStyle="1" w:styleId="JmnoPjmen">
    <w:name w:val="Jméno Příjmení"/>
    <w:qFormat/>
    <w:rsid w:val="00AC2D36"/>
    <w:rPr>
      <w:rFonts w:ascii="Times New Roman" w:hAnsi="Times New Roman"/>
      <w:b/>
    </w:rPr>
  </w:style>
  <w:style w:type="paragraph" w:customStyle="1" w:styleId="Funkce">
    <w:name w:val="Funkce"/>
    <w:basedOn w:val="JmnoPjmen"/>
    <w:qFormat/>
    <w:rsid w:val="00AC2D36"/>
    <w:rPr>
      <w:b w:val="0"/>
    </w:rPr>
  </w:style>
  <w:style w:type="paragraph" w:customStyle="1" w:styleId="Zpat-univerzita">
    <w:name w:val="Zápatí - univerzita"/>
    <w:basedOn w:val="Footer"/>
    <w:next w:val="Footer"/>
    <w:rsid w:val="007D77E7"/>
    <w:rPr>
      <w:b/>
      <w:sz w:val="16"/>
    </w:rPr>
  </w:style>
  <w:style w:type="paragraph" w:customStyle="1" w:styleId="Vc-nsledujcdky">
    <w:name w:val="Věc - následující řádky"/>
    <w:basedOn w:val="Vc"/>
    <w:qFormat/>
    <w:rsid w:val="00A27490"/>
    <w:pPr>
      <w:spacing w:before="0"/>
    </w:pPr>
    <w:rPr>
      <w:color w:val="auto"/>
    </w:rPr>
  </w:style>
  <w:style w:type="paragraph" w:customStyle="1" w:styleId="Zpatsslovnmstrnky">
    <w:name w:val="Zápatí s číslováním stránky"/>
    <w:basedOn w:val="Footer"/>
    <w:qFormat/>
    <w:rsid w:val="008A1753"/>
    <w:pPr>
      <w:tabs>
        <w:tab w:val="clear" w:pos="4536"/>
        <w:tab w:val="clear" w:pos="9072"/>
        <w:tab w:val="left" w:pos="0"/>
      </w:tabs>
      <w:ind w:left="-907"/>
    </w:pPr>
    <w:rPr>
      <w:rFonts w:cs="Arial"/>
      <w:szCs w:val="14"/>
    </w:rPr>
  </w:style>
  <w:style w:type="paragraph" w:customStyle="1" w:styleId="Zpat-univerzita4dkyadresy">
    <w:name w:val="Zápatí - univerzita (4 řádky adresy)"/>
    <w:basedOn w:val="Zpat-univerzita"/>
    <w:next w:val="Footer"/>
    <w:qFormat/>
    <w:rsid w:val="003F2066"/>
    <w:rPr>
      <w:rFonts w:cs="Arial"/>
      <w:szCs w:val="16"/>
    </w:rPr>
  </w:style>
  <w:style w:type="paragraph" w:customStyle="1" w:styleId="Tlodopisu">
    <w:name w:val="Tělo dopisu"/>
    <w:qFormat/>
    <w:rsid w:val="00935080"/>
    <w:pPr>
      <w:spacing w:after="454"/>
    </w:pPr>
    <w:rPr>
      <w:rFonts w:ascii="Times New Roman" w:hAnsi="Times New Roman"/>
    </w:rPr>
  </w:style>
  <w:style w:type="paragraph" w:styleId="NoSpacing">
    <w:name w:val="No Spacing"/>
    <w:uiPriority w:val="1"/>
    <w:qFormat/>
    <w:rsid w:val="00D26FE7"/>
    <w:pPr>
      <w:spacing w:line="240" w:lineRule="auto"/>
    </w:pPr>
    <w:rPr>
      <w:rFonts w:ascii="Calibri" w:eastAsia="Calibri" w:hAnsi="Calibri" w:cs="Times New Roman"/>
    </w:rPr>
  </w:style>
  <w:style w:type="paragraph" w:customStyle="1" w:styleId="Style1">
    <w:name w:val="Style1"/>
    <w:basedOn w:val="Normal"/>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2">
    <w:name w:val="Style2"/>
    <w:basedOn w:val="Normal"/>
    <w:uiPriority w:val="99"/>
    <w:rsid w:val="00D26FE7"/>
    <w:pPr>
      <w:widowControl w:val="0"/>
      <w:autoSpaceDE w:val="0"/>
      <w:autoSpaceDN w:val="0"/>
      <w:adjustRightInd w:val="0"/>
      <w:spacing w:after="0" w:line="288" w:lineRule="exact"/>
      <w:jc w:val="both"/>
    </w:pPr>
    <w:rPr>
      <w:rFonts w:ascii="Georgia" w:eastAsiaTheme="minorEastAsia" w:hAnsi="Georgia"/>
      <w:sz w:val="24"/>
      <w:szCs w:val="24"/>
      <w:lang w:eastAsia="cs-CZ"/>
    </w:rPr>
  </w:style>
  <w:style w:type="paragraph" w:customStyle="1" w:styleId="Style3">
    <w:name w:val="Style3"/>
    <w:basedOn w:val="Normal"/>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4">
    <w:name w:val="Style4"/>
    <w:basedOn w:val="Normal"/>
    <w:uiPriority w:val="99"/>
    <w:rsid w:val="00D26FE7"/>
    <w:pPr>
      <w:widowControl w:val="0"/>
      <w:autoSpaceDE w:val="0"/>
      <w:autoSpaceDN w:val="0"/>
      <w:adjustRightInd w:val="0"/>
      <w:spacing w:after="0" w:line="300" w:lineRule="exact"/>
    </w:pPr>
    <w:rPr>
      <w:rFonts w:ascii="Georgia" w:eastAsiaTheme="minorEastAsia" w:hAnsi="Georgia"/>
      <w:sz w:val="24"/>
      <w:szCs w:val="24"/>
      <w:lang w:eastAsia="cs-CZ"/>
    </w:rPr>
  </w:style>
  <w:style w:type="paragraph" w:customStyle="1" w:styleId="Style5">
    <w:name w:val="Style5"/>
    <w:basedOn w:val="Normal"/>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6">
    <w:name w:val="Style6"/>
    <w:basedOn w:val="Normal"/>
    <w:uiPriority w:val="99"/>
    <w:rsid w:val="00D26FE7"/>
    <w:pPr>
      <w:widowControl w:val="0"/>
      <w:autoSpaceDE w:val="0"/>
      <w:autoSpaceDN w:val="0"/>
      <w:adjustRightInd w:val="0"/>
      <w:spacing w:after="0" w:line="302" w:lineRule="exact"/>
      <w:ind w:hanging="264"/>
      <w:jc w:val="both"/>
    </w:pPr>
    <w:rPr>
      <w:rFonts w:ascii="Georgia" w:eastAsiaTheme="minorEastAsia" w:hAnsi="Georgia"/>
      <w:sz w:val="24"/>
      <w:szCs w:val="24"/>
      <w:lang w:eastAsia="cs-CZ"/>
    </w:rPr>
  </w:style>
  <w:style w:type="paragraph" w:customStyle="1" w:styleId="Style9">
    <w:name w:val="Style9"/>
    <w:basedOn w:val="Normal"/>
    <w:uiPriority w:val="99"/>
    <w:rsid w:val="00D26FE7"/>
    <w:pPr>
      <w:widowControl w:val="0"/>
      <w:autoSpaceDE w:val="0"/>
      <w:autoSpaceDN w:val="0"/>
      <w:adjustRightInd w:val="0"/>
      <w:spacing w:after="0" w:line="300" w:lineRule="exact"/>
      <w:jc w:val="both"/>
    </w:pPr>
    <w:rPr>
      <w:rFonts w:ascii="Georgia" w:eastAsiaTheme="minorEastAsia" w:hAnsi="Georgia"/>
      <w:sz w:val="24"/>
      <w:szCs w:val="24"/>
      <w:lang w:eastAsia="cs-CZ"/>
    </w:rPr>
  </w:style>
  <w:style w:type="paragraph" w:customStyle="1" w:styleId="Style10">
    <w:name w:val="Style10"/>
    <w:basedOn w:val="Normal"/>
    <w:uiPriority w:val="99"/>
    <w:rsid w:val="00D26FE7"/>
    <w:pPr>
      <w:widowControl w:val="0"/>
      <w:autoSpaceDE w:val="0"/>
      <w:autoSpaceDN w:val="0"/>
      <w:adjustRightInd w:val="0"/>
      <w:spacing w:after="0" w:line="264" w:lineRule="exact"/>
      <w:jc w:val="center"/>
    </w:pPr>
    <w:rPr>
      <w:rFonts w:ascii="Georgia" w:eastAsiaTheme="minorEastAsia" w:hAnsi="Georgia"/>
      <w:sz w:val="24"/>
      <w:szCs w:val="24"/>
      <w:lang w:eastAsia="cs-CZ"/>
    </w:rPr>
  </w:style>
  <w:style w:type="paragraph" w:customStyle="1" w:styleId="Style11">
    <w:name w:val="Style11"/>
    <w:basedOn w:val="Normal"/>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12">
    <w:name w:val="Style12"/>
    <w:basedOn w:val="Normal"/>
    <w:uiPriority w:val="99"/>
    <w:rsid w:val="00D26FE7"/>
    <w:pPr>
      <w:widowControl w:val="0"/>
      <w:autoSpaceDE w:val="0"/>
      <w:autoSpaceDN w:val="0"/>
      <w:adjustRightInd w:val="0"/>
      <w:spacing w:after="0" w:line="302" w:lineRule="exact"/>
      <w:ind w:hanging="235"/>
    </w:pPr>
    <w:rPr>
      <w:rFonts w:ascii="Georgia" w:eastAsiaTheme="minorEastAsia" w:hAnsi="Georgia"/>
      <w:sz w:val="24"/>
      <w:szCs w:val="24"/>
      <w:lang w:eastAsia="cs-CZ"/>
    </w:rPr>
  </w:style>
  <w:style w:type="paragraph" w:customStyle="1" w:styleId="Style13">
    <w:name w:val="Style13"/>
    <w:basedOn w:val="Normal"/>
    <w:uiPriority w:val="99"/>
    <w:rsid w:val="00D26FE7"/>
    <w:pPr>
      <w:widowControl w:val="0"/>
      <w:autoSpaceDE w:val="0"/>
      <w:autoSpaceDN w:val="0"/>
      <w:adjustRightInd w:val="0"/>
      <w:spacing w:after="0" w:line="301" w:lineRule="exact"/>
      <w:ind w:firstLine="2266"/>
      <w:jc w:val="both"/>
    </w:pPr>
    <w:rPr>
      <w:rFonts w:ascii="Georgia" w:eastAsiaTheme="minorEastAsia" w:hAnsi="Georgia"/>
      <w:sz w:val="24"/>
      <w:szCs w:val="24"/>
      <w:lang w:eastAsia="cs-CZ"/>
    </w:rPr>
  </w:style>
  <w:style w:type="paragraph" w:customStyle="1" w:styleId="Style14">
    <w:name w:val="Style14"/>
    <w:basedOn w:val="Normal"/>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15">
    <w:name w:val="Style15"/>
    <w:basedOn w:val="Normal"/>
    <w:uiPriority w:val="99"/>
    <w:rsid w:val="00D26FE7"/>
    <w:pPr>
      <w:widowControl w:val="0"/>
      <w:autoSpaceDE w:val="0"/>
      <w:autoSpaceDN w:val="0"/>
      <w:adjustRightInd w:val="0"/>
      <w:spacing w:after="0" w:line="301" w:lineRule="exact"/>
      <w:ind w:hanging="259"/>
      <w:jc w:val="both"/>
    </w:pPr>
    <w:rPr>
      <w:rFonts w:ascii="Georgia" w:eastAsiaTheme="minorEastAsia" w:hAnsi="Georgia"/>
      <w:sz w:val="24"/>
      <w:szCs w:val="24"/>
      <w:lang w:eastAsia="cs-CZ"/>
    </w:rPr>
  </w:style>
  <w:style w:type="paragraph" w:customStyle="1" w:styleId="Style16">
    <w:name w:val="Style16"/>
    <w:basedOn w:val="Normal"/>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17">
    <w:name w:val="Style17"/>
    <w:basedOn w:val="Normal"/>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character" w:customStyle="1" w:styleId="FontStyle19">
    <w:name w:val="Font Style19"/>
    <w:basedOn w:val="DefaultParagraphFont"/>
    <w:uiPriority w:val="99"/>
    <w:rsid w:val="00D26FE7"/>
    <w:rPr>
      <w:rFonts w:ascii="Times New Roman" w:hAnsi="Times New Roman" w:cs="Times New Roman"/>
      <w:i/>
      <w:iCs/>
      <w:sz w:val="20"/>
      <w:szCs w:val="20"/>
    </w:rPr>
  </w:style>
  <w:style w:type="character" w:customStyle="1" w:styleId="FontStyle20">
    <w:name w:val="Font Style20"/>
    <w:basedOn w:val="DefaultParagraphFont"/>
    <w:uiPriority w:val="99"/>
    <w:rsid w:val="00D26FE7"/>
    <w:rPr>
      <w:rFonts w:ascii="Times New Roman" w:hAnsi="Times New Roman" w:cs="Times New Roman"/>
      <w:sz w:val="20"/>
      <w:szCs w:val="20"/>
    </w:rPr>
  </w:style>
  <w:style w:type="character" w:customStyle="1" w:styleId="FontStyle21">
    <w:name w:val="Font Style21"/>
    <w:basedOn w:val="DefaultParagraphFont"/>
    <w:uiPriority w:val="99"/>
    <w:rsid w:val="00D26FE7"/>
    <w:rPr>
      <w:rFonts w:ascii="Lucida Sans Unicode" w:hAnsi="Lucida Sans Unicode" w:cs="Lucida Sans Unicode"/>
      <w:sz w:val="34"/>
      <w:szCs w:val="34"/>
    </w:rPr>
  </w:style>
  <w:style w:type="character" w:customStyle="1" w:styleId="FontStyle23">
    <w:name w:val="Font Style23"/>
    <w:basedOn w:val="DefaultParagraphFont"/>
    <w:uiPriority w:val="99"/>
    <w:rsid w:val="00D26FE7"/>
    <w:rPr>
      <w:rFonts w:ascii="Times New Roman" w:hAnsi="Times New Roman" w:cs="Times New Roman"/>
      <w:b/>
      <w:bCs/>
      <w:sz w:val="20"/>
      <w:szCs w:val="20"/>
    </w:rPr>
  </w:style>
  <w:style w:type="character" w:customStyle="1" w:styleId="FontStyle24">
    <w:name w:val="Font Style24"/>
    <w:basedOn w:val="DefaultParagraphFont"/>
    <w:uiPriority w:val="99"/>
    <w:rsid w:val="00D26FE7"/>
    <w:rPr>
      <w:rFonts w:ascii="Georgia" w:hAnsi="Georgia" w:cs="Georgia"/>
      <w:b/>
      <w:bCs/>
      <w:smallCaps/>
      <w:spacing w:val="10"/>
      <w:sz w:val="22"/>
      <w:szCs w:val="22"/>
    </w:rPr>
  </w:style>
  <w:style w:type="table" w:styleId="TableGrid">
    <w:name w:val="Table Grid"/>
    <w:basedOn w:val="TableNormal"/>
    <w:uiPriority w:val="59"/>
    <w:rsid w:val="00D26FE7"/>
    <w:pPr>
      <w:spacing w:line="240" w:lineRule="auto"/>
    </w:pPr>
    <w:rPr>
      <w:rFonts w:ascii="Georgia" w:eastAsiaTheme="minorEastAsia"/>
      <w:lang w:eastAsia="cs-C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Zkladntext2">
    <w:name w:val="Základní text (2)_"/>
    <w:basedOn w:val="DefaultParagraphFont"/>
    <w:link w:val="Zkladntext20"/>
    <w:rsid w:val="009C73AC"/>
    <w:rPr>
      <w:rFonts w:ascii="Book Antiqua" w:eastAsia="Book Antiqua" w:hAnsi="Book Antiqua" w:cs="Book Antiqua"/>
      <w:sz w:val="19"/>
      <w:szCs w:val="19"/>
      <w:shd w:val="clear" w:color="auto" w:fill="FFFFFF"/>
    </w:rPr>
  </w:style>
  <w:style w:type="character" w:customStyle="1" w:styleId="Zkladntext3">
    <w:name w:val="Základní text (3)_"/>
    <w:basedOn w:val="DefaultParagraphFont"/>
    <w:link w:val="Zkladntext30"/>
    <w:rsid w:val="009C73AC"/>
    <w:rPr>
      <w:rFonts w:ascii="Book Antiqua" w:eastAsia="Book Antiqua" w:hAnsi="Book Antiqua" w:cs="Book Antiqua"/>
      <w:sz w:val="20"/>
      <w:szCs w:val="20"/>
      <w:shd w:val="clear" w:color="auto" w:fill="FFFFFF"/>
    </w:rPr>
  </w:style>
  <w:style w:type="paragraph" w:customStyle="1" w:styleId="Zkladntext30">
    <w:name w:val="Základní text (3)"/>
    <w:basedOn w:val="Normal"/>
    <w:link w:val="Zkladntext3"/>
    <w:rsid w:val="009C73AC"/>
    <w:pPr>
      <w:widowControl w:val="0"/>
      <w:shd w:val="clear" w:color="auto" w:fill="FFFFFF"/>
      <w:spacing w:before="420" w:after="240" w:line="302" w:lineRule="exact"/>
      <w:ind w:hanging="340"/>
      <w:jc w:val="both"/>
    </w:pPr>
    <w:rPr>
      <w:rFonts w:ascii="Book Antiqua" w:eastAsia="Book Antiqua" w:hAnsi="Book Antiqua" w:cs="Book Antiqua"/>
      <w:sz w:val="20"/>
      <w:szCs w:val="20"/>
    </w:rPr>
  </w:style>
  <w:style w:type="paragraph" w:customStyle="1" w:styleId="Zkladntext20">
    <w:name w:val="Základní text (2)"/>
    <w:basedOn w:val="Normal"/>
    <w:link w:val="Zkladntext2"/>
    <w:rsid w:val="009C73AC"/>
    <w:pPr>
      <w:widowControl w:val="0"/>
      <w:shd w:val="clear" w:color="auto" w:fill="FFFFFF"/>
      <w:spacing w:after="0" w:line="298" w:lineRule="exact"/>
      <w:ind w:hanging="360"/>
      <w:jc w:val="both"/>
    </w:pPr>
    <w:rPr>
      <w:rFonts w:ascii="Book Antiqua" w:eastAsia="Book Antiqua" w:hAnsi="Book Antiqua" w:cs="Book Antiqua"/>
      <w:sz w:val="19"/>
      <w:szCs w:val="19"/>
    </w:rPr>
  </w:style>
  <w:style w:type="character" w:customStyle="1" w:styleId="Zkladntext210ptKurzva">
    <w:name w:val="Základní text (2) + 10 pt;Kurzíva"/>
    <w:basedOn w:val="Zkladntext2"/>
    <w:rsid w:val="009C73AC"/>
    <w:rPr>
      <w:rFonts w:ascii="Book Antiqua" w:eastAsia="Book Antiqua" w:hAnsi="Book Antiqua" w:cs="Book Antiqua"/>
      <w:b w:val="0"/>
      <w:bCs w:val="0"/>
      <w:i/>
      <w:iCs/>
      <w:smallCaps w:val="0"/>
      <w:strike w:val="0"/>
      <w:color w:val="000000"/>
      <w:spacing w:val="0"/>
      <w:w w:val="100"/>
      <w:position w:val="0"/>
      <w:sz w:val="20"/>
      <w:szCs w:val="20"/>
      <w:u w:val="none"/>
      <w:shd w:val="clear" w:color="auto" w:fill="FFFFFF"/>
      <w:lang w:val="fr-FR" w:eastAsia="fr-FR" w:bidi="fr-FR"/>
    </w:rPr>
  </w:style>
  <w:style w:type="character" w:customStyle="1" w:styleId="Zkladntext5">
    <w:name w:val="Základní text (5)_"/>
    <w:basedOn w:val="DefaultParagraphFont"/>
    <w:link w:val="Zkladntext50"/>
    <w:rsid w:val="009C73AC"/>
    <w:rPr>
      <w:rFonts w:ascii="Book Antiqua" w:eastAsia="Book Antiqua" w:hAnsi="Book Antiqua" w:cs="Book Antiqua"/>
      <w:i/>
      <w:iCs/>
      <w:sz w:val="20"/>
      <w:szCs w:val="20"/>
      <w:shd w:val="clear" w:color="auto" w:fill="FFFFFF"/>
    </w:rPr>
  </w:style>
  <w:style w:type="character" w:customStyle="1" w:styleId="Nadpis4">
    <w:name w:val="Nadpis #4_"/>
    <w:basedOn w:val="DefaultParagraphFont"/>
    <w:link w:val="Nadpis40"/>
    <w:rsid w:val="009C73AC"/>
    <w:rPr>
      <w:rFonts w:ascii="Book Antiqua" w:eastAsia="Book Antiqua" w:hAnsi="Book Antiqua" w:cs="Book Antiqua"/>
      <w:sz w:val="20"/>
      <w:szCs w:val="20"/>
      <w:shd w:val="clear" w:color="auto" w:fill="FFFFFF"/>
    </w:rPr>
  </w:style>
  <w:style w:type="paragraph" w:customStyle="1" w:styleId="Zkladntext50">
    <w:name w:val="Základní text (5)"/>
    <w:basedOn w:val="Normal"/>
    <w:link w:val="Zkladntext5"/>
    <w:rsid w:val="009C73AC"/>
    <w:pPr>
      <w:widowControl w:val="0"/>
      <w:shd w:val="clear" w:color="auto" w:fill="FFFFFF"/>
      <w:spacing w:before="360" w:after="240" w:line="302" w:lineRule="exact"/>
      <w:ind w:hanging="1040"/>
    </w:pPr>
    <w:rPr>
      <w:rFonts w:ascii="Book Antiqua" w:eastAsia="Book Antiqua" w:hAnsi="Book Antiqua" w:cs="Book Antiqua"/>
      <w:i/>
      <w:iCs/>
      <w:sz w:val="20"/>
      <w:szCs w:val="20"/>
    </w:rPr>
  </w:style>
  <w:style w:type="paragraph" w:customStyle="1" w:styleId="Nadpis40">
    <w:name w:val="Nadpis #4"/>
    <w:basedOn w:val="Normal"/>
    <w:link w:val="Nadpis4"/>
    <w:rsid w:val="009C73AC"/>
    <w:pPr>
      <w:widowControl w:val="0"/>
      <w:shd w:val="clear" w:color="auto" w:fill="FFFFFF"/>
      <w:spacing w:before="360" w:after="360" w:line="0" w:lineRule="atLeast"/>
      <w:ind w:hanging="360"/>
      <w:jc w:val="both"/>
      <w:outlineLvl w:val="3"/>
    </w:pPr>
    <w:rPr>
      <w:rFonts w:ascii="Book Antiqua" w:eastAsia="Book Antiqua" w:hAnsi="Book Antiqua" w:cs="Book Antiqua"/>
      <w:sz w:val="20"/>
      <w:szCs w:val="20"/>
    </w:rPr>
  </w:style>
  <w:style w:type="character" w:customStyle="1" w:styleId="Zkladntext4">
    <w:name w:val="Základní text (4)_"/>
    <w:basedOn w:val="DefaultParagraphFont"/>
    <w:link w:val="Zkladntext40"/>
    <w:rsid w:val="009C73AC"/>
    <w:rPr>
      <w:rFonts w:ascii="Times New Roman" w:eastAsia="Times New Roman" w:hAnsi="Times New Roman" w:cs="Times New Roman"/>
      <w:i/>
      <w:iCs/>
      <w:sz w:val="21"/>
      <w:szCs w:val="21"/>
      <w:shd w:val="clear" w:color="auto" w:fill="FFFFFF"/>
    </w:rPr>
  </w:style>
  <w:style w:type="paragraph" w:customStyle="1" w:styleId="Zkladntext40">
    <w:name w:val="Základní text (4)"/>
    <w:basedOn w:val="Normal"/>
    <w:link w:val="Zkladntext4"/>
    <w:rsid w:val="009C73AC"/>
    <w:pPr>
      <w:widowControl w:val="0"/>
      <w:shd w:val="clear" w:color="auto" w:fill="FFFFFF"/>
      <w:spacing w:after="240" w:line="299" w:lineRule="exact"/>
      <w:ind w:hanging="240"/>
    </w:pPr>
    <w:rPr>
      <w:rFonts w:eastAsia="Times New Roman" w:cs="Times New Roman"/>
      <w:i/>
      <w:iCs/>
      <w:sz w:val="21"/>
      <w:szCs w:val="21"/>
    </w:rPr>
  </w:style>
  <w:style w:type="character" w:customStyle="1" w:styleId="Zkladntext2Kurzva">
    <w:name w:val="Základní text (2) + Kurzíva"/>
    <w:basedOn w:val="Zkladntext2"/>
    <w:rsid w:val="009C73AC"/>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fr-FR" w:eastAsia="fr-FR" w:bidi="fr-FR"/>
    </w:rPr>
  </w:style>
  <w:style w:type="character" w:customStyle="1" w:styleId="Zkladntext2105pt">
    <w:name w:val="Základní text (2) + 10;5 pt"/>
    <w:basedOn w:val="Zkladntext2"/>
    <w:rsid w:val="009C73AC"/>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fr-FR" w:eastAsia="fr-FR" w:bidi="fr-FR"/>
    </w:rPr>
  </w:style>
  <w:style w:type="character" w:customStyle="1" w:styleId="Zkladntext210ptTunExact">
    <w:name w:val="Základní text (2) + 10 pt;Tučné Exact"/>
    <w:basedOn w:val="Zkladntext2"/>
    <w:rsid w:val="009C73AC"/>
    <w:rPr>
      <w:rFonts w:ascii="Book Antiqua" w:eastAsia="Book Antiqua" w:hAnsi="Book Antiqua" w:cs="Book Antiqua"/>
      <w:b/>
      <w:bCs/>
      <w:color w:val="000000"/>
      <w:spacing w:val="0"/>
      <w:w w:val="100"/>
      <w:position w:val="0"/>
      <w:sz w:val="20"/>
      <w:szCs w:val="20"/>
      <w:shd w:val="clear" w:color="auto" w:fill="FFFFFF"/>
      <w:lang w:val="fr-FR" w:eastAsia="fr-FR" w:bidi="fr-FR"/>
    </w:rPr>
  </w:style>
  <w:style w:type="character" w:customStyle="1" w:styleId="Zkladntext395ptNetun">
    <w:name w:val="Základní text (3) + 9;5 pt;Ne tučné"/>
    <w:basedOn w:val="Zkladntext3"/>
    <w:rsid w:val="009C73AC"/>
    <w:rPr>
      <w:rFonts w:ascii="Book Antiqua" w:eastAsia="Book Antiqua" w:hAnsi="Book Antiqua" w:cs="Book Antiqua"/>
      <w:b/>
      <w:bCs/>
      <w:i w:val="0"/>
      <w:iCs w:val="0"/>
      <w:smallCaps w:val="0"/>
      <w:strike w:val="0"/>
      <w:color w:val="000000"/>
      <w:spacing w:val="0"/>
      <w:w w:val="100"/>
      <w:position w:val="0"/>
      <w:sz w:val="19"/>
      <w:szCs w:val="19"/>
      <w:u w:val="none"/>
      <w:shd w:val="clear" w:color="auto" w:fill="FFFFFF"/>
      <w:lang w:val="fr-FR" w:eastAsia="fr-FR" w:bidi="fr-FR"/>
    </w:rPr>
  </w:style>
  <w:style w:type="character" w:customStyle="1" w:styleId="Zkladntext210ptTun">
    <w:name w:val="Základní text (2) + 10 pt;Tučné"/>
    <w:basedOn w:val="Zkladntext2"/>
    <w:rsid w:val="009C73AC"/>
    <w:rPr>
      <w:rFonts w:ascii="Book Antiqua" w:eastAsia="Book Antiqua" w:hAnsi="Book Antiqua" w:cs="Book Antiqua"/>
      <w:b/>
      <w:bCs/>
      <w:i w:val="0"/>
      <w:iCs w:val="0"/>
      <w:smallCaps w:val="0"/>
      <w:strike w:val="0"/>
      <w:color w:val="000000"/>
      <w:spacing w:val="0"/>
      <w:w w:val="100"/>
      <w:position w:val="0"/>
      <w:sz w:val="20"/>
      <w:szCs w:val="20"/>
      <w:u w:val="none"/>
      <w:shd w:val="clear" w:color="auto" w:fill="FFFFFF"/>
      <w:lang w:val="fr-FR" w:eastAsia="fr-FR" w:bidi="fr-FR"/>
    </w:rPr>
  </w:style>
  <w:style w:type="character" w:customStyle="1" w:styleId="Zkladntext795ptNekurzva">
    <w:name w:val="Základní text (7) + 9;5 pt;Ne kurzíva"/>
    <w:basedOn w:val="DefaultParagraphFont"/>
    <w:rsid w:val="009C73AC"/>
    <w:rPr>
      <w:rFonts w:ascii="Book Antiqua" w:eastAsia="Book Antiqua" w:hAnsi="Book Antiqua" w:cs="Book Antiqua"/>
      <w:i/>
      <w:iCs/>
      <w:color w:val="000000"/>
      <w:spacing w:val="0"/>
      <w:w w:val="100"/>
      <w:position w:val="0"/>
      <w:sz w:val="19"/>
      <w:szCs w:val="19"/>
      <w:shd w:val="clear" w:color="auto" w:fill="FFFFFF"/>
      <w:lang w:val="fr-FR" w:eastAsia="fr-FR" w:bidi="fr-FR"/>
    </w:rPr>
  </w:style>
  <w:style w:type="character" w:customStyle="1" w:styleId="Zkladntext210pt">
    <w:name w:val="Základní text (2) + 10 pt"/>
    <w:basedOn w:val="Zkladntext2"/>
    <w:rsid w:val="00031EE5"/>
    <w:rPr>
      <w:rFonts w:ascii="Book Antiqua" w:eastAsia="Book Antiqua" w:hAnsi="Book Antiqua" w:cs="Book Antiqua"/>
      <w:b w:val="0"/>
      <w:bCs w:val="0"/>
      <w:i w:val="0"/>
      <w:iCs w:val="0"/>
      <w:smallCaps w:val="0"/>
      <w:strike w:val="0"/>
      <w:color w:val="000000"/>
      <w:spacing w:val="0"/>
      <w:w w:val="100"/>
      <w:position w:val="0"/>
      <w:sz w:val="20"/>
      <w:szCs w:val="20"/>
      <w:u w:val="none"/>
      <w:shd w:val="clear" w:color="auto" w:fill="FFFFFF"/>
      <w:lang w:val="fr-FR" w:eastAsia="fr-FR" w:bidi="fr-FR"/>
    </w:rPr>
  </w:style>
  <w:style w:type="character" w:customStyle="1" w:styleId="Zkladntext412ptNetunNekurzva">
    <w:name w:val="Základní text (4) + 12 pt;Ne tučné;Ne kurzíva"/>
    <w:basedOn w:val="Zkladntext4"/>
    <w:rsid w:val="00031EE5"/>
    <w:rPr>
      <w:rFonts w:ascii="Book Antiqua" w:eastAsia="Book Antiqua" w:hAnsi="Book Antiqua" w:cs="Book Antiqua"/>
      <w:b/>
      <w:bCs/>
      <w:i/>
      <w:iCs/>
      <w:smallCaps w:val="0"/>
      <w:strike w:val="0"/>
      <w:color w:val="000000"/>
      <w:spacing w:val="0"/>
      <w:w w:val="100"/>
      <w:position w:val="0"/>
      <w:sz w:val="24"/>
      <w:szCs w:val="24"/>
      <w:u w:val="none"/>
      <w:shd w:val="clear" w:color="auto" w:fill="FFFFFF"/>
      <w:lang w:val="fr-FR" w:eastAsia="fr-FR" w:bidi="fr-FR"/>
    </w:rPr>
  </w:style>
  <w:style w:type="character" w:customStyle="1" w:styleId="Zkladntext4LucidaSansUnicode115ptNetun">
    <w:name w:val="Základní text (4) + Lucida Sans Unicode;11;5 pt;Ne tučné"/>
    <w:basedOn w:val="Zkladntext4"/>
    <w:rsid w:val="00031EE5"/>
    <w:rPr>
      <w:rFonts w:ascii="Lucida Sans Unicode" w:eastAsia="Lucida Sans Unicode" w:hAnsi="Lucida Sans Unicode" w:cs="Lucida Sans Unicode"/>
      <w:b/>
      <w:bCs/>
      <w:i/>
      <w:iCs/>
      <w:smallCaps w:val="0"/>
      <w:strike w:val="0"/>
      <w:color w:val="000000"/>
      <w:spacing w:val="0"/>
      <w:w w:val="100"/>
      <w:position w:val="0"/>
      <w:sz w:val="23"/>
      <w:szCs w:val="23"/>
      <w:u w:val="none"/>
      <w:shd w:val="clear" w:color="auto" w:fill="FFFFFF"/>
      <w:lang w:val="fr-FR" w:eastAsia="fr-FR" w:bidi="fr-FR"/>
    </w:rPr>
  </w:style>
  <w:style w:type="character" w:customStyle="1" w:styleId="Zkladntext2FrankRuehl11pt">
    <w:name w:val="Základní text (2) + FrankRuehl;11 pt"/>
    <w:basedOn w:val="Zkladntext2"/>
    <w:rsid w:val="00031EE5"/>
    <w:rPr>
      <w:rFonts w:ascii="FrankRuehl" w:eastAsia="FrankRuehl" w:hAnsi="FrankRuehl" w:cs="FrankRuehl"/>
      <w:b w:val="0"/>
      <w:bCs w:val="0"/>
      <w:i w:val="0"/>
      <w:iCs w:val="0"/>
      <w:smallCaps w:val="0"/>
      <w:strike w:val="0"/>
      <w:color w:val="000000"/>
      <w:spacing w:val="0"/>
      <w:w w:val="100"/>
      <w:position w:val="0"/>
      <w:sz w:val="22"/>
      <w:szCs w:val="22"/>
      <w:u w:val="none"/>
      <w:shd w:val="clear" w:color="auto" w:fill="FFFFFF"/>
      <w:lang w:val="fr-FR" w:eastAsia="fr-FR" w:bidi="fr-FR"/>
    </w:rPr>
  </w:style>
  <w:style w:type="character" w:customStyle="1" w:styleId="Zkladntext285pt">
    <w:name w:val="Základní text (2) + 8;5 pt"/>
    <w:basedOn w:val="Zkladntext2"/>
    <w:rsid w:val="00031EE5"/>
    <w:rPr>
      <w:rFonts w:ascii="Book Antiqua" w:eastAsia="Book Antiqua" w:hAnsi="Book Antiqua" w:cs="Book Antiqua"/>
      <w:b w:val="0"/>
      <w:bCs w:val="0"/>
      <w:i w:val="0"/>
      <w:iCs w:val="0"/>
      <w:smallCaps w:val="0"/>
      <w:strike w:val="0"/>
      <w:color w:val="000000"/>
      <w:spacing w:val="0"/>
      <w:w w:val="100"/>
      <w:position w:val="0"/>
      <w:sz w:val="17"/>
      <w:szCs w:val="17"/>
      <w:u w:val="none"/>
      <w:shd w:val="clear" w:color="auto" w:fill="FFFFFF"/>
      <w:lang w:val="fr-FR" w:eastAsia="fr-FR" w:bidi="fr-FR"/>
    </w:rPr>
  </w:style>
  <w:style w:type="character" w:customStyle="1" w:styleId="Zkladntext211pt">
    <w:name w:val="Základní text (2) + 11 pt"/>
    <w:basedOn w:val="Zkladntext2"/>
    <w:rsid w:val="00031EE5"/>
    <w:rPr>
      <w:rFonts w:ascii="Book Antiqua" w:eastAsia="Book Antiqua" w:hAnsi="Book Antiqua" w:cs="Book Antiqua"/>
      <w:b/>
      <w:bCs/>
      <w:i w:val="0"/>
      <w:iCs w:val="0"/>
      <w:smallCaps w:val="0"/>
      <w:strike w:val="0"/>
      <w:color w:val="000000"/>
      <w:spacing w:val="0"/>
      <w:w w:val="100"/>
      <w:position w:val="0"/>
      <w:sz w:val="22"/>
      <w:szCs w:val="22"/>
      <w:u w:val="none"/>
      <w:shd w:val="clear" w:color="auto" w:fill="FFFFFF"/>
      <w:lang w:val="fr-FR" w:eastAsia="fr-FR" w:bidi="fr-FR"/>
    </w:rPr>
  </w:style>
  <w:style w:type="character" w:customStyle="1" w:styleId="Zkladntext210ptMtko75">
    <w:name w:val="Základní text (2) + 10 pt;Měřítko 75%"/>
    <w:basedOn w:val="Zkladntext2"/>
    <w:rsid w:val="00031EE5"/>
    <w:rPr>
      <w:rFonts w:ascii="Book Antiqua" w:eastAsia="Book Antiqua" w:hAnsi="Book Antiqua" w:cs="Book Antiqua"/>
      <w:b w:val="0"/>
      <w:bCs w:val="0"/>
      <w:i w:val="0"/>
      <w:iCs w:val="0"/>
      <w:smallCaps w:val="0"/>
      <w:strike w:val="0"/>
      <w:color w:val="000000"/>
      <w:spacing w:val="0"/>
      <w:w w:val="75"/>
      <w:position w:val="0"/>
      <w:sz w:val="20"/>
      <w:szCs w:val="20"/>
      <w:u w:val="none"/>
      <w:shd w:val="clear" w:color="auto" w:fill="FFFFFF"/>
      <w:lang w:val="fr-FR" w:eastAsia="fr-FR" w:bidi="fr-FR"/>
    </w:rPr>
  </w:style>
  <w:style w:type="character" w:customStyle="1" w:styleId="Zkladntext6">
    <w:name w:val="Základní text (6)_"/>
    <w:basedOn w:val="DefaultParagraphFont"/>
    <w:link w:val="Zkladntext60"/>
    <w:rsid w:val="00B936D3"/>
    <w:rPr>
      <w:rFonts w:ascii="Book Antiqua" w:eastAsia="Book Antiqua" w:hAnsi="Book Antiqua" w:cs="Book Antiqua"/>
      <w:i/>
      <w:iCs/>
      <w:sz w:val="20"/>
      <w:szCs w:val="20"/>
      <w:shd w:val="clear" w:color="auto" w:fill="FFFFFF"/>
    </w:rPr>
  </w:style>
  <w:style w:type="character" w:customStyle="1" w:styleId="Zkladntext695ptNekurzva">
    <w:name w:val="Základní text (6) + 9;5 pt;Ne kurzíva"/>
    <w:basedOn w:val="Zkladntext6"/>
    <w:rsid w:val="00B936D3"/>
    <w:rPr>
      <w:rFonts w:ascii="Book Antiqua" w:eastAsia="Book Antiqua" w:hAnsi="Book Antiqua" w:cs="Book Antiqua"/>
      <w:i/>
      <w:iCs/>
      <w:color w:val="000000"/>
      <w:spacing w:val="0"/>
      <w:w w:val="100"/>
      <w:position w:val="0"/>
      <w:sz w:val="19"/>
      <w:szCs w:val="19"/>
      <w:shd w:val="clear" w:color="auto" w:fill="FFFFFF"/>
      <w:lang w:val="fr-FR" w:eastAsia="fr-FR" w:bidi="fr-FR"/>
    </w:rPr>
  </w:style>
  <w:style w:type="character" w:customStyle="1" w:styleId="Zkladntext8Candara12ptTun">
    <w:name w:val="Základní text (8) + Candara;12 pt;Tučné"/>
    <w:basedOn w:val="DefaultParagraphFont"/>
    <w:rsid w:val="00B936D3"/>
    <w:rPr>
      <w:rFonts w:ascii="Candara" w:eastAsia="Candara" w:hAnsi="Candara" w:cs="Candara"/>
      <w:b/>
      <w:bCs/>
      <w:i w:val="0"/>
      <w:iCs w:val="0"/>
      <w:smallCaps w:val="0"/>
      <w:strike w:val="0"/>
      <w:color w:val="000000"/>
      <w:spacing w:val="0"/>
      <w:w w:val="100"/>
      <w:position w:val="0"/>
      <w:sz w:val="24"/>
      <w:szCs w:val="24"/>
      <w:u w:val="none"/>
      <w:lang w:val="fr-FR" w:eastAsia="fr-FR" w:bidi="fr-FR"/>
    </w:rPr>
  </w:style>
  <w:style w:type="paragraph" w:customStyle="1" w:styleId="Zkladntext60">
    <w:name w:val="Základní text (6)"/>
    <w:basedOn w:val="Normal"/>
    <w:link w:val="Zkladntext6"/>
    <w:rsid w:val="00B936D3"/>
    <w:pPr>
      <w:widowControl w:val="0"/>
      <w:shd w:val="clear" w:color="auto" w:fill="FFFFFF"/>
      <w:spacing w:after="0" w:line="299" w:lineRule="exact"/>
      <w:ind w:hanging="320"/>
      <w:jc w:val="both"/>
    </w:pPr>
    <w:rPr>
      <w:rFonts w:ascii="Book Antiqua" w:eastAsia="Book Antiqua" w:hAnsi="Book Antiqua" w:cs="Book Antiqua"/>
      <w:i/>
      <w:iCs/>
      <w:sz w:val="20"/>
      <w:szCs w:val="20"/>
    </w:rPr>
  </w:style>
  <w:style w:type="character" w:customStyle="1" w:styleId="Zkladntext2Tun">
    <w:name w:val="Základní text (2) + Tučné"/>
    <w:basedOn w:val="Zkladntext2"/>
    <w:rsid w:val="00303016"/>
    <w:rPr>
      <w:rFonts w:ascii="Sylfaen" w:eastAsia="Sylfaen" w:hAnsi="Sylfaen" w:cs="Sylfaen"/>
      <w:b/>
      <w:bCs/>
      <w:i w:val="0"/>
      <w:iCs w:val="0"/>
      <w:smallCaps w:val="0"/>
      <w:strike w:val="0"/>
      <w:color w:val="000000"/>
      <w:spacing w:val="0"/>
      <w:w w:val="100"/>
      <w:position w:val="0"/>
      <w:sz w:val="19"/>
      <w:szCs w:val="19"/>
      <w:u w:val="none"/>
      <w:shd w:val="clear" w:color="auto" w:fill="FFFFFF"/>
      <w:lang w:val="fr-FR" w:eastAsia="fr-FR" w:bidi="fr-FR"/>
    </w:rPr>
  </w:style>
  <w:style w:type="character" w:customStyle="1" w:styleId="Nadpis395ptMalpsmena">
    <w:name w:val="Nadpis #3 + 9;5 pt;Malá písmena"/>
    <w:basedOn w:val="DefaultParagraphFont"/>
    <w:rsid w:val="00303016"/>
    <w:rPr>
      <w:rFonts w:ascii="Book Antiqua" w:eastAsia="Book Antiqua" w:hAnsi="Book Antiqua" w:cs="Book Antiqua"/>
      <w:b w:val="0"/>
      <w:bCs w:val="0"/>
      <w:i w:val="0"/>
      <w:iCs w:val="0"/>
      <w:smallCaps/>
      <w:strike w:val="0"/>
      <w:color w:val="FFFFFF"/>
      <w:spacing w:val="0"/>
      <w:w w:val="100"/>
      <w:position w:val="0"/>
      <w:sz w:val="19"/>
      <w:szCs w:val="19"/>
      <w:u w:val="none"/>
      <w:lang w:val="fr-FR" w:eastAsia="fr-FR" w:bidi="fr-FR"/>
    </w:rPr>
  </w:style>
  <w:style w:type="character" w:customStyle="1" w:styleId="Zkladntext2Exact">
    <w:name w:val="Základní text (2) Exact"/>
    <w:basedOn w:val="DefaultParagraphFont"/>
    <w:rsid w:val="00047263"/>
    <w:rPr>
      <w:rFonts w:ascii="Book Antiqua" w:eastAsia="Book Antiqua" w:hAnsi="Book Antiqua" w:cs="Book Antiqua"/>
      <w:b w:val="0"/>
      <w:bCs w:val="0"/>
      <w:i w:val="0"/>
      <w:iCs w:val="0"/>
      <w:smallCaps w:val="0"/>
      <w:strike w:val="0"/>
      <w:sz w:val="19"/>
      <w:szCs w:val="19"/>
      <w:u w:val="none"/>
    </w:rPr>
  </w:style>
  <w:style w:type="character" w:customStyle="1" w:styleId="Zkladntext2Candara85ptMtko66Exact">
    <w:name w:val="Základní text (2) + Candara;8;5 pt;Měřítko 66% Exact"/>
    <w:basedOn w:val="Zkladntext2"/>
    <w:rsid w:val="00047263"/>
    <w:rPr>
      <w:rFonts w:ascii="Candara" w:eastAsia="Candara" w:hAnsi="Candara" w:cs="Candara"/>
      <w:b w:val="0"/>
      <w:bCs w:val="0"/>
      <w:i w:val="0"/>
      <w:iCs w:val="0"/>
      <w:smallCaps w:val="0"/>
      <w:strike w:val="0"/>
      <w:w w:val="66"/>
      <w:sz w:val="17"/>
      <w:szCs w:val="17"/>
      <w:u w:val="none"/>
      <w:shd w:val="clear" w:color="auto" w:fill="FFFFFF"/>
    </w:rPr>
  </w:style>
  <w:style w:type="character" w:customStyle="1" w:styleId="Zkladntext210ptTundkovn0pt">
    <w:name w:val="Základní text (2) + 10 pt;Tučné;Řádkování 0 pt"/>
    <w:basedOn w:val="Zkladntext2"/>
    <w:rsid w:val="00CF1110"/>
    <w:rPr>
      <w:rFonts w:ascii="Book Antiqua" w:eastAsia="Book Antiqua" w:hAnsi="Book Antiqua" w:cs="Book Antiqua"/>
      <w:b/>
      <w:bCs/>
      <w:i w:val="0"/>
      <w:iCs w:val="0"/>
      <w:smallCaps w:val="0"/>
      <w:strike w:val="0"/>
      <w:color w:val="000000"/>
      <w:spacing w:val="-10"/>
      <w:w w:val="100"/>
      <w:position w:val="0"/>
      <w:sz w:val="20"/>
      <w:szCs w:val="20"/>
      <w:u w:val="none"/>
      <w:shd w:val="clear" w:color="auto" w:fill="FFFFFF"/>
      <w:lang w:val="fr-FR" w:eastAsia="fr-FR" w:bidi="fr-FR"/>
    </w:rPr>
  </w:style>
  <w:style w:type="character" w:customStyle="1" w:styleId="Zkladntext4Exact">
    <w:name w:val="Základní text (4) Exact"/>
    <w:basedOn w:val="Zkladntext4"/>
    <w:rsid w:val="00791A35"/>
    <w:rPr>
      <w:rFonts w:ascii="Book Antiqua" w:eastAsia="Book Antiqua" w:hAnsi="Book Antiqua" w:cs="Book Antiqua"/>
      <w:b/>
      <w:bCs/>
      <w:i w:val="0"/>
      <w:iCs w:val="0"/>
      <w:smallCaps w:val="0"/>
      <w:strike w:val="0"/>
      <w:sz w:val="22"/>
      <w:szCs w:val="22"/>
      <w:u w:val="none"/>
      <w:shd w:val="clear" w:color="auto" w:fill="FFFFFF"/>
    </w:rPr>
  </w:style>
  <w:style w:type="character" w:customStyle="1" w:styleId="Nadpis5">
    <w:name w:val="Nadpis #5_"/>
    <w:basedOn w:val="DefaultParagraphFont"/>
    <w:link w:val="Nadpis50"/>
    <w:rsid w:val="00791A35"/>
    <w:rPr>
      <w:rFonts w:ascii="Book Antiqua" w:eastAsia="Book Antiqua" w:hAnsi="Book Antiqua" w:cs="Book Antiqua"/>
      <w:b/>
      <w:bCs/>
      <w:sz w:val="20"/>
      <w:szCs w:val="20"/>
      <w:shd w:val="clear" w:color="auto" w:fill="FFFFFF"/>
    </w:rPr>
  </w:style>
  <w:style w:type="character" w:customStyle="1" w:styleId="Zkladntext2TunKurzvadkovn-1pt">
    <w:name w:val="Základní text (2) + Tučné;Kurzíva;Řádkování -1 pt"/>
    <w:basedOn w:val="Zkladntext2"/>
    <w:rsid w:val="00791A35"/>
    <w:rPr>
      <w:rFonts w:ascii="Book Antiqua" w:eastAsia="Book Antiqua" w:hAnsi="Book Antiqua" w:cs="Book Antiqua"/>
      <w:b/>
      <w:bCs/>
      <w:i/>
      <w:iCs/>
      <w:smallCaps w:val="0"/>
      <w:strike w:val="0"/>
      <w:color w:val="000000"/>
      <w:spacing w:val="-20"/>
      <w:w w:val="100"/>
      <w:position w:val="0"/>
      <w:sz w:val="19"/>
      <w:szCs w:val="19"/>
      <w:u w:val="none"/>
      <w:shd w:val="clear" w:color="auto" w:fill="FFFFFF"/>
      <w:lang w:val="fr-FR" w:eastAsia="fr-FR" w:bidi="fr-FR"/>
    </w:rPr>
  </w:style>
  <w:style w:type="paragraph" w:customStyle="1" w:styleId="Nadpis50">
    <w:name w:val="Nadpis #5"/>
    <w:basedOn w:val="Normal"/>
    <w:link w:val="Nadpis5"/>
    <w:rsid w:val="00791A35"/>
    <w:pPr>
      <w:widowControl w:val="0"/>
      <w:shd w:val="clear" w:color="auto" w:fill="FFFFFF"/>
      <w:spacing w:before="240" w:after="0" w:line="298" w:lineRule="exact"/>
      <w:ind w:hanging="800"/>
      <w:jc w:val="both"/>
      <w:outlineLvl w:val="4"/>
    </w:pPr>
    <w:rPr>
      <w:rFonts w:ascii="Book Antiqua" w:eastAsia="Book Antiqua" w:hAnsi="Book Antiqua" w:cs="Book Antiqua"/>
      <w:b/>
      <w:bCs/>
      <w:sz w:val="20"/>
      <w:szCs w:val="20"/>
    </w:rPr>
  </w:style>
  <w:style w:type="character" w:customStyle="1" w:styleId="Nadpis52">
    <w:name w:val="Nadpis #5 (2)_"/>
    <w:basedOn w:val="DefaultParagraphFont"/>
    <w:rsid w:val="005F44BA"/>
    <w:rPr>
      <w:rFonts w:ascii="Book Antiqua" w:eastAsia="Book Antiqua" w:hAnsi="Book Antiqua" w:cs="Book Antiqua"/>
      <w:b w:val="0"/>
      <w:bCs w:val="0"/>
      <w:i w:val="0"/>
      <w:iCs w:val="0"/>
      <w:smallCaps w:val="0"/>
      <w:strike w:val="0"/>
      <w:sz w:val="21"/>
      <w:szCs w:val="21"/>
      <w:u w:val="none"/>
    </w:rPr>
  </w:style>
  <w:style w:type="character" w:customStyle="1" w:styleId="Nadpis520">
    <w:name w:val="Nadpis #5 (2)"/>
    <w:basedOn w:val="Nadpis52"/>
    <w:rsid w:val="005F44BA"/>
    <w:rPr>
      <w:rFonts w:ascii="Book Antiqua" w:eastAsia="Book Antiqua" w:hAnsi="Book Antiqua" w:cs="Book Antiqua"/>
      <w:b w:val="0"/>
      <w:bCs w:val="0"/>
      <w:i w:val="0"/>
      <w:iCs w:val="0"/>
      <w:smallCaps w:val="0"/>
      <w:strike w:val="0"/>
      <w:color w:val="000000"/>
      <w:spacing w:val="0"/>
      <w:w w:val="100"/>
      <w:position w:val="0"/>
      <w:sz w:val="21"/>
      <w:szCs w:val="21"/>
      <w:u w:val="none"/>
      <w:lang w:val="fr-FR" w:eastAsia="fr-FR" w:bidi="fr-FR"/>
    </w:rPr>
  </w:style>
  <w:style w:type="character" w:customStyle="1" w:styleId="Nadpis5295pt">
    <w:name w:val="Nadpis #5 (2) + 9;5 pt"/>
    <w:basedOn w:val="Nadpis52"/>
    <w:rsid w:val="005F44BA"/>
    <w:rPr>
      <w:rFonts w:ascii="Book Antiqua" w:eastAsia="Book Antiqua" w:hAnsi="Book Antiqua" w:cs="Book Antiqua"/>
      <w:b w:val="0"/>
      <w:bCs w:val="0"/>
      <w:i w:val="0"/>
      <w:iCs w:val="0"/>
      <w:smallCaps w:val="0"/>
      <w:strike w:val="0"/>
      <w:color w:val="000000"/>
      <w:spacing w:val="0"/>
      <w:w w:val="100"/>
      <w:position w:val="0"/>
      <w:sz w:val="19"/>
      <w:szCs w:val="19"/>
      <w:u w:val="none"/>
      <w:lang w:val="fr-FR" w:eastAsia="fr-FR" w:bidi="fr-FR"/>
    </w:rPr>
  </w:style>
  <w:style w:type="character" w:customStyle="1" w:styleId="Zkladntext2Kurzvadkovn0pt">
    <w:name w:val="Základní text (2) + Kurzíva;Řádkování 0 pt"/>
    <w:basedOn w:val="Zkladntext2"/>
    <w:rsid w:val="00281248"/>
    <w:rPr>
      <w:rFonts w:ascii="Sylfaen" w:eastAsia="Sylfaen" w:hAnsi="Sylfaen" w:cs="Sylfaen"/>
      <w:b w:val="0"/>
      <w:bCs w:val="0"/>
      <w:i/>
      <w:iCs/>
      <w:smallCaps w:val="0"/>
      <w:strike w:val="0"/>
      <w:color w:val="000000"/>
      <w:spacing w:val="-10"/>
      <w:w w:val="100"/>
      <w:position w:val="0"/>
      <w:sz w:val="19"/>
      <w:szCs w:val="19"/>
      <w:u w:val="none"/>
      <w:shd w:val="clear" w:color="auto" w:fill="FFFFFF"/>
      <w:lang w:val="fr-FR" w:eastAsia="fr-FR" w:bidi="fr-FR"/>
    </w:rPr>
  </w:style>
  <w:style w:type="character" w:customStyle="1" w:styleId="Nadpis3">
    <w:name w:val="Nadpis #3_"/>
    <w:basedOn w:val="DefaultParagraphFont"/>
    <w:link w:val="Nadpis30"/>
    <w:rsid w:val="00281248"/>
    <w:rPr>
      <w:rFonts w:ascii="Sylfaen" w:eastAsia="Sylfaen" w:hAnsi="Sylfaen" w:cs="Sylfaen"/>
      <w:b/>
      <w:bCs/>
      <w:sz w:val="20"/>
      <w:szCs w:val="20"/>
      <w:shd w:val="clear" w:color="auto" w:fill="FFFFFF"/>
    </w:rPr>
  </w:style>
  <w:style w:type="character" w:customStyle="1" w:styleId="Zkladntext5Nekurzvadkovn0pt">
    <w:name w:val="Základní text (5) + Ne kurzíva;Řádkování 0 pt"/>
    <w:basedOn w:val="Zkladntext5"/>
    <w:rsid w:val="00281248"/>
    <w:rPr>
      <w:rFonts w:ascii="Sylfaen" w:eastAsia="Sylfaen" w:hAnsi="Sylfaen" w:cs="Sylfaen"/>
      <w:b w:val="0"/>
      <w:bCs w:val="0"/>
      <w:i/>
      <w:iCs/>
      <w:smallCaps w:val="0"/>
      <w:strike w:val="0"/>
      <w:color w:val="000000"/>
      <w:spacing w:val="0"/>
      <w:w w:val="100"/>
      <w:position w:val="0"/>
      <w:sz w:val="19"/>
      <w:szCs w:val="19"/>
      <w:u w:val="none"/>
      <w:shd w:val="clear" w:color="auto" w:fill="FFFFFF"/>
      <w:lang w:val="fr-FR" w:eastAsia="fr-FR" w:bidi="fr-FR"/>
    </w:rPr>
  </w:style>
  <w:style w:type="paragraph" w:customStyle="1" w:styleId="Nadpis30">
    <w:name w:val="Nadpis #3"/>
    <w:basedOn w:val="Normal"/>
    <w:link w:val="Nadpis3"/>
    <w:rsid w:val="00281248"/>
    <w:pPr>
      <w:widowControl w:val="0"/>
      <w:shd w:val="clear" w:color="auto" w:fill="FFFFFF"/>
      <w:spacing w:after="120" w:line="0" w:lineRule="atLeast"/>
      <w:jc w:val="both"/>
      <w:outlineLvl w:val="2"/>
    </w:pPr>
    <w:rPr>
      <w:rFonts w:ascii="Sylfaen" w:eastAsia="Sylfaen" w:hAnsi="Sylfaen" w:cs="Sylfaen"/>
      <w:b/>
      <w:bCs/>
      <w:sz w:val="20"/>
      <w:szCs w:val="20"/>
    </w:rPr>
  </w:style>
  <w:style w:type="character" w:customStyle="1" w:styleId="Zkladntext595ptNekurzva">
    <w:name w:val="Základní text (5) + 9;5 pt;Ne kurzíva"/>
    <w:basedOn w:val="Zkladntext5"/>
    <w:rsid w:val="000C55A4"/>
    <w:rPr>
      <w:rFonts w:ascii="Book Antiqua" w:eastAsia="Book Antiqua" w:hAnsi="Book Antiqua" w:cs="Book Antiqua"/>
      <w:b w:val="0"/>
      <w:bCs w:val="0"/>
      <w:i/>
      <w:iCs/>
      <w:smallCaps w:val="0"/>
      <w:strike w:val="0"/>
      <w:color w:val="000000"/>
      <w:spacing w:val="0"/>
      <w:w w:val="100"/>
      <w:position w:val="0"/>
      <w:sz w:val="19"/>
      <w:szCs w:val="19"/>
      <w:u w:val="none"/>
      <w:shd w:val="clear" w:color="auto" w:fill="FFFFFF"/>
      <w:lang w:val="fr-FR" w:eastAsia="fr-FR" w:bidi="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993F65"/>
    <w:pPr>
      <w:spacing w:after="454"/>
    </w:pPr>
    <w:rPr>
      <w:rFonts w:ascii="Times New Roman" w:hAnsi="Times New Roman"/>
    </w:rPr>
  </w:style>
  <w:style w:type="paragraph" w:styleId="Heading1">
    <w:name w:val="heading 1"/>
    <w:basedOn w:val="Nadpis"/>
    <w:pPr>
      <w:outlineLvl w:val="0"/>
    </w:pPr>
  </w:style>
  <w:style w:type="paragraph" w:styleId="Heading2">
    <w:name w:val="heading 2"/>
    <w:basedOn w:val="Nadpis"/>
    <w:pPr>
      <w:outlineLvl w:val="1"/>
    </w:pPr>
  </w:style>
  <w:style w:type="paragraph" w:styleId="Heading3">
    <w:name w:val="heading 3"/>
    <w:basedOn w:val="Nadpis"/>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E618F6"/>
    <w:rPr>
      <w:rFonts w:ascii="Tahoma" w:hAnsi="Tahoma" w:cs="Tahoma"/>
      <w:sz w:val="16"/>
      <w:szCs w:val="16"/>
    </w:rPr>
  </w:style>
  <w:style w:type="character" w:customStyle="1" w:styleId="HeaderChar">
    <w:name w:val="Header Char"/>
    <w:basedOn w:val="DefaultParagraphFont"/>
    <w:link w:val="Header"/>
    <w:uiPriority w:val="99"/>
    <w:qFormat/>
    <w:rsid w:val="000F45EA"/>
    <w:rPr>
      <w:rFonts w:ascii="Times New Roman" w:hAnsi="Times New Roman"/>
    </w:rPr>
  </w:style>
  <w:style w:type="character" w:customStyle="1" w:styleId="FooterChar">
    <w:name w:val="Footer Char"/>
    <w:basedOn w:val="DefaultParagraphFont"/>
    <w:link w:val="Footer"/>
    <w:uiPriority w:val="99"/>
    <w:qFormat/>
    <w:rsid w:val="00227BC5"/>
    <w:rPr>
      <w:rFonts w:ascii="Arial" w:hAnsi="Arial"/>
      <w:color w:val="094F8F"/>
      <w:sz w:val="14"/>
    </w:rPr>
  </w:style>
  <w:style w:type="character" w:customStyle="1" w:styleId="Internetovodkaz">
    <w:name w:val="Internetový odkaz"/>
    <w:basedOn w:val="DefaultParagraphFont"/>
    <w:uiPriority w:val="99"/>
    <w:unhideWhenUsed/>
    <w:rsid w:val="00F107BA"/>
    <w:rPr>
      <w:color w:val="00000A"/>
      <w:u w:val="none"/>
    </w:rPr>
  </w:style>
  <w:style w:type="paragraph" w:customStyle="1" w:styleId="Nadpis">
    <w:name w:val="Nadpis"/>
    <w:basedOn w:val="Normal"/>
    <w:next w:val="Tlotextu"/>
    <w:pPr>
      <w:keepNext/>
      <w:spacing w:before="240" w:after="120"/>
    </w:pPr>
    <w:rPr>
      <w:rFonts w:ascii="Liberation Sans" w:eastAsia="Microsoft YaHei" w:hAnsi="Liberation Sans" w:cs="Mangal"/>
      <w:sz w:val="28"/>
      <w:szCs w:val="28"/>
    </w:rPr>
  </w:style>
  <w:style w:type="paragraph" w:customStyle="1" w:styleId="Tlotextu">
    <w:name w:val="Tělo textu"/>
    <w:basedOn w:val="Normal"/>
    <w:pPr>
      <w:spacing w:after="140" w:line="288" w:lineRule="auto"/>
    </w:pPr>
  </w:style>
  <w:style w:type="paragraph" w:styleId="List">
    <w:name w:val="List"/>
    <w:basedOn w:val="Tlotextu"/>
    <w:rPr>
      <w:rFonts w:cs="Mangal"/>
    </w:rPr>
  </w:style>
  <w:style w:type="paragraph" w:customStyle="1" w:styleId="Popisek">
    <w:name w:val="Popisek"/>
    <w:basedOn w:val="Normal"/>
    <w:pPr>
      <w:suppressLineNumbers/>
      <w:spacing w:before="120" w:after="120"/>
    </w:pPr>
    <w:rPr>
      <w:rFonts w:cs="Mangal"/>
      <w:i/>
      <w:iCs/>
      <w:sz w:val="24"/>
      <w:szCs w:val="24"/>
    </w:rPr>
  </w:style>
  <w:style w:type="paragraph" w:customStyle="1" w:styleId="Rejstk">
    <w:name w:val="Rejstřík"/>
    <w:basedOn w:val="Normal"/>
    <w:qFormat/>
    <w:pPr>
      <w:suppressLineNumbers/>
    </w:pPr>
    <w:rPr>
      <w:rFonts w:cs="Mangal"/>
    </w:rPr>
  </w:style>
  <w:style w:type="paragraph" w:styleId="BalloonText">
    <w:name w:val="Balloon Text"/>
    <w:basedOn w:val="Normal"/>
    <w:link w:val="BalloonTextChar"/>
    <w:uiPriority w:val="99"/>
    <w:semiHidden/>
    <w:unhideWhenUsed/>
    <w:qFormat/>
    <w:rsid w:val="00E618F6"/>
    <w:pPr>
      <w:spacing w:after="0" w:line="240" w:lineRule="auto"/>
    </w:pPr>
    <w:rPr>
      <w:rFonts w:ascii="Tahoma" w:hAnsi="Tahoma" w:cs="Tahoma"/>
      <w:sz w:val="16"/>
      <w:szCs w:val="16"/>
    </w:rPr>
  </w:style>
  <w:style w:type="paragraph" w:styleId="Header">
    <w:name w:val="header"/>
    <w:basedOn w:val="Normal"/>
    <w:link w:val="HeaderChar"/>
    <w:uiPriority w:val="99"/>
    <w:unhideWhenUsed/>
    <w:rsid w:val="000F45EA"/>
    <w:pPr>
      <w:tabs>
        <w:tab w:val="center" w:pos="4536"/>
        <w:tab w:val="right" w:pos="9072"/>
      </w:tabs>
      <w:spacing w:after="0" w:line="240" w:lineRule="auto"/>
    </w:pPr>
  </w:style>
  <w:style w:type="paragraph" w:styleId="Footer">
    <w:name w:val="footer"/>
    <w:basedOn w:val="Normal"/>
    <w:link w:val="FooterChar"/>
    <w:uiPriority w:val="99"/>
    <w:unhideWhenUsed/>
    <w:rsid w:val="00227BC5"/>
    <w:pPr>
      <w:tabs>
        <w:tab w:val="center" w:pos="4536"/>
        <w:tab w:val="right" w:pos="9072"/>
      </w:tabs>
      <w:spacing w:after="0" w:line="180" w:lineRule="exact"/>
    </w:pPr>
    <w:rPr>
      <w:rFonts w:ascii="Arial" w:hAnsi="Arial"/>
      <w:color w:val="094F8F"/>
      <w:sz w:val="14"/>
    </w:rPr>
  </w:style>
  <w:style w:type="paragraph" w:customStyle="1" w:styleId="Quotations">
    <w:name w:val="Quotations"/>
    <w:basedOn w:val="Normal"/>
  </w:style>
  <w:style w:type="paragraph" w:styleId="Title">
    <w:name w:val="Title"/>
    <w:basedOn w:val="Nadpis"/>
  </w:style>
  <w:style w:type="paragraph" w:styleId="Subtitle">
    <w:name w:val="Subtitle"/>
    <w:basedOn w:val="Nadpis"/>
  </w:style>
  <w:style w:type="paragraph" w:customStyle="1" w:styleId="Adresa">
    <w:name w:val="Adresa"/>
    <w:qFormat/>
    <w:rsid w:val="0079758E"/>
    <w:pPr>
      <w:ind w:left="4706"/>
    </w:pPr>
    <w:rPr>
      <w:rFonts w:ascii="Times New Roman" w:hAnsi="Times New Roman"/>
    </w:rPr>
  </w:style>
  <w:style w:type="paragraph" w:customStyle="1" w:styleId="Vc">
    <w:name w:val="Věc"/>
    <w:qFormat/>
    <w:rsid w:val="0079758E"/>
    <w:pPr>
      <w:tabs>
        <w:tab w:val="left" w:pos="1985"/>
        <w:tab w:val="left" w:pos="4706"/>
        <w:tab w:val="left" w:pos="6804"/>
      </w:tabs>
      <w:spacing w:before="851"/>
    </w:pPr>
    <w:rPr>
      <w:rFonts w:ascii="Arial" w:hAnsi="Arial"/>
      <w:color w:val="094F8F"/>
      <w:sz w:val="14"/>
    </w:rPr>
  </w:style>
  <w:style w:type="character" w:styleId="Hyperlink">
    <w:name w:val="Hyperlink"/>
    <w:basedOn w:val="DefaultParagraphFont"/>
    <w:uiPriority w:val="99"/>
    <w:unhideWhenUsed/>
    <w:rsid w:val="00EF1356"/>
    <w:rPr>
      <w:color w:val="0000FF" w:themeColor="hyperlink"/>
      <w:u w:val="single"/>
    </w:rPr>
  </w:style>
  <w:style w:type="paragraph" w:customStyle="1" w:styleId="Vcdopisu">
    <w:name w:val="Věc dopisu"/>
    <w:qFormat/>
    <w:rsid w:val="0079758E"/>
    <w:pPr>
      <w:spacing w:before="737" w:after="737"/>
    </w:pPr>
    <w:rPr>
      <w:rFonts w:ascii="Times New Roman" w:hAnsi="Times New Roman"/>
      <w:b/>
      <w:sz w:val="24"/>
    </w:rPr>
  </w:style>
  <w:style w:type="paragraph" w:styleId="NormalWeb">
    <w:name w:val="Normal (Web)"/>
    <w:basedOn w:val="Normal"/>
    <w:uiPriority w:val="99"/>
    <w:unhideWhenUsed/>
    <w:rsid w:val="004067DE"/>
    <w:pPr>
      <w:spacing w:before="100" w:beforeAutospacing="1" w:after="100" w:afterAutospacing="1" w:line="240" w:lineRule="auto"/>
    </w:pPr>
    <w:rPr>
      <w:rFonts w:eastAsia="Times New Roman" w:cs="Times New Roman"/>
      <w:sz w:val="24"/>
      <w:szCs w:val="24"/>
      <w:lang w:eastAsia="cs-CZ"/>
    </w:rPr>
  </w:style>
  <w:style w:type="paragraph" w:customStyle="1" w:styleId="JmnoPjmen">
    <w:name w:val="Jméno Příjmení"/>
    <w:qFormat/>
    <w:rsid w:val="00AC2D36"/>
    <w:rPr>
      <w:rFonts w:ascii="Times New Roman" w:hAnsi="Times New Roman"/>
      <w:b/>
    </w:rPr>
  </w:style>
  <w:style w:type="paragraph" w:customStyle="1" w:styleId="Funkce">
    <w:name w:val="Funkce"/>
    <w:basedOn w:val="JmnoPjmen"/>
    <w:qFormat/>
    <w:rsid w:val="00AC2D36"/>
    <w:rPr>
      <w:b w:val="0"/>
    </w:rPr>
  </w:style>
  <w:style w:type="paragraph" w:customStyle="1" w:styleId="Zpat-univerzita">
    <w:name w:val="Zápatí - univerzita"/>
    <w:basedOn w:val="Footer"/>
    <w:next w:val="Footer"/>
    <w:rsid w:val="007D77E7"/>
    <w:rPr>
      <w:b/>
      <w:sz w:val="16"/>
    </w:rPr>
  </w:style>
  <w:style w:type="paragraph" w:customStyle="1" w:styleId="Vc-nsledujcdky">
    <w:name w:val="Věc - následující řádky"/>
    <w:basedOn w:val="Vc"/>
    <w:qFormat/>
    <w:rsid w:val="00A27490"/>
    <w:pPr>
      <w:spacing w:before="0"/>
    </w:pPr>
    <w:rPr>
      <w:color w:val="auto"/>
    </w:rPr>
  </w:style>
  <w:style w:type="paragraph" w:customStyle="1" w:styleId="Zpatsslovnmstrnky">
    <w:name w:val="Zápatí s číslováním stránky"/>
    <w:basedOn w:val="Footer"/>
    <w:qFormat/>
    <w:rsid w:val="008A1753"/>
    <w:pPr>
      <w:tabs>
        <w:tab w:val="clear" w:pos="4536"/>
        <w:tab w:val="clear" w:pos="9072"/>
        <w:tab w:val="left" w:pos="0"/>
      </w:tabs>
      <w:ind w:left="-907"/>
    </w:pPr>
    <w:rPr>
      <w:rFonts w:cs="Arial"/>
      <w:szCs w:val="14"/>
    </w:rPr>
  </w:style>
  <w:style w:type="paragraph" w:customStyle="1" w:styleId="Zpat-univerzita4dkyadresy">
    <w:name w:val="Zápatí - univerzita (4 řádky adresy)"/>
    <w:basedOn w:val="Zpat-univerzita"/>
    <w:next w:val="Footer"/>
    <w:qFormat/>
    <w:rsid w:val="003F2066"/>
    <w:rPr>
      <w:rFonts w:cs="Arial"/>
      <w:szCs w:val="16"/>
    </w:rPr>
  </w:style>
  <w:style w:type="paragraph" w:customStyle="1" w:styleId="Tlodopisu">
    <w:name w:val="Tělo dopisu"/>
    <w:qFormat/>
    <w:rsid w:val="00935080"/>
    <w:pPr>
      <w:spacing w:after="454"/>
    </w:pPr>
    <w:rPr>
      <w:rFonts w:ascii="Times New Roman" w:hAnsi="Times New Roman"/>
    </w:rPr>
  </w:style>
  <w:style w:type="paragraph" w:styleId="NoSpacing">
    <w:name w:val="No Spacing"/>
    <w:uiPriority w:val="1"/>
    <w:qFormat/>
    <w:rsid w:val="00D26FE7"/>
    <w:pPr>
      <w:spacing w:line="240" w:lineRule="auto"/>
    </w:pPr>
    <w:rPr>
      <w:rFonts w:ascii="Calibri" w:eastAsia="Calibri" w:hAnsi="Calibri" w:cs="Times New Roman"/>
    </w:rPr>
  </w:style>
  <w:style w:type="paragraph" w:customStyle="1" w:styleId="Style1">
    <w:name w:val="Style1"/>
    <w:basedOn w:val="Normal"/>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2">
    <w:name w:val="Style2"/>
    <w:basedOn w:val="Normal"/>
    <w:uiPriority w:val="99"/>
    <w:rsid w:val="00D26FE7"/>
    <w:pPr>
      <w:widowControl w:val="0"/>
      <w:autoSpaceDE w:val="0"/>
      <w:autoSpaceDN w:val="0"/>
      <w:adjustRightInd w:val="0"/>
      <w:spacing w:after="0" w:line="288" w:lineRule="exact"/>
      <w:jc w:val="both"/>
    </w:pPr>
    <w:rPr>
      <w:rFonts w:ascii="Georgia" w:eastAsiaTheme="minorEastAsia" w:hAnsi="Georgia"/>
      <w:sz w:val="24"/>
      <w:szCs w:val="24"/>
      <w:lang w:eastAsia="cs-CZ"/>
    </w:rPr>
  </w:style>
  <w:style w:type="paragraph" w:customStyle="1" w:styleId="Style3">
    <w:name w:val="Style3"/>
    <w:basedOn w:val="Normal"/>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4">
    <w:name w:val="Style4"/>
    <w:basedOn w:val="Normal"/>
    <w:uiPriority w:val="99"/>
    <w:rsid w:val="00D26FE7"/>
    <w:pPr>
      <w:widowControl w:val="0"/>
      <w:autoSpaceDE w:val="0"/>
      <w:autoSpaceDN w:val="0"/>
      <w:adjustRightInd w:val="0"/>
      <w:spacing w:after="0" w:line="300" w:lineRule="exact"/>
    </w:pPr>
    <w:rPr>
      <w:rFonts w:ascii="Georgia" w:eastAsiaTheme="minorEastAsia" w:hAnsi="Georgia"/>
      <w:sz w:val="24"/>
      <w:szCs w:val="24"/>
      <w:lang w:eastAsia="cs-CZ"/>
    </w:rPr>
  </w:style>
  <w:style w:type="paragraph" w:customStyle="1" w:styleId="Style5">
    <w:name w:val="Style5"/>
    <w:basedOn w:val="Normal"/>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6">
    <w:name w:val="Style6"/>
    <w:basedOn w:val="Normal"/>
    <w:uiPriority w:val="99"/>
    <w:rsid w:val="00D26FE7"/>
    <w:pPr>
      <w:widowControl w:val="0"/>
      <w:autoSpaceDE w:val="0"/>
      <w:autoSpaceDN w:val="0"/>
      <w:adjustRightInd w:val="0"/>
      <w:spacing w:after="0" w:line="302" w:lineRule="exact"/>
      <w:ind w:hanging="264"/>
      <w:jc w:val="both"/>
    </w:pPr>
    <w:rPr>
      <w:rFonts w:ascii="Georgia" w:eastAsiaTheme="minorEastAsia" w:hAnsi="Georgia"/>
      <w:sz w:val="24"/>
      <w:szCs w:val="24"/>
      <w:lang w:eastAsia="cs-CZ"/>
    </w:rPr>
  </w:style>
  <w:style w:type="paragraph" w:customStyle="1" w:styleId="Style9">
    <w:name w:val="Style9"/>
    <w:basedOn w:val="Normal"/>
    <w:uiPriority w:val="99"/>
    <w:rsid w:val="00D26FE7"/>
    <w:pPr>
      <w:widowControl w:val="0"/>
      <w:autoSpaceDE w:val="0"/>
      <w:autoSpaceDN w:val="0"/>
      <w:adjustRightInd w:val="0"/>
      <w:spacing w:after="0" w:line="300" w:lineRule="exact"/>
      <w:jc w:val="both"/>
    </w:pPr>
    <w:rPr>
      <w:rFonts w:ascii="Georgia" w:eastAsiaTheme="minorEastAsia" w:hAnsi="Georgia"/>
      <w:sz w:val="24"/>
      <w:szCs w:val="24"/>
      <w:lang w:eastAsia="cs-CZ"/>
    </w:rPr>
  </w:style>
  <w:style w:type="paragraph" w:customStyle="1" w:styleId="Style10">
    <w:name w:val="Style10"/>
    <w:basedOn w:val="Normal"/>
    <w:uiPriority w:val="99"/>
    <w:rsid w:val="00D26FE7"/>
    <w:pPr>
      <w:widowControl w:val="0"/>
      <w:autoSpaceDE w:val="0"/>
      <w:autoSpaceDN w:val="0"/>
      <w:adjustRightInd w:val="0"/>
      <w:spacing w:after="0" w:line="264" w:lineRule="exact"/>
      <w:jc w:val="center"/>
    </w:pPr>
    <w:rPr>
      <w:rFonts w:ascii="Georgia" w:eastAsiaTheme="minorEastAsia" w:hAnsi="Georgia"/>
      <w:sz w:val="24"/>
      <w:szCs w:val="24"/>
      <w:lang w:eastAsia="cs-CZ"/>
    </w:rPr>
  </w:style>
  <w:style w:type="paragraph" w:customStyle="1" w:styleId="Style11">
    <w:name w:val="Style11"/>
    <w:basedOn w:val="Normal"/>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12">
    <w:name w:val="Style12"/>
    <w:basedOn w:val="Normal"/>
    <w:uiPriority w:val="99"/>
    <w:rsid w:val="00D26FE7"/>
    <w:pPr>
      <w:widowControl w:val="0"/>
      <w:autoSpaceDE w:val="0"/>
      <w:autoSpaceDN w:val="0"/>
      <w:adjustRightInd w:val="0"/>
      <w:spacing w:after="0" w:line="302" w:lineRule="exact"/>
      <w:ind w:hanging="235"/>
    </w:pPr>
    <w:rPr>
      <w:rFonts w:ascii="Georgia" w:eastAsiaTheme="minorEastAsia" w:hAnsi="Georgia"/>
      <w:sz w:val="24"/>
      <w:szCs w:val="24"/>
      <w:lang w:eastAsia="cs-CZ"/>
    </w:rPr>
  </w:style>
  <w:style w:type="paragraph" w:customStyle="1" w:styleId="Style13">
    <w:name w:val="Style13"/>
    <w:basedOn w:val="Normal"/>
    <w:uiPriority w:val="99"/>
    <w:rsid w:val="00D26FE7"/>
    <w:pPr>
      <w:widowControl w:val="0"/>
      <w:autoSpaceDE w:val="0"/>
      <w:autoSpaceDN w:val="0"/>
      <w:adjustRightInd w:val="0"/>
      <w:spacing w:after="0" w:line="301" w:lineRule="exact"/>
      <w:ind w:firstLine="2266"/>
      <w:jc w:val="both"/>
    </w:pPr>
    <w:rPr>
      <w:rFonts w:ascii="Georgia" w:eastAsiaTheme="minorEastAsia" w:hAnsi="Georgia"/>
      <w:sz w:val="24"/>
      <w:szCs w:val="24"/>
      <w:lang w:eastAsia="cs-CZ"/>
    </w:rPr>
  </w:style>
  <w:style w:type="paragraph" w:customStyle="1" w:styleId="Style14">
    <w:name w:val="Style14"/>
    <w:basedOn w:val="Normal"/>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15">
    <w:name w:val="Style15"/>
    <w:basedOn w:val="Normal"/>
    <w:uiPriority w:val="99"/>
    <w:rsid w:val="00D26FE7"/>
    <w:pPr>
      <w:widowControl w:val="0"/>
      <w:autoSpaceDE w:val="0"/>
      <w:autoSpaceDN w:val="0"/>
      <w:adjustRightInd w:val="0"/>
      <w:spacing w:after="0" w:line="301" w:lineRule="exact"/>
      <w:ind w:hanging="259"/>
      <w:jc w:val="both"/>
    </w:pPr>
    <w:rPr>
      <w:rFonts w:ascii="Georgia" w:eastAsiaTheme="minorEastAsia" w:hAnsi="Georgia"/>
      <w:sz w:val="24"/>
      <w:szCs w:val="24"/>
      <w:lang w:eastAsia="cs-CZ"/>
    </w:rPr>
  </w:style>
  <w:style w:type="paragraph" w:customStyle="1" w:styleId="Style16">
    <w:name w:val="Style16"/>
    <w:basedOn w:val="Normal"/>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17">
    <w:name w:val="Style17"/>
    <w:basedOn w:val="Normal"/>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character" w:customStyle="1" w:styleId="FontStyle19">
    <w:name w:val="Font Style19"/>
    <w:basedOn w:val="DefaultParagraphFont"/>
    <w:uiPriority w:val="99"/>
    <w:rsid w:val="00D26FE7"/>
    <w:rPr>
      <w:rFonts w:ascii="Times New Roman" w:hAnsi="Times New Roman" w:cs="Times New Roman"/>
      <w:i/>
      <w:iCs/>
      <w:sz w:val="20"/>
      <w:szCs w:val="20"/>
    </w:rPr>
  </w:style>
  <w:style w:type="character" w:customStyle="1" w:styleId="FontStyle20">
    <w:name w:val="Font Style20"/>
    <w:basedOn w:val="DefaultParagraphFont"/>
    <w:uiPriority w:val="99"/>
    <w:rsid w:val="00D26FE7"/>
    <w:rPr>
      <w:rFonts w:ascii="Times New Roman" w:hAnsi="Times New Roman" w:cs="Times New Roman"/>
      <w:sz w:val="20"/>
      <w:szCs w:val="20"/>
    </w:rPr>
  </w:style>
  <w:style w:type="character" w:customStyle="1" w:styleId="FontStyle21">
    <w:name w:val="Font Style21"/>
    <w:basedOn w:val="DefaultParagraphFont"/>
    <w:uiPriority w:val="99"/>
    <w:rsid w:val="00D26FE7"/>
    <w:rPr>
      <w:rFonts w:ascii="Lucida Sans Unicode" w:hAnsi="Lucida Sans Unicode" w:cs="Lucida Sans Unicode"/>
      <w:sz w:val="34"/>
      <w:szCs w:val="34"/>
    </w:rPr>
  </w:style>
  <w:style w:type="character" w:customStyle="1" w:styleId="FontStyle23">
    <w:name w:val="Font Style23"/>
    <w:basedOn w:val="DefaultParagraphFont"/>
    <w:uiPriority w:val="99"/>
    <w:rsid w:val="00D26FE7"/>
    <w:rPr>
      <w:rFonts w:ascii="Times New Roman" w:hAnsi="Times New Roman" w:cs="Times New Roman"/>
      <w:b/>
      <w:bCs/>
      <w:sz w:val="20"/>
      <w:szCs w:val="20"/>
    </w:rPr>
  </w:style>
  <w:style w:type="character" w:customStyle="1" w:styleId="FontStyle24">
    <w:name w:val="Font Style24"/>
    <w:basedOn w:val="DefaultParagraphFont"/>
    <w:uiPriority w:val="99"/>
    <w:rsid w:val="00D26FE7"/>
    <w:rPr>
      <w:rFonts w:ascii="Georgia" w:hAnsi="Georgia" w:cs="Georgia"/>
      <w:b/>
      <w:bCs/>
      <w:smallCaps/>
      <w:spacing w:val="10"/>
      <w:sz w:val="22"/>
      <w:szCs w:val="22"/>
    </w:rPr>
  </w:style>
  <w:style w:type="table" w:styleId="TableGrid">
    <w:name w:val="Table Grid"/>
    <w:basedOn w:val="TableNormal"/>
    <w:uiPriority w:val="59"/>
    <w:rsid w:val="00D26FE7"/>
    <w:pPr>
      <w:spacing w:line="240" w:lineRule="auto"/>
    </w:pPr>
    <w:rPr>
      <w:rFonts w:ascii="Georgia" w:eastAsiaTheme="minorEastAsia"/>
      <w:lang w:eastAsia="cs-C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Zkladntext2">
    <w:name w:val="Základní text (2)_"/>
    <w:basedOn w:val="DefaultParagraphFont"/>
    <w:link w:val="Zkladntext20"/>
    <w:rsid w:val="009C73AC"/>
    <w:rPr>
      <w:rFonts w:ascii="Book Antiqua" w:eastAsia="Book Antiqua" w:hAnsi="Book Antiqua" w:cs="Book Antiqua"/>
      <w:sz w:val="19"/>
      <w:szCs w:val="19"/>
      <w:shd w:val="clear" w:color="auto" w:fill="FFFFFF"/>
    </w:rPr>
  </w:style>
  <w:style w:type="character" w:customStyle="1" w:styleId="Zkladntext3">
    <w:name w:val="Základní text (3)_"/>
    <w:basedOn w:val="DefaultParagraphFont"/>
    <w:link w:val="Zkladntext30"/>
    <w:rsid w:val="009C73AC"/>
    <w:rPr>
      <w:rFonts w:ascii="Book Antiqua" w:eastAsia="Book Antiqua" w:hAnsi="Book Antiqua" w:cs="Book Antiqua"/>
      <w:sz w:val="20"/>
      <w:szCs w:val="20"/>
      <w:shd w:val="clear" w:color="auto" w:fill="FFFFFF"/>
    </w:rPr>
  </w:style>
  <w:style w:type="paragraph" w:customStyle="1" w:styleId="Zkladntext30">
    <w:name w:val="Základní text (3)"/>
    <w:basedOn w:val="Normal"/>
    <w:link w:val="Zkladntext3"/>
    <w:rsid w:val="009C73AC"/>
    <w:pPr>
      <w:widowControl w:val="0"/>
      <w:shd w:val="clear" w:color="auto" w:fill="FFFFFF"/>
      <w:spacing w:before="420" w:after="240" w:line="302" w:lineRule="exact"/>
      <w:ind w:hanging="340"/>
      <w:jc w:val="both"/>
    </w:pPr>
    <w:rPr>
      <w:rFonts w:ascii="Book Antiqua" w:eastAsia="Book Antiqua" w:hAnsi="Book Antiqua" w:cs="Book Antiqua"/>
      <w:sz w:val="20"/>
      <w:szCs w:val="20"/>
    </w:rPr>
  </w:style>
  <w:style w:type="paragraph" w:customStyle="1" w:styleId="Zkladntext20">
    <w:name w:val="Základní text (2)"/>
    <w:basedOn w:val="Normal"/>
    <w:link w:val="Zkladntext2"/>
    <w:rsid w:val="009C73AC"/>
    <w:pPr>
      <w:widowControl w:val="0"/>
      <w:shd w:val="clear" w:color="auto" w:fill="FFFFFF"/>
      <w:spacing w:after="0" w:line="298" w:lineRule="exact"/>
      <w:ind w:hanging="360"/>
      <w:jc w:val="both"/>
    </w:pPr>
    <w:rPr>
      <w:rFonts w:ascii="Book Antiqua" w:eastAsia="Book Antiqua" w:hAnsi="Book Antiqua" w:cs="Book Antiqua"/>
      <w:sz w:val="19"/>
      <w:szCs w:val="19"/>
    </w:rPr>
  </w:style>
  <w:style w:type="character" w:customStyle="1" w:styleId="Zkladntext210ptKurzva">
    <w:name w:val="Základní text (2) + 10 pt;Kurzíva"/>
    <w:basedOn w:val="Zkladntext2"/>
    <w:rsid w:val="009C73AC"/>
    <w:rPr>
      <w:rFonts w:ascii="Book Antiqua" w:eastAsia="Book Antiqua" w:hAnsi="Book Antiqua" w:cs="Book Antiqua"/>
      <w:b w:val="0"/>
      <w:bCs w:val="0"/>
      <w:i/>
      <w:iCs/>
      <w:smallCaps w:val="0"/>
      <w:strike w:val="0"/>
      <w:color w:val="000000"/>
      <w:spacing w:val="0"/>
      <w:w w:val="100"/>
      <w:position w:val="0"/>
      <w:sz w:val="20"/>
      <w:szCs w:val="20"/>
      <w:u w:val="none"/>
      <w:shd w:val="clear" w:color="auto" w:fill="FFFFFF"/>
      <w:lang w:val="fr-FR" w:eastAsia="fr-FR" w:bidi="fr-FR"/>
    </w:rPr>
  </w:style>
  <w:style w:type="character" w:customStyle="1" w:styleId="Zkladntext5">
    <w:name w:val="Základní text (5)_"/>
    <w:basedOn w:val="DefaultParagraphFont"/>
    <w:link w:val="Zkladntext50"/>
    <w:rsid w:val="009C73AC"/>
    <w:rPr>
      <w:rFonts w:ascii="Book Antiqua" w:eastAsia="Book Antiqua" w:hAnsi="Book Antiqua" w:cs="Book Antiqua"/>
      <w:i/>
      <w:iCs/>
      <w:sz w:val="20"/>
      <w:szCs w:val="20"/>
      <w:shd w:val="clear" w:color="auto" w:fill="FFFFFF"/>
    </w:rPr>
  </w:style>
  <w:style w:type="character" w:customStyle="1" w:styleId="Nadpis4">
    <w:name w:val="Nadpis #4_"/>
    <w:basedOn w:val="DefaultParagraphFont"/>
    <w:link w:val="Nadpis40"/>
    <w:rsid w:val="009C73AC"/>
    <w:rPr>
      <w:rFonts w:ascii="Book Antiqua" w:eastAsia="Book Antiqua" w:hAnsi="Book Antiqua" w:cs="Book Antiqua"/>
      <w:sz w:val="20"/>
      <w:szCs w:val="20"/>
      <w:shd w:val="clear" w:color="auto" w:fill="FFFFFF"/>
    </w:rPr>
  </w:style>
  <w:style w:type="paragraph" w:customStyle="1" w:styleId="Zkladntext50">
    <w:name w:val="Základní text (5)"/>
    <w:basedOn w:val="Normal"/>
    <w:link w:val="Zkladntext5"/>
    <w:rsid w:val="009C73AC"/>
    <w:pPr>
      <w:widowControl w:val="0"/>
      <w:shd w:val="clear" w:color="auto" w:fill="FFFFFF"/>
      <w:spacing w:before="360" w:after="240" w:line="302" w:lineRule="exact"/>
      <w:ind w:hanging="1040"/>
    </w:pPr>
    <w:rPr>
      <w:rFonts w:ascii="Book Antiqua" w:eastAsia="Book Antiqua" w:hAnsi="Book Antiqua" w:cs="Book Antiqua"/>
      <w:i/>
      <w:iCs/>
      <w:sz w:val="20"/>
      <w:szCs w:val="20"/>
    </w:rPr>
  </w:style>
  <w:style w:type="paragraph" w:customStyle="1" w:styleId="Nadpis40">
    <w:name w:val="Nadpis #4"/>
    <w:basedOn w:val="Normal"/>
    <w:link w:val="Nadpis4"/>
    <w:rsid w:val="009C73AC"/>
    <w:pPr>
      <w:widowControl w:val="0"/>
      <w:shd w:val="clear" w:color="auto" w:fill="FFFFFF"/>
      <w:spacing w:before="360" w:after="360" w:line="0" w:lineRule="atLeast"/>
      <w:ind w:hanging="360"/>
      <w:jc w:val="both"/>
      <w:outlineLvl w:val="3"/>
    </w:pPr>
    <w:rPr>
      <w:rFonts w:ascii="Book Antiqua" w:eastAsia="Book Antiqua" w:hAnsi="Book Antiqua" w:cs="Book Antiqua"/>
      <w:sz w:val="20"/>
      <w:szCs w:val="20"/>
    </w:rPr>
  </w:style>
  <w:style w:type="character" w:customStyle="1" w:styleId="Zkladntext4">
    <w:name w:val="Základní text (4)_"/>
    <w:basedOn w:val="DefaultParagraphFont"/>
    <w:link w:val="Zkladntext40"/>
    <w:rsid w:val="009C73AC"/>
    <w:rPr>
      <w:rFonts w:ascii="Times New Roman" w:eastAsia="Times New Roman" w:hAnsi="Times New Roman" w:cs="Times New Roman"/>
      <w:i/>
      <w:iCs/>
      <w:sz w:val="21"/>
      <w:szCs w:val="21"/>
      <w:shd w:val="clear" w:color="auto" w:fill="FFFFFF"/>
    </w:rPr>
  </w:style>
  <w:style w:type="paragraph" w:customStyle="1" w:styleId="Zkladntext40">
    <w:name w:val="Základní text (4)"/>
    <w:basedOn w:val="Normal"/>
    <w:link w:val="Zkladntext4"/>
    <w:rsid w:val="009C73AC"/>
    <w:pPr>
      <w:widowControl w:val="0"/>
      <w:shd w:val="clear" w:color="auto" w:fill="FFFFFF"/>
      <w:spacing w:after="240" w:line="299" w:lineRule="exact"/>
      <w:ind w:hanging="240"/>
    </w:pPr>
    <w:rPr>
      <w:rFonts w:eastAsia="Times New Roman" w:cs="Times New Roman"/>
      <w:i/>
      <w:iCs/>
      <w:sz w:val="21"/>
      <w:szCs w:val="21"/>
    </w:rPr>
  </w:style>
  <w:style w:type="character" w:customStyle="1" w:styleId="Zkladntext2Kurzva">
    <w:name w:val="Základní text (2) + Kurzíva"/>
    <w:basedOn w:val="Zkladntext2"/>
    <w:rsid w:val="009C73AC"/>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fr-FR" w:eastAsia="fr-FR" w:bidi="fr-FR"/>
    </w:rPr>
  </w:style>
  <w:style w:type="character" w:customStyle="1" w:styleId="Zkladntext2105pt">
    <w:name w:val="Základní text (2) + 10;5 pt"/>
    <w:basedOn w:val="Zkladntext2"/>
    <w:rsid w:val="009C73AC"/>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fr-FR" w:eastAsia="fr-FR" w:bidi="fr-FR"/>
    </w:rPr>
  </w:style>
  <w:style w:type="character" w:customStyle="1" w:styleId="Zkladntext210ptTunExact">
    <w:name w:val="Základní text (2) + 10 pt;Tučné Exact"/>
    <w:basedOn w:val="Zkladntext2"/>
    <w:rsid w:val="009C73AC"/>
    <w:rPr>
      <w:rFonts w:ascii="Book Antiqua" w:eastAsia="Book Antiqua" w:hAnsi="Book Antiqua" w:cs="Book Antiqua"/>
      <w:b/>
      <w:bCs/>
      <w:color w:val="000000"/>
      <w:spacing w:val="0"/>
      <w:w w:val="100"/>
      <w:position w:val="0"/>
      <w:sz w:val="20"/>
      <w:szCs w:val="20"/>
      <w:shd w:val="clear" w:color="auto" w:fill="FFFFFF"/>
      <w:lang w:val="fr-FR" w:eastAsia="fr-FR" w:bidi="fr-FR"/>
    </w:rPr>
  </w:style>
  <w:style w:type="character" w:customStyle="1" w:styleId="Zkladntext395ptNetun">
    <w:name w:val="Základní text (3) + 9;5 pt;Ne tučné"/>
    <w:basedOn w:val="Zkladntext3"/>
    <w:rsid w:val="009C73AC"/>
    <w:rPr>
      <w:rFonts w:ascii="Book Antiqua" w:eastAsia="Book Antiqua" w:hAnsi="Book Antiqua" w:cs="Book Antiqua"/>
      <w:b/>
      <w:bCs/>
      <w:i w:val="0"/>
      <w:iCs w:val="0"/>
      <w:smallCaps w:val="0"/>
      <w:strike w:val="0"/>
      <w:color w:val="000000"/>
      <w:spacing w:val="0"/>
      <w:w w:val="100"/>
      <w:position w:val="0"/>
      <w:sz w:val="19"/>
      <w:szCs w:val="19"/>
      <w:u w:val="none"/>
      <w:shd w:val="clear" w:color="auto" w:fill="FFFFFF"/>
      <w:lang w:val="fr-FR" w:eastAsia="fr-FR" w:bidi="fr-FR"/>
    </w:rPr>
  </w:style>
  <w:style w:type="character" w:customStyle="1" w:styleId="Zkladntext210ptTun">
    <w:name w:val="Základní text (2) + 10 pt;Tučné"/>
    <w:basedOn w:val="Zkladntext2"/>
    <w:rsid w:val="009C73AC"/>
    <w:rPr>
      <w:rFonts w:ascii="Book Antiqua" w:eastAsia="Book Antiqua" w:hAnsi="Book Antiqua" w:cs="Book Antiqua"/>
      <w:b/>
      <w:bCs/>
      <w:i w:val="0"/>
      <w:iCs w:val="0"/>
      <w:smallCaps w:val="0"/>
      <w:strike w:val="0"/>
      <w:color w:val="000000"/>
      <w:spacing w:val="0"/>
      <w:w w:val="100"/>
      <w:position w:val="0"/>
      <w:sz w:val="20"/>
      <w:szCs w:val="20"/>
      <w:u w:val="none"/>
      <w:shd w:val="clear" w:color="auto" w:fill="FFFFFF"/>
      <w:lang w:val="fr-FR" w:eastAsia="fr-FR" w:bidi="fr-FR"/>
    </w:rPr>
  </w:style>
  <w:style w:type="character" w:customStyle="1" w:styleId="Zkladntext795ptNekurzva">
    <w:name w:val="Základní text (7) + 9;5 pt;Ne kurzíva"/>
    <w:basedOn w:val="DefaultParagraphFont"/>
    <w:rsid w:val="009C73AC"/>
    <w:rPr>
      <w:rFonts w:ascii="Book Antiqua" w:eastAsia="Book Antiqua" w:hAnsi="Book Antiqua" w:cs="Book Antiqua"/>
      <w:i/>
      <w:iCs/>
      <w:color w:val="000000"/>
      <w:spacing w:val="0"/>
      <w:w w:val="100"/>
      <w:position w:val="0"/>
      <w:sz w:val="19"/>
      <w:szCs w:val="19"/>
      <w:shd w:val="clear" w:color="auto" w:fill="FFFFFF"/>
      <w:lang w:val="fr-FR" w:eastAsia="fr-FR" w:bidi="fr-FR"/>
    </w:rPr>
  </w:style>
  <w:style w:type="character" w:customStyle="1" w:styleId="Zkladntext210pt">
    <w:name w:val="Základní text (2) + 10 pt"/>
    <w:basedOn w:val="Zkladntext2"/>
    <w:rsid w:val="00031EE5"/>
    <w:rPr>
      <w:rFonts w:ascii="Book Antiqua" w:eastAsia="Book Antiqua" w:hAnsi="Book Antiqua" w:cs="Book Antiqua"/>
      <w:b w:val="0"/>
      <w:bCs w:val="0"/>
      <w:i w:val="0"/>
      <w:iCs w:val="0"/>
      <w:smallCaps w:val="0"/>
      <w:strike w:val="0"/>
      <w:color w:val="000000"/>
      <w:spacing w:val="0"/>
      <w:w w:val="100"/>
      <w:position w:val="0"/>
      <w:sz w:val="20"/>
      <w:szCs w:val="20"/>
      <w:u w:val="none"/>
      <w:shd w:val="clear" w:color="auto" w:fill="FFFFFF"/>
      <w:lang w:val="fr-FR" w:eastAsia="fr-FR" w:bidi="fr-FR"/>
    </w:rPr>
  </w:style>
  <w:style w:type="character" w:customStyle="1" w:styleId="Zkladntext412ptNetunNekurzva">
    <w:name w:val="Základní text (4) + 12 pt;Ne tučné;Ne kurzíva"/>
    <w:basedOn w:val="Zkladntext4"/>
    <w:rsid w:val="00031EE5"/>
    <w:rPr>
      <w:rFonts w:ascii="Book Antiqua" w:eastAsia="Book Antiqua" w:hAnsi="Book Antiqua" w:cs="Book Antiqua"/>
      <w:b/>
      <w:bCs/>
      <w:i/>
      <w:iCs/>
      <w:smallCaps w:val="0"/>
      <w:strike w:val="0"/>
      <w:color w:val="000000"/>
      <w:spacing w:val="0"/>
      <w:w w:val="100"/>
      <w:position w:val="0"/>
      <w:sz w:val="24"/>
      <w:szCs w:val="24"/>
      <w:u w:val="none"/>
      <w:shd w:val="clear" w:color="auto" w:fill="FFFFFF"/>
      <w:lang w:val="fr-FR" w:eastAsia="fr-FR" w:bidi="fr-FR"/>
    </w:rPr>
  </w:style>
  <w:style w:type="character" w:customStyle="1" w:styleId="Zkladntext4LucidaSansUnicode115ptNetun">
    <w:name w:val="Základní text (4) + Lucida Sans Unicode;11;5 pt;Ne tučné"/>
    <w:basedOn w:val="Zkladntext4"/>
    <w:rsid w:val="00031EE5"/>
    <w:rPr>
      <w:rFonts w:ascii="Lucida Sans Unicode" w:eastAsia="Lucida Sans Unicode" w:hAnsi="Lucida Sans Unicode" w:cs="Lucida Sans Unicode"/>
      <w:b/>
      <w:bCs/>
      <w:i/>
      <w:iCs/>
      <w:smallCaps w:val="0"/>
      <w:strike w:val="0"/>
      <w:color w:val="000000"/>
      <w:spacing w:val="0"/>
      <w:w w:val="100"/>
      <w:position w:val="0"/>
      <w:sz w:val="23"/>
      <w:szCs w:val="23"/>
      <w:u w:val="none"/>
      <w:shd w:val="clear" w:color="auto" w:fill="FFFFFF"/>
      <w:lang w:val="fr-FR" w:eastAsia="fr-FR" w:bidi="fr-FR"/>
    </w:rPr>
  </w:style>
  <w:style w:type="character" w:customStyle="1" w:styleId="Zkladntext2FrankRuehl11pt">
    <w:name w:val="Základní text (2) + FrankRuehl;11 pt"/>
    <w:basedOn w:val="Zkladntext2"/>
    <w:rsid w:val="00031EE5"/>
    <w:rPr>
      <w:rFonts w:ascii="FrankRuehl" w:eastAsia="FrankRuehl" w:hAnsi="FrankRuehl" w:cs="FrankRuehl"/>
      <w:b w:val="0"/>
      <w:bCs w:val="0"/>
      <w:i w:val="0"/>
      <w:iCs w:val="0"/>
      <w:smallCaps w:val="0"/>
      <w:strike w:val="0"/>
      <w:color w:val="000000"/>
      <w:spacing w:val="0"/>
      <w:w w:val="100"/>
      <w:position w:val="0"/>
      <w:sz w:val="22"/>
      <w:szCs w:val="22"/>
      <w:u w:val="none"/>
      <w:shd w:val="clear" w:color="auto" w:fill="FFFFFF"/>
      <w:lang w:val="fr-FR" w:eastAsia="fr-FR" w:bidi="fr-FR"/>
    </w:rPr>
  </w:style>
  <w:style w:type="character" w:customStyle="1" w:styleId="Zkladntext285pt">
    <w:name w:val="Základní text (2) + 8;5 pt"/>
    <w:basedOn w:val="Zkladntext2"/>
    <w:rsid w:val="00031EE5"/>
    <w:rPr>
      <w:rFonts w:ascii="Book Antiqua" w:eastAsia="Book Antiqua" w:hAnsi="Book Antiqua" w:cs="Book Antiqua"/>
      <w:b w:val="0"/>
      <w:bCs w:val="0"/>
      <w:i w:val="0"/>
      <w:iCs w:val="0"/>
      <w:smallCaps w:val="0"/>
      <w:strike w:val="0"/>
      <w:color w:val="000000"/>
      <w:spacing w:val="0"/>
      <w:w w:val="100"/>
      <w:position w:val="0"/>
      <w:sz w:val="17"/>
      <w:szCs w:val="17"/>
      <w:u w:val="none"/>
      <w:shd w:val="clear" w:color="auto" w:fill="FFFFFF"/>
      <w:lang w:val="fr-FR" w:eastAsia="fr-FR" w:bidi="fr-FR"/>
    </w:rPr>
  </w:style>
  <w:style w:type="character" w:customStyle="1" w:styleId="Zkladntext211pt">
    <w:name w:val="Základní text (2) + 11 pt"/>
    <w:basedOn w:val="Zkladntext2"/>
    <w:rsid w:val="00031EE5"/>
    <w:rPr>
      <w:rFonts w:ascii="Book Antiqua" w:eastAsia="Book Antiqua" w:hAnsi="Book Antiqua" w:cs="Book Antiqua"/>
      <w:b/>
      <w:bCs/>
      <w:i w:val="0"/>
      <w:iCs w:val="0"/>
      <w:smallCaps w:val="0"/>
      <w:strike w:val="0"/>
      <w:color w:val="000000"/>
      <w:spacing w:val="0"/>
      <w:w w:val="100"/>
      <w:position w:val="0"/>
      <w:sz w:val="22"/>
      <w:szCs w:val="22"/>
      <w:u w:val="none"/>
      <w:shd w:val="clear" w:color="auto" w:fill="FFFFFF"/>
      <w:lang w:val="fr-FR" w:eastAsia="fr-FR" w:bidi="fr-FR"/>
    </w:rPr>
  </w:style>
  <w:style w:type="character" w:customStyle="1" w:styleId="Zkladntext210ptMtko75">
    <w:name w:val="Základní text (2) + 10 pt;Měřítko 75%"/>
    <w:basedOn w:val="Zkladntext2"/>
    <w:rsid w:val="00031EE5"/>
    <w:rPr>
      <w:rFonts w:ascii="Book Antiqua" w:eastAsia="Book Antiqua" w:hAnsi="Book Antiqua" w:cs="Book Antiqua"/>
      <w:b w:val="0"/>
      <w:bCs w:val="0"/>
      <w:i w:val="0"/>
      <w:iCs w:val="0"/>
      <w:smallCaps w:val="0"/>
      <w:strike w:val="0"/>
      <w:color w:val="000000"/>
      <w:spacing w:val="0"/>
      <w:w w:val="75"/>
      <w:position w:val="0"/>
      <w:sz w:val="20"/>
      <w:szCs w:val="20"/>
      <w:u w:val="none"/>
      <w:shd w:val="clear" w:color="auto" w:fill="FFFFFF"/>
      <w:lang w:val="fr-FR" w:eastAsia="fr-FR" w:bidi="fr-FR"/>
    </w:rPr>
  </w:style>
  <w:style w:type="character" w:customStyle="1" w:styleId="Zkladntext6">
    <w:name w:val="Základní text (6)_"/>
    <w:basedOn w:val="DefaultParagraphFont"/>
    <w:link w:val="Zkladntext60"/>
    <w:rsid w:val="00B936D3"/>
    <w:rPr>
      <w:rFonts w:ascii="Book Antiqua" w:eastAsia="Book Antiqua" w:hAnsi="Book Antiqua" w:cs="Book Antiqua"/>
      <w:i/>
      <w:iCs/>
      <w:sz w:val="20"/>
      <w:szCs w:val="20"/>
      <w:shd w:val="clear" w:color="auto" w:fill="FFFFFF"/>
    </w:rPr>
  </w:style>
  <w:style w:type="character" w:customStyle="1" w:styleId="Zkladntext695ptNekurzva">
    <w:name w:val="Základní text (6) + 9;5 pt;Ne kurzíva"/>
    <w:basedOn w:val="Zkladntext6"/>
    <w:rsid w:val="00B936D3"/>
    <w:rPr>
      <w:rFonts w:ascii="Book Antiqua" w:eastAsia="Book Antiqua" w:hAnsi="Book Antiqua" w:cs="Book Antiqua"/>
      <w:i/>
      <w:iCs/>
      <w:color w:val="000000"/>
      <w:spacing w:val="0"/>
      <w:w w:val="100"/>
      <w:position w:val="0"/>
      <w:sz w:val="19"/>
      <w:szCs w:val="19"/>
      <w:shd w:val="clear" w:color="auto" w:fill="FFFFFF"/>
      <w:lang w:val="fr-FR" w:eastAsia="fr-FR" w:bidi="fr-FR"/>
    </w:rPr>
  </w:style>
  <w:style w:type="character" w:customStyle="1" w:styleId="Zkladntext8Candara12ptTun">
    <w:name w:val="Základní text (8) + Candara;12 pt;Tučné"/>
    <w:basedOn w:val="DefaultParagraphFont"/>
    <w:rsid w:val="00B936D3"/>
    <w:rPr>
      <w:rFonts w:ascii="Candara" w:eastAsia="Candara" w:hAnsi="Candara" w:cs="Candara"/>
      <w:b/>
      <w:bCs/>
      <w:i w:val="0"/>
      <w:iCs w:val="0"/>
      <w:smallCaps w:val="0"/>
      <w:strike w:val="0"/>
      <w:color w:val="000000"/>
      <w:spacing w:val="0"/>
      <w:w w:val="100"/>
      <w:position w:val="0"/>
      <w:sz w:val="24"/>
      <w:szCs w:val="24"/>
      <w:u w:val="none"/>
      <w:lang w:val="fr-FR" w:eastAsia="fr-FR" w:bidi="fr-FR"/>
    </w:rPr>
  </w:style>
  <w:style w:type="paragraph" w:customStyle="1" w:styleId="Zkladntext60">
    <w:name w:val="Základní text (6)"/>
    <w:basedOn w:val="Normal"/>
    <w:link w:val="Zkladntext6"/>
    <w:rsid w:val="00B936D3"/>
    <w:pPr>
      <w:widowControl w:val="0"/>
      <w:shd w:val="clear" w:color="auto" w:fill="FFFFFF"/>
      <w:spacing w:after="0" w:line="299" w:lineRule="exact"/>
      <w:ind w:hanging="320"/>
      <w:jc w:val="both"/>
    </w:pPr>
    <w:rPr>
      <w:rFonts w:ascii="Book Antiqua" w:eastAsia="Book Antiqua" w:hAnsi="Book Antiqua" w:cs="Book Antiqua"/>
      <w:i/>
      <w:iCs/>
      <w:sz w:val="20"/>
      <w:szCs w:val="20"/>
    </w:rPr>
  </w:style>
  <w:style w:type="character" w:customStyle="1" w:styleId="Zkladntext2Tun">
    <w:name w:val="Základní text (2) + Tučné"/>
    <w:basedOn w:val="Zkladntext2"/>
    <w:rsid w:val="00303016"/>
    <w:rPr>
      <w:rFonts w:ascii="Sylfaen" w:eastAsia="Sylfaen" w:hAnsi="Sylfaen" w:cs="Sylfaen"/>
      <w:b/>
      <w:bCs/>
      <w:i w:val="0"/>
      <w:iCs w:val="0"/>
      <w:smallCaps w:val="0"/>
      <w:strike w:val="0"/>
      <w:color w:val="000000"/>
      <w:spacing w:val="0"/>
      <w:w w:val="100"/>
      <w:position w:val="0"/>
      <w:sz w:val="19"/>
      <w:szCs w:val="19"/>
      <w:u w:val="none"/>
      <w:shd w:val="clear" w:color="auto" w:fill="FFFFFF"/>
      <w:lang w:val="fr-FR" w:eastAsia="fr-FR" w:bidi="fr-FR"/>
    </w:rPr>
  </w:style>
  <w:style w:type="character" w:customStyle="1" w:styleId="Nadpis395ptMalpsmena">
    <w:name w:val="Nadpis #3 + 9;5 pt;Malá písmena"/>
    <w:basedOn w:val="DefaultParagraphFont"/>
    <w:rsid w:val="00303016"/>
    <w:rPr>
      <w:rFonts w:ascii="Book Antiqua" w:eastAsia="Book Antiqua" w:hAnsi="Book Antiqua" w:cs="Book Antiqua"/>
      <w:b w:val="0"/>
      <w:bCs w:val="0"/>
      <w:i w:val="0"/>
      <w:iCs w:val="0"/>
      <w:smallCaps/>
      <w:strike w:val="0"/>
      <w:color w:val="FFFFFF"/>
      <w:spacing w:val="0"/>
      <w:w w:val="100"/>
      <w:position w:val="0"/>
      <w:sz w:val="19"/>
      <w:szCs w:val="19"/>
      <w:u w:val="none"/>
      <w:lang w:val="fr-FR" w:eastAsia="fr-FR" w:bidi="fr-FR"/>
    </w:rPr>
  </w:style>
  <w:style w:type="character" w:customStyle="1" w:styleId="Zkladntext2Exact">
    <w:name w:val="Základní text (2) Exact"/>
    <w:basedOn w:val="DefaultParagraphFont"/>
    <w:rsid w:val="00047263"/>
    <w:rPr>
      <w:rFonts w:ascii="Book Antiqua" w:eastAsia="Book Antiqua" w:hAnsi="Book Antiqua" w:cs="Book Antiqua"/>
      <w:b w:val="0"/>
      <w:bCs w:val="0"/>
      <w:i w:val="0"/>
      <w:iCs w:val="0"/>
      <w:smallCaps w:val="0"/>
      <w:strike w:val="0"/>
      <w:sz w:val="19"/>
      <w:szCs w:val="19"/>
      <w:u w:val="none"/>
    </w:rPr>
  </w:style>
  <w:style w:type="character" w:customStyle="1" w:styleId="Zkladntext2Candara85ptMtko66Exact">
    <w:name w:val="Základní text (2) + Candara;8;5 pt;Měřítko 66% Exact"/>
    <w:basedOn w:val="Zkladntext2"/>
    <w:rsid w:val="00047263"/>
    <w:rPr>
      <w:rFonts w:ascii="Candara" w:eastAsia="Candara" w:hAnsi="Candara" w:cs="Candara"/>
      <w:b w:val="0"/>
      <w:bCs w:val="0"/>
      <w:i w:val="0"/>
      <w:iCs w:val="0"/>
      <w:smallCaps w:val="0"/>
      <w:strike w:val="0"/>
      <w:w w:val="66"/>
      <w:sz w:val="17"/>
      <w:szCs w:val="17"/>
      <w:u w:val="none"/>
      <w:shd w:val="clear" w:color="auto" w:fill="FFFFFF"/>
    </w:rPr>
  </w:style>
  <w:style w:type="character" w:customStyle="1" w:styleId="Zkladntext210ptTundkovn0pt">
    <w:name w:val="Základní text (2) + 10 pt;Tučné;Řádkování 0 pt"/>
    <w:basedOn w:val="Zkladntext2"/>
    <w:rsid w:val="00CF1110"/>
    <w:rPr>
      <w:rFonts w:ascii="Book Antiqua" w:eastAsia="Book Antiqua" w:hAnsi="Book Antiqua" w:cs="Book Antiqua"/>
      <w:b/>
      <w:bCs/>
      <w:i w:val="0"/>
      <w:iCs w:val="0"/>
      <w:smallCaps w:val="0"/>
      <w:strike w:val="0"/>
      <w:color w:val="000000"/>
      <w:spacing w:val="-10"/>
      <w:w w:val="100"/>
      <w:position w:val="0"/>
      <w:sz w:val="20"/>
      <w:szCs w:val="20"/>
      <w:u w:val="none"/>
      <w:shd w:val="clear" w:color="auto" w:fill="FFFFFF"/>
      <w:lang w:val="fr-FR" w:eastAsia="fr-FR" w:bidi="fr-FR"/>
    </w:rPr>
  </w:style>
  <w:style w:type="character" w:customStyle="1" w:styleId="Zkladntext4Exact">
    <w:name w:val="Základní text (4) Exact"/>
    <w:basedOn w:val="Zkladntext4"/>
    <w:rsid w:val="00791A35"/>
    <w:rPr>
      <w:rFonts w:ascii="Book Antiqua" w:eastAsia="Book Antiqua" w:hAnsi="Book Antiqua" w:cs="Book Antiqua"/>
      <w:b/>
      <w:bCs/>
      <w:i w:val="0"/>
      <w:iCs w:val="0"/>
      <w:smallCaps w:val="0"/>
      <w:strike w:val="0"/>
      <w:sz w:val="22"/>
      <w:szCs w:val="22"/>
      <w:u w:val="none"/>
      <w:shd w:val="clear" w:color="auto" w:fill="FFFFFF"/>
    </w:rPr>
  </w:style>
  <w:style w:type="character" w:customStyle="1" w:styleId="Nadpis5">
    <w:name w:val="Nadpis #5_"/>
    <w:basedOn w:val="DefaultParagraphFont"/>
    <w:link w:val="Nadpis50"/>
    <w:rsid w:val="00791A35"/>
    <w:rPr>
      <w:rFonts w:ascii="Book Antiqua" w:eastAsia="Book Antiqua" w:hAnsi="Book Antiqua" w:cs="Book Antiqua"/>
      <w:b/>
      <w:bCs/>
      <w:sz w:val="20"/>
      <w:szCs w:val="20"/>
      <w:shd w:val="clear" w:color="auto" w:fill="FFFFFF"/>
    </w:rPr>
  </w:style>
  <w:style w:type="character" w:customStyle="1" w:styleId="Zkladntext2TunKurzvadkovn-1pt">
    <w:name w:val="Základní text (2) + Tučné;Kurzíva;Řádkování -1 pt"/>
    <w:basedOn w:val="Zkladntext2"/>
    <w:rsid w:val="00791A35"/>
    <w:rPr>
      <w:rFonts w:ascii="Book Antiqua" w:eastAsia="Book Antiqua" w:hAnsi="Book Antiqua" w:cs="Book Antiqua"/>
      <w:b/>
      <w:bCs/>
      <w:i/>
      <w:iCs/>
      <w:smallCaps w:val="0"/>
      <w:strike w:val="0"/>
      <w:color w:val="000000"/>
      <w:spacing w:val="-20"/>
      <w:w w:val="100"/>
      <w:position w:val="0"/>
      <w:sz w:val="19"/>
      <w:szCs w:val="19"/>
      <w:u w:val="none"/>
      <w:shd w:val="clear" w:color="auto" w:fill="FFFFFF"/>
      <w:lang w:val="fr-FR" w:eastAsia="fr-FR" w:bidi="fr-FR"/>
    </w:rPr>
  </w:style>
  <w:style w:type="paragraph" w:customStyle="1" w:styleId="Nadpis50">
    <w:name w:val="Nadpis #5"/>
    <w:basedOn w:val="Normal"/>
    <w:link w:val="Nadpis5"/>
    <w:rsid w:val="00791A35"/>
    <w:pPr>
      <w:widowControl w:val="0"/>
      <w:shd w:val="clear" w:color="auto" w:fill="FFFFFF"/>
      <w:spacing w:before="240" w:after="0" w:line="298" w:lineRule="exact"/>
      <w:ind w:hanging="800"/>
      <w:jc w:val="both"/>
      <w:outlineLvl w:val="4"/>
    </w:pPr>
    <w:rPr>
      <w:rFonts w:ascii="Book Antiqua" w:eastAsia="Book Antiqua" w:hAnsi="Book Antiqua" w:cs="Book Antiqua"/>
      <w:b/>
      <w:bCs/>
      <w:sz w:val="20"/>
      <w:szCs w:val="20"/>
    </w:rPr>
  </w:style>
  <w:style w:type="character" w:customStyle="1" w:styleId="Nadpis52">
    <w:name w:val="Nadpis #5 (2)_"/>
    <w:basedOn w:val="DefaultParagraphFont"/>
    <w:rsid w:val="005F44BA"/>
    <w:rPr>
      <w:rFonts w:ascii="Book Antiqua" w:eastAsia="Book Antiqua" w:hAnsi="Book Antiqua" w:cs="Book Antiqua"/>
      <w:b w:val="0"/>
      <w:bCs w:val="0"/>
      <w:i w:val="0"/>
      <w:iCs w:val="0"/>
      <w:smallCaps w:val="0"/>
      <w:strike w:val="0"/>
      <w:sz w:val="21"/>
      <w:szCs w:val="21"/>
      <w:u w:val="none"/>
    </w:rPr>
  </w:style>
  <w:style w:type="character" w:customStyle="1" w:styleId="Nadpis520">
    <w:name w:val="Nadpis #5 (2)"/>
    <w:basedOn w:val="Nadpis52"/>
    <w:rsid w:val="005F44BA"/>
    <w:rPr>
      <w:rFonts w:ascii="Book Antiqua" w:eastAsia="Book Antiqua" w:hAnsi="Book Antiqua" w:cs="Book Antiqua"/>
      <w:b w:val="0"/>
      <w:bCs w:val="0"/>
      <w:i w:val="0"/>
      <w:iCs w:val="0"/>
      <w:smallCaps w:val="0"/>
      <w:strike w:val="0"/>
      <w:color w:val="000000"/>
      <w:spacing w:val="0"/>
      <w:w w:val="100"/>
      <w:position w:val="0"/>
      <w:sz w:val="21"/>
      <w:szCs w:val="21"/>
      <w:u w:val="none"/>
      <w:lang w:val="fr-FR" w:eastAsia="fr-FR" w:bidi="fr-FR"/>
    </w:rPr>
  </w:style>
  <w:style w:type="character" w:customStyle="1" w:styleId="Nadpis5295pt">
    <w:name w:val="Nadpis #5 (2) + 9;5 pt"/>
    <w:basedOn w:val="Nadpis52"/>
    <w:rsid w:val="005F44BA"/>
    <w:rPr>
      <w:rFonts w:ascii="Book Antiqua" w:eastAsia="Book Antiqua" w:hAnsi="Book Antiqua" w:cs="Book Antiqua"/>
      <w:b w:val="0"/>
      <w:bCs w:val="0"/>
      <w:i w:val="0"/>
      <w:iCs w:val="0"/>
      <w:smallCaps w:val="0"/>
      <w:strike w:val="0"/>
      <w:color w:val="000000"/>
      <w:spacing w:val="0"/>
      <w:w w:val="100"/>
      <w:position w:val="0"/>
      <w:sz w:val="19"/>
      <w:szCs w:val="19"/>
      <w:u w:val="none"/>
      <w:lang w:val="fr-FR" w:eastAsia="fr-FR" w:bidi="fr-FR"/>
    </w:rPr>
  </w:style>
  <w:style w:type="character" w:customStyle="1" w:styleId="Zkladntext2Kurzvadkovn0pt">
    <w:name w:val="Základní text (2) + Kurzíva;Řádkování 0 pt"/>
    <w:basedOn w:val="Zkladntext2"/>
    <w:rsid w:val="00281248"/>
    <w:rPr>
      <w:rFonts w:ascii="Sylfaen" w:eastAsia="Sylfaen" w:hAnsi="Sylfaen" w:cs="Sylfaen"/>
      <w:b w:val="0"/>
      <w:bCs w:val="0"/>
      <w:i/>
      <w:iCs/>
      <w:smallCaps w:val="0"/>
      <w:strike w:val="0"/>
      <w:color w:val="000000"/>
      <w:spacing w:val="-10"/>
      <w:w w:val="100"/>
      <w:position w:val="0"/>
      <w:sz w:val="19"/>
      <w:szCs w:val="19"/>
      <w:u w:val="none"/>
      <w:shd w:val="clear" w:color="auto" w:fill="FFFFFF"/>
      <w:lang w:val="fr-FR" w:eastAsia="fr-FR" w:bidi="fr-FR"/>
    </w:rPr>
  </w:style>
  <w:style w:type="character" w:customStyle="1" w:styleId="Nadpis3">
    <w:name w:val="Nadpis #3_"/>
    <w:basedOn w:val="DefaultParagraphFont"/>
    <w:link w:val="Nadpis30"/>
    <w:rsid w:val="00281248"/>
    <w:rPr>
      <w:rFonts w:ascii="Sylfaen" w:eastAsia="Sylfaen" w:hAnsi="Sylfaen" w:cs="Sylfaen"/>
      <w:b/>
      <w:bCs/>
      <w:sz w:val="20"/>
      <w:szCs w:val="20"/>
      <w:shd w:val="clear" w:color="auto" w:fill="FFFFFF"/>
    </w:rPr>
  </w:style>
  <w:style w:type="character" w:customStyle="1" w:styleId="Zkladntext5Nekurzvadkovn0pt">
    <w:name w:val="Základní text (5) + Ne kurzíva;Řádkování 0 pt"/>
    <w:basedOn w:val="Zkladntext5"/>
    <w:rsid w:val="00281248"/>
    <w:rPr>
      <w:rFonts w:ascii="Sylfaen" w:eastAsia="Sylfaen" w:hAnsi="Sylfaen" w:cs="Sylfaen"/>
      <w:b w:val="0"/>
      <w:bCs w:val="0"/>
      <w:i/>
      <w:iCs/>
      <w:smallCaps w:val="0"/>
      <w:strike w:val="0"/>
      <w:color w:val="000000"/>
      <w:spacing w:val="0"/>
      <w:w w:val="100"/>
      <w:position w:val="0"/>
      <w:sz w:val="19"/>
      <w:szCs w:val="19"/>
      <w:u w:val="none"/>
      <w:shd w:val="clear" w:color="auto" w:fill="FFFFFF"/>
      <w:lang w:val="fr-FR" w:eastAsia="fr-FR" w:bidi="fr-FR"/>
    </w:rPr>
  </w:style>
  <w:style w:type="paragraph" w:customStyle="1" w:styleId="Nadpis30">
    <w:name w:val="Nadpis #3"/>
    <w:basedOn w:val="Normal"/>
    <w:link w:val="Nadpis3"/>
    <w:rsid w:val="00281248"/>
    <w:pPr>
      <w:widowControl w:val="0"/>
      <w:shd w:val="clear" w:color="auto" w:fill="FFFFFF"/>
      <w:spacing w:after="120" w:line="0" w:lineRule="atLeast"/>
      <w:jc w:val="both"/>
      <w:outlineLvl w:val="2"/>
    </w:pPr>
    <w:rPr>
      <w:rFonts w:ascii="Sylfaen" w:eastAsia="Sylfaen" w:hAnsi="Sylfaen" w:cs="Sylfaen"/>
      <w:b/>
      <w:bCs/>
      <w:sz w:val="20"/>
      <w:szCs w:val="20"/>
    </w:rPr>
  </w:style>
  <w:style w:type="character" w:customStyle="1" w:styleId="Zkladntext595ptNekurzva">
    <w:name w:val="Základní text (5) + 9;5 pt;Ne kurzíva"/>
    <w:basedOn w:val="Zkladntext5"/>
    <w:rsid w:val="000C55A4"/>
    <w:rPr>
      <w:rFonts w:ascii="Book Antiqua" w:eastAsia="Book Antiqua" w:hAnsi="Book Antiqua" w:cs="Book Antiqua"/>
      <w:b w:val="0"/>
      <w:bCs w:val="0"/>
      <w:i/>
      <w:iCs/>
      <w:smallCaps w:val="0"/>
      <w:strike w:val="0"/>
      <w:color w:val="000000"/>
      <w:spacing w:val="0"/>
      <w:w w:val="100"/>
      <w:position w:val="0"/>
      <w:sz w:val="19"/>
      <w:szCs w:val="19"/>
      <w:u w:val="none"/>
      <w:shd w:val="clear" w:color="auto" w:fill="FFFFFF"/>
      <w:lang w:val="fr-FR" w:eastAsia="fr-FR" w:bidi="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4141499">
      <w:bodyDiv w:val="1"/>
      <w:marLeft w:val="0"/>
      <w:marRight w:val="0"/>
      <w:marTop w:val="0"/>
      <w:marBottom w:val="0"/>
      <w:divBdr>
        <w:top w:val="none" w:sz="0" w:space="0" w:color="auto"/>
        <w:left w:val="none" w:sz="0" w:space="0" w:color="auto"/>
        <w:bottom w:val="none" w:sz="0" w:space="0" w:color="auto"/>
        <w:right w:val="none" w:sz="0" w:space="0" w:color="auto"/>
      </w:divBdr>
    </w:div>
    <w:div w:id="14735225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header" Target="header1.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_rels/footer2.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059C3D-94DB-AC48-B4E5-2E18F9BC3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2711</Words>
  <Characters>15456</Characters>
  <Application>Microsoft Macintosh Word</Application>
  <DocSecurity>0</DocSecurity>
  <Lines>128</Lines>
  <Paragraphs>36</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18131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Pavel</dc:creator>
  <cp:lastModifiedBy>Daniela Veškrnová</cp:lastModifiedBy>
  <cp:revision>2</cp:revision>
  <cp:lastPrinted>2015-11-27T10:15:00Z</cp:lastPrinted>
  <dcterms:created xsi:type="dcterms:W3CDTF">2016-04-05T17:01:00Z</dcterms:created>
  <dcterms:modified xsi:type="dcterms:W3CDTF">2016-04-05T17:01:00Z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