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46" w:rsidRPr="009D5B46" w:rsidRDefault="009D5B46" w:rsidP="009D5B46">
      <w:pPr>
        <w:pStyle w:val="Nadpis1"/>
        <w:rPr>
          <w:rFonts w:asciiTheme="minorHAnsi" w:hAnsiTheme="minorHAnsi"/>
          <w:color w:val="auto"/>
          <w:sz w:val="22"/>
          <w:szCs w:val="22"/>
        </w:rPr>
      </w:pPr>
      <w:r w:rsidRPr="009D5B46">
        <w:rPr>
          <w:rFonts w:asciiTheme="minorHAnsi" w:hAnsiTheme="minorHAnsi"/>
          <w:color w:val="auto"/>
          <w:sz w:val="22"/>
          <w:szCs w:val="22"/>
        </w:rPr>
        <w:t>Semináře T. Smejkalové: Podmínky pro získání kolokvia Jaro 2018</w:t>
      </w:r>
    </w:p>
    <w:p w:rsidR="009D5B46" w:rsidRPr="009D5B46" w:rsidRDefault="009D5B46" w:rsidP="009D5B46">
      <w:pPr>
        <w:pStyle w:val="Default"/>
        <w:rPr>
          <w:rFonts w:asciiTheme="minorHAnsi" w:hAnsiTheme="minorHAnsi"/>
          <w:sz w:val="22"/>
          <w:szCs w:val="22"/>
        </w:rPr>
      </w:pPr>
    </w:p>
    <w:p w:rsidR="009D5B46" w:rsidRPr="009D5B46" w:rsidRDefault="009D5B46" w:rsidP="009D5B46">
      <w:pPr>
        <w:pStyle w:val="Default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 </w:t>
      </w:r>
    </w:p>
    <w:p w:rsidR="009D5B46" w:rsidRPr="009D5B46" w:rsidRDefault="009D5B46" w:rsidP="009D5B46">
      <w:pPr>
        <w:pStyle w:val="Default"/>
        <w:numPr>
          <w:ilvl w:val="0"/>
          <w:numId w:val="2"/>
        </w:numPr>
        <w:spacing w:after="39"/>
        <w:rPr>
          <w:rFonts w:asciiTheme="minorHAnsi" w:hAnsiTheme="minorHAnsi"/>
          <w:b/>
          <w:sz w:val="22"/>
          <w:szCs w:val="22"/>
        </w:rPr>
      </w:pPr>
      <w:r w:rsidRPr="009D5B46">
        <w:rPr>
          <w:rFonts w:asciiTheme="minorHAnsi" w:hAnsiTheme="minorHAnsi"/>
          <w:b/>
          <w:bCs/>
          <w:sz w:val="22"/>
          <w:szCs w:val="22"/>
        </w:rPr>
        <w:t xml:space="preserve">Aktivní účast na seminárních cvičeních. </w:t>
      </w:r>
    </w:p>
    <w:p w:rsidR="009D5B46" w:rsidRPr="009D5B46" w:rsidRDefault="009D5B46" w:rsidP="009D5B46">
      <w:pPr>
        <w:pStyle w:val="Default"/>
        <w:numPr>
          <w:ilvl w:val="0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Studenti mohou využít možnosti jedné absence. </w:t>
      </w:r>
    </w:p>
    <w:p w:rsidR="009D5B46" w:rsidRPr="009D5B46" w:rsidRDefault="009D5B46" w:rsidP="009D5B46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Další absence je možno si nahradit v jiné seminární skupině, avšak pouze se souhlasem vyučujícího, kterého je třeba se v této věci nejprve dotázat emailem. </w:t>
      </w:r>
    </w:p>
    <w:p w:rsidR="009D5B46" w:rsidRPr="009D5B46" w:rsidRDefault="009D5B46" w:rsidP="009D5B46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9D5B46">
        <w:rPr>
          <w:rFonts w:asciiTheme="minorHAnsi" w:hAnsiTheme="minorHAnsi"/>
          <w:b/>
          <w:sz w:val="22"/>
          <w:szCs w:val="22"/>
        </w:rPr>
        <w:t>Účast na skupinové prezentaci</w:t>
      </w:r>
    </w:p>
    <w:p w:rsidR="009D5B46" w:rsidRDefault="009D5B46" w:rsidP="009D5B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9D5B46">
        <w:rPr>
          <w:rFonts w:cs="Times New Roman"/>
          <w:b/>
          <w:color w:val="000000"/>
        </w:rPr>
        <w:t xml:space="preserve">Úspěšné absolvování kolokviálního testu. </w:t>
      </w:r>
    </w:p>
    <w:p w:rsidR="009D5B46" w:rsidRPr="009D5B46" w:rsidRDefault="009D5B46" w:rsidP="009D5B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 w:rsidRPr="009D5B46">
        <w:rPr>
          <w:b/>
          <w:bCs/>
        </w:rPr>
        <w:t xml:space="preserve">Zúčastnit se soudního jednání a sepsat z něj zápis. </w:t>
      </w:r>
    </w:p>
    <w:p w:rsidR="009D5B46" w:rsidRPr="009D5B46" w:rsidRDefault="009D5B46" w:rsidP="009D5B46">
      <w:pPr>
        <w:pStyle w:val="Odstavecseseznamem"/>
        <w:numPr>
          <w:ilvl w:val="0"/>
          <w:numId w:val="4"/>
        </w:numPr>
        <w:spacing w:after="39"/>
      </w:pPr>
      <w:r w:rsidRPr="009D5B46">
        <w:t xml:space="preserve">Rozsah zápisu činí nejméně 2.000 znaků včetně mezer. </w:t>
      </w:r>
    </w:p>
    <w:p w:rsidR="009D5B46" w:rsidRPr="009D5B46" w:rsidRDefault="009D5B46" w:rsidP="009D5B46">
      <w:pPr>
        <w:pStyle w:val="Default"/>
        <w:numPr>
          <w:ilvl w:val="0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>Zápis musí být původní – nesmí se jednat o plagiát. Studenti se mohou zúčastnit stejného soudního jednání</w:t>
      </w:r>
      <w:r w:rsidRPr="009D5B46">
        <w:rPr>
          <w:rFonts w:asciiTheme="minorHAnsi" w:hAnsiTheme="minorHAnsi"/>
          <w:b/>
          <w:sz w:val="22"/>
          <w:szCs w:val="22"/>
          <w:u w:val="single"/>
        </w:rPr>
        <w:t>, každý však musí zpracovat zápis sám</w:t>
      </w:r>
      <w:r w:rsidRPr="009D5B46">
        <w:rPr>
          <w:rFonts w:asciiTheme="minorHAnsi" w:hAnsiTheme="minorHAnsi"/>
          <w:sz w:val="22"/>
          <w:szCs w:val="22"/>
        </w:rPr>
        <w:t xml:space="preserve">. </w:t>
      </w:r>
    </w:p>
    <w:p w:rsidR="009D5B46" w:rsidRDefault="009D5B46" w:rsidP="009D5B46">
      <w:pPr>
        <w:pStyle w:val="Default"/>
        <w:numPr>
          <w:ilvl w:val="0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Zápis musí obsahovat tyto části: </w:t>
      </w:r>
    </w:p>
    <w:p w:rsidR="009D5B46" w:rsidRDefault="009D5B46" w:rsidP="009D5B46">
      <w:pPr>
        <w:pStyle w:val="Default"/>
        <w:numPr>
          <w:ilvl w:val="1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>Hlavička: den, místo konání a jednací číslo soudního jednání, identifikace druhu soudního řízení (např. civilní sporné, civilní nesporné, trestní apod.), příslušných hmotněprávních norem a zúčastněných subjektů;</w:t>
      </w:r>
    </w:p>
    <w:p w:rsidR="009D5B46" w:rsidRDefault="009D5B46" w:rsidP="009D5B46">
      <w:pPr>
        <w:pStyle w:val="Default"/>
        <w:numPr>
          <w:ilvl w:val="1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popis procesního průběhu soudního jednání (nezapomeňte označit a popsat jednotlivé fáze jednání a uvést, jakým způsobem soud v </w:t>
      </w:r>
      <w:r>
        <w:rPr>
          <w:rFonts w:asciiTheme="minorHAnsi" w:hAnsiTheme="minorHAnsi"/>
          <w:sz w:val="22"/>
          <w:szCs w:val="22"/>
        </w:rPr>
        <w:t>příslušném případu rozhodl);</w:t>
      </w:r>
    </w:p>
    <w:p w:rsidR="009D5B46" w:rsidRPr="009D5B46" w:rsidRDefault="009D5B46" w:rsidP="009D5B46">
      <w:pPr>
        <w:pStyle w:val="Default"/>
        <w:numPr>
          <w:ilvl w:val="1"/>
          <w:numId w:val="4"/>
        </w:numPr>
        <w:spacing w:after="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vlastní reflexi</w:t>
      </w:r>
      <w:r w:rsidRPr="009D5B46">
        <w:rPr>
          <w:rFonts w:asciiTheme="minorHAnsi" w:hAnsiTheme="minorHAnsi"/>
          <w:sz w:val="22"/>
          <w:szCs w:val="22"/>
        </w:rPr>
        <w:t xml:space="preserve"> a hodnocení soudního jednání. </w:t>
      </w:r>
    </w:p>
    <w:p w:rsidR="009D5B46" w:rsidRDefault="009D5B46" w:rsidP="009D5B46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D5B46">
        <w:rPr>
          <w:rFonts w:asciiTheme="minorHAnsi" w:hAnsiTheme="minorHAnsi"/>
          <w:sz w:val="22"/>
          <w:szCs w:val="22"/>
        </w:rPr>
        <w:t xml:space="preserve">Zápis je třeba vložit nejpozději ve </w:t>
      </w:r>
      <w:r w:rsidRPr="009D5B46">
        <w:rPr>
          <w:rFonts w:asciiTheme="minorHAnsi" w:hAnsiTheme="minorHAnsi"/>
          <w:b/>
          <w:sz w:val="22"/>
          <w:szCs w:val="22"/>
        </w:rPr>
        <w:t>lhůtě tří dnů před konáním šestého seminárního cvičení</w:t>
      </w:r>
      <w:r w:rsidRPr="009D5B46">
        <w:rPr>
          <w:rFonts w:asciiTheme="minorHAnsi" w:hAnsiTheme="minorHAnsi"/>
          <w:sz w:val="22"/>
          <w:szCs w:val="22"/>
        </w:rPr>
        <w:t xml:space="preserve"> do příslušné </w:t>
      </w:r>
      <w:proofErr w:type="spellStart"/>
      <w:r w:rsidRPr="009D5B46">
        <w:rPr>
          <w:rFonts w:asciiTheme="minorHAnsi" w:hAnsiTheme="minorHAnsi"/>
          <w:sz w:val="22"/>
          <w:szCs w:val="22"/>
        </w:rPr>
        <w:t>odevzdávárny</w:t>
      </w:r>
      <w:proofErr w:type="spellEnd"/>
      <w:r w:rsidRPr="009D5B46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Pr="009D5B46">
        <w:rPr>
          <w:rFonts w:asciiTheme="minorHAnsi" w:hAnsiTheme="minorHAnsi"/>
          <w:sz w:val="22"/>
          <w:szCs w:val="22"/>
        </w:rPr>
        <w:t>ISu</w:t>
      </w:r>
      <w:proofErr w:type="spellEnd"/>
      <w:r w:rsidRPr="009D5B46">
        <w:rPr>
          <w:rFonts w:asciiTheme="minorHAnsi" w:hAnsiTheme="minorHAnsi"/>
          <w:sz w:val="22"/>
          <w:szCs w:val="22"/>
        </w:rPr>
        <w:t xml:space="preserve">. </w:t>
      </w:r>
    </w:p>
    <w:p w:rsidR="009D5B46" w:rsidRPr="009D5B46" w:rsidRDefault="009D5B46" w:rsidP="009D5B46">
      <w:pPr>
        <w:pStyle w:val="Default"/>
        <w:rPr>
          <w:rFonts w:asciiTheme="minorHAnsi" w:hAnsiTheme="minorHAnsi"/>
          <w:sz w:val="22"/>
          <w:szCs w:val="22"/>
        </w:rPr>
      </w:pPr>
    </w:p>
    <w:p w:rsidR="009D5B46" w:rsidRPr="009D5B46" w:rsidRDefault="009D5B46" w:rsidP="009D5B46">
      <w:r w:rsidRPr="009D5B46">
        <w:rPr>
          <w:b/>
          <w:bCs/>
        </w:rPr>
        <w:t>V případě nejasností kontaktujte vyučujícího: emailem (</w:t>
      </w:r>
      <w:r>
        <w:rPr>
          <w:b/>
          <w:bCs/>
        </w:rPr>
        <w:t>terezie.smejkalova@law.muni.cz</w:t>
      </w:r>
      <w:r w:rsidRPr="009D5B46">
        <w:rPr>
          <w:b/>
          <w:bCs/>
        </w:rPr>
        <w:t>), osobně (v průběhu semestru vždy v</w:t>
      </w:r>
      <w:r>
        <w:rPr>
          <w:b/>
          <w:bCs/>
        </w:rPr>
        <w:t> konzultačních</w:t>
      </w:r>
      <w:bookmarkStart w:id="0" w:name="_GoBack"/>
      <w:bookmarkEnd w:id="0"/>
      <w:r>
        <w:rPr>
          <w:b/>
          <w:bCs/>
        </w:rPr>
        <w:t xml:space="preserve"> hodinách v pondělí</w:t>
      </w:r>
      <w:r w:rsidRPr="009D5B46">
        <w:rPr>
          <w:b/>
          <w:bCs/>
        </w:rPr>
        <w:t xml:space="preserve"> od 1</w:t>
      </w:r>
      <w:r>
        <w:rPr>
          <w:b/>
          <w:bCs/>
        </w:rPr>
        <w:t>3:30 do 15:00, místnost č. 320</w:t>
      </w:r>
      <w:r w:rsidRPr="009D5B46">
        <w:rPr>
          <w:b/>
          <w:bCs/>
        </w:rPr>
        <w:t>).</w:t>
      </w:r>
    </w:p>
    <w:sectPr w:rsidR="009D5B46" w:rsidRPr="009D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EF7"/>
    <w:multiLevelType w:val="hybridMultilevel"/>
    <w:tmpl w:val="1696F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179F"/>
    <w:multiLevelType w:val="hybridMultilevel"/>
    <w:tmpl w:val="87F2E88E"/>
    <w:lvl w:ilvl="0" w:tplc="6E820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25BA"/>
    <w:multiLevelType w:val="hybridMultilevel"/>
    <w:tmpl w:val="000C3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C5E33"/>
    <w:multiLevelType w:val="hybridMultilevel"/>
    <w:tmpl w:val="BF2ED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A6930"/>
    <w:multiLevelType w:val="hybridMultilevel"/>
    <w:tmpl w:val="401E2F4C"/>
    <w:lvl w:ilvl="0" w:tplc="6E820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46"/>
    <w:rsid w:val="009927CA"/>
    <w:rsid w:val="009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5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D5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D5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5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D5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D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1200</Characters>
  <Application>Microsoft Office Word</Application>
  <DocSecurity>0</DocSecurity>
  <Lines>10</Lines>
  <Paragraphs>2</Paragraphs>
  <ScaleCrop>false</ScaleCrop>
  <Company>PrF MU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Smejkalová</dc:creator>
  <cp:lastModifiedBy>Terezie Smejkalová</cp:lastModifiedBy>
  <cp:revision>1</cp:revision>
  <dcterms:created xsi:type="dcterms:W3CDTF">2018-02-27T06:53:00Z</dcterms:created>
  <dcterms:modified xsi:type="dcterms:W3CDTF">2018-02-27T06:58:00Z</dcterms:modified>
</cp:coreProperties>
</file>