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52" w:rsidRPr="00E9516B" w:rsidRDefault="008D7E52">
      <w:pPr>
        <w:widowControl/>
        <w:rPr>
          <w:b/>
          <w:bCs/>
          <w:color w:val="222222"/>
          <w:lang w:val="cs-CZ"/>
        </w:rPr>
      </w:pPr>
    </w:p>
    <w:p w:rsidR="008D7E52" w:rsidRPr="001C326A" w:rsidRDefault="000F5CCB">
      <w:pPr>
        <w:widowControl/>
        <w:jc w:val="right"/>
        <w:rPr>
          <w:i/>
          <w:sz w:val="72"/>
          <w:szCs w:val="72"/>
        </w:rPr>
      </w:pPr>
      <w:r w:rsidRPr="001C326A">
        <w:rPr>
          <w:b/>
          <w:bCs/>
          <w:i/>
          <w:color w:val="222222"/>
          <w:sz w:val="72"/>
          <w:szCs w:val="72"/>
          <w:lang w:val="cs-CZ"/>
        </w:rPr>
        <w:t>Občanské právo III – cvičení</w:t>
      </w:r>
    </w:p>
    <w:p w:rsidR="008D7E52" w:rsidRPr="00E9516B" w:rsidRDefault="00F71C27">
      <w:pPr>
        <w:widowControl/>
        <w:jc w:val="right"/>
        <w:rPr>
          <w:sz w:val="120"/>
          <w:szCs w:val="120"/>
        </w:rPr>
      </w:pPr>
      <w:r>
        <w:rPr>
          <w:b/>
          <w:bCs/>
          <w:color w:val="222222"/>
          <w:sz w:val="120"/>
          <w:szCs w:val="120"/>
          <w:lang w:val="cs-CZ"/>
        </w:rPr>
        <w:t>Vznik závazků</w:t>
      </w:r>
    </w:p>
    <w:p w:rsidR="008D7E52" w:rsidRPr="00E9516B" w:rsidRDefault="008D7E52">
      <w:pPr>
        <w:widowControl/>
        <w:pBdr>
          <w:bottom w:val="single" w:sz="2" w:space="2" w:color="000001"/>
        </w:pBdr>
        <w:rPr>
          <w:lang w:val="cs-CZ"/>
        </w:rPr>
      </w:pPr>
    </w:p>
    <w:p w:rsidR="008D7E52" w:rsidRDefault="008D7E52">
      <w:pPr>
        <w:widowControl/>
        <w:rPr>
          <w:color w:val="222222"/>
          <w:lang w:val="cs-CZ"/>
        </w:rPr>
      </w:pPr>
    </w:p>
    <w:p w:rsidR="00D8526A" w:rsidRPr="005D30FB" w:rsidRDefault="00BF0C03" w:rsidP="00D8526A">
      <w:pPr>
        <w:widowControl/>
        <w:jc w:val="both"/>
        <w:rPr>
          <w:iCs/>
        </w:rPr>
      </w:pPr>
      <w:r>
        <w:rPr>
          <w:lang w:val="cs-CZ"/>
        </w:rPr>
        <w:t>1</w:t>
      </w:r>
      <w:r w:rsidR="00D344F2" w:rsidRPr="009E7020">
        <w:rPr>
          <w:lang w:val="cs-CZ"/>
        </w:rPr>
        <w:t xml:space="preserve">) </w:t>
      </w:r>
      <w:r w:rsidR="00D8526A">
        <w:rPr>
          <w:bCs/>
          <w:lang w:val="cs-CZ"/>
        </w:rPr>
        <w:t xml:space="preserve">V roce 2010 spolu strany uzavřely smlouvu o nájmu nebytových prostor, které měly nájemci sloužit k provozování bufetu v odpočinkové části nákupního střediska. Cenu nájmu a služeb poskytovaných spolu s užíváním prostoru si sjednaly fixní částkou 50.000 Kč měsíčně, ale do písemné smlouvy zapomněly ustanovení o této ceně zahrnout. Úkol: - Posuďte platnost smlouvy (podle právní úpravy účinné v době uzavření smlouvy). </w:t>
      </w:r>
    </w:p>
    <w:p w:rsidR="00F91D4F" w:rsidRDefault="00F91D4F" w:rsidP="00D344F2">
      <w:pPr>
        <w:widowControl/>
        <w:pBdr>
          <w:bottom w:val="single" w:sz="6" w:space="1" w:color="auto"/>
        </w:pBdr>
        <w:rPr>
          <w:bCs/>
        </w:rPr>
      </w:pPr>
    </w:p>
    <w:p w:rsidR="009E7020" w:rsidRDefault="009E7020" w:rsidP="00D344F2">
      <w:pPr>
        <w:widowControl/>
        <w:rPr>
          <w:bCs/>
        </w:rPr>
      </w:pPr>
    </w:p>
    <w:p w:rsidR="00567C46" w:rsidRPr="00567C46" w:rsidRDefault="00E539D6" w:rsidP="00567C46">
      <w:pPr>
        <w:widowControl/>
        <w:jc w:val="both"/>
        <w:rPr>
          <w:lang w:val="cs-CZ"/>
        </w:rPr>
      </w:pPr>
      <w:r>
        <w:rPr>
          <w:bCs/>
          <w:lang w:val="cs-CZ"/>
        </w:rPr>
        <w:t>2</w:t>
      </w:r>
      <w:r w:rsidR="00F91D4F" w:rsidRPr="00892700">
        <w:rPr>
          <w:bCs/>
          <w:lang w:val="cs-CZ"/>
        </w:rPr>
        <w:t xml:space="preserve">) </w:t>
      </w:r>
      <w:r w:rsidR="00567C46" w:rsidRPr="009D24B4">
        <w:rPr>
          <w:lang w:val="cs-CZ"/>
        </w:rPr>
        <w:t xml:space="preserve">Marie Hluchavková si objednala přes internetový obchod www.foto.cz fotoaparát FUJI F 55 za sjednanou kupní cenu 15.000 Kč. Způsob dopravy zboží si vybrala osobním odběrem v Praze. Prodávající jí zavolal na zadané telefonní číslo, kde jí sdělil, že přijímá objednávku a že si může fotoaparát vyzvednout následující den. Při předání zboží jí prodávající upozornil, že nemá právo odstoupit od smlouvy ve lhůtě 14 dnů od převzetí předmětu koupě, protože si zboží osobně převzala. </w:t>
      </w:r>
      <w:r w:rsidR="00567C46">
        <w:rPr>
          <w:lang w:val="cs-CZ"/>
        </w:rPr>
        <w:t xml:space="preserve">Úkol: </w:t>
      </w:r>
      <w:r w:rsidR="00567C46" w:rsidRPr="00567C46">
        <w:rPr>
          <w:lang w:val="cs-CZ"/>
        </w:rPr>
        <w:t xml:space="preserve">- </w:t>
      </w:r>
      <w:r w:rsidR="00567C46">
        <w:rPr>
          <w:lang w:val="cs-CZ"/>
        </w:rPr>
        <w:t>Proveďte právní rozbor.</w:t>
      </w:r>
    </w:p>
    <w:p w:rsidR="00567C46" w:rsidRPr="00567C46" w:rsidRDefault="00567C46" w:rsidP="00567C46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8D7E52" w:rsidRPr="00E9516B" w:rsidRDefault="008D7E52">
      <w:pPr>
        <w:widowControl/>
        <w:rPr>
          <w:lang w:val="cs-CZ"/>
        </w:rPr>
      </w:pPr>
    </w:p>
    <w:p w:rsidR="008507B2" w:rsidRPr="008507B2" w:rsidRDefault="007A448A" w:rsidP="0085307F">
      <w:pPr>
        <w:widowControl/>
        <w:jc w:val="both"/>
        <w:rPr>
          <w:bCs/>
          <w:lang w:val="cs-CZ"/>
        </w:rPr>
      </w:pPr>
      <w:r>
        <w:rPr>
          <w:lang w:val="cs-CZ"/>
        </w:rPr>
        <w:t>3</w:t>
      </w:r>
      <w:r w:rsidR="00BF0C03" w:rsidRPr="009E7020">
        <w:rPr>
          <w:lang w:val="cs-CZ"/>
        </w:rPr>
        <w:t xml:space="preserve">) </w:t>
      </w:r>
      <w:r w:rsidR="0085307F" w:rsidRPr="00B72E54">
        <w:rPr>
          <w:bCs/>
          <w:lang w:val="cs-CZ"/>
        </w:rPr>
        <w:t xml:space="preserve">František </w:t>
      </w:r>
      <w:r w:rsidR="006931FE">
        <w:rPr>
          <w:bCs/>
          <w:lang w:val="cs-CZ"/>
        </w:rPr>
        <w:t xml:space="preserve">si koupil </w:t>
      </w:r>
      <w:r w:rsidR="008507B2">
        <w:rPr>
          <w:bCs/>
          <w:lang w:val="cs-CZ"/>
        </w:rPr>
        <w:t>kvalitní pánskou obuv; z původních 5.500 Kč byly boty slevené na 2.</w:t>
      </w:r>
      <w:r w:rsidR="00E11C84">
        <w:rPr>
          <w:bCs/>
          <w:lang w:val="cs-CZ"/>
        </w:rPr>
        <w:t>75</w:t>
      </w:r>
      <w:r w:rsidR="008507B2">
        <w:rPr>
          <w:bCs/>
          <w:lang w:val="cs-CZ"/>
        </w:rPr>
        <w:t>0 Kč, tedy neváhal. Když se mu po pár měsících</w:t>
      </w:r>
      <w:r w:rsidR="001B1DA6">
        <w:rPr>
          <w:bCs/>
          <w:lang w:val="cs-CZ"/>
        </w:rPr>
        <w:t xml:space="preserve"> </w:t>
      </w:r>
      <w:r w:rsidR="00D8526A">
        <w:rPr>
          <w:bCs/>
          <w:lang w:val="cs-CZ"/>
        </w:rPr>
        <w:t>(</w:t>
      </w:r>
      <w:r w:rsidR="001B1DA6">
        <w:rPr>
          <w:bCs/>
          <w:lang w:val="cs-CZ"/>
        </w:rPr>
        <w:t>k jeho překvapení</w:t>
      </w:r>
      <w:r w:rsidR="00D8526A">
        <w:rPr>
          <w:bCs/>
          <w:lang w:val="cs-CZ"/>
        </w:rPr>
        <w:t>)</w:t>
      </w:r>
      <w:r w:rsidR="008507B2">
        <w:rPr>
          <w:bCs/>
          <w:lang w:val="cs-CZ"/>
        </w:rPr>
        <w:t xml:space="preserve"> začala odlepovat podrážka a praskat kůže v nejvíce namáhaných částech, vydal se boty reklamovat. Paní prodavačku mu však </w:t>
      </w:r>
      <w:r w:rsidR="00830406">
        <w:rPr>
          <w:bCs/>
          <w:lang w:val="cs-CZ"/>
        </w:rPr>
        <w:t>vysvětlila</w:t>
      </w:r>
      <w:r w:rsidR="008507B2">
        <w:rPr>
          <w:bCs/>
          <w:lang w:val="cs-CZ"/>
        </w:rPr>
        <w:t>, že zboží je pochopitelně méně kvalitní, proto bylo diskontované, a reklamovat jej z tohoto důvodu nelze. Úkol: - Proveďte právní rozbor.</w:t>
      </w:r>
    </w:p>
    <w:p w:rsidR="008D7E52" w:rsidRPr="00E9516B" w:rsidRDefault="008D7E52">
      <w:pPr>
        <w:widowControl/>
        <w:pBdr>
          <w:bottom w:val="single" w:sz="2" w:space="2" w:color="000001"/>
        </w:pBdr>
        <w:rPr>
          <w:lang w:val="cs-CZ"/>
        </w:rPr>
      </w:pPr>
    </w:p>
    <w:p w:rsidR="008D7E52" w:rsidRPr="00E9516B" w:rsidRDefault="008D7E52">
      <w:pPr>
        <w:widowControl/>
        <w:rPr>
          <w:lang w:val="cs-CZ"/>
        </w:rPr>
      </w:pPr>
    </w:p>
    <w:p w:rsidR="00EA3331" w:rsidRPr="0052142C" w:rsidRDefault="00392CDE" w:rsidP="00EA3331">
      <w:pPr>
        <w:widowControl/>
        <w:jc w:val="both"/>
        <w:rPr>
          <w:b/>
          <w:bCs/>
        </w:rPr>
      </w:pPr>
      <w:r>
        <w:rPr>
          <w:lang w:val="cs-CZ"/>
        </w:rPr>
        <w:t>4</w:t>
      </w:r>
      <w:r w:rsidR="00BF0C03" w:rsidRPr="009E7020">
        <w:rPr>
          <w:lang w:val="cs-CZ"/>
        </w:rPr>
        <w:t xml:space="preserve">) </w:t>
      </w:r>
      <w:r w:rsidR="00EA3331" w:rsidRPr="0052142C">
        <w:rPr>
          <w:bCs/>
          <w:lang w:val="cs-CZ"/>
        </w:rPr>
        <w:t>Panu H. P. přišel dopis s nabídkou nejnovějšího létajícího koštěte za zavádějících 1000 </w:t>
      </w:r>
      <w:proofErr w:type="spellStart"/>
      <w:r w:rsidR="00EA3331" w:rsidRPr="0052142C">
        <w:rPr>
          <w:bCs/>
          <w:lang w:val="cs-CZ"/>
        </w:rPr>
        <w:t>galeonů</w:t>
      </w:r>
      <w:proofErr w:type="spellEnd"/>
      <w:r w:rsidR="00EA3331" w:rsidRPr="0052142C">
        <w:rPr>
          <w:bCs/>
          <w:lang w:val="cs-CZ"/>
        </w:rPr>
        <w:t>. Pan H. P. obratem odpověděl, že toto koště musí mít, nabídku při</w:t>
      </w:r>
      <w:r w:rsidR="00EA3331" w:rsidRPr="005E75B4">
        <w:rPr>
          <w:bCs/>
          <w:lang w:val="cs-CZ"/>
        </w:rPr>
        <w:t xml:space="preserve">jímá, ale že za toto koště zaplatí pouze 900 </w:t>
      </w:r>
      <w:proofErr w:type="spellStart"/>
      <w:r w:rsidR="00EA3331" w:rsidRPr="005E75B4">
        <w:rPr>
          <w:bCs/>
          <w:lang w:val="cs-CZ"/>
        </w:rPr>
        <w:t>galeonů</w:t>
      </w:r>
      <w:proofErr w:type="spellEnd"/>
      <w:r w:rsidR="00EA3331" w:rsidRPr="005E75B4">
        <w:rPr>
          <w:bCs/>
          <w:lang w:val="cs-CZ"/>
        </w:rPr>
        <w:t xml:space="preserve">. Úkol: </w:t>
      </w:r>
      <w:r w:rsidR="00EA3331" w:rsidRPr="005E75B4">
        <w:rPr>
          <w:bCs/>
          <w:iCs/>
          <w:lang w:val="cs-CZ"/>
        </w:rPr>
        <w:t>- Posuďte, zda byla uzavřena smlouva.</w:t>
      </w:r>
    </w:p>
    <w:p w:rsidR="008D7E52" w:rsidRPr="000D604E" w:rsidRDefault="008D7E52">
      <w:pPr>
        <w:widowControl/>
        <w:pBdr>
          <w:bottom w:val="single" w:sz="2" w:space="2" w:color="000001"/>
        </w:pBdr>
        <w:rPr>
          <w:color w:val="auto"/>
          <w:lang w:val="cs-CZ"/>
        </w:rPr>
      </w:pPr>
    </w:p>
    <w:p w:rsidR="008D7E52" w:rsidRPr="000D604E" w:rsidRDefault="008D7E52">
      <w:pPr>
        <w:widowControl/>
        <w:rPr>
          <w:color w:val="auto"/>
          <w:lang w:val="cs-CZ"/>
        </w:rPr>
      </w:pPr>
    </w:p>
    <w:p w:rsidR="00BF0C03" w:rsidRPr="000D604E" w:rsidRDefault="00392CDE" w:rsidP="00392CDE">
      <w:pPr>
        <w:widowControl/>
        <w:jc w:val="both"/>
        <w:rPr>
          <w:iCs/>
          <w:color w:val="auto"/>
        </w:rPr>
      </w:pPr>
      <w:r w:rsidRPr="000D604E">
        <w:rPr>
          <w:bCs/>
          <w:color w:val="auto"/>
          <w:lang w:val="cs-CZ"/>
        </w:rPr>
        <w:t>5</w:t>
      </w:r>
      <w:r w:rsidR="00BF0C03" w:rsidRPr="000D604E">
        <w:rPr>
          <w:bCs/>
          <w:color w:val="auto"/>
          <w:lang w:val="cs-CZ"/>
        </w:rPr>
        <w:t xml:space="preserve">) </w:t>
      </w:r>
      <w:r w:rsidR="005C7FD3">
        <w:rPr>
          <w:bCs/>
          <w:color w:val="auto"/>
          <w:lang w:val="cs-CZ"/>
        </w:rPr>
        <w:t>Strany uzavřel</w:t>
      </w:r>
      <w:r w:rsidR="002D18E1">
        <w:rPr>
          <w:bCs/>
          <w:color w:val="auto"/>
          <w:lang w:val="cs-CZ"/>
        </w:rPr>
        <w:t>y</w:t>
      </w:r>
      <w:r w:rsidR="005C7FD3">
        <w:rPr>
          <w:bCs/>
          <w:color w:val="auto"/>
          <w:lang w:val="cs-CZ"/>
        </w:rPr>
        <w:t xml:space="preserve"> </w:t>
      </w:r>
      <w:r w:rsidR="002E565D">
        <w:rPr>
          <w:bCs/>
          <w:color w:val="auto"/>
          <w:lang w:val="cs-CZ"/>
        </w:rPr>
        <w:t xml:space="preserve">několikastránkovou písemnou </w:t>
      </w:r>
      <w:r w:rsidR="005C7FD3">
        <w:rPr>
          <w:bCs/>
          <w:color w:val="auto"/>
          <w:lang w:val="cs-CZ"/>
        </w:rPr>
        <w:t>smlouvu o nájmu</w:t>
      </w:r>
      <w:r w:rsidR="002E565D">
        <w:rPr>
          <w:bCs/>
          <w:color w:val="auto"/>
          <w:lang w:val="cs-CZ"/>
        </w:rPr>
        <w:t xml:space="preserve"> bytu</w:t>
      </w:r>
      <w:r w:rsidR="002D18E1">
        <w:rPr>
          <w:bCs/>
          <w:color w:val="auto"/>
          <w:lang w:val="cs-CZ"/>
        </w:rPr>
        <w:t>,</w:t>
      </w:r>
      <w:r w:rsidR="002E565D">
        <w:rPr>
          <w:bCs/>
          <w:color w:val="auto"/>
          <w:lang w:val="cs-CZ"/>
        </w:rPr>
        <w:t xml:space="preserve"> </w:t>
      </w:r>
      <w:r w:rsidR="002D18E1">
        <w:rPr>
          <w:bCs/>
          <w:color w:val="auto"/>
          <w:lang w:val="cs-CZ"/>
        </w:rPr>
        <w:t>kterou p</w:t>
      </w:r>
      <w:r w:rsidR="002E565D">
        <w:rPr>
          <w:bCs/>
          <w:color w:val="auto"/>
          <w:lang w:val="cs-CZ"/>
        </w:rPr>
        <w:t>odepsal</w:t>
      </w:r>
      <w:r w:rsidR="00E1265B">
        <w:rPr>
          <w:bCs/>
          <w:color w:val="auto"/>
          <w:lang w:val="cs-CZ"/>
        </w:rPr>
        <w:t>y</w:t>
      </w:r>
      <w:r w:rsidR="002E565D">
        <w:rPr>
          <w:bCs/>
          <w:color w:val="auto"/>
          <w:lang w:val="cs-CZ"/>
        </w:rPr>
        <w:t xml:space="preserve"> na </w:t>
      </w:r>
      <w:r w:rsidR="00E1265B">
        <w:rPr>
          <w:bCs/>
          <w:color w:val="auto"/>
          <w:lang w:val="cs-CZ"/>
        </w:rPr>
        <w:t>úvodní</w:t>
      </w:r>
      <w:r w:rsidR="002E565D">
        <w:rPr>
          <w:bCs/>
          <w:color w:val="auto"/>
          <w:lang w:val="cs-CZ"/>
        </w:rPr>
        <w:t xml:space="preserve"> stránce</w:t>
      </w:r>
      <w:r w:rsidR="00E1265B">
        <w:rPr>
          <w:bCs/>
          <w:color w:val="auto"/>
          <w:lang w:val="cs-CZ"/>
        </w:rPr>
        <w:t xml:space="preserve"> vedle svých identifikačních údajů, nikoli na spodní části poslední strany smlouvy</w:t>
      </w:r>
      <w:r w:rsidR="00CD15B0">
        <w:rPr>
          <w:bCs/>
          <w:color w:val="auto"/>
          <w:lang w:val="cs-CZ"/>
        </w:rPr>
        <w:t>;</w:t>
      </w:r>
      <w:r w:rsidR="005C60CC">
        <w:rPr>
          <w:bCs/>
          <w:color w:val="auto"/>
          <w:lang w:val="cs-CZ"/>
        </w:rPr>
        <w:t xml:space="preserve"> </w:t>
      </w:r>
      <w:r w:rsidR="00CD15B0">
        <w:rPr>
          <w:bCs/>
          <w:color w:val="auto"/>
          <w:lang w:val="cs-CZ"/>
        </w:rPr>
        <w:t>t</w:t>
      </w:r>
      <w:r w:rsidR="005C60CC">
        <w:rPr>
          <w:bCs/>
          <w:color w:val="auto"/>
          <w:lang w:val="cs-CZ"/>
        </w:rPr>
        <w:t>uto</w:t>
      </w:r>
      <w:r w:rsidR="00312179">
        <w:rPr>
          <w:bCs/>
          <w:color w:val="auto"/>
          <w:lang w:val="cs-CZ"/>
        </w:rPr>
        <w:t> </w:t>
      </w:r>
      <w:r w:rsidR="005C60CC">
        <w:rPr>
          <w:bCs/>
          <w:color w:val="auto"/>
          <w:lang w:val="cs-CZ"/>
        </w:rPr>
        <w:t xml:space="preserve">smlouvu </w:t>
      </w:r>
      <w:r w:rsidR="00312179">
        <w:rPr>
          <w:bCs/>
          <w:color w:val="auto"/>
          <w:lang w:val="cs-CZ"/>
        </w:rPr>
        <w:t xml:space="preserve">také </w:t>
      </w:r>
      <w:r w:rsidR="00CD15B0">
        <w:rPr>
          <w:bCs/>
          <w:color w:val="auto"/>
          <w:lang w:val="cs-CZ"/>
        </w:rPr>
        <w:t>ant</w:t>
      </w:r>
      <w:r w:rsidR="00312179">
        <w:rPr>
          <w:bCs/>
          <w:color w:val="auto"/>
          <w:lang w:val="cs-CZ"/>
        </w:rPr>
        <w:t>e datoval</w:t>
      </w:r>
      <w:r w:rsidR="00C11C45">
        <w:rPr>
          <w:bCs/>
          <w:color w:val="auto"/>
          <w:lang w:val="cs-CZ"/>
        </w:rPr>
        <w:t>y</w:t>
      </w:r>
      <w:r w:rsidR="00CD15B0">
        <w:rPr>
          <w:bCs/>
          <w:color w:val="auto"/>
          <w:lang w:val="cs-CZ"/>
        </w:rPr>
        <w:t xml:space="preserve"> ke dni, kdy se nájemce nastěhoval</w:t>
      </w:r>
      <w:r w:rsidR="00951680">
        <w:rPr>
          <w:bCs/>
          <w:color w:val="auto"/>
          <w:lang w:val="cs-CZ"/>
        </w:rPr>
        <w:t xml:space="preserve"> (nějakou dobu bylo pronajímáno „bez smlouvy“)</w:t>
      </w:r>
      <w:r w:rsidR="00C11C45">
        <w:rPr>
          <w:bCs/>
          <w:color w:val="auto"/>
          <w:lang w:val="cs-CZ"/>
        </w:rPr>
        <w:t>.</w:t>
      </w:r>
      <w:r w:rsidR="00E1265B">
        <w:rPr>
          <w:bCs/>
          <w:color w:val="auto"/>
          <w:lang w:val="cs-CZ"/>
        </w:rPr>
        <w:t xml:space="preserve"> Úkol: - Proveďte právní rozbor.</w:t>
      </w:r>
    </w:p>
    <w:p w:rsidR="008D7E52" w:rsidRPr="000D604E" w:rsidRDefault="0082422C">
      <w:pPr>
        <w:widowControl/>
        <w:pBdr>
          <w:bottom w:val="single" w:sz="2" w:space="2" w:color="000001"/>
        </w:pBdr>
        <w:rPr>
          <w:color w:val="auto"/>
          <w:lang w:val="cs-CZ"/>
        </w:rPr>
      </w:pPr>
      <w:r w:rsidRPr="000D604E">
        <w:rPr>
          <w:color w:val="auto"/>
          <w:lang w:val="cs-CZ"/>
        </w:rPr>
        <w:tab/>
      </w:r>
    </w:p>
    <w:p w:rsidR="008D7E52" w:rsidRPr="000D604E" w:rsidRDefault="008D7E52">
      <w:pPr>
        <w:widowControl/>
        <w:rPr>
          <w:color w:val="auto"/>
          <w:lang w:val="cs-CZ"/>
        </w:rPr>
      </w:pPr>
    </w:p>
    <w:p w:rsidR="008D7E52" w:rsidRPr="00E9516B" w:rsidRDefault="00392CDE" w:rsidP="00D8526A">
      <w:pPr>
        <w:widowControl/>
        <w:jc w:val="both"/>
      </w:pPr>
      <w:r w:rsidRPr="000D604E">
        <w:rPr>
          <w:bCs/>
          <w:color w:val="auto"/>
          <w:lang w:val="cs-CZ"/>
        </w:rPr>
        <w:t>6</w:t>
      </w:r>
      <w:r w:rsidR="000F5CCB" w:rsidRPr="000D604E">
        <w:rPr>
          <w:bCs/>
          <w:color w:val="auto"/>
          <w:lang w:val="cs-CZ"/>
        </w:rPr>
        <w:t xml:space="preserve">) </w:t>
      </w:r>
      <w:r w:rsidR="00E1191E" w:rsidRPr="00E1191E">
        <w:rPr>
          <w:bCs/>
          <w:color w:val="auto"/>
          <w:lang w:val="cs-CZ"/>
        </w:rPr>
        <w:t>Pan Robert R. si potřeboval koupit novou polstrovanou černou pohovku. Na internetovém obchodě si jednu takovou objednal, nicméně situace byla taková, že v základu obchod nabízel pohovku v</w:t>
      </w:r>
      <w:r w:rsidR="00E1191E">
        <w:rPr>
          <w:bCs/>
          <w:color w:val="auto"/>
          <w:lang w:val="cs-CZ"/>
        </w:rPr>
        <w:t> </w:t>
      </w:r>
      <w:r w:rsidR="00E1191E" w:rsidRPr="00E1191E">
        <w:rPr>
          <w:bCs/>
          <w:color w:val="auto"/>
          <w:lang w:val="cs-CZ"/>
        </w:rPr>
        <w:t>bílém, dalo se však na straně naklikat barevné provedení, pan R. si tedy pohovku objednal v černém. Když mu ji stěhováci přivezli domů, zjistil, že je pro jeho potřeby malá, rozhodl se tedy odstoupit od</w:t>
      </w:r>
      <w:r w:rsidR="00E1191E">
        <w:rPr>
          <w:bCs/>
          <w:color w:val="auto"/>
          <w:lang w:val="cs-CZ"/>
        </w:rPr>
        <w:t> </w:t>
      </w:r>
      <w:r w:rsidR="00E1191E" w:rsidRPr="00E1191E">
        <w:rPr>
          <w:bCs/>
          <w:color w:val="auto"/>
          <w:lang w:val="cs-CZ"/>
        </w:rPr>
        <w:t xml:space="preserve">smlouvy. Prodávající však panu R. vyhovět nechtěl, protože si prý nechal zboží upravit na přání, čímž ztratil právo odstoupit od smlouvy. </w:t>
      </w:r>
      <w:r w:rsidR="001E2A3B">
        <w:rPr>
          <w:bCs/>
          <w:color w:val="auto"/>
          <w:lang w:val="cs-CZ"/>
        </w:rPr>
        <w:t>Úkol: - Proveďte právní rozbor.</w:t>
      </w:r>
      <w:r w:rsidR="00D8526A" w:rsidRPr="00E9516B">
        <w:t xml:space="preserve"> </w:t>
      </w:r>
    </w:p>
    <w:p w:rsidR="00871B8D" w:rsidRDefault="00871B8D" w:rsidP="00871B8D">
      <w:pPr>
        <w:widowControl/>
        <w:pBdr>
          <w:bottom w:val="single" w:sz="6" w:space="1" w:color="auto"/>
        </w:pBdr>
        <w:jc w:val="both"/>
        <w:rPr>
          <w:bCs/>
          <w:lang w:val="cs-CZ"/>
        </w:rPr>
      </w:pPr>
    </w:p>
    <w:p w:rsidR="00D8526A" w:rsidRDefault="00D8526A" w:rsidP="00E11C84">
      <w:pPr>
        <w:widowControl/>
        <w:jc w:val="both"/>
        <w:rPr>
          <w:bCs/>
          <w:lang w:val="cs-CZ"/>
        </w:rPr>
      </w:pPr>
    </w:p>
    <w:p w:rsidR="008D7E52" w:rsidRPr="00D8526A" w:rsidRDefault="00681710" w:rsidP="00E11C84">
      <w:pPr>
        <w:widowControl/>
        <w:jc w:val="both"/>
        <w:rPr>
          <w:b/>
          <w:bCs/>
        </w:rPr>
      </w:pPr>
      <w:r>
        <w:rPr>
          <w:bCs/>
          <w:lang w:val="cs-CZ"/>
        </w:rPr>
        <w:t>7</w:t>
      </w:r>
      <w:r w:rsidR="000F5CCB" w:rsidRPr="00E35B66">
        <w:rPr>
          <w:bCs/>
          <w:lang w:val="cs-CZ"/>
        </w:rPr>
        <w:t xml:space="preserve">) </w:t>
      </w:r>
      <w:r w:rsidR="00D8526A" w:rsidRPr="005C748E">
        <w:rPr>
          <w:bCs/>
          <w:lang w:val="cs-CZ"/>
        </w:rPr>
        <w:t>Jan Novák obdržel od společnosti Právo s.r.o., IČ: 45454545, se sídlem Brno, Veveří 70, knihu „Jak na věřitele“, kde mu ji společnost nabízí ke koupi za 500 Kč. V obálce byla přiložena složenka na úhradu. Pan Novák si nic neobj</w:t>
      </w:r>
      <w:r w:rsidR="00D8526A" w:rsidRPr="00F71C27">
        <w:rPr>
          <w:bCs/>
          <w:lang w:val="cs-CZ"/>
        </w:rPr>
        <w:t>ednal, ale předmětnou knihu si ponechal bez toho, že by ji zaplatil. Úkol: - Proveďte právní rozbor.</w:t>
      </w:r>
    </w:p>
    <w:p w:rsidR="00EC57B5" w:rsidRPr="000D604E" w:rsidRDefault="00EC57B5" w:rsidP="00EC57B5">
      <w:pPr>
        <w:widowControl/>
        <w:pBdr>
          <w:bottom w:val="single" w:sz="2" w:space="2" w:color="000001"/>
        </w:pBdr>
        <w:rPr>
          <w:color w:val="auto"/>
          <w:lang w:val="cs-CZ"/>
        </w:rPr>
      </w:pPr>
      <w:r w:rsidRPr="000D604E">
        <w:rPr>
          <w:color w:val="auto"/>
          <w:lang w:val="cs-CZ"/>
        </w:rPr>
        <w:tab/>
      </w:r>
    </w:p>
    <w:p w:rsidR="00871B8D" w:rsidRDefault="00871B8D" w:rsidP="00F7112B">
      <w:pPr>
        <w:widowControl/>
        <w:jc w:val="both"/>
        <w:rPr>
          <w:iCs/>
          <w:lang w:val="cs-CZ"/>
        </w:rPr>
      </w:pPr>
    </w:p>
    <w:p w:rsidR="00EC57B5" w:rsidRDefault="00EC57B5" w:rsidP="00F7112B">
      <w:pPr>
        <w:widowControl/>
        <w:jc w:val="both"/>
        <w:rPr>
          <w:iCs/>
          <w:lang w:val="cs-CZ"/>
        </w:rPr>
      </w:pPr>
      <w:r>
        <w:rPr>
          <w:iCs/>
          <w:lang w:val="cs-CZ"/>
        </w:rPr>
        <w:t xml:space="preserve">8) </w:t>
      </w:r>
      <w:r w:rsidR="00C62E96">
        <w:rPr>
          <w:iCs/>
          <w:lang w:val="cs-CZ"/>
        </w:rPr>
        <w:t xml:space="preserve">Podnikatelé spolu uzavřeli smlouvu o dodávce zboží. Následně vznikl spor o to, </w:t>
      </w:r>
      <w:r w:rsidR="00DC74B6">
        <w:rPr>
          <w:iCs/>
          <w:lang w:val="cs-CZ"/>
        </w:rPr>
        <w:t>kdy mělo dojít k převodu vlastnického práva, zda při předání</w:t>
      </w:r>
      <w:r w:rsidR="00685F6E">
        <w:rPr>
          <w:iCs/>
          <w:lang w:val="cs-CZ"/>
        </w:rPr>
        <w:t xml:space="preserve"> zboží</w:t>
      </w:r>
      <w:r w:rsidR="00DC74B6">
        <w:rPr>
          <w:iCs/>
          <w:lang w:val="cs-CZ"/>
        </w:rPr>
        <w:t xml:space="preserve"> nebo až</w:t>
      </w:r>
      <w:r w:rsidR="00685F6E">
        <w:rPr>
          <w:iCs/>
          <w:lang w:val="cs-CZ"/>
        </w:rPr>
        <w:t xml:space="preserve"> při </w:t>
      </w:r>
      <w:r w:rsidR="00DC74B6">
        <w:rPr>
          <w:iCs/>
          <w:lang w:val="cs-CZ"/>
        </w:rPr>
        <w:t>zaplacení kupní ceny</w:t>
      </w:r>
      <w:r w:rsidR="00685F6E">
        <w:rPr>
          <w:iCs/>
          <w:lang w:val="cs-CZ"/>
        </w:rPr>
        <w:t xml:space="preserve"> (výhrada vlastnického práva)</w:t>
      </w:r>
      <w:r w:rsidR="00C62E96">
        <w:rPr>
          <w:iCs/>
          <w:lang w:val="cs-CZ"/>
        </w:rPr>
        <w:t xml:space="preserve">. </w:t>
      </w:r>
      <w:r w:rsidR="00DC74B6">
        <w:rPr>
          <w:iCs/>
          <w:lang w:val="cs-CZ"/>
        </w:rPr>
        <w:t>Posuďte tyto situace:</w:t>
      </w:r>
    </w:p>
    <w:p w:rsidR="00DC74B6" w:rsidRDefault="00DC74B6" w:rsidP="00F7112B">
      <w:pPr>
        <w:widowControl/>
        <w:jc w:val="both"/>
        <w:rPr>
          <w:iCs/>
          <w:lang w:val="cs-CZ"/>
        </w:rPr>
      </w:pPr>
      <w:r>
        <w:rPr>
          <w:iCs/>
          <w:lang w:val="cs-CZ"/>
        </w:rPr>
        <w:t xml:space="preserve">a) Smlouva </w:t>
      </w:r>
      <w:bookmarkStart w:id="0" w:name="_GoBack"/>
      <w:bookmarkEnd w:id="0"/>
      <w:r>
        <w:rPr>
          <w:iCs/>
          <w:lang w:val="cs-CZ"/>
        </w:rPr>
        <w:t>i obchodní podmínky ohledně této otázky mlčí.</w:t>
      </w:r>
    </w:p>
    <w:p w:rsidR="00DC74B6" w:rsidRDefault="0073615C" w:rsidP="00F7112B">
      <w:pPr>
        <w:widowControl/>
        <w:jc w:val="both"/>
        <w:rPr>
          <w:iCs/>
          <w:lang w:val="cs-CZ"/>
        </w:rPr>
      </w:pPr>
      <w:r>
        <w:rPr>
          <w:iCs/>
          <w:lang w:val="cs-CZ"/>
        </w:rPr>
        <w:t>b</w:t>
      </w:r>
      <w:r w:rsidR="00DC74B6">
        <w:rPr>
          <w:iCs/>
          <w:lang w:val="cs-CZ"/>
        </w:rPr>
        <w:t xml:space="preserve">) Podle smlouvy </w:t>
      </w:r>
      <w:r>
        <w:rPr>
          <w:iCs/>
          <w:lang w:val="cs-CZ"/>
        </w:rPr>
        <w:t>při předání zboží, ale podle obchodních podmínek až zaplacením kupní ceny.</w:t>
      </w:r>
    </w:p>
    <w:p w:rsidR="0073615C" w:rsidRPr="00887AEB" w:rsidRDefault="0073615C" w:rsidP="00F7112B">
      <w:pPr>
        <w:widowControl/>
        <w:jc w:val="both"/>
        <w:rPr>
          <w:iCs/>
          <w:lang w:val="cs-CZ"/>
        </w:rPr>
      </w:pPr>
      <w:r>
        <w:rPr>
          <w:iCs/>
          <w:lang w:val="cs-CZ"/>
        </w:rPr>
        <w:t xml:space="preserve">c) Podle obchodních podmínek odběratele při předání zboží, ale podle obchodních podmínek dodavatele až zaplacením kupní ceny. </w:t>
      </w:r>
    </w:p>
    <w:sectPr w:rsidR="0073615C" w:rsidRPr="00887AE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52"/>
    <w:rsid w:val="000342FD"/>
    <w:rsid w:val="00061615"/>
    <w:rsid w:val="00067165"/>
    <w:rsid w:val="00077087"/>
    <w:rsid w:val="000801A0"/>
    <w:rsid w:val="00095027"/>
    <w:rsid w:val="000971EA"/>
    <w:rsid w:val="000A2293"/>
    <w:rsid w:val="000A367E"/>
    <w:rsid w:val="000C3D8E"/>
    <w:rsid w:val="000D115B"/>
    <w:rsid w:val="000D20C6"/>
    <w:rsid w:val="000D437F"/>
    <w:rsid w:val="000D604E"/>
    <w:rsid w:val="000F5CCB"/>
    <w:rsid w:val="00100001"/>
    <w:rsid w:val="001020B6"/>
    <w:rsid w:val="00114C1B"/>
    <w:rsid w:val="00130861"/>
    <w:rsid w:val="00136707"/>
    <w:rsid w:val="00154CFD"/>
    <w:rsid w:val="00185608"/>
    <w:rsid w:val="00195EEE"/>
    <w:rsid w:val="00196169"/>
    <w:rsid w:val="001A2B8C"/>
    <w:rsid w:val="001B1DA6"/>
    <w:rsid w:val="001B7960"/>
    <w:rsid w:val="001C326A"/>
    <w:rsid w:val="001E0F98"/>
    <w:rsid w:val="001E2A3B"/>
    <w:rsid w:val="001E70E8"/>
    <w:rsid w:val="00200ED0"/>
    <w:rsid w:val="00203571"/>
    <w:rsid w:val="002329AA"/>
    <w:rsid w:val="002462B4"/>
    <w:rsid w:val="0025161F"/>
    <w:rsid w:val="0025323D"/>
    <w:rsid w:val="00254520"/>
    <w:rsid w:val="002545BB"/>
    <w:rsid w:val="002602B5"/>
    <w:rsid w:val="0026772E"/>
    <w:rsid w:val="0027399A"/>
    <w:rsid w:val="00297350"/>
    <w:rsid w:val="00297606"/>
    <w:rsid w:val="002A2FEA"/>
    <w:rsid w:val="002A359E"/>
    <w:rsid w:val="002A5656"/>
    <w:rsid w:val="002D18E1"/>
    <w:rsid w:val="002D6A1C"/>
    <w:rsid w:val="002E565D"/>
    <w:rsid w:val="00312179"/>
    <w:rsid w:val="003276BD"/>
    <w:rsid w:val="00334F8E"/>
    <w:rsid w:val="00392CDE"/>
    <w:rsid w:val="003A42C2"/>
    <w:rsid w:val="003D79C4"/>
    <w:rsid w:val="003E2980"/>
    <w:rsid w:val="003F19D1"/>
    <w:rsid w:val="00422150"/>
    <w:rsid w:val="004622C4"/>
    <w:rsid w:val="0046373A"/>
    <w:rsid w:val="004975B1"/>
    <w:rsid w:val="004B281F"/>
    <w:rsid w:val="004B4928"/>
    <w:rsid w:val="004B5DCC"/>
    <w:rsid w:val="004C532B"/>
    <w:rsid w:val="004D6366"/>
    <w:rsid w:val="00502F99"/>
    <w:rsid w:val="0054135A"/>
    <w:rsid w:val="00567C46"/>
    <w:rsid w:val="0057411C"/>
    <w:rsid w:val="00590E25"/>
    <w:rsid w:val="00595479"/>
    <w:rsid w:val="005A52B8"/>
    <w:rsid w:val="005A60F1"/>
    <w:rsid w:val="005B6585"/>
    <w:rsid w:val="005B6793"/>
    <w:rsid w:val="005C60CC"/>
    <w:rsid w:val="005C73D7"/>
    <w:rsid w:val="005C7FD3"/>
    <w:rsid w:val="005D224D"/>
    <w:rsid w:val="005D30FB"/>
    <w:rsid w:val="005E2DF1"/>
    <w:rsid w:val="005E75B4"/>
    <w:rsid w:val="00612BED"/>
    <w:rsid w:val="00617209"/>
    <w:rsid w:val="00621EDF"/>
    <w:rsid w:val="00623263"/>
    <w:rsid w:val="00634440"/>
    <w:rsid w:val="006544BF"/>
    <w:rsid w:val="006715D3"/>
    <w:rsid w:val="006759FD"/>
    <w:rsid w:val="00681710"/>
    <w:rsid w:val="00685F6E"/>
    <w:rsid w:val="006874EB"/>
    <w:rsid w:val="006931FE"/>
    <w:rsid w:val="00697BD4"/>
    <w:rsid w:val="006A292A"/>
    <w:rsid w:val="006A45D2"/>
    <w:rsid w:val="006C55A7"/>
    <w:rsid w:val="006E3FD7"/>
    <w:rsid w:val="006E499F"/>
    <w:rsid w:val="007059AC"/>
    <w:rsid w:val="00710CE1"/>
    <w:rsid w:val="007112CC"/>
    <w:rsid w:val="00734582"/>
    <w:rsid w:val="0073615C"/>
    <w:rsid w:val="007368BD"/>
    <w:rsid w:val="00743155"/>
    <w:rsid w:val="00751C35"/>
    <w:rsid w:val="007602F9"/>
    <w:rsid w:val="00767369"/>
    <w:rsid w:val="00783834"/>
    <w:rsid w:val="00785C96"/>
    <w:rsid w:val="00792252"/>
    <w:rsid w:val="007A23C5"/>
    <w:rsid w:val="007A3A89"/>
    <w:rsid w:val="007A448A"/>
    <w:rsid w:val="007B3382"/>
    <w:rsid w:val="007B5AC5"/>
    <w:rsid w:val="007C0D60"/>
    <w:rsid w:val="007C1BED"/>
    <w:rsid w:val="007D15D8"/>
    <w:rsid w:val="007F7E8B"/>
    <w:rsid w:val="0082422C"/>
    <w:rsid w:val="00830406"/>
    <w:rsid w:val="00832768"/>
    <w:rsid w:val="00833E47"/>
    <w:rsid w:val="008366FE"/>
    <w:rsid w:val="008507B2"/>
    <w:rsid w:val="0085307F"/>
    <w:rsid w:val="0085318D"/>
    <w:rsid w:val="00856E7A"/>
    <w:rsid w:val="00857D15"/>
    <w:rsid w:val="008600FB"/>
    <w:rsid w:val="00866271"/>
    <w:rsid w:val="00871B8D"/>
    <w:rsid w:val="00872E9A"/>
    <w:rsid w:val="00885B69"/>
    <w:rsid w:val="00887AEB"/>
    <w:rsid w:val="00890DF6"/>
    <w:rsid w:val="00892700"/>
    <w:rsid w:val="008A08F2"/>
    <w:rsid w:val="008A1490"/>
    <w:rsid w:val="008D5C41"/>
    <w:rsid w:val="008D7E52"/>
    <w:rsid w:val="00916055"/>
    <w:rsid w:val="00931FE9"/>
    <w:rsid w:val="00937334"/>
    <w:rsid w:val="00951680"/>
    <w:rsid w:val="00961A06"/>
    <w:rsid w:val="0097203F"/>
    <w:rsid w:val="0097600F"/>
    <w:rsid w:val="0097620D"/>
    <w:rsid w:val="00983A19"/>
    <w:rsid w:val="009B017A"/>
    <w:rsid w:val="009C783B"/>
    <w:rsid w:val="009E7020"/>
    <w:rsid w:val="00A377C6"/>
    <w:rsid w:val="00A4175A"/>
    <w:rsid w:val="00A43103"/>
    <w:rsid w:val="00A5325C"/>
    <w:rsid w:val="00A559FC"/>
    <w:rsid w:val="00A56229"/>
    <w:rsid w:val="00A70C64"/>
    <w:rsid w:val="00A97823"/>
    <w:rsid w:val="00AB6427"/>
    <w:rsid w:val="00AC645C"/>
    <w:rsid w:val="00B15858"/>
    <w:rsid w:val="00B21E91"/>
    <w:rsid w:val="00B27A55"/>
    <w:rsid w:val="00B41B2A"/>
    <w:rsid w:val="00B946F7"/>
    <w:rsid w:val="00BB050F"/>
    <w:rsid w:val="00BD2948"/>
    <w:rsid w:val="00BF0C03"/>
    <w:rsid w:val="00C06438"/>
    <w:rsid w:val="00C11C45"/>
    <w:rsid w:val="00C1262F"/>
    <w:rsid w:val="00C478FE"/>
    <w:rsid w:val="00C62E96"/>
    <w:rsid w:val="00C750EB"/>
    <w:rsid w:val="00CA6FCF"/>
    <w:rsid w:val="00CB025D"/>
    <w:rsid w:val="00CB608B"/>
    <w:rsid w:val="00CC1237"/>
    <w:rsid w:val="00CD15B0"/>
    <w:rsid w:val="00CD5DDF"/>
    <w:rsid w:val="00CE725B"/>
    <w:rsid w:val="00CF3D74"/>
    <w:rsid w:val="00CF41ED"/>
    <w:rsid w:val="00D1527F"/>
    <w:rsid w:val="00D2758D"/>
    <w:rsid w:val="00D31178"/>
    <w:rsid w:val="00D344F2"/>
    <w:rsid w:val="00D60E9B"/>
    <w:rsid w:val="00D7378F"/>
    <w:rsid w:val="00D7758C"/>
    <w:rsid w:val="00D8526A"/>
    <w:rsid w:val="00DB4BD8"/>
    <w:rsid w:val="00DB5A40"/>
    <w:rsid w:val="00DC74B6"/>
    <w:rsid w:val="00DC75B1"/>
    <w:rsid w:val="00DD5326"/>
    <w:rsid w:val="00DD7D57"/>
    <w:rsid w:val="00DF597D"/>
    <w:rsid w:val="00E01768"/>
    <w:rsid w:val="00E1191E"/>
    <w:rsid w:val="00E11C84"/>
    <w:rsid w:val="00E1265B"/>
    <w:rsid w:val="00E15167"/>
    <w:rsid w:val="00E35B66"/>
    <w:rsid w:val="00E4219A"/>
    <w:rsid w:val="00E47C38"/>
    <w:rsid w:val="00E539D6"/>
    <w:rsid w:val="00E675B3"/>
    <w:rsid w:val="00E77BDD"/>
    <w:rsid w:val="00E9516B"/>
    <w:rsid w:val="00EA3331"/>
    <w:rsid w:val="00EB3B64"/>
    <w:rsid w:val="00EB46E9"/>
    <w:rsid w:val="00EB472C"/>
    <w:rsid w:val="00EC57B5"/>
    <w:rsid w:val="00ED1C69"/>
    <w:rsid w:val="00ED1C7D"/>
    <w:rsid w:val="00EE4E1F"/>
    <w:rsid w:val="00F067F0"/>
    <w:rsid w:val="00F13F16"/>
    <w:rsid w:val="00F2103A"/>
    <w:rsid w:val="00F21A87"/>
    <w:rsid w:val="00F31EB3"/>
    <w:rsid w:val="00F424A0"/>
    <w:rsid w:val="00F43E47"/>
    <w:rsid w:val="00F7112B"/>
    <w:rsid w:val="00F71C27"/>
    <w:rsid w:val="00F75925"/>
    <w:rsid w:val="00F91D4F"/>
    <w:rsid w:val="00F935F5"/>
    <w:rsid w:val="00FC083D"/>
    <w:rsid w:val="00FD4BA6"/>
    <w:rsid w:val="00FE6FD2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F08F"/>
  <w15:docId w15:val="{B46C5AE6-B96E-4FBD-89E0-2729F19B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29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990C-5801-46E8-9322-5EFAED88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Matěj Dobeš</cp:lastModifiedBy>
  <cp:revision>33</cp:revision>
  <dcterms:created xsi:type="dcterms:W3CDTF">2018-02-25T15:58:00Z</dcterms:created>
  <dcterms:modified xsi:type="dcterms:W3CDTF">2018-03-07T00:30:00Z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