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E00" w:rsidRDefault="00D11E00">
      <w:pPr>
        <w:widowControl/>
        <w:rPr>
          <w:b/>
          <w:bCs/>
          <w:color w:val="222222"/>
          <w:lang w:val="cs-CZ"/>
        </w:rPr>
      </w:pPr>
    </w:p>
    <w:p w:rsidR="00D11E00" w:rsidRPr="00E34BD5" w:rsidRDefault="006316AF">
      <w:pPr>
        <w:widowControl/>
        <w:jc w:val="right"/>
        <w:rPr>
          <w:i/>
          <w:sz w:val="72"/>
          <w:szCs w:val="72"/>
        </w:rPr>
      </w:pPr>
      <w:r w:rsidRPr="00E34BD5">
        <w:rPr>
          <w:b/>
          <w:bCs/>
          <w:i/>
          <w:color w:val="222222"/>
          <w:sz w:val="72"/>
          <w:szCs w:val="72"/>
          <w:lang w:val="cs-CZ"/>
        </w:rPr>
        <w:t>Občanské právo III – cvičení</w:t>
      </w:r>
    </w:p>
    <w:p w:rsidR="00D11E00" w:rsidRPr="005C0DFE" w:rsidRDefault="00317998">
      <w:pPr>
        <w:widowControl/>
        <w:jc w:val="right"/>
        <w:rPr>
          <w:sz w:val="120"/>
          <w:szCs w:val="120"/>
        </w:rPr>
      </w:pPr>
      <w:r>
        <w:rPr>
          <w:b/>
          <w:bCs/>
          <w:color w:val="222222"/>
          <w:sz w:val="120"/>
          <w:szCs w:val="120"/>
          <w:lang w:val="cs-CZ"/>
        </w:rPr>
        <w:t>Z</w:t>
      </w:r>
      <w:r w:rsidR="008D424F" w:rsidRPr="005C0DFE">
        <w:rPr>
          <w:b/>
          <w:bCs/>
          <w:color w:val="222222"/>
          <w:sz w:val="120"/>
          <w:szCs w:val="120"/>
          <w:lang w:val="cs-CZ"/>
        </w:rPr>
        <w:t>měn</w:t>
      </w:r>
      <w:r w:rsidR="00E7025A">
        <w:rPr>
          <w:b/>
          <w:bCs/>
          <w:color w:val="222222"/>
          <w:sz w:val="120"/>
          <w:szCs w:val="120"/>
          <w:lang w:val="cs-CZ"/>
        </w:rPr>
        <w:t>y</w:t>
      </w:r>
      <w:bookmarkStart w:id="0" w:name="_GoBack"/>
      <w:bookmarkEnd w:id="0"/>
      <w:r w:rsidR="008D424F" w:rsidRPr="005C0DFE">
        <w:rPr>
          <w:b/>
          <w:bCs/>
          <w:color w:val="222222"/>
          <w:sz w:val="120"/>
          <w:szCs w:val="120"/>
          <w:lang w:val="cs-CZ"/>
        </w:rPr>
        <w:t xml:space="preserve"> závazků</w:t>
      </w:r>
    </w:p>
    <w:p w:rsidR="002C56EB" w:rsidRPr="00E9516B" w:rsidRDefault="002C56EB" w:rsidP="002C56EB">
      <w:pPr>
        <w:widowControl/>
        <w:pBdr>
          <w:bottom w:val="single" w:sz="2" w:space="2" w:color="000001"/>
        </w:pBdr>
        <w:rPr>
          <w:lang w:val="cs-CZ"/>
        </w:rPr>
      </w:pPr>
    </w:p>
    <w:p w:rsidR="002C56EB" w:rsidRDefault="002C56EB" w:rsidP="002C56EB">
      <w:pPr>
        <w:widowControl/>
        <w:rPr>
          <w:color w:val="222222"/>
          <w:lang w:val="cs-CZ"/>
        </w:rPr>
      </w:pPr>
    </w:p>
    <w:p w:rsidR="00D11E00" w:rsidRPr="000B5758" w:rsidRDefault="00EC66C3" w:rsidP="00F110C8">
      <w:pPr>
        <w:widowControl/>
        <w:jc w:val="both"/>
        <w:rPr>
          <w:b/>
          <w:iCs/>
        </w:rPr>
      </w:pPr>
      <w:r w:rsidRPr="000B5758">
        <w:rPr>
          <w:bCs/>
          <w:color w:val="222222"/>
          <w:lang w:val="cs-CZ"/>
        </w:rPr>
        <w:t>1</w:t>
      </w:r>
      <w:r w:rsidR="006316AF" w:rsidRPr="000B5758">
        <w:rPr>
          <w:bCs/>
          <w:color w:val="222222"/>
          <w:lang w:val="cs-CZ"/>
        </w:rPr>
        <w:t xml:space="preserve">) </w:t>
      </w:r>
      <w:r w:rsidR="00224DC3" w:rsidRPr="000B5758">
        <w:rPr>
          <w:bCs/>
          <w:color w:val="222222"/>
          <w:lang w:val="cs-CZ"/>
        </w:rPr>
        <w:t>Pánové Pat a Mat uzavřeli smlouvu, jejímž předmětem byl Matův automobil</w:t>
      </w:r>
      <w:r w:rsidR="006B6B00" w:rsidRPr="000B5758">
        <w:rPr>
          <w:bCs/>
          <w:color w:val="222222"/>
          <w:lang w:val="cs-CZ"/>
        </w:rPr>
        <w:t>, který mohl Pat užívat za 200</w:t>
      </w:r>
      <w:r w:rsidR="00224DC3" w:rsidRPr="000B5758">
        <w:rPr>
          <w:bCs/>
          <w:color w:val="222222"/>
          <w:lang w:val="cs-CZ"/>
        </w:rPr>
        <w:t xml:space="preserve"> Kč měsíčně. Protože oba ví, že nad právní jistotu není, smlouvu sepsali písemně. Protože jsou však kamarádi, po dvou měsících </w:t>
      </w:r>
      <w:r w:rsidR="00224DC3" w:rsidRPr="00231F5E">
        <w:rPr>
          <w:bCs/>
          <w:color w:val="222222"/>
          <w:lang w:val="cs-CZ"/>
        </w:rPr>
        <w:t>přišel Mat za Patem a prohlásil, že mu bude stačit stokoruna. Na</w:t>
      </w:r>
      <w:r w:rsidR="00643317" w:rsidRPr="00231F5E">
        <w:rPr>
          <w:bCs/>
          <w:color w:val="222222"/>
          <w:lang w:val="cs-CZ"/>
        </w:rPr>
        <w:t> </w:t>
      </w:r>
      <w:r w:rsidR="00224DC3" w:rsidRPr="00231F5E">
        <w:rPr>
          <w:bCs/>
          <w:color w:val="222222"/>
          <w:lang w:val="cs-CZ"/>
        </w:rPr>
        <w:t>to</w:t>
      </w:r>
      <w:r w:rsidR="00BF1C01" w:rsidRPr="00231F5E">
        <w:rPr>
          <w:bCs/>
          <w:color w:val="222222"/>
          <w:lang w:val="cs-CZ"/>
        </w:rPr>
        <w:t> </w:t>
      </w:r>
      <w:r w:rsidR="00224DC3" w:rsidRPr="00231F5E">
        <w:rPr>
          <w:bCs/>
          <w:color w:val="222222"/>
          <w:lang w:val="cs-CZ"/>
        </w:rPr>
        <w:t>si kamarádsky s gestem plácli rukama.</w:t>
      </w:r>
      <w:r w:rsidR="00F110C8" w:rsidRPr="00231F5E">
        <w:rPr>
          <w:bCs/>
          <w:color w:val="222222"/>
          <w:lang w:val="cs-CZ"/>
        </w:rPr>
        <w:t xml:space="preserve"> </w:t>
      </w:r>
      <w:r w:rsidR="006316AF" w:rsidRPr="00231F5E">
        <w:rPr>
          <w:iCs/>
          <w:color w:val="222222"/>
          <w:lang w:val="cs-CZ"/>
        </w:rPr>
        <w:t xml:space="preserve">- Proveďte právní </w:t>
      </w:r>
      <w:r w:rsidR="00915827" w:rsidRPr="00231F5E">
        <w:rPr>
          <w:iCs/>
          <w:color w:val="222222"/>
          <w:lang w:val="cs-CZ"/>
        </w:rPr>
        <w:t>rozbor.</w:t>
      </w:r>
    </w:p>
    <w:p w:rsidR="00D11E00" w:rsidRPr="00822675" w:rsidRDefault="00D11E00">
      <w:pPr>
        <w:widowControl/>
        <w:pBdr>
          <w:bottom w:val="single" w:sz="2" w:space="2" w:color="000001"/>
        </w:pBdr>
        <w:rPr>
          <w:lang w:val="cs-CZ"/>
        </w:rPr>
      </w:pPr>
    </w:p>
    <w:p w:rsidR="00D11E00" w:rsidRPr="00822675" w:rsidRDefault="00D11E00">
      <w:pPr>
        <w:widowControl/>
        <w:rPr>
          <w:lang w:val="cs-CZ"/>
        </w:rPr>
      </w:pPr>
    </w:p>
    <w:p w:rsidR="00822675" w:rsidRDefault="00F110C8">
      <w:pPr>
        <w:widowControl/>
        <w:jc w:val="both"/>
        <w:rPr>
          <w:iCs/>
          <w:color w:val="222222"/>
          <w:lang w:val="cs-CZ"/>
        </w:rPr>
      </w:pPr>
      <w:r>
        <w:rPr>
          <w:lang w:val="cs-CZ"/>
        </w:rPr>
        <w:t>2</w:t>
      </w:r>
      <w:r w:rsidR="003E60E1" w:rsidRPr="00186462">
        <w:rPr>
          <w:lang w:val="cs-CZ"/>
        </w:rPr>
        <w:t xml:space="preserve">) </w:t>
      </w:r>
      <w:r w:rsidR="00337A37" w:rsidRPr="00186462">
        <w:rPr>
          <w:lang w:val="cs-CZ"/>
        </w:rPr>
        <w:t>Sabina má pohledávku vůči Alexandrovi z titulu kupní smlouvy ve výši 1200 Kč. Protože potřebuje peníze, postoupí tuto pohledávku na Lukáše, kterému předá potvrzení, na kterém je napsáno: „Pohledávka postoupena Lukášovi. Sabina“</w:t>
      </w:r>
      <w:r w:rsidR="0083397E">
        <w:rPr>
          <w:lang w:val="cs-CZ"/>
        </w:rPr>
        <w:t>.</w:t>
      </w:r>
      <w:r w:rsidR="00337A37" w:rsidRPr="00186462">
        <w:rPr>
          <w:lang w:val="cs-CZ"/>
        </w:rPr>
        <w:t xml:space="preserve"> Týden na to potká Sabina Alexandra, který jí dá 1200</w:t>
      </w:r>
      <w:r w:rsidR="00C11304">
        <w:rPr>
          <w:lang w:val="cs-CZ"/>
        </w:rPr>
        <w:t> </w:t>
      </w:r>
      <w:r w:rsidR="00337A37" w:rsidRPr="00186462">
        <w:rPr>
          <w:lang w:val="cs-CZ"/>
        </w:rPr>
        <w:t>Kč s tím, že jí je stále dluží. Sabina před třemi svědky prohlásí, že tím již jí</w:t>
      </w:r>
      <w:r w:rsidR="00383700" w:rsidRPr="00186462">
        <w:rPr>
          <w:lang w:val="cs-CZ"/>
        </w:rPr>
        <w:t> </w:t>
      </w:r>
      <w:r w:rsidR="00337A37" w:rsidRPr="00186462">
        <w:rPr>
          <w:lang w:val="cs-CZ"/>
        </w:rPr>
        <w:t>Alexandr nic nedluží a ráda peníze přijme, neboť by si</w:t>
      </w:r>
      <w:r w:rsidR="00231F5E">
        <w:rPr>
          <w:lang w:val="cs-CZ"/>
        </w:rPr>
        <w:t xml:space="preserve"> ráda</w:t>
      </w:r>
      <w:r w:rsidR="00337A37" w:rsidRPr="00186462">
        <w:rPr>
          <w:lang w:val="cs-CZ"/>
        </w:rPr>
        <w:t xml:space="preserve"> </w:t>
      </w:r>
      <w:r w:rsidR="00337A37" w:rsidRPr="00231F5E">
        <w:rPr>
          <w:lang w:val="cs-CZ"/>
        </w:rPr>
        <w:t>koupila nové boty na jaro. Pár dní na</w:t>
      </w:r>
      <w:r w:rsidR="00EC66C3" w:rsidRPr="00231F5E">
        <w:rPr>
          <w:lang w:val="cs-CZ"/>
        </w:rPr>
        <w:t> </w:t>
      </w:r>
      <w:r w:rsidR="00337A37" w:rsidRPr="00231F5E">
        <w:rPr>
          <w:lang w:val="cs-CZ"/>
        </w:rPr>
        <w:t xml:space="preserve">to přijde za Alexandrem Lukáš s tím, že požaduje zaplacení dlužné částky. Alexandr však má za to, že tato záležitost je již vyřízena a Lukášovi odmítá zaplatit. </w:t>
      </w:r>
      <w:r w:rsidR="00231F5E" w:rsidRPr="00231F5E">
        <w:rPr>
          <w:iCs/>
          <w:color w:val="222222"/>
          <w:lang w:val="cs-CZ"/>
        </w:rPr>
        <w:t>- Proveďte právní rozbor.</w:t>
      </w:r>
    </w:p>
    <w:p w:rsidR="00231F5E" w:rsidRDefault="00231F5E">
      <w:pPr>
        <w:widowControl/>
        <w:pBdr>
          <w:bottom w:val="single" w:sz="6" w:space="1" w:color="auto"/>
        </w:pBdr>
        <w:jc w:val="both"/>
        <w:rPr>
          <w:b/>
          <w:lang w:val="cs-CZ"/>
        </w:rPr>
      </w:pPr>
    </w:p>
    <w:p w:rsidR="00231F5E" w:rsidRPr="00A166B1" w:rsidRDefault="00231F5E">
      <w:pPr>
        <w:widowControl/>
        <w:jc w:val="both"/>
        <w:rPr>
          <w:lang w:val="cs-CZ"/>
        </w:rPr>
      </w:pPr>
    </w:p>
    <w:p w:rsidR="00231F5E" w:rsidRDefault="00231F5E">
      <w:pPr>
        <w:widowControl/>
        <w:jc w:val="both"/>
        <w:rPr>
          <w:lang w:val="cs-CZ"/>
        </w:rPr>
      </w:pPr>
      <w:r w:rsidRPr="00A166B1">
        <w:rPr>
          <w:lang w:val="cs-CZ"/>
        </w:rPr>
        <w:t xml:space="preserve">3) </w:t>
      </w:r>
      <w:r w:rsidR="00452B46">
        <w:rPr>
          <w:lang w:val="cs-CZ"/>
        </w:rPr>
        <w:t>Podnikatelé spolu uzavřeli písemně smlouvu o dodávce zboží. Následně však došlo ke zhoršení platební schopnosti kupujícího, který zodpovědně zatelefonoval prodávajícímu, a otázal se ho, zda by mu nemohl poskytnout měsíční respiro</w:t>
      </w:r>
      <w:r w:rsidR="00882716">
        <w:rPr>
          <w:lang w:val="cs-CZ"/>
        </w:rPr>
        <w:t xml:space="preserve"> s placením kupní ceny</w:t>
      </w:r>
      <w:r w:rsidR="00452B46">
        <w:rPr>
          <w:lang w:val="cs-CZ"/>
        </w:rPr>
        <w:t xml:space="preserve">. Prodávající souhlasil, dohodli se tedy, že </w:t>
      </w:r>
      <w:r w:rsidR="0065422A">
        <w:rPr>
          <w:lang w:val="cs-CZ"/>
        </w:rPr>
        <w:t>vše ostatní proběhne za stejných podmínek</w:t>
      </w:r>
      <w:r w:rsidR="00452B46">
        <w:rPr>
          <w:lang w:val="cs-CZ"/>
        </w:rPr>
        <w:t xml:space="preserve">, </w:t>
      </w:r>
      <w:r w:rsidR="005668F1">
        <w:rPr>
          <w:lang w:val="cs-CZ"/>
        </w:rPr>
        <w:t>akorát lhůta splatnosti kupní ceny bude prodloužena o 30 dnů (to vše pouze telefonicky).</w:t>
      </w:r>
      <w:r w:rsidR="00C40A9E">
        <w:rPr>
          <w:lang w:val="cs-CZ"/>
        </w:rPr>
        <w:t xml:space="preserve"> Následně prodávající nerespektoval telefonní dohodu, a trval na tom, aby </w:t>
      </w:r>
      <w:r w:rsidR="0065422A">
        <w:rPr>
          <w:lang w:val="cs-CZ"/>
        </w:rPr>
        <w:t>mu kupující plnil</w:t>
      </w:r>
      <w:r w:rsidR="00C40A9E">
        <w:rPr>
          <w:lang w:val="cs-CZ"/>
        </w:rPr>
        <w:t xml:space="preserve"> ve lhůtě podle písemné smlouvy. </w:t>
      </w:r>
      <w:r w:rsidR="005668F1">
        <w:rPr>
          <w:lang w:val="cs-CZ"/>
        </w:rPr>
        <w:t xml:space="preserve"> – Proveďte právní rozbor</w:t>
      </w:r>
      <w:r w:rsidR="0065422A">
        <w:rPr>
          <w:lang w:val="cs-CZ"/>
        </w:rPr>
        <w:t xml:space="preserve"> ústící v odpověď na otázku, zda je kupující povinen plnit v původní (tedy písemně smluvené) nebo nové (telefonicky dohodnuté) lhůtě.</w:t>
      </w:r>
    </w:p>
    <w:p w:rsidR="00BE0D6D" w:rsidRDefault="00BE0D6D">
      <w:pPr>
        <w:widowControl/>
        <w:pBdr>
          <w:bottom w:val="single" w:sz="6" w:space="1" w:color="auto"/>
        </w:pBdr>
        <w:jc w:val="both"/>
        <w:rPr>
          <w:lang w:val="cs-CZ"/>
        </w:rPr>
      </w:pPr>
    </w:p>
    <w:p w:rsidR="00BE0D6D" w:rsidRDefault="00BE0D6D">
      <w:pPr>
        <w:widowControl/>
        <w:jc w:val="both"/>
        <w:rPr>
          <w:lang w:val="cs-CZ"/>
        </w:rPr>
      </w:pPr>
    </w:p>
    <w:p w:rsidR="00BE0D6D" w:rsidRDefault="00BE0D6D">
      <w:pPr>
        <w:widowControl/>
        <w:jc w:val="both"/>
        <w:rPr>
          <w:lang w:val="cs-CZ"/>
        </w:rPr>
      </w:pPr>
      <w:r>
        <w:rPr>
          <w:lang w:val="cs-CZ"/>
        </w:rPr>
        <w:t xml:space="preserve">4) </w:t>
      </w:r>
      <w:r w:rsidR="001B4FF8">
        <w:rPr>
          <w:lang w:val="cs-CZ"/>
        </w:rPr>
        <w:t xml:space="preserve">Pan </w:t>
      </w:r>
      <w:r w:rsidR="00D92FA6">
        <w:rPr>
          <w:lang w:val="cs-CZ"/>
        </w:rPr>
        <w:t xml:space="preserve">König prodal bezelstnému </w:t>
      </w:r>
      <w:r w:rsidR="00583EFD">
        <w:rPr>
          <w:lang w:val="cs-CZ"/>
        </w:rPr>
        <w:t>kupujícímu</w:t>
      </w:r>
      <w:r w:rsidR="00D92FA6">
        <w:rPr>
          <w:lang w:val="cs-CZ"/>
        </w:rPr>
        <w:t xml:space="preserve"> starožitné hodink</w:t>
      </w:r>
      <w:r w:rsidR="00474231">
        <w:rPr>
          <w:lang w:val="cs-CZ"/>
        </w:rPr>
        <w:t>y žádané značky</w:t>
      </w:r>
      <w:r w:rsidR="00D92FA6">
        <w:rPr>
          <w:lang w:val="cs-CZ"/>
        </w:rPr>
        <w:t xml:space="preserve"> za kupní cenu 20.000</w:t>
      </w:r>
      <w:r w:rsidR="00D2380F">
        <w:rPr>
          <w:lang w:val="cs-CZ"/>
        </w:rPr>
        <w:t> </w:t>
      </w:r>
      <w:r w:rsidR="00D92FA6">
        <w:rPr>
          <w:lang w:val="cs-CZ"/>
        </w:rPr>
        <w:t xml:space="preserve">Kč, která dosud nebyla uhrazena. Když </w:t>
      </w:r>
      <w:r w:rsidR="00DF25C7">
        <w:rPr>
          <w:lang w:val="cs-CZ"/>
        </w:rPr>
        <w:t>kupující</w:t>
      </w:r>
      <w:r w:rsidR="00D92FA6">
        <w:rPr>
          <w:lang w:val="cs-CZ"/>
        </w:rPr>
        <w:t xml:space="preserve"> donesl </w:t>
      </w:r>
      <w:r w:rsidR="005762A8">
        <w:rPr>
          <w:lang w:val="cs-CZ"/>
        </w:rPr>
        <w:t xml:space="preserve">hodinky </w:t>
      </w:r>
      <w:r w:rsidR="00D92FA6">
        <w:rPr>
          <w:lang w:val="cs-CZ"/>
        </w:rPr>
        <w:t>na kontrolu, hodinář mu</w:t>
      </w:r>
      <w:r w:rsidR="00604F49">
        <w:rPr>
          <w:lang w:val="cs-CZ"/>
        </w:rPr>
        <w:t> </w:t>
      </w:r>
      <w:r w:rsidR="006436FA">
        <w:rPr>
          <w:lang w:val="cs-CZ"/>
        </w:rPr>
        <w:t>vy</w:t>
      </w:r>
      <w:r w:rsidR="00D92FA6">
        <w:rPr>
          <w:lang w:val="cs-CZ"/>
        </w:rPr>
        <w:t>s</w:t>
      </w:r>
      <w:r w:rsidR="006436FA">
        <w:rPr>
          <w:lang w:val="cs-CZ"/>
        </w:rPr>
        <w:t>v</w:t>
      </w:r>
      <w:r w:rsidR="00D92FA6">
        <w:rPr>
          <w:lang w:val="cs-CZ"/>
        </w:rPr>
        <w:t>ě</w:t>
      </w:r>
      <w:r w:rsidR="006436FA">
        <w:rPr>
          <w:lang w:val="cs-CZ"/>
        </w:rPr>
        <w:t>t</w:t>
      </w:r>
      <w:r w:rsidR="00D92FA6">
        <w:rPr>
          <w:lang w:val="cs-CZ"/>
        </w:rPr>
        <w:t>lil, ž</w:t>
      </w:r>
      <w:r w:rsidR="006118F3">
        <w:rPr>
          <w:lang w:val="cs-CZ"/>
        </w:rPr>
        <w:t>e byl podveden</w:t>
      </w:r>
      <w:r w:rsidR="006436FA">
        <w:rPr>
          <w:lang w:val="cs-CZ"/>
        </w:rPr>
        <w:t>,</w:t>
      </w:r>
      <w:r w:rsidR="00D92FA6">
        <w:rPr>
          <w:lang w:val="cs-CZ"/>
        </w:rPr>
        <w:t xml:space="preserve"> </w:t>
      </w:r>
      <w:r w:rsidR="0075525C">
        <w:rPr>
          <w:lang w:val="cs-CZ"/>
        </w:rPr>
        <w:t>neboť koupil</w:t>
      </w:r>
      <w:r w:rsidR="006436FA">
        <w:rPr>
          <w:lang w:val="cs-CZ"/>
        </w:rPr>
        <w:t xml:space="preserve"> napodobeninu, která nemá žádnou hodnotu (na levných hodinkách byl pouze vyměněn ciferník</w:t>
      </w:r>
      <w:r w:rsidR="001D43AB">
        <w:rPr>
          <w:lang w:val="cs-CZ"/>
        </w:rPr>
        <w:t xml:space="preserve"> a ručičky</w:t>
      </w:r>
      <w:r w:rsidR="006436FA">
        <w:rPr>
          <w:lang w:val="cs-CZ"/>
        </w:rPr>
        <w:t xml:space="preserve"> tak, aby to </w:t>
      </w:r>
      <w:r w:rsidR="008656A2">
        <w:rPr>
          <w:lang w:val="cs-CZ"/>
        </w:rPr>
        <w:t xml:space="preserve">na první pohled </w:t>
      </w:r>
      <w:r w:rsidR="006436FA">
        <w:rPr>
          <w:lang w:val="cs-CZ"/>
        </w:rPr>
        <w:t>vypadalo, že se jedná o</w:t>
      </w:r>
      <w:r w:rsidR="00E02141">
        <w:t> </w:t>
      </w:r>
      <w:r w:rsidR="006436FA">
        <w:rPr>
          <w:lang w:val="cs-CZ"/>
        </w:rPr>
        <w:t>starožitný model žádané značky).</w:t>
      </w:r>
      <w:r w:rsidR="00381311">
        <w:rPr>
          <w:lang w:val="cs-CZ"/>
        </w:rPr>
        <w:t xml:space="preserve"> Pan König mezitím postoupil pohledávku na zaplacení částky 20.000 Kč panu </w:t>
      </w:r>
      <w:r w:rsidR="004B2844">
        <w:rPr>
          <w:lang w:val="cs-CZ"/>
        </w:rPr>
        <w:t xml:space="preserve">Jelínkovi, </w:t>
      </w:r>
      <w:r w:rsidR="00456E28">
        <w:rPr>
          <w:lang w:val="cs-CZ"/>
        </w:rPr>
        <w:t xml:space="preserve">který </w:t>
      </w:r>
      <w:r w:rsidR="00924AAB">
        <w:rPr>
          <w:lang w:val="cs-CZ"/>
        </w:rPr>
        <w:t>kupujícího okamžitě</w:t>
      </w:r>
      <w:r w:rsidR="00456E28">
        <w:rPr>
          <w:lang w:val="cs-CZ"/>
        </w:rPr>
        <w:t xml:space="preserve"> vyzval k</w:t>
      </w:r>
      <w:r w:rsidR="00583EFD">
        <w:rPr>
          <w:lang w:val="cs-CZ"/>
        </w:rPr>
        <w:t> </w:t>
      </w:r>
      <w:r w:rsidR="000304CA">
        <w:rPr>
          <w:lang w:val="cs-CZ"/>
        </w:rPr>
        <w:t>placení</w:t>
      </w:r>
      <w:r w:rsidR="00583EFD">
        <w:rPr>
          <w:lang w:val="cs-CZ"/>
        </w:rPr>
        <w:t xml:space="preserve">. – Může se </w:t>
      </w:r>
      <w:r w:rsidR="008C0AA7">
        <w:rPr>
          <w:lang w:val="cs-CZ"/>
        </w:rPr>
        <w:t>dlužník</w:t>
      </w:r>
      <w:r w:rsidR="00583EFD">
        <w:rPr>
          <w:lang w:val="cs-CZ"/>
        </w:rPr>
        <w:t xml:space="preserve"> bránit</w:t>
      </w:r>
      <w:r w:rsidR="00FF6643">
        <w:rPr>
          <w:lang w:val="cs-CZ"/>
        </w:rPr>
        <w:t xml:space="preserve"> proti</w:t>
      </w:r>
      <w:r w:rsidR="00583EFD">
        <w:rPr>
          <w:lang w:val="cs-CZ"/>
        </w:rPr>
        <w:t xml:space="preserve"> povinnosti zaplatit kupní cenu? Pokud ano, tak jak k tomu přijde pan Jelínek,</w:t>
      </w:r>
      <w:r w:rsidR="008D6B26">
        <w:rPr>
          <w:lang w:val="cs-CZ"/>
        </w:rPr>
        <w:t xml:space="preserve"> který se podvodu neúčastnil, ani o něm nevěděl?</w:t>
      </w:r>
    </w:p>
    <w:p w:rsidR="008D6B26" w:rsidRDefault="008D6B26">
      <w:pPr>
        <w:widowControl/>
        <w:pBdr>
          <w:bottom w:val="single" w:sz="6" w:space="1" w:color="auto"/>
        </w:pBdr>
        <w:jc w:val="both"/>
        <w:rPr>
          <w:lang w:val="cs-CZ"/>
        </w:rPr>
      </w:pPr>
    </w:p>
    <w:p w:rsidR="008D6B26" w:rsidRDefault="008D6B26">
      <w:pPr>
        <w:widowControl/>
        <w:jc w:val="both"/>
        <w:rPr>
          <w:lang w:val="cs-CZ"/>
        </w:rPr>
      </w:pPr>
    </w:p>
    <w:p w:rsidR="008D6B26" w:rsidRDefault="008D6B26">
      <w:pPr>
        <w:widowControl/>
        <w:jc w:val="both"/>
        <w:rPr>
          <w:lang w:val="cs-CZ"/>
        </w:rPr>
      </w:pPr>
      <w:r>
        <w:rPr>
          <w:lang w:val="cs-CZ"/>
        </w:rPr>
        <w:t>5) Postupitel</w:t>
      </w:r>
      <w:r w:rsidR="000E5E07">
        <w:rPr>
          <w:lang w:val="cs-CZ"/>
        </w:rPr>
        <w:t xml:space="preserve"> písemně</w:t>
      </w:r>
      <w:r>
        <w:rPr>
          <w:lang w:val="cs-CZ"/>
        </w:rPr>
        <w:t xml:space="preserve"> vyrozuměl dlužníka o </w:t>
      </w:r>
      <w:r w:rsidR="000E5E07">
        <w:rPr>
          <w:lang w:val="cs-CZ"/>
        </w:rPr>
        <w:t>tom, že pohledávk</w:t>
      </w:r>
      <w:r w:rsidR="00AD15BD">
        <w:rPr>
          <w:lang w:val="cs-CZ"/>
        </w:rPr>
        <w:t xml:space="preserve">a na zaplacení </w:t>
      </w:r>
      <w:r w:rsidR="001D3CD1">
        <w:rPr>
          <w:lang w:val="cs-CZ"/>
        </w:rPr>
        <w:t xml:space="preserve">dlužné </w:t>
      </w:r>
      <w:r w:rsidR="00AD15BD">
        <w:rPr>
          <w:lang w:val="cs-CZ"/>
        </w:rPr>
        <w:t>faktury č.</w:t>
      </w:r>
      <w:r w:rsidR="00382558">
        <w:rPr>
          <w:lang w:val="cs-CZ"/>
        </w:rPr>
        <w:t> 2588</w:t>
      </w:r>
      <w:r w:rsidR="001D3CD1">
        <w:rPr>
          <w:lang w:val="cs-CZ"/>
        </w:rPr>
        <w:t>1</w:t>
      </w:r>
      <w:r w:rsidR="00AD15BD">
        <w:rPr>
          <w:lang w:val="cs-CZ"/>
        </w:rPr>
        <w:t>544</w:t>
      </w:r>
      <w:r w:rsidR="001D3CD1">
        <w:rPr>
          <w:lang w:val="cs-CZ"/>
        </w:rPr>
        <w:t xml:space="preserve"> </w:t>
      </w:r>
      <w:r w:rsidR="00AD15BD">
        <w:rPr>
          <w:lang w:val="cs-CZ"/>
        </w:rPr>
        <w:t xml:space="preserve">ze dne 21. </w:t>
      </w:r>
      <w:r w:rsidR="00150D74">
        <w:rPr>
          <w:lang w:val="cs-CZ"/>
        </w:rPr>
        <w:t>12</w:t>
      </w:r>
      <w:r w:rsidR="00AD15BD">
        <w:rPr>
          <w:lang w:val="cs-CZ"/>
        </w:rPr>
        <w:t xml:space="preserve"> 2015</w:t>
      </w:r>
      <w:r w:rsidR="00AF3264">
        <w:rPr>
          <w:lang w:val="cs-CZ"/>
        </w:rPr>
        <w:t xml:space="preserve">, jejíž fotokopii </w:t>
      </w:r>
      <w:r w:rsidR="0083142C">
        <w:rPr>
          <w:lang w:val="cs-CZ"/>
        </w:rPr>
        <w:t>k tomuto vyrozumění přikládá,</w:t>
      </w:r>
      <w:r w:rsidR="000E5E07">
        <w:rPr>
          <w:lang w:val="cs-CZ"/>
        </w:rPr>
        <w:t xml:space="preserve"> byla postoupena</w:t>
      </w:r>
      <w:r w:rsidR="0083142C">
        <w:rPr>
          <w:lang w:val="cs-CZ"/>
        </w:rPr>
        <w:t xml:space="preserve"> společnosti Bohemia</w:t>
      </w:r>
      <w:r w:rsidR="00382558">
        <w:rPr>
          <w:lang w:val="cs-CZ"/>
        </w:rPr>
        <w:t xml:space="preserve"> smlouvou o postoupení pohledávky ze dne 23. </w:t>
      </w:r>
      <w:r w:rsidR="00150D74">
        <w:rPr>
          <w:lang w:val="cs-CZ"/>
        </w:rPr>
        <w:t>9.</w:t>
      </w:r>
      <w:r w:rsidR="00382558">
        <w:rPr>
          <w:lang w:val="cs-CZ"/>
        </w:rPr>
        <w:t xml:space="preserve"> 2016</w:t>
      </w:r>
      <w:r w:rsidR="00CD32A9">
        <w:rPr>
          <w:lang w:val="cs-CZ"/>
        </w:rPr>
        <w:t xml:space="preserve">, </w:t>
      </w:r>
      <w:r w:rsidR="00382558">
        <w:rPr>
          <w:lang w:val="cs-CZ"/>
        </w:rPr>
        <w:t xml:space="preserve">jejíž fotokopii </w:t>
      </w:r>
      <w:r w:rsidR="000E5E07">
        <w:rPr>
          <w:lang w:val="cs-CZ"/>
        </w:rPr>
        <w:t xml:space="preserve">k tomuto vyrozumění </w:t>
      </w:r>
      <w:r w:rsidR="00382558">
        <w:rPr>
          <w:lang w:val="cs-CZ"/>
        </w:rPr>
        <w:t>rovněž přikládá</w:t>
      </w:r>
      <w:r w:rsidR="000E5E07">
        <w:rPr>
          <w:lang w:val="cs-CZ"/>
        </w:rPr>
        <w:t xml:space="preserve">. </w:t>
      </w:r>
      <w:r w:rsidR="005B5044">
        <w:rPr>
          <w:lang w:val="cs-CZ"/>
        </w:rPr>
        <w:t>Společnost Bohemia</w:t>
      </w:r>
      <w:r>
        <w:rPr>
          <w:lang w:val="cs-CZ"/>
        </w:rPr>
        <w:t xml:space="preserve"> se na</w:t>
      </w:r>
      <w:r w:rsidR="00323B0B">
        <w:rPr>
          <w:lang w:val="cs-CZ"/>
        </w:rPr>
        <w:t xml:space="preserve"> postoupeného</w:t>
      </w:r>
      <w:r>
        <w:rPr>
          <w:lang w:val="cs-CZ"/>
        </w:rPr>
        <w:t xml:space="preserve"> dlužníka </w:t>
      </w:r>
      <w:r w:rsidR="00811F88">
        <w:rPr>
          <w:lang w:val="cs-CZ"/>
        </w:rPr>
        <w:t xml:space="preserve">následně </w:t>
      </w:r>
      <w:r>
        <w:rPr>
          <w:lang w:val="cs-CZ"/>
        </w:rPr>
        <w:t>obrátil</w:t>
      </w:r>
      <w:r w:rsidR="00E34BD5">
        <w:rPr>
          <w:lang w:val="cs-CZ"/>
        </w:rPr>
        <w:t>a</w:t>
      </w:r>
      <w:r>
        <w:rPr>
          <w:lang w:val="cs-CZ"/>
        </w:rPr>
        <w:t xml:space="preserve"> s výzvou k</w:t>
      </w:r>
      <w:r w:rsidR="00811F88">
        <w:rPr>
          <w:lang w:val="cs-CZ"/>
        </w:rPr>
        <w:t> </w:t>
      </w:r>
      <w:r>
        <w:rPr>
          <w:lang w:val="cs-CZ"/>
        </w:rPr>
        <w:t>plnění</w:t>
      </w:r>
      <w:r w:rsidR="00811F88">
        <w:rPr>
          <w:lang w:val="cs-CZ"/>
        </w:rPr>
        <w:t>,</w:t>
      </w:r>
      <w:r>
        <w:rPr>
          <w:lang w:val="cs-CZ"/>
        </w:rPr>
        <w:t xml:space="preserve"> </w:t>
      </w:r>
      <w:r w:rsidR="00811F88">
        <w:rPr>
          <w:lang w:val="cs-CZ"/>
        </w:rPr>
        <w:t>ale d</w:t>
      </w:r>
      <w:r w:rsidR="005A3A34">
        <w:rPr>
          <w:lang w:val="cs-CZ"/>
        </w:rPr>
        <w:t xml:space="preserve">lužník plnit odmítá, </w:t>
      </w:r>
      <w:r w:rsidR="00320596">
        <w:rPr>
          <w:lang w:val="cs-CZ"/>
        </w:rPr>
        <w:t>neboť v postupní smlouvě (jejíž fotokopii mu</w:t>
      </w:r>
      <w:r w:rsidR="005F2650">
        <w:rPr>
          <w:lang w:val="cs-CZ"/>
        </w:rPr>
        <w:t> </w:t>
      </w:r>
      <w:r w:rsidR="00320596">
        <w:rPr>
          <w:lang w:val="cs-CZ"/>
        </w:rPr>
        <w:t>zaslal postupitel) nalezl určité chyby a nesrovnalosti,</w:t>
      </w:r>
      <w:r w:rsidR="005F2650">
        <w:rPr>
          <w:lang w:val="cs-CZ"/>
        </w:rPr>
        <w:t xml:space="preserve"> </w:t>
      </w:r>
      <w:r w:rsidR="00125112">
        <w:rPr>
          <w:lang w:val="cs-CZ"/>
        </w:rPr>
        <w:t>na které poukazuje</w:t>
      </w:r>
      <w:r w:rsidR="00CE731B">
        <w:rPr>
          <w:lang w:val="cs-CZ"/>
        </w:rPr>
        <w:t>,</w:t>
      </w:r>
      <w:r w:rsidR="00320596">
        <w:rPr>
          <w:lang w:val="cs-CZ"/>
        </w:rPr>
        <w:t xml:space="preserve"> a tvrdí, že</w:t>
      </w:r>
      <w:r w:rsidR="005F2650">
        <w:rPr>
          <w:lang w:val="cs-CZ"/>
        </w:rPr>
        <w:t xml:space="preserve"> smlouva o postoupení </w:t>
      </w:r>
      <w:r w:rsidR="005F2650">
        <w:rPr>
          <w:lang w:val="cs-CZ"/>
        </w:rPr>
        <w:lastRenderedPageBreak/>
        <w:t>pohledávky je neplatná, tudíž společnost Bohemia se nemohla na jejím základě stát věřitelem sporné pohledávky.</w:t>
      </w:r>
      <w:r w:rsidR="00320596">
        <w:rPr>
          <w:lang w:val="cs-CZ"/>
        </w:rPr>
        <w:t xml:space="preserve"> </w:t>
      </w:r>
      <w:r w:rsidR="005F2650">
        <w:rPr>
          <w:lang w:val="cs-CZ"/>
        </w:rPr>
        <w:t xml:space="preserve">– Posuďte, </w:t>
      </w:r>
      <w:r w:rsidR="007462D5">
        <w:rPr>
          <w:lang w:val="cs-CZ"/>
        </w:rPr>
        <w:t xml:space="preserve">zda má dlužník k dispozici </w:t>
      </w:r>
      <w:r w:rsidR="008C0310">
        <w:rPr>
          <w:lang w:val="cs-CZ"/>
        </w:rPr>
        <w:t>tuto námitku</w:t>
      </w:r>
      <w:r w:rsidR="007462D5">
        <w:rPr>
          <w:lang w:val="cs-CZ"/>
        </w:rPr>
        <w:t>.</w:t>
      </w:r>
    </w:p>
    <w:p w:rsidR="00992067" w:rsidRDefault="00992067">
      <w:pPr>
        <w:widowControl/>
        <w:pBdr>
          <w:bottom w:val="single" w:sz="6" w:space="1" w:color="auto"/>
        </w:pBdr>
        <w:jc w:val="both"/>
        <w:rPr>
          <w:lang w:val="cs-CZ"/>
        </w:rPr>
      </w:pPr>
    </w:p>
    <w:p w:rsidR="00992067" w:rsidRDefault="00992067">
      <w:pPr>
        <w:widowControl/>
        <w:jc w:val="both"/>
        <w:rPr>
          <w:lang w:val="cs-CZ"/>
        </w:rPr>
      </w:pPr>
    </w:p>
    <w:p w:rsidR="00992067" w:rsidRDefault="00532B0C">
      <w:pPr>
        <w:widowControl/>
        <w:jc w:val="both"/>
        <w:rPr>
          <w:lang w:val="cs-CZ"/>
        </w:rPr>
      </w:pPr>
      <w:r>
        <w:rPr>
          <w:lang w:val="cs-CZ"/>
        </w:rPr>
        <w:t xml:space="preserve">6) </w:t>
      </w:r>
      <w:r w:rsidRPr="00532B0C">
        <w:rPr>
          <w:lang w:val="cs-CZ"/>
        </w:rPr>
        <w:t>Jan N. a Tomáš D. uzavřeli dne 1.</w:t>
      </w:r>
      <w:r w:rsidR="00150D74">
        <w:rPr>
          <w:lang w:val="cs-CZ"/>
        </w:rPr>
        <w:t xml:space="preserve"> </w:t>
      </w:r>
      <w:r w:rsidRPr="00532B0C">
        <w:rPr>
          <w:lang w:val="cs-CZ"/>
        </w:rPr>
        <w:t>1.</w:t>
      </w:r>
      <w:r w:rsidR="00150D74">
        <w:rPr>
          <w:lang w:val="cs-CZ"/>
        </w:rPr>
        <w:t xml:space="preserve"> </w:t>
      </w:r>
      <w:r w:rsidRPr="00532B0C">
        <w:rPr>
          <w:lang w:val="cs-CZ"/>
        </w:rPr>
        <w:t>2015 písemně kupní smlouvu, podle které vznikla J.</w:t>
      </w:r>
      <w:r w:rsidR="004E3DBB">
        <w:rPr>
          <w:lang w:val="cs-CZ"/>
        </w:rPr>
        <w:t xml:space="preserve"> </w:t>
      </w:r>
      <w:r w:rsidRPr="00532B0C">
        <w:rPr>
          <w:lang w:val="cs-CZ"/>
        </w:rPr>
        <w:t>N. jako kupujícímu povinnost zaplatit kupní cenu ve výši 10.000 Kč. Mezi stranami následně vznikl spor, jakou část kupní ceny již kupující uhradil, kupující tvrdil, že to bylo 4.000 Kč, prodávající tvrdil 3.000</w:t>
      </w:r>
      <w:r w:rsidR="004E3DBB">
        <w:rPr>
          <w:lang w:val="cs-CZ"/>
        </w:rPr>
        <w:t> </w:t>
      </w:r>
      <w:r w:rsidRPr="00532B0C">
        <w:rPr>
          <w:lang w:val="cs-CZ"/>
        </w:rPr>
        <w:t>Kč. Následně se strany dne 1.</w:t>
      </w:r>
      <w:r w:rsidR="00067191">
        <w:rPr>
          <w:lang w:val="cs-CZ"/>
        </w:rPr>
        <w:t xml:space="preserve"> </w:t>
      </w:r>
      <w:r w:rsidRPr="00532B0C">
        <w:rPr>
          <w:lang w:val="cs-CZ"/>
        </w:rPr>
        <w:t>3.</w:t>
      </w:r>
      <w:r w:rsidR="00067191">
        <w:rPr>
          <w:lang w:val="cs-CZ"/>
        </w:rPr>
        <w:t xml:space="preserve"> </w:t>
      </w:r>
      <w:r w:rsidRPr="00532B0C">
        <w:rPr>
          <w:lang w:val="cs-CZ"/>
        </w:rPr>
        <w:t>2015 ústně dohodly, že kupující doplatí částku 7.000 Kč do</w:t>
      </w:r>
      <w:r w:rsidR="00067191">
        <w:rPr>
          <w:lang w:val="cs-CZ"/>
        </w:rPr>
        <w:t> </w:t>
      </w:r>
      <w:r w:rsidRPr="00532B0C">
        <w:rPr>
          <w:lang w:val="cs-CZ"/>
        </w:rPr>
        <w:t>7</w:t>
      </w:r>
      <w:r w:rsidR="00067191">
        <w:rPr>
          <w:lang w:val="cs-CZ"/>
        </w:rPr>
        <w:t> </w:t>
      </w:r>
      <w:r w:rsidRPr="00532B0C">
        <w:rPr>
          <w:lang w:val="cs-CZ"/>
        </w:rPr>
        <w:t>dnů a věc tím bude vyřešena. Posuďte</w:t>
      </w:r>
      <w:r w:rsidR="00BF474D">
        <w:rPr>
          <w:lang w:val="cs-CZ"/>
        </w:rPr>
        <w:t>:</w:t>
      </w:r>
      <w:r w:rsidRPr="00532B0C">
        <w:rPr>
          <w:lang w:val="cs-CZ"/>
        </w:rPr>
        <w:t xml:space="preserve"> a) jaká dohoda byla mezi stranami uzavřena, a zda je platná</w:t>
      </w:r>
      <w:r w:rsidR="00BF474D">
        <w:rPr>
          <w:lang w:val="cs-CZ"/>
        </w:rPr>
        <w:t>,</w:t>
      </w:r>
      <w:r w:rsidRPr="00532B0C">
        <w:rPr>
          <w:lang w:val="cs-CZ"/>
        </w:rPr>
        <w:t xml:space="preserve"> b) zda bude pro vztah účastníků právně významné, pokud kupující po uzavření dohody doma najde potvrzení podepsané prodávajícím, že mu skutečně uhradil část kupní ceny ve výši 4.000 Kč.</w:t>
      </w:r>
    </w:p>
    <w:p w:rsidR="008D6B26" w:rsidRPr="00A166B1" w:rsidRDefault="008D6B26">
      <w:pPr>
        <w:widowControl/>
        <w:jc w:val="both"/>
        <w:rPr>
          <w:lang w:val="cs-CZ"/>
        </w:rPr>
      </w:pPr>
    </w:p>
    <w:sectPr w:rsidR="008D6B26" w:rsidRPr="00A166B1">
      <w:pgSz w:w="11906" w:h="16838"/>
      <w:pgMar w:top="1134" w:right="1134" w:bottom="1134" w:left="1134"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E00"/>
    <w:rsid w:val="00007B23"/>
    <w:rsid w:val="000304CA"/>
    <w:rsid w:val="00057B11"/>
    <w:rsid w:val="00067191"/>
    <w:rsid w:val="00091AF1"/>
    <w:rsid w:val="000B37BD"/>
    <w:rsid w:val="000B5758"/>
    <w:rsid w:val="000D75CA"/>
    <w:rsid w:val="000E4CC2"/>
    <w:rsid w:val="000E5E07"/>
    <w:rsid w:val="001027AC"/>
    <w:rsid w:val="00124846"/>
    <w:rsid w:val="00125112"/>
    <w:rsid w:val="00150D74"/>
    <w:rsid w:val="00172243"/>
    <w:rsid w:val="00186462"/>
    <w:rsid w:val="001B4FF8"/>
    <w:rsid w:val="001C48FB"/>
    <w:rsid w:val="001D3CD1"/>
    <w:rsid w:val="001D3DB4"/>
    <w:rsid w:val="001D43AB"/>
    <w:rsid w:val="001F7D65"/>
    <w:rsid w:val="00224DC3"/>
    <w:rsid w:val="00231F5E"/>
    <w:rsid w:val="00280DD9"/>
    <w:rsid w:val="002B60F0"/>
    <w:rsid w:val="002C22EA"/>
    <w:rsid w:val="002C56EB"/>
    <w:rsid w:val="0030474A"/>
    <w:rsid w:val="00317998"/>
    <w:rsid w:val="00320596"/>
    <w:rsid w:val="00323B0B"/>
    <w:rsid w:val="00323F79"/>
    <w:rsid w:val="00337A37"/>
    <w:rsid w:val="00360A83"/>
    <w:rsid w:val="00381311"/>
    <w:rsid w:val="00382558"/>
    <w:rsid w:val="00383700"/>
    <w:rsid w:val="003A7071"/>
    <w:rsid w:val="003C6C71"/>
    <w:rsid w:val="003E60E1"/>
    <w:rsid w:val="00431928"/>
    <w:rsid w:val="00452B46"/>
    <w:rsid w:val="00452D34"/>
    <w:rsid w:val="00456E28"/>
    <w:rsid w:val="00473DF2"/>
    <w:rsid w:val="00474231"/>
    <w:rsid w:val="00482700"/>
    <w:rsid w:val="004B15AE"/>
    <w:rsid w:val="004B2844"/>
    <w:rsid w:val="004E120B"/>
    <w:rsid w:val="004E3DBB"/>
    <w:rsid w:val="0050389D"/>
    <w:rsid w:val="005209A1"/>
    <w:rsid w:val="0052142C"/>
    <w:rsid w:val="00532B0C"/>
    <w:rsid w:val="00543FA8"/>
    <w:rsid w:val="005668F1"/>
    <w:rsid w:val="005762A8"/>
    <w:rsid w:val="005777D1"/>
    <w:rsid w:val="00583EFD"/>
    <w:rsid w:val="005A3A34"/>
    <w:rsid w:val="005B5044"/>
    <w:rsid w:val="005C0DFE"/>
    <w:rsid w:val="005C748E"/>
    <w:rsid w:val="005F2650"/>
    <w:rsid w:val="00604F49"/>
    <w:rsid w:val="006118F3"/>
    <w:rsid w:val="006316AF"/>
    <w:rsid w:val="00643317"/>
    <w:rsid w:val="006436FA"/>
    <w:rsid w:val="0065422A"/>
    <w:rsid w:val="00661177"/>
    <w:rsid w:val="0068163E"/>
    <w:rsid w:val="0068682A"/>
    <w:rsid w:val="00697E68"/>
    <w:rsid w:val="006A71CC"/>
    <w:rsid w:val="006B2C8C"/>
    <w:rsid w:val="006B6B00"/>
    <w:rsid w:val="006F5314"/>
    <w:rsid w:val="006F6396"/>
    <w:rsid w:val="00726884"/>
    <w:rsid w:val="007306E2"/>
    <w:rsid w:val="0073498D"/>
    <w:rsid w:val="007462D5"/>
    <w:rsid w:val="00747377"/>
    <w:rsid w:val="0075525C"/>
    <w:rsid w:val="0076560D"/>
    <w:rsid w:val="007661EF"/>
    <w:rsid w:val="007721DA"/>
    <w:rsid w:val="00773F8E"/>
    <w:rsid w:val="00796C11"/>
    <w:rsid w:val="007B01C3"/>
    <w:rsid w:val="007D3743"/>
    <w:rsid w:val="007E7444"/>
    <w:rsid w:val="00800FDF"/>
    <w:rsid w:val="00811F88"/>
    <w:rsid w:val="00822675"/>
    <w:rsid w:val="0083142C"/>
    <w:rsid w:val="008324DD"/>
    <w:rsid w:val="0083397E"/>
    <w:rsid w:val="008346CD"/>
    <w:rsid w:val="00861A76"/>
    <w:rsid w:val="008656A2"/>
    <w:rsid w:val="00882716"/>
    <w:rsid w:val="00883C5A"/>
    <w:rsid w:val="008841F4"/>
    <w:rsid w:val="008A4AA1"/>
    <w:rsid w:val="008C0310"/>
    <w:rsid w:val="008C0AA7"/>
    <w:rsid w:val="008D1733"/>
    <w:rsid w:val="008D424F"/>
    <w:rsid w:val="008D6B26"/>
    <w:rsid w:val="008F7B66"/>
    <w:rsid w:val="009053BF"/>
    <w:rsid w:val="009059ED"/>
    <w:rsid w:val="00915827"/>
    <w:rsid w:val="00924AAB"/>
    <w:rsid w:val="00992067"/>
    <w:rsid w:val="009D24B4"/>
    <w:rsid w:val="00A148D9"/>
    <w:rsid w:val="00A166B1"/>
    <w:rsid w:val="00A251AC"/>
    <w:rsid w:val="00A9748F"/>
    <w:rsid w:val="00AD15BD"/>
    <w:rsid w:val="00AF3264"/>
    <w:rsid w:val="00B11D7D"/>
    <w:rsid w:val="00B156C7"/>
    <w:rsid w:val="00B72E54"/>
    <w:rsid w:val="00B827C8"/>
    <w:rsid w:val="00BE0D6D"/>
    <w:rsid w:val="00BF1C01"/>
    <w:rsid w:val="00BF474D"/>
    <w:rsid w:val="00C11304"/>
    <w:rsid w:val="00C3305A"/>
    <w:rsid w:val="00C40A9E"/>
    <w:rsid w:val="00C835E2"/>
    <w:rsid w:val="00C841AD"/>
    <w:rsid w:val="00C9090E"/>
    <w:rsid w:val="00CA726D"/>
    <w:rsid w:val="00CC0974"/>
    <w:rsid w:val="00CD32A9"/>
    <w:rsid w:val="00CE731B"/>
    <w:rsid w:val="00CF7D6E"/>
    <w:rsid w:val="00D11E00"/>
    <w:rsid w:val="00D2380F"/>
    <w:rsid w:val="00D35D2A"/>
    <w:rsid w:val="00D508F5"/>
    <w:rsid w:val="00D6215E"/>
    <w:rsid w:val="00D67A8F"/>
    <w:rsid w:val="00D92FA6"/>
    <w:rsid w:val="00DD7FD6"/>
    <w:rsid w:val="00DF25C7"/>
    <w:rsid w:val="00E02141"/>
    <w:rsid w:val="00E34BD5"/>
    <w:rsid w:val="00E605F2"/>
    <w:rsid w:val="00E7025A"/>
    <w:rsid w:val="00E772BF"/>
    <w:rsid w:val="00EC66C3"/>
    <w:rsid w:val="00EC66DA"/>
    <w:rsid w:val="00F110C8"/>
    <w:rsid w:val="00F60A1E"/>
    <w:rsid w:val="00F8191A"/>
    <w:rsid w:val="00FB4DC1"/>
    <w:rsid w:val="00FF664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B73D"/>
  <w15:docId w15:val="{C87D38F0-62B5-4FBB-85F5-D2B8FBCE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suppressAutoHyphens/>
    </w:pPr>
    <w:rPr>
      <w:color w:val="00000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Symbolyproslovn">
    <w:name w:val="Symboly pro číslování"/>
    <w:qFormat/>
  </w:style>
  <w:style w:type="paragraph" w:customStyle="1" w:styleId="Nadpis">
    <w:name w:val="Nadpis"/>
    <w:basedOn w:val="Normln"/>
    <w:next w:val="Tlotextu"/>
    <w:qFormat/>
    <w:pPr>
      <w:keepNext/>
      <w:spacing w:before="240" w:after="120"/>
    </w:pPr>
    <w:rPr>
      <w:rFonts w:ascii="Arial" w:hAnsi="Arial"/>
      <w:sz w:val="28"/>
      <w:szCs w:val="28"/>
    </w:rPr>
  </w:style>
  <w:style w:type="paragraph" w:customStyle="1" w:styleId="Tlotextu">
    <w:name w:val="Tělo textu"/>
    <w:basedOn w:val="Normln"/>
    <w:pPr>
      <w:spacing w:after="120"/>
    </w:pPr>
  </w:style>
  <w:style w:type="paragraph" w:styleId="Seznam">
    <w:name w:val="List"/>
    <w:basedOn w:val="Tlotextu"/>
  </w:style>
  <w:style w:type="paragraph" w:customStyle="1" w:styleId="Popisek">
    <w:name w:val="Popisek"/>
    <w:basedOn w:val="Normln"/>
    <w:pPr>
      <w:suppressLineNumbers/>
      <w:spacing w:before="120" w:after="120"/>
    </w:pPr>
    <w:rPr>
      <w:i/>
      <w:iCs/>
    </w:rPr>
  </w:style>
  <w:style w:type="paragraph" w:customStyle="1" w:styleId="Rejstk">
    <w:name w:val="Rejstřík"/>
    <w:basedOn w:val="Normln"/>
    <w:qFormat/>
    <w:pPr>
      <w:suppressLineNumbers/>
    </w:pPr>
  </w:style>
  <w:style w:type="paragraph" w:styleId="Odstavecseseznamem">
    <w:name w:val="List Paragraph"/>
    <w:basedOn w:val="Normln"/>
    <w:uiPriority w:val="34"/>
    <w:qFormat/>
    <w:rsid w:val="00297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17272</TotalTime>
  <Pages>2</Pages>
  <Words>564</Words>
  <Characters>3331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Matěj Dobeš</dc:creator>
  <cp:lastModifiedBy>Matěj Dobeš</cp:lastModifiedBy>
  <cp:revision>225</cp:revision>
  <dcterms:created xsi:type="dcterms:W3CDTF">2017-02-03T15:19:00Z</dcterms:created>
  <dcterms:modified xsi:type="dcterms:W3CDTF">2018-03-14T23:49:00Z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PrF MU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