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89" w:rsidRDefault="00AB1179" w:rsidP="00AB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79">
        <w:rPr>
          <w:rFonts w:ascii="Times New Roman" w:hAnsi="Times New Roman" w:cs="Times New Roman"/>
          <w:b/>
          <w:sz w:val="28"/>
          <w:szCs w:val="28"/>
        </w:rPr>
        <w:t>Bezpečnost a ochrana zdraví při práci, pracovní doba, ochrana některých skupin zaměstnanců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1179" w:rsidRPr="00AB1179" w:rsidRDefault="00AB1179" w:rsidP="00AB1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79">
        <w:rPr>
          <w:rFonts w:ascii="Times New Roman" w:hAnsi="Times New Roman" w:cs="Times New Roman"/>
          <w:sz w:val="28"/>
          <w:szCs w:val="28"/>
        </w:rPr>
        <w:t>(4. 5. 2020)</w:t>
      </w:r>
    </w:p>
    <w:p w:rsidR="009B5014" w:rsidRDefault="009B5014" w:rsidP="00AB1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1179" w:rsidRPr="00AB1179" w:rsidRDefault="00AB1179" w:rsidP="00AB11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179">
        <w:rPr>
          <w:rFonts w:ascii="Times New Roman" w:hAnsi="Times New Roman" w:cs="Times New Roman"/>
          <w:sz w:val="28"/>
          <w:szCs w:val="28"/>
        </w:rPr>
        <w:t>Vysvětlete význam následujících pojmů:</w:t>
      </w:r>
    </w:p>
    <w:p w:rsidR="00AB1179" w:rsidRDefault="00AB1179" w:rsidP="00AB11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doba</w:t>
      </w:r>
    </w:p>
    <w:p w:rsidR="00AB1179" w:rsidRDefault="00AB1179" w:rsidP="00AB11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Doby odpočinku</w:t>
      </w:r>
    </w:p>
    <w:p w:rsidR="00AB1179" w:rsidRDefault="00AB1179" w:rsidP="00AB11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pohotovost</w:t>
      </w:r>
    </w:p>
    <w:p w:rsidR="00AB1179" w:rsidRDefault="00AB1179" w:rsidP="00AB11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Noční práce</w:t>
      </w:r>
    </w:p>
    <w:p w:rsidR="00AB1179" w:rsidRDefault="00AB1179" w:rsidP="00AB11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Vysvětlete význam pojmu roční placená dovolená.</w:t>
      </w:r>
    </w:p>
    <w:p w:rsidR="00AB1179" w:rsidRDefault="00AB1179" w:rsidP="00AB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 je považován za dítě pro účely pracovněprávních předpisů?</w:t>
      </w:r>
    </w:p>
    <w:p w:rsidR="00AB1179" w:rsidRDefault="00AB1179" w:rsidP="00AB1179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 je považován za mladistvého zaměstnance? Jaké ochrany požívají mladiství zaměstnanci?</w:t>
      </w:r>
    </w:p>
    <w:p w:rsidR="00AB1179" w:rsidRDefault="00AB1179" w:rsidP="00AB1179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Default="00AB1179" w:rsidP="00AB1179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179" w:rsidRPr="00AB1179" w:rsidRDefault="00AB1179" w:rsidP="00AB11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Jakým způsobem jsou chráněny těhotné zaměstnankyně, kojící zaměstnankyně a zaměstnankyně krátce po porodu při výkonu práce?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Vysvětlete význam pojmu mateřská dovolená. </w:t>
      </w:r>
    </w:p>
    <w:sectPr w:rsidR="00AB1179" w:rsidRPr="00AB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63B8"/>
    <w:multiLevelType w:val="hybridMultilevel"/>
    <w:tmpl w:val="7C3A3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9"/>
    <w:rsid w:val="009B5014"/>
    <w:rsid w:val="00AB1179"/>
    <w:rsid w:val="00C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3752"/>
  <w15:chartTrackingRefBased/>
  <w15:docId w15:val="{BD448BED-413B-41A3-B336-8CB7C3FD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40001</dc:creator>
  <cp:keywords/>
  <dc:description/>
  <cp:lastModifiedBy>40001</cp:lastModifiedBy>
  <cp:revision>2</cp:revision>
  <dcterms:created xsi:type="dcterms:W3CDTF">2020-05-04T09:21:00Z</dcterms:created>
  <dcterms:modified xsi:type="dcterms:W3CDTF">2020-05-04T09:21:00Z</dcterms:modified>
</cp:coreProperties>
</file>