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04" w:rsidRPr="00243CA2" w:rsidRDefault="00226904" w:rsidP="00197D87">
      <w:pPr>
        <w:widowControl/>
        <w:tabs>
          <w:tab w:val="left" w:pos="563"/>
          <w:tab w:val="center" w:pos="4535"/>
        </w:tabs>
        <w:spacing w:after="120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243CA2">
        <w:rPr>
          <w:rFonts w:ascii="Garamond" w:hAnsi="Garamond"/>
          <w:b/>
          <w:bCs/>
          <w:sz w:val="24"/>
          <w:szCs w:val="24"/>
        </w:rPr>
        <w:t>ELEKTRONICKÝ PLATEBNÍ ROZKAZ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Krajský (městský, obvodní, okresní) soud (sídlo, pro Prahu), se sídlem (adresa soudu – nejdříve ul., nám., nábř. apod., č.p., PSČ, město), rozhodl vyšším soudním úředníkem (soudcem, samosoudcem, just</w:t>
      </w:r>
      <w:r w:rsidR="007372E1">
        <w:rPr>
          <w:rFonts w:ascii="Garamond" w:hAnsi="Garamond"/>
          <w:sz w:val="24"/>
          <w:szCs w:val="24"/>
        </w:rPr>
        <w:t>ič</w:t>
      </w:r>
      <w:r w:rsidRPr="00243CA2">
        <w:rPr>
          <w:rFonts w:ascii="Garamond" w:hAnsi="Garamond"/>
          <w:sz w:val="24"/>
          <w:szCs w:val="24"/>
        </w:rPr>
        <w:t xml:space="preserve">ní čekatelkou/čekatelem, soudní tajemnicí atd. podle rozvrhu práce) (tituly, jména a příjmení ve správném pádu) </w:t>
      </w:r>
    </w:p>
    <w:p w:rsidR="00226904" w:rsidRPr="00243CA2" w:rsidRDefault="00226904" w:rsidP="00197D87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ve věci</w:t>
      </w:r>
    </w:p>
    <w:p w:rsidR="00086315" w:rsidRPr="003461F4" w:rsidRDefault="00E850BE" w:rsidP="00086315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086315" w:rsidRPr="003461F4">
        <w:rPr>
          <w:rFonts w:ascii="Garamond" w:hAnsi="Garamond"/>
          <w:sz w:val="24"/>
        </w:rPr>
        <w:t>:</w:t>
      </w:r>
      <w:r w:rsidR="00086315">
        <w:rPr>
          <w:rFonts w:ascii="Garamond" w:hAnsi="Garamond"/>
          <w:sz w:val="24"/>
        </w:rPr>
        <w:tab/>
      </w:r>
      <w:r w:rsidR="00086315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86315">
        <w:rPr>
          <w:rFonts w:ascii="Garamond" w:hAnsi="Garamond"/>
          <w:sz w:val="24"/>
        </w:rPr>
        <w:instrText xml:space="preserve"> FORMTEXT </w:instrText>
      </w:r>
      <w:r w:rsidR="00086315">
        <w:rPr>
          <w:rFonts w:ascii="Garamond" w:hAnsi="Garamond"/>
          <w:sz w:val="24"/>
        </w:rPr>
      </w:r>
      <w:r w:rsidR="00086315">
        <w:rPr>
          <w:rFonts w:ascii="Garamond" w:hAnsi="Garamond"/>
          <w:sz w:val="24"/>
        </w:rPr>
        <w:fldChar w:fldCharType="separate"/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sz w:val="24"/>
        </w:rPr>
        <w:fldChar w:fldCharType="end"/>
      </w:r>
      <w:r w:rsidR="00086315">
        <w:rPr>
          <w:rFonts w:ascii="Garamond" w:hAnsi="Garamond"/>
          <w:sz w:val="24"/>
        </w:rPr>
        <w:t>,</w:t>
      </w:r>
      <w:r w:rsidR="00086315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86315" w:rsidRPr="003461F4">
        <w:rPr>
          <w:rFonts w:ascii="Garamond" w:hAnsi="Garamond"/>
          <w:sz w:val="24"/>
        </w:rPr>
        <w:t>:</w:t>
      </w:r>
      <w:r w:rsidR="00086315">
        <w:rPr>
          <w:rFonts w:ascii="Garamond" w:hAnsi="Garamond"/>
          <w:sz w:val="24"/>
        </w:rPr>
        <w:t xml:space="preserve"> </w:t>
      </w:r>
      <w:r w:rsidR="00086315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86315">
        <w:rPr>
          <w:rFonts w:ascii="Garamond" w:hAnsi="Garamond"/>
          <w:sz w:val="24"/>
        </w:rPr>
        <w:instrText xml:space="preserve"> FORMTEXT </w:instrText>
      </w:r>
      <w:r w:rsidR="00086315">
        <w:rPr>
          <w:rFonts w:ascii="Garamond" w:hAnsi="Garamond"/>
          <w:sz w:val="24"/>
        </w:rPr>
      </w:r>
      <w:r w:rsidR="00086315">
        <w:rPr>
          <w:rFonts w:ascii="Garamond" w:hAnsi="Garamond"/>
          <w:sz w:val="24"/>
        </w:rPr>
        <w:fldChar w:fldCharType="separate"/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sz w:val="24"/>
        </w:rPr>
        <w:fldChar w:fldCharType="end"/>
      </w:r>
    </w:p>
    <w:p w:rsidR="00086315" w:rsidRPr="003461F4" w:rsidRDefault="00086315" w:rsidP="00086315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086315" w:rsidRPr="003461F4" w:rsidRDefault="00E850BE" w:rsidP="00086315">
      <w:pPr>
        <w:widowControl/>
        <w:spacing w:after="24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086315" w:rsidRPr="003461F4">
        <w:rPr>
          <w:rFonts w:ascii="Garamond" w:hAnsi="Garamond"/>
          <w:sz w:val="24"/>
        </w:rPr>
        <w:t>:</w:t>
      </w:r>
      <w:r w:rsidR="00086315">
        <w:rPr>
          <w:rFonts w:ascii="Garamond" w:hAnsi="Garamond"/>
          <w:sz w:val="24"/>
        </w:rPr>
        <w:tab/>
      </w:r>
      <w:r w:rsidR="00086315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86315">
        <w:rPr>
          <w:rFonts w:ascii="Garamond" w:hAnsi="Garamond"/>
          <w:sz w:val="24"/>
        </w:rPr>
        <w:instrText xml:space="preserve"> FORMTEXT </w:instrText>
      </w:r>
      <w:r w:rsidR="00086315">
        <w:rPr>
          <w:rFonts w:ascii="Garamond" w:hAnsi="Garamond"/>
          <w:sz w:val="24"/>
        </w:rPr>
      </w:r>
      <w:r w:rsidR="00086315">
        <w:rPr>
          <w:rFonts w:ascii="Garamond" w:hAnsi="Garamond"/>
          <w:sz w:val="24"/>
        </w:rPr>
        <w:fldChar w:fldCharType="separate"/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sz w:val="24"/>
        </w:rPr>
        <w:fldChar w:fldCharType="end"/>
      </w:r>
      <w:r w:rsidR="00086315">
        <w:rPr>
          <w:rFonts w:ascii="Garamond" w:hAnsi="Garamond"/>
          <w:sz w:val="24"/>
        </w:rPr>
        <w:t>,</w:t>
      </w:r>
      <w:r w:rsidR="00086315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86315">
        <w:rPr>
          <w:rFonts w:ascii="Garamond" w:hAnsi="Garamond"/>
          <w:sz w:val="24"/>
        </w:rPr>
        <w:t xml:space="preserve">: </w:t>
      </w:r>
      <w:r w:rsidR="00086315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86315">
        <w:rPr>
          <w:rFonts w:ascii="Garamond" w:hAnsi="Garamond"/>
          <w:sz w:val="24"/>
        </w:rPr>
        <w:instrText xml:space="preserve"> FORMTEXT </w:instrText>
      </w:r>
      <w:r w:rsidR="00086315">
        <w:rPr>
          <w:rFonts w:ascii="Garamond" w:hAnsi="Garamond"/>
          <w:sz w:val="24"/>
        </w:rPr>
      </w:r>
      <w:r w:rsidR="00086315">
        <w:rPr>
          <w:rFonts w:ascii="Garamond" w:hAnsi="Garamond"/>
          <w:sz w:val="24"/>
        </w:rPr>
        <w:fldChar w:fldCharType="separate"/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noProof/>
          <w:sz w:val="24"/>
        </w:rPr>
        <w:t> </w:t>
      </w:r>
      <w:r w:rsidR="00086315">
        <w:rPr>
          <w:rFonts w:ascii="Garamond" w:hAnsi="Garamond"/>
          <w:sz w:val="24"/>
        </w:rPr>
        <w:fldChar w:fldCharType="end"/>
      </w:r>
    </w:p>
    <w:p w:rsidR="00226904" w:rsidRPr="00243CA2" w:rsidRDefault="00197D87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3100E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3100E8" w:rsidRPr="00243CA2">
        <w:rPr>
          <w:rFonts w:ascii="Garamond" w:hAnsi="Garamond"/>
          <w:b/>
          <w:sz w:val="24"/>
          <w:szCs w:val="24"/>
        </w:rPr>
      </w:r>
      <w:r w:rsidR="003100E8" w:rsidRPr="00243CA2">
        <w:rPr>
          <w:rFonts w:ascii="Garamond" w:hAnsi="Garamond"/>
          <w:b/>
          <w:sz w:val="24"/>
          <w:szCs w:val="24"/>
        </w:rPr>
        <w:fldChar w:fldCharType="separate"/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Pr="00243CA2">
        <w:rPr>
          <w:b/>
          <w:noProof/>
          <w:sz w:val="24"/>
          <w:szCs w:val="24"/>
        </w:rPr>
        <w:t> </w:t>
      </w:r>
      <w:r w:rsidR="003100E8" w:rsidRPr="00243CA2">
        <w:rPr>
          <w:rFonts w:ascii="Garamond" w:hAnsi="Garamond"/>
          <w:b/>
          <w:sz w:val="24"/>
          <w:szCs w:val="24"/>
        </w:rPr>
        <w:fldChar w:fldCharType="end"/>
      </w:r>
      <w:bookmarkEnd w:id="0"/>
      <w:r w:rsidR="00226904" w:rsidRPr="00243CA2">
        <w:rPr>
          <w:rFonts w:ascii="Garamond" w:hAnsi="Garamond"/>
          <w:b/>
          <w:sz w:val="24"/>
          <w:szCs w:val="24"/>
        </w:rPr>
        <w:t xml:space="preserve"> Kč s příslušenstvím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částky </w:t>
      </w:r>
      <w:r w:rsidR="003100E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3100E8" w:rsidRPr="00243CA2">
        <w:rPr>
          <w:rFonts w:ascii="Garamond" w:hAnsi="Garamond"/>
          <w:b/>
          <w:sz w:val="24"/>
          <w:szCs w:val="24"/>
        </w:rPr>
      </w:r>
      <w:r w:rsidR="003100E8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3100E8" w:rsidRPr="00243CA2">
        <w:rPr>
          <w:rFonts w:ascii="Garamond" w:hAnsi="Garamond"/>
          <w:b/>
          <w:sz w:val="24"/>
          <w:szCs w:val="24"/>
        </w:rPr>
        <w:fldChar w:fldCharType="end"/>
      </w:r>
      <w:bookmarkEnd w:id="1"/>
      <w:r w:rsidRPr="00243CA2">
        <w:rPr>
          <w:rFonts w:ascii="Garamond" w:hAnsi="Garamond"/>
          <w:b/>
          <w:sz w:val="24"/>
          <w:szCs w:val="24"/>
        </w:rPr>
        <w:t> Kč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 xml:space="preserve">o zaplacení příslušenství </w:t>
      </w:r>
    </w:p>
    <w:p w:rsidR="00226904" w:rsidRPr="00243CA2" w:rsidRDefault="00226904" w:rsidP="00197D87">
      <w:pPr>
        <w:widowControl/>
        <w:spacing w:after="120"/>
        <w:rPr>
          <w:rFonts w:ascii="Garamond" w:hAnsi="Garamond"/>
          <w:i/>
          <w:sz w:val="24"/>
          <w:szCs w:val="24"/>
        </w:rPr>
      </w:pPr>
      <w:r w:rsidRPr="00243CA2">
        <w:rPr>
          <w:rFonts w:ascii="Garamond" w:hAnsi="Garamond"/>
          <w:i/>
          <w:sz w:val="24"/>
          <w:szCs w:val="24"/>
        </w:rPr>
        <w:t>Alternativa III</w:t>
      </w:r>
      <w:r w:rsidRPr="00243CA2">
        <w:rPr>
          <w:rFonts w:ascii="Garamond" w:hAnsi="Garamond"/>
          <w:sz w:val="24"/>
          <w:szCs w:val="24"/>
        </w:rPr>
        <w:tab/>
      </w:r>
    </w:p>
    <w:p w:rsidR="00226904" w:rsidRPr="00243CA2" w:rsidRDefault="00226904" w:rsidP="00197D87">
      <w:pPr>
        <w:keepNext/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takto:</w:t>
      </w:r>
    </w:p>
    <w:p w:rsidR="00226904" w:rsidRPr="00243CA2" w:rsidRDefault="00226904" w:rsidP="00197D87">
      <w:pPr>
        <w:keepNext/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žalovanému/žalované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</w:p>
    <w:p w:rsidR="00226904" w:rsidRPr="00243CA2" w:rsidRDefault="00E850BE" w:rsidP="00197D87">
      <w:pPr>
        <w:keepNext/>
        <w:widowControl/>
        <w:spacing w:after="120"/>
        <w:ind w:left="284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zaplatil/a</w:t>
      </w:r>
      <w:r w:rsidR="00226904" w:rsidRPr="00243CA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žalobci/žalobkyni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outlineLvl w:val="0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a) částku ve výši </w:t>
      </w:r>
      <w:r w:rsidR="003100E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197D87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3100E8" w:rsidRPr="00243CA2">
        <w:rPr>
          <w:rFonts w:ascii="Garamond" w:hAnsi="Garamond"/>
          <w:b/>
          <w:sz w:val="24"/>
          <w:szCs w:val="24"/>
        </w:rPr>
      </w:r>
      <w:r w:rsidR="003100E8" w:rsidRPr="00243CA2">
        <w:rPr>
          <w:rFonts w:ascii="Garamond" w:hAnsi="Garamond"/>
          <w:b/>
          <w:sz w:val="24"/>
          <w:szCs w:val="24"/>
        </w:rPr>
        <w:fldChar w:fldCharType="separate"/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197D87" w:rsidRPr="00243CA2">
        <w:rPr>
          <w:b/>
          <w:noProof/>
          <w:sz w:val="24"/>
          <w:szCs w:val="24"/>
        </w:rPr>
        <w:t> </w:t>
      </w:r>
      <w:r w:rsidR="003100E8" w:rsidRPr="00243CA2">
        <w:rPr>
          <w:rFonts w:ascii="Garamond" w:hAnsi="Garamond"/>
          <w:b/>
          <w:sz w:val="24"/>
          <w:szCs w:val="24"/>
        </w:rPr>
        <w:fldChar w:fldCharType="end"/>
      </w:r>
      <w:bookmarkEnd w:id="2"/>
      <w:r w:rsidRPr="00243CA2">
        <w:rPr>
          <w:rFonts w:ascii="Garamond" w:hAnsi="Garamond"/>
          <w:b/>
          <w:sz w:val="24"/>
          <w:szCs w:val="24"/>
        </w:rPr>
        <w:t> Kč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 úrokem ve výši</w:t>
      </w:r>
    </w:p>
    <w:p w:rsidR="00226904" w:rsidRPr="00243CA2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3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4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00/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s kapitalizovaným úrokem ve výši </w:t>
      </w:r>
      <w:r w:rsidR="003100E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178BB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3100E8" w:rsidRPr="00243CA2">
        <w:rPr>
          <w:rFonts w:ascii="Garamond" w:hAnsi="Garamond"/>
          <w:b/>
          <w:sz w:val="24"/>
          <w:szCs w:val="24"/>
        </w:rPr>
      </w:r>
      <w:r w:rsidR="003100E8" w:rsidRPr="00243CA2">
        <w:rPr>
          <w:rFonts w:ascii="Garamond" w:hAnsi="Garamond"/>
          <w:b/>
          <w:sz w:val="24"/>
          <w:szCs w:val="24"/>
        </w:rPr>
        <w:fldChar w:fldCharType="separate"/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D178BB" w:rsidRPr="00243CA2">
        <w:rPr>
          <w:b/>
          <w:noProof/>
          <w:sz w:val="24"/>
          <w:szCs w:val="24"/>
        </w:rPr>
        <w:t> </w:t>
      </w:r>
      <w:r w:rsidR="003100E8" w:rsidRPr="00243CA2">
        <w:rPr>
          <w:rFonts w:ascii="Garamond" w:hAnsi="Garamond"/>
          <w:b/>
          <w:sz w:val="24"/>
          <w:szCs w:val="24"/>
        </w:rPr>
        <w:fldChar w:fldCharType="end"/>
      </w:r>
      <w:bookmarkEnd w:id="6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(vzniklým sazbou </w:t>
      </w:r>
    </w:p>
    <w:p w:rsidR="00226904" w:rsidRPr="00243CA2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7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8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9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/zaplacení)</w:t>
      </w:r>
    </w:p>
    <w:p w:rsidR="00226904" w:rsidRPr="00243CA2" w:rsidRDefault="00226904" w:rsidP="00B03E9B">
      <w:pPr>
        <w:keepNext/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se zákonným úrokem z prodlení ve výši</w:t>
      </w:r>
    </w:p>
    <w:p w:rsidR="00226904" w:rsidRPr="00243CA2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0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1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086315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3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</w:p>
    <w:p w:rsidR="00226904" w:rsidRPr="00243CA2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4"/>
      <w:r w:rsidR="00226904" w:rsidRPr="00243CA2">
        <w:rPr>
          <w:rFonts w:ascii="Garamond" w:hAnsi="Garamond"/>
          <w:sz w:val="24"/>
          <w:szCs w:val="24"/>
        </w:rPr>
        <w:t xml:space="preserve"> % ročně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D178BB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="00D178BB" w:rsidRPr="00243CA2">
        <w:rPr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15"/>
      <w:r w:rsidR="00226904" w:rsidRPr="00243CA2">
        <w:rPr>
          <w:rFonts w:ascii="Garamond" w:hAnsi="Garamond"/>
          <w:sz w:val="24"/>
          <w:szCs w:val="24"/>
        </w:rPr>
        <w:t xml:space="preserve"> Kč </w:t>
      </w:r>
      <w:r w:rsidR="00D178BB" w:rsidRPr="00243CA2">
        <w:rPr>
          <w:rFonts w:ascii="Garamond" w:hAnsi="Garamond"/>
          <w:sz w:val="24"/>
          <w:szCs w:val="24"/>
        </w:rPr>
        <w:t>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D178BB" w:rsidRPr="00243CA2">
        <w:rPr>
          <w:rFonts w:ascii="Garamond" w:hAnsi="Garamond"/>
          <w:sz w:val="24"/>
          <w:szCs w:val="24"/>
        </w:rPr>
        <w:t>00</w:t>
      </w:r>
      <w:r w:rsidR="00226904" w:rsidRPr="00243CA2">
        <w:rPr>
          <w:rFonts w:ascii="Garamond" w:hAnsi="Garamond"/>
          <w:sz w:val="24"/>
          <w:szCs w:val="24"/>
        </w:rPr>
        <w:t>/zaplacení</w:t>
      </w:r>
    </w:p>
    <w:p w:rsidR="00226904" w:rsidRPr="00243CA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 za dobu od </w:t>
      </w:r>
      <w:r w:rsidRPr="00243CA2">
        <w:rPr>
          <w:rFonts w:ascii="Garamond" w:hAnsi="Garamond"/>
          <w:i/>
          <w:sz w:val="24"/>
          <w:szCs w:val="24"/>
        </w:rPr>
        <w:t>(den následující po datu vydání)</w:t>
      </w:r>
      <w:r w:rsidRPr="00243CA2">
        <w:rPr>
          <w:rFonts w:ascii="Garamond" w:hAnsi="Garamond"/>
          <w:sz w:val="24"/>
          <w:szCs w:val="24"/>
        </w:rPr>
        <w:t xml:space="preserve"> do zaplacení s ročním úrokem z prodlení ve výši repo sazby stanovené Českou národní bankou, zvýšené o sedm procentních bodů, př</w:t>
      </w:r>
      <w:r w:rsidR="00D76583">
        <w:rPr>
          <w:rFonts w:ascii="Garamond" w:hAnsi="Garamond"/>
          <w:sz w:val="24"/>
          <w:szCs w:val="24"/>
        </w:rPr>
        <w:t>i</w:t>
      </w:r>
      <w:r w:rsidR="00C11D88">
        <w:rPr>
          <w:rFonts w:ascii="Garamond" w:hAnsi="Garamond"/>
          <w:sz w:val="24"/>
          <w:szCs w:val="24"/>
        </w:rPr>
        <w:t>č</w:t>
      </w:r>
      <w:r w:rsidRPr="00243CA2">
        <w:rPr>
          <w:rFonts w:ascii="Garamond" w:hAnsi="Garamond"/>
          <w:sz w:val="24"/>
          <w:szCs w:val="24"/>
        </w:rPr>
        <w:t>emž v každém kalendářním pololetí, v němž trvá prodlení dlužníka, je výše úroků z prodlení závislá na výši repo sazby stanovené Česku národní bankou a platné pro první den příslušného kalendářního pololetí.</w:t>
      </w:r>
    </w:p>
    <w:p w:rsidR="00226904" w:rsidRPr="00086315" w:rsidRDefault="00E850BE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kapitalizovaným/zákonným</w:t>
      </w:r>
      <w:r w:rsidR="00226904" w:rsidRPr="00086315">
        <w:rPr>
          <w:rFonts w:ascii="Garamond" w:hAnsi="Garamond"/>
          <w:sz w:val="24"/>
          <w:szCs w:val="24"/>
        </w:rPr>
        <w:t xml:space="preserve"> úrokem z prodlení ve výši </w:t>
      </w:r>
      <w:r w:rsidR="003100E8" w:rsidRPr="00086315">
        <w:rPr>
          <w:rFonts w:ascii="Garamond" w:hAnsi="Garamond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B12FA7" w:rsidRPr="00086315">
        <w:rPr>
          <w:rFonts w:ascii="Garamond" w:hAnsi="Garamond"/>
          <w:sz w:val="24"/>
          <w:szCs w:val="24"/>
        </w:rPr>
        <w:instrText xml:space="preserve"> FORMTEXT </w:instrText>
      </w:r>
      <w:r w:rsidR="003100E8" w:rsidRPr="00086315">
        <w:rPr>
          <w:rFonts w:ascii="Garamond" w:hAnsi="Garamond"/>
          <w:sz w:val="24"/>
          <w:szCs w:val="24"/>
        </w:rPr>
      </w:r>
      <w:r w:rsidR="003100E8" w:rsidRPr="00086315">
        <w:rPr>
          <w:rFonts w:ascii="Garamond" w:hAnsi="Garamond"/>
          <w:sz w:val="24"/>
          <w:szCs w:val="24"/>
        </w:rPr>
        <w:fldChar w:fldCharType="separate"/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3100E8" w:rsidRPr="00086315">
        <w:rPr>
          <w:rFonts w:ascii="Garamond" w:hAnsi="Garamond"/>
          <w:sz w:val="24"/>
          <w:szCs w:val="24"/>
        </w:rPr>
        <w:fldChar w:fldCharType="end"/>
      </w:r>
      <w:bookmarkEnd w:id="16"/>
      <w:r w:rsidR="00B12FA7" w:rsidRPr="00086315">
        <w:rPr>
          <w:rFonts w:ascii="Garamond" w:hAnsi="Garamond"/>
          <w:sz w:val="24"/>
          <w:szCs w:val="24"/>
        </w:rPr>
        <w:t> </w:t>
      </w:r>
      <w:r w:rsidR="00226904" w:rsidRPr="00086315">
        <w:rPr>
          <w:rFonts w:ascii="Garamond" w:hAnsi="Garamond"/>
          <w:sz w:val="24"/>
          <w:szCs w:val="24"/>
        </w:rPr>
        <w:t xml:space="preserve">Kč (vzniklým zákonnou sazbou </w:t>
      </w:r>
    </w:p>
    <w:p w:rsidR="00226904" w:rsidRPr="00086315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086315">
        <w:rPr>
          <w:rFonts w:ascii="Garamond" w:hAnsi="Garamond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B12FA7" w:rsidRPr="00086315">
        <w:rPr>
          <w:rFonts w:ascii="Garamond" w:hAnsi="Garamond"/>
          <w:sz w:val="24"/>
          <w:szCs w:val="24"/>
        </w:rPr>
        <w:instrText xml:space="preserve"> FORMTEXT </w:instrText>
      </w:r>
      <w:r w:rsidRPr="00086315">
        <w:rPr>
          <w:rFonts w:ascii="Garamond" w:hAnsi="Garamond"/>
          <w:sz w:val="24"/>
          <w:szCs w:val="24"/>
        </w:rPr>
      </w:r>
      <w:r w:rsidRPr="00086315">
        <w:rPr>
          <w:rFonts w:ascii="Garamond" w:hAnsi="Garamond"/>
          <w:sz w:val="24"/>
          <w:szCs w:val="24"/>
        </w:rPr>
        <w:fldChar w:fldCharType="separate"/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Pr="00086315">
        <w:rPr>
          <w:rFonts w:ascii="Garamond" w:hAnsi="Garamond"/>
          <w:sz w:val="24"/>
          <w:szCs w:val="24"/>
        </w:rPr>
        <w:fldChar w:fldCharType="end"/>
      </w:r>
      <w:bookmarkEnd w:id="17"/>
      <w:r w:rsidR="00226904" w:rsidRPr="00086315">
        <w:rPr>
          <w:rFonts w:ascii="Garamond" w:hAnsi="Garamond"/>
          <w:sz w:val="24"/>
          <w:szCs w:val="24"/>
        </w:rPr>
        <w:t xml:space="preserve"> % ročně z částky </w:t>
      </w:r>
      <w:r w:rsidRPr="00086315">
        <w:rPr>
          <w:rFonts w:ascii="Garamond" w:hAnsi="Garamond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B12FA7" w:rsidRPr="00086315">
        <w:rPr>
          <w:rFonts w:ascii="Garamond" w:hAnsi="Garamond"/>
          <w:sz w:val="24"/>
          <w:szCs w:val="24"/>
        </w:rPr>
        <w:instrText xml:space="preserve"> FORMTEXT </w:instrText>
      </w:r>
      <w:r w:rsidRPr="00086315">
        <w:rPr>
          <w:rFonts w:ascii="Garamond" w:hAnsi="Garamond"/>
          <w:sz w:val="24"/>
          <w:szCs w:val="24"/>
        </w:rPr>
      </w:r>
      <w:r w:rsidRPr="00086315">
        <w:rPr>
          <w:rFonts w:ascii="Garamond" w:hAnsi="Garamond"/>
          <w:sz w:val="24"/>
          <w:szCs w:val="24"/>
        </w:rPr>
        <w:fldChar w:fldCharType="separate"/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="00B12FA7" w:rsidRPr="00086315">
        <w:rPr>
          <w:noProof/>
          <w:sz w:val="24"/>
          <w:szCs w:val="24"/>
        </w:rPr>
        <w:t> </w:t>
      </w:r>
      <w:r w:rsidRPr="00086315">
        <w:rPr>
          <w:rFonts w:ascii="Garamond" w:hAnsi="Garamond"/>
          <w:sz w:val="24"/>
          <w:szCs w:val="24"/>
        </w:rPr>
        <w:fldChar w:fldCharType="end"/>
      </w:r>
      <w:bookmarkEnd w:id="18"/>
      <w:r w:rsidR="00226904" w:rsidRPr="00086315">
        <w:rPr>
          <w:rFonts w:ascii="Garamond" w:hAnsi="Garamond"/>
          <w:sz w:val="24"/>
          <w:szCs w:val="24"/>
        </w:rPr>
        <w:t> Kč od</w:t>
      </w:r>
      <w:r w:rsidR="00107A6E" w:rsidRPr="00086315">
        <w:rPr>
          <w:rFonts w:ascii="Garamond" w:hAnsi="Garamond"/>
          <w:sz w:val="24"/>
          <w:szCs w:val="24"/>
        </w:rPr>
        <w:t> 00</w:t>
      </w:r>
      <w:r w:rsidR="00A1438E" w:rsidRPr="00086315">
        <w:rPr>
          <w:rFonts w:ascii="Garamond" w:hAnsi="Garamond"/>
          <w:sz w:val="24"/>
          <w:szCs w:val="24"/>
        </w:rPr>
        <w:t>.00.00</w:t>
      </w:r>
      <w:r w:rsidR="00107A6E" w:rsidRPr="00086315">
        <w:rPr>
          <w:rFonts w:ascii="Garamond" w:hAnsi="Garamond"/>
          <w:sz w:val="24"/>
          <w:szCs w:val="24"/>
        </w:rPr>
        <w:t>00 do 00</w:t>
      </w:r>
      <w:r w:rsidR="00A1438E" w:rsidRPr="00086315">
        <w:rPr>
          <w:rFonts w:ascii="Garamond" w:hAnsi="Garamond"/>
          <w:sz w:val="24"/>
          <w:szCs w:val="24"/>
        </w:rPr>
        <w:t>.00.00</w:t>
      </w:r>
      <w:r w:rsidR="00107A6E" w:rsidRPr="00086315">
        <w:rPr>
          <w:rFonts w:ascii="Garamond" w:hAnsi="Garamond"/>
          <w:sz w:val="24"/>
          <w:szCs w:val="24"/>
        </w:rPr>
        <w:t>00/</w:t>
      </w:r>
      <w:r w:rsidR="00226904" w:rsidRPr="00086315">
        <w:rPr>
          <w:rFonts w:ascii="Garamond" w:hAnsi="Garamond"/>
          <w:sz w:val="24"/>
          <w:szCs w:val="24"/>
        </w:rPr>
        <w:t>zaplacení)</w:t>
      </w:r>
    </w:p>
    <w:p w:rsidR="00226904" w:rsidRPr="00086315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086315">
        <w:rPr>
          <w:rFonts w:ascii="Garamond" w:hAnsi="Garamond"/>
          <w:sz w:val="24"/>
          <w:szCs w:val="24"/>
        </w:rPr>
        <w:lastRenderedPageBreak/>
        <w:t>se smluvním úrokem z prodlení ve výši</w:t>
      </w:r>
    </w:p>
    <w:p w:rsidR="00226904" w:rsidRPr="00086315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086315">
        <w:rPr>
          <w:rFonts w:ascii="Garamond" w:hAnsi="Garamond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107A6E" w:rsidRPr="00086315">
        <w:rPr>
          <w:rFonts w:ascii="Garamond" w:hAnsi="Garamond"/>
          <w:sz w:val="24"/>
          <w:szCs w:val="24"/>
        </w:rPr>
        <w:instrText xml:space="preserve"> FORMTEXT </w:instrText>
      </w:r>
      <w:r w:rsidRPr="00086315">
        <w:rPr>
          <w:rFonts w:ascii="Garamond" w:hAnsi="Garamond"/>
          <w:sz w:val="24"/>
          <w:szCs w:val="24"/>
        </w:rPr>
      </w:r>
      <w:r w:rsidRPr="00086315">
        <w:rPr>
          <w:rFonts w:ascii="Garamond" w:hAnsi="Garamond"/>
          <w:sz w:val="24"/>
          <w:szCs w:val="24"/>
        </w:rPr>
        <w:fldChar w:fldCharType="separate"/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Pr="00086315">
        <w:rPr>
          <w:rFonts w:ascii="Garamond" w:hAnsi="Garamond"/>
          <w:sz w:val="24"/>
          <w:szCs w:val="24"/>
        </w:rPr>
        <w:fldChar w:fldCharType="end"/>
      </w:r>
      <w:bookmarkEnd w:id="19"/>
      <w:r w:rsidR="00226904" w:rsidRPr="00086315">
        <w:rPr>
          <w:rFonts w:ascii="Garamond" w:hAnsi="Garamond"/>
          <w:sz w:val="24"/>
          <w:szCs w:val="24"/>
        </w:rPr>
        <w:t xml:space="preserve"> % ročně z částky </w:t>
      </w:r>
      <w:r w:rsidRPr="00086315">
        <w:rPr>
          <w:rFonts w:ascii="Garamond" w:hAnsi="Garamond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107A6E" w:rsidRPr="00086315">
        <w:rPr>
          <w:rFonts w:ascii="Garamond" w:hAnsi="Garamond"/>
          <w:sz w:val="24"/>
          <w:szCs w:val="24"/>
        </w:rPr>
        <w:instrText xml:space="preserve"> FORMTEXT </w:instrText>
      </w:r>
      <w:r w:rsidRPr="00086315">
        <w:rPr>
          <w:rFonts w:ascii="Garamond" w:hAnsi="Garamond"/>
          <w:sz w:val="24"/>
          <w:szCs w:val="24"/>
        </w:rPr>
      </w:r>
      <w:r w:rsidRPr="00086315">
        <w:rPr>
          <w:rFonts w:ascii="Garamond" w:hAnsi="Garamond"/>
          <w:sz w:val="24"/>
          <w:szCs w:val="24"/>
        </w:rPr>
        <w:fldChar w:fldCharType="separate"/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="00107A6E" w:rsidRPr="00086315">
        <w:rPr>
          <w:noProof/>
          <w:sz w:val="24"/>
          <w:szCs w:val="24"/>
        </w:rPr>
        <w:t> </w:t>
      </w:r>
      <w:r w:rsidRPr="00086315">
        <w:rPr>
          <w:rFonts w:ascii="Garamond" w:hAnsi="Garamond"/>
          <w:sz w:val="24"/>
          <w:szCs w:val="24"/>
        </w:rPr>
        <w:fldChar w:fldCharType="end"/>
      </w:r>
      <w:bookmarkEnd w:id="20"/>
      <w:r w:rsidR="00226904" w:rsidRPr="00086315">
        <w:rPr>
          <w:rFonts w:ascii="Garamond" w:hAnsi="Garamond"/>
          <w:sz w:val="24"/>
          <w:szCs w:val="24"/>
        </w:rPr>
        <w:t xml:space="preserve"> Kč </w:t>
      </w:r>
      <w:r w:rsidR="00107A6E" w:rsidRPr="00086315">
        <w:rPr>
          <w:rFonts w:ascii="Garamond" w:hAnsi="Garamond"/>
          <w:sz w:val="24"/>
          <w:szCs w:val="24"/>
        </w:rPr>
        <w:t>od 00</w:t>
      </w:r>
      <w:r w:rsidR="00A1438E" w:rsidRPr="00086315">
        <w:rPr>
          <w:rFonts w:ascii="Garamond" w:hAnsi="Garamond"/>
          <w:sz w:val="24"/>
          <w:szCs w:val="24"/>
        </w:rPr>
        <w:t>.00.00</w:t>
      </w:r>
      <w:r w:rsidR="00107A6E" w:rsidRPr="00086315">
        <w:rPr>
          <w:rFonts w:ascii="Garamond" w:hAnsi="Garamond"/>
          <w:sz w:val="24"/>
          <w:szCs w:val="24"/>
        </w:rPr>
        <w:t>00 do 00</w:t>
      </w:r>
      <w:r w:rsidR="00A1438E" w:rsidRPr="00086315">
        <w:rPr>
          <w:rFonts w:ascii="Garamond" w:hAnsi="Garamond"/>
          <w:sz w:val="24"/>
          <w:szCs w:val="24"/>
        </w:rPr>
        <w:t>.00.00</w:t>
      </w:r>
      <w:r w:rsidR="00107A6E" w:rsidRPr="00086315">
        <w:rPr>
          <w:rFonts w:ascii="Garamond" w:hAnsi="Garamond"/>
          <w:sz w:val="24"/>
          <w:szCs w:val="24"/>
        </w:rPr>
        <w:t>00</w:t>
      </w:r>
      <w:r w:rsidR="00226904" w:rsidRPr="00086315">
        <w:rPr>
          <w:rFonts w:ascii="Garamond" w:hAnsi="Garamond"/>
          <w:sz w:val="24"/>
          <w:szCs w:val="24"/>
        </w:rPr>
        <w:t>/zaplacení</w:t>
      </w:r>
    </w:p>
    <w:p w:rsidR="00226904" w:rsidRPr="00086315" w:rsidRDefault="00E850BE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kapitalizovaným/smluvním</w:t>
      </w:r>
      <w:r w:rsidR="00226904" w:rsidRPr="00086315">
        <w:rPr>
          <w:rFonts w:ascii="Garamond" w:hAnsi="Garamond"/>
          <w:sz w:val="24"/>
          <w:szCs w:val="24"/>
        </w:rPr>
        <w:t xml:space="preserve"> úrokem z prodlení ve výši </w:t>
      </w:r>
      <w:r w:rsidR="003100E8" w:rsidRPr="00086315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573BE9" w:rsidRPr="00086315">
        <w:rPr>
          <w:rFonts w:ascii="Garamond" w:hAnsi="Garamond"/>
          <w:sz w:val="24"/>
          <w:szCs w:val="24"/>
        </w:rPr>
        <w:instrText xml:space="preserve"> FORMTEXT </w:instrText>
      </w:r>
      <w:r w:rsidR="003100E8" w:rsidRPr="00086315">
        <w:rPr>
          <w:rFonts w:ascii="Garamond" w:hAnsi="Garamond"/>
          <w:sz w:val="24"/>
          <w:szCs w:val="24"/>
        </w:rPr>
      </w:r>
      <w:r w:rsidR="003100E8" w:rsidRPr="00086315">
        <w:rPr>
          <w:rFonts w:ascii="Garamond" w:hAnsi="Garamond"/>
          <w:sz w:val="24"/>
          <w:szCs w:val="24"/>
        </w:rPr>
        <w:fldChar w:fldCharType="separate"/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3100E8" w:rsidRPr="00086315">
        <w:rPr>
          <w:rFonts w:ascii="Garamond" w:hAnsi="Garamond"/>
          <w:sz w:val="24"/>
          <w:szCs w:val="24"/>
        </w:rPr>
        <w:fldChar w:fldCharType="end"/>
      </w:r>
      <w:bookmarkEnd w:id="21"/>
      <w:r w:rsidR="00226904" w:rsidRPr="00086315">
        <w:rPr>
          <w:rFonts w:ascii="Garamond" w:hAnsi="Garamond"/>
          <w:sz w:val="24"/>
          <w:szCs w:val="24"/>
        </w:rPr>
        <w:t xml:space="preserve"> Kč (vzniklým smluvní sazbou </w:t>
      </w:r>
    </w:p>
    <w:p w:rsidR="00226904" w:rsidRPr="00086315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08631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573BE9" w:rsidRPr="00086315">
        <w:rPr>
          <w:rFonts w:ascii="Garamond" w:hAnsi="Garamond"/>
          <w:sz w:val="24"/>
          <w:szCs w:val="24"/>
        </w:rPr>
        <w:instrText xml:space="preserve"> FORMTEXT </w:instrText>
      </w:r>
      <w:r w:rsidRPr="00086315">
        <w:rPr>
          <w:rFonts w:ascii="Garamond" w:hAnsi="Garamond"/>
          <w:sz w:val="24"/>
          <w:szCs w:val="24"/>
        </w:rPr>
      </w:r>
      <w:r w:rsidRPr="00086315">
        <w:rPr>
          <w:rFonts w:ascii="Garamond" w:hAnsi="Garamond"/>
          <w:sz w:val="24"/>
          <w:szCs w:val="24"/>
        </w:rPr>
        <w:fldChar w:fldCharType="separate"/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Pr="00086315">
        <w:rPr>
          <w:rFonts w:ascii="Garamond" w:hAnsi="Garamond"/>
          <w:sz w:val="24"/>
          <w:szCs w:val="24"/>
        </w:rPr>
        <w:fldChar w:fldCharType="end"/>
      </w:r>
      <w:bookmarkEnd w:id="22"/>
      <w:r w:rsidR="00226904" w:rsidRPr="00086315">
        <w:rPr>
          <w:rFonts w:ascii="Garamond" w:hAnsi="Garamond"/>
          <w:sz w:val="24"/>
          <w:szCs w:val="24"/>
        </w:rPr>
        <w:t xml:space="preserve"> % ročně z částky </w:t>
      </w:r>
      <w:r w:rsidRPr="0008631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573BE9" w:rsidRPr="00086315">
        <w:rPr>
          <w:rFonts w:ascii="Garamond" w:hAnsi="Garamond"/>
          <w:sz w:val="24"/>
          <w:szCs w:val="24"/>
        </w:rPr>
        <w:instrText xml:space="preserve"> FORMTEXT </w:instrText>
      </w:r>
      <w:r w:rsidRPr="00086315">
        <w:rPr>
          <w:rFonts w:ascii="Garamond" w:hAnsi="Garamond"/>
          <w:sz w:val="24"/>
          <w:szCs w:val="24"/>
        </w:rPr>
      </w:r>
      <w:r w:rsidRPr="00086315">
        <w:rPr>
          <w:rFonts w:ascii="Garamond" w:hAnsi="Garamond"/>
          <w:sz w:val="24"/>
          <w:szCs w:val="24"/>
        </w:rPr>
        <w:fldChar w:fldCharType="separate"/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="00573BE9" w:rsidRPr="00086315">
        <w:rPr>
          <w:noProof/>
          <w:sz w:val="24"/>
          <w:szCs w:val="24"/>
        </w:rPr>
        <w:t> </w:t>
      </w:r>
      <w:r w:rsidRPr="00086315">
        <w:rPr>
          <w:rFonts w:ascii="Garamond" w:hAnsi="Garamond"/>
          <w:sz w:val="24"/>
          <w:szCs w:val="24"/>
        </w:rPr>
        <w:fldChar w:fldCharType="end"/>
      </w:r>
      <w:bookmarkEnd w:id="23"/>
      <w:r w:rsidR="00226904" w:rsidRPr="00086315">
        <w:rPr>
          <w:rFonts w:ascii="Garamond" w:hAnsi="Garamond"/>
          <w:sz w:val="24"/>
          <w:szCs w:val="24"/>
        </w:rPr>
        <w:t xml:space="preserve"> Kč </w:t>
      </w:r>
      <w:r w:rsidR="00573BE9" w:rsidRPr="00086315">
        <w:rPr>
          <w:rFonts w:ascii="Garamond" w:hAnsi="Garamond"/>
          <w:sz w:val="24"/>
          <w:szCs w:val="24"/>
        </w:rPr>
        <w:t>od 00</w:t>
      </w:r>
      <w:r w:rsidR="00A1438E" w:rsidRPr="00086315">
        <w:rPr>
          <w:rFonts w:ascii="Garamond" w:hAnsi="Garamond"/>
          <w:sz w:val="24"/>
          <w:szCs w:val="24"/>
        </w:rPr>
        <w:t>.00.00</w:t>
      </w:r>
      <w:r w:rsidR="00573BE9" w:rsidRPr="00086315">
        <w:rPr>
          <w:rFonts w:ascii="Garamond" w:hAnsi="Garamond"/>
          <w:sz w:val="24"/>
          <w:szCs w:val="24"/>
        </w:rPr>
        <w:t>00 do 00</w:t>
      </w:r>
      <w:r w:rsidR="00A1438E" w:rsidRPr="00086315">
        <w:rPr>
          <w:rFonts w:ascii="Garamond" w:hAnsi="Garamond"/>
          <w:sz w:val="24"/>
          <w:szCs w:val="24"/>
        </w:rPr>
        <w:t>.00.00</w:t>
      </w:r>
      <w:r w:rsidR="00573BE9" w:rsidRPr="00086315">
        <w:rPr>
          <w:rFonts w:ascii="Garamond" w:hAnsi="Garamond"/>
          <w:sz w:val="24"/>
          <w:szCs w:val="24"/>
        </w:rPr>
        <w:t>00</w:t>
      </w:r>
      <w:r w:rsidR="00226904" w:rsidRPr="00086315">
        <w:rPr>
          <w:rFonts w:ascii="Garamond" w:hAnsi="Garamond"/>
          <w:sz w:val="24"/>
          <w:szCs w:val="24"/>
        </w:rPr>
        <w:t>/zaplacení)</w:t>
      </w:r>
    </w:p>
    <w:p w:rsidR="00226904" w:rsidRPr="00086315" w:rsidRDefault="00226904" w:rsidP="00B03E9B">
      <w:pPr>
        <w:widowControl/>
        <w:spacing w:after="120"/>
        <w:ind w:left="624" w:hanging="624"/>
        <w:jc w:val="both"/>
        <w:rPr>
          <w:rFonts w:ascii="Garamond" w:hAnsi="Garamond"/>
          <w:sz w:val="24"/>
          <w:szCs w:val="24"/>
        </w:rPr>
      </w:pPr>
      <w:r w:rsidRPr="00086315">
        <w:rPr>
          <w:rFonts w:ascii="Garamond" w:hAnsi="Garamond"/>
          <w:sz w:val="24"/>
          <w:szCs w:val="24"/>
        </w:rPr>
        <w:t>s úrokem z prodlení ve výši</w:t>
      </w:r>
    </w:p>
    <w:p w:rsidR="00226904" w:rsidRPr="00243CA2" w:rsidRDefault="003100E8" w:rsidP="00B03E9B">
      <w:pPr>
        <w:tabs>
          <w:tab w:val="left" w:pos="1701"/>
          <w:tab w:val="left" w:pos="2552"/>
          <w:tab w:val="decimal" w:pos="4395"/>
          <w:tab w:val="left" w:pos="4933"/>
          <w:tab w:val="left" w:pos="6379"/>
        </w:tabs>
        <w:spacing w:after="120"/>
        <w:ind w:left="737" w:hanging="737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4"/>
      <w:r w:rsidR="00226904" w:rsidRPr="00243CA2">
        <w:rPr>
          <w:rFonts w:ascii="Garamond" w:hAnsi="Garamond"/>
          <w:sz w:val="24"/>
          <w:szCs w:val="24"/>
        </w:rPr>
        <w:t xml:space="preserve"> %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5"/>
      <w:r w:rsidR="00226904" w:rsidRPr="00243CA2">
        <w:rPr>
          <w:rFonts w:ascii="Garamond" w:hAnsi="Garamond"/>
          <w:sz w:val="24"/>
          <w:szCs w:val="24"/>
        </w:rPr>
        <w:t xml:space="preserve"> z částky </w:t>
      </w:r>
      <w:r w:rsidRPr="00243CA2">
        <w:rPr>
          <w:rFonts w:ascii="Garamond" w:hAnsi="Garamond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Pr="00243CA2">
        <w:rPr>
          <w:rFonts w:ascii="Garamond" w:hAnsi="Garamond"/>
          <w:sz w:val="24"/>
          <w:szCs w:val="24"/>
        </w:rPr>
      </w:r>
      <w:r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Pr="00243CA2">
        <w:rPr>
          <w:rFonts w:ascii="Garamond" w:hAnsi="Garamond"/>
          <w:sz w:val="24"/>
          <w:szCs w:val="24"/>
        </w:rPr>
        <w:fldChar w:fldCharType="end"/>
      </w:r>
      <w:bookmarkEnd w:id="26"/>
      <w:r w:rsidR="00226904" w:rsidRPr="00243CA2">
        <w:rPr>
          <w:rFonts w:ascii="Garamond" w:hAnsi="Garamond"/>
          <w:sz w:val="24"/>
          <w:szCs w:val="24"/>
        </w:rPr>
        <w:t> Kč od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 do 00</w:t>
      </w:r>
      <w:r w:rsidR="00A1438E" w:rsidRPr="00243CA2">
        <w:rPr>
          <w:rFonts w:ascii="Garamond" w:hAnsi="Garamond"/>
          <w:sz w:val="24"/>
          <w:szCs w:val="24"/>
        </w:rPr>
        <w:t>.00.00</w:t>
      </w:r>
      <w:r w:rsidR="00226904" w:rsidRPr="00243CA2">
        <w:rPr>
          <w:rFonts w:ascii="Garamond" w:hAnsi="Garamond"/>
          <w:sz w:val="24"/>
          <w:szCs w:val="24"/>
        </w:rPr>
        <w:t>00</w:t>
      </w:r>
      <w:r w:rsidR="00A1438E" w:rsidRPr="00243CA2">
        <w:rPr>
          <w:rFonts w:ascii="Garamond" w:hAnsi="Garamond"/>
          <w:sz w:val="24"/>
          <w:szCs w:val="24"/>
        </w:rPr>
        <w:t>/</w:t>
      </w:r>
      <w:r w:rsidR="00226904" w:rsidRPr="00243CA2">
        <w:rPr>
          <w:rFonts w:ascii="Garamond" w:hAnsi="Garamond"/>
          <w:sz w:val="24"/>
          <w:szCs w:val="24"/>
        </w:rPr>
        <w:t>zaplacení</w:t>
      </w:r>
    </w:p>
    <w:p w:rsidR="00226904" w:rsidRPr="00243CA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II. Soud </w:t>
      </w:r>
      <w:r w:rsidRPr="00243CA2">
        <w:rPr>
          <w:rFonts w:ascii="Garamond" w:hAnsi="Garamond"/>
          <w:b/>
          <w:sz w:val="24"/>
          <w:szCs w:val="24"/>
        </w:rPr>
        <w:t>ukládá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žalovanému/žalované</w:t>
      </w:r>
      <w:r w:rsidRPr="00243CA2">
        <w:rPr>
          <w:rFonts w:ascii="Garamond" w:hAnsi="Garamond"/>
          <w:sz w:val="24"/>
          <w:szCs w:val="24"/>
        </w:rPr>
        <w:t>, aby do 15 dnů ode dne doručení elektronického platebního rozkazu</w:t>
      </w:r>
      <w:r w:rsidRPr="00243CA2">
        <w:rPr>
          <w:rFonts w:ascii="Garamond" w:hAnsi="Garamond"/>
          <w:b/>
          <w:sz w:val="24"/>
          <w:szCs w:val="24"/>
        </w:rPr>
        <w:t xml:space="preserve"> </w:t>
      </w:r>
      <w:r w:rsidR="003B3045">
        <w:rPr>
          <w:rFonts w:ascii="Garamond" w:hAnsi="Garamond"/>
          <w:b/>
          <w:sz w:val="24"/>
          <w:szCs w:val="24"/>
        </w:rPr>
        <w:t>zaplatil/a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žalobci/žalobkyni</w:t>
      </w:r>
      <w:r w:rsidRPr="00243CA2">
        <w:rPr>
          <w:rFonts w:ascii="Garamond" w:hAnsi="Garamond"/>
          <w:sz w:val="24"/>
          <w:szCs w:val="24"/>
        </w:rPr>
        <w:t xml:space="preserve"> náhradu nákladů řízení ve výši </w:t>
      </w:r>
      <w:r w:rsidR="003100E8" w:rsidRPr="00243CA2">
        <w:rPr>
          <w:rFonts w:ascii="Garamond" w:hAnsi="Garamond"/>
          <w:b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243CA2" w:rsidRP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3100E8" w:rsidRPr="00243CA2">
        <w:rPr>
          <w:rFonts w:ascii="Garamond" w:hAnsi="Garamond"/>
          <w:b/>
          <w:sz w:val="24"/>
          <w:szCs w:val="24"/>
        </w:rPr>
      </w:r>
      <w:r w:rsidR="003100E8" w:rsidRPr="00243CA2">
        <w:rPr>
          <w:rFonts w:ascii="Garamond" w:hAnsi="Garamond"/>
          <w:b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b/>
          <w:noProof/>
          <w:sz w:val="24"/>
          <w:szCs w:val="24"/>
        </w:rPr>
        <w:t> </w:t>
      </w:r>
      <w:r w:rsidR="003100E8" w:rsidRPr="00243CA2">
        <w:rPr>
          <w:rFonts w:ascii="Garamond" w:hAnsi="Garamond"/>
          <w:b/>
          <w:sz w:val="24"/>
          <w:szCs w:val="24"/>
        </w:rPr>
        <w:fldChar w:fldCharType="end"/>
      </w:r>
      <w:bookmarkEnd w:id="27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k rukám </w:t>
      </w:r>
      <w:r w:rsidR="003100E8" w:rsidRPr="00243CA2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243CA2" w:rsidRPr="00243CA2">
        <w:rPr>
          <w:rFonts w:ascii="Garamond" w:hAnsi="Garamond"/>
          <w:sz w:val="24"/>
          <w:szCs w:val="24"/>
        </w:rPr>
        <w:instrText xml:space="preserve"> FORMTEXT </w:instrText>
      </w:r>
      <w:r w:rsidR="003100E8" w:rsidRPr="00243CA2">
        <w:rPr>
          <w:rFonts w:ascii="Garamond" w:hAnsi="Garamond"/>
          <w:sz w:val="24"/>
          <w:szCs w:val="24"/>
        </w:rPr>
      </w:r>
      <w:r w:rsidR="003100E8" w:rsidRPr="00243CA2">
        <w:rPr>
          <w:rFonts w:ascii="Garamond" w:hAnsi="Garamond"/>
          <w:sz w:val="24"/>
          <w:szCs w:val="24"/>
        </w:rPr>
        <w:fldChar w:fldCharType="separate"/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243CA2" w:rsidRPr="00243CA2">
        <w:rPr>
          <w:rFonts w:ascii="Garamond" w:hAnsi="Garamond"/>
          <w:noProof/>
          <w:sz w:val="24"/>
          <w:szCs w:val="24"/>
        </w:rPr>
        <w:t> </w:t>
      </w:r>
      <w:r w:rsidR="003100E8" w:rsidRPr="00243CA2">
        <w:rPr>
          <w:rFonts w:ascii="Garamond" w:hAnsi="Garamond"/>
          <w:sz w:val="24"/>
          <w:szCs w:val="24"/>
        </w:rPr>
        <w:fldChar w:fldCharType="end"/>
      </w:r>
      <w:bookmarkEnd w:id="28"/>
    </w:p>
    <w:p w:rsidR="00226904" w:rsidRPr="00B03E9B" w:rsidRDefault="00226904" w:rsidP="00197D87">
      <w:pPr>
        <w:widowControl/>
        <w:spacing w:after="120"/>
        <w:ind w:left="340"/>
        <w:jc w:val="center"/>
        <w:rPr>
          <w:rFonts w:ascii="Garamond" w:hAnsi="Garamond"/>
          <w:b/>
          <w:sz w:val="24"/>
          <w:szCs w:val="24"/>
        </w:rPr>
      </w:pPr>
      <w:r w:rsidRPr="00B03E9B">
        <w:rPr>
          <w:rFonts w:ascii="Garamond" w:hAnsi="Garamond"/>
          <w:b/>
          <w:sz w:val="24"/>
          <w:szCs w:val="24"/>
        </w:rPr>
        <w:t>nebo</w:t>
      </w:r>
    </w:p>
    <w:p w:rsidR="00226904" w:rsidRDefault="00226904" w:rsidP="00B03E9B">
      <w:pPr>
        <w:widowControl/>
        <w:spacing w:after="120"/>
        <w:jc w:val="both"/>
        <w:rPr>
          <w:rFonts w:ascii="Garamond" w:hAnsi="Garamond"/>
          <w:b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aby </w:t>
      </w:r>
      <w:r w:rsidR="005903A2">
        <w:rPr>
          <w:rFonts w:ascii="Garamond" w:hAnsi="Garamond"/>
          <w:sz w:val="24"/>
          <w:szCs w:val="24"/>
        </w:rPr>
        <w:t>podal/a</w:t>
      </w:r>
      <w:r w:rsidRPr="00243CA2">
        <w:rPr>
          <w:rFonts w:ascii="Garamond" w:hAnsi="Garamond"/>
          <w:sz w:val="24"/>
          <w:szCs w:val="24"/>
        </w:rPr>
        <w:t xml:space="preserve"> proti tomuto elektronickému platebnímu rozkazu do 15 dnů ode dne jeho doručení u zdejšího soudu </w:t>
      </w:r>
      <w:r w:rsidRPr="00243CA2">
        <w:rPr>
          <w:rFonts w:ascii="Garamond" w:hAnsi="Garamond"/>
          <w:b/>
          <w:sz w:val="24"/>
          <w:szCs w:val="24"/>
        </w:rPr>
        <w:t>odpor.</w:t>
      </w:r>
    </w:p>
    <w:p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III</w:t>
      </w:r>
      <w:r>
        <w:t>.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3B3045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, </w:t>
      </w:r>
      <w:r w:rsidR="005903A2">
        <w:rPr>
          <w:rFonts w:ascii="Garamond" w:hAnsi="Garamond"/>
          <w:sz w:val="24"/>
          <w:szCs w:val="24"/>
        </w:rPr>
        <w:t>který/která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5903A2">
        <w:rPr>
          <w:rFonts w:ascii="Garamond" w:hAnsi="Garamond"/>
          <w:sz w:val="24"/>
          <w:szCs w:val="24"/>
        </w:rPr>
        <w:t>podal/a</w:t>
      </w:r>
      <w:r w:rsidRPr="001827C7">
        <w:rPr>
          <w:rFonts w:ascii="Garamond" w:hAnsi="Garamond"/>
          <w:sz w:val="24"/>
          <w:szCs w:val="24"/>
        </w:rPr>
        <w:t xml:space="preserve"> odpor, je </w:t>
      </w:r>
      <w:r w:rsidR="00E850BE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se ve lhůtě 30 dnů ode dne uplynutí lhůty k podání odporu proti elektronickému platebnímu rozkazu písemně v listinné nebo v elektronické podobě vyjádřit ve věci samé k žalobě, která </w:t>
      </w:r>
      <w:r w:rsidR="00E850BE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byla doručena spolu s elektronickým platebním rozkazem </w:t>
      </w:r>
    </w:p>
    <w:p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Ve vyjádření je </w:t>
      </w:r>
      <w:r w:rsidR="003B3045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</w:t>
      </w:r>
      <w:r w:rsidR="00E850BE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uvést, zda nárok uplatněný v žalobě uznává, popřípadě zda nárok uznává jen zčásti nebo co do základu. Uzná-li nárok, rozhodne soud na tomto základě o věci samé (o její části nebo o jejím základu) rozsudkem pro uznání </w:t>
      </w:r>
      <w:r w:rsidR="00325402">
        <w:rPr>
          <w:rFonts w:ascii="Garamond" w:hAnsi="Garamond"/>
          <w:sz w:val="24"/>
          <w:szCs w:val="24"/>
        </w:rPr>
        <w:t xml:space="preserve">dle </w:t>
      </w:r>
      <w:r w:rsidRPr="001827C7">
        <w:rPr>
          <w:rFonts w:ascii="Garamond" w:hAnsi="Garamond"/>
          <w:sz w:val="24"/>
          <w:szCs w:val="24"/>
        </w:rPr>
        <w:t>§ 153a odst. 1 zák. č. 99/1963 Sb., občansk</w:t>
      </w:r>
      <w:r w:rsidR="00325402">
        <w:rPr>
          <w:rFonts w:ascii="Garamond" w:hAnsi="Garamond"/>
          <w:sz w:val="24"/>
          <w:szCs w:val="24"/>
        </w:rPr>
        <w:t>ý</w:t>
      </w:r>
      <w:r w:rsidRPr="001827C7">
        <w:rPr>
          <w:rFonts w:ascii="Garamond" w:hAnsi="Garamond"/>
          <w:sz w:val="24"/>
          <w:szCs w:val="24"/>
        </w:rPr>
        <w:t xml:space="preserve"> soudní řád </w:t>
      </w:r>
      <w:r w:rsidR="00325402">
        <w:rPr>
          <w:rFonts w:ascii="Garamond" w:hAnsi="Garamond"/>
          <w:sz w:val="24"/>
          <w:szCs w:val="24"/>
        </w:rPr>
        <w:t>(</w:t>
      </w:r>
      <w:r w:rsidRPr="001827C7">
        <w:rPr>
          <w:rFonts w:ascii="Garamond" w:hAnsi="Garamond"/>
          <w:sz w:val="24"/>
          <w:szCs w:val="24"/>
        </w:rPr>
        <w:t>dále jen „o. s. ř.“).</w:t>
      </w:r>
    </w:p>
    <w:p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Jestliže </w:t>
      </w:r>
      <w:r w:rsidR="003B3045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nárok uplatněný v žalobě zcela neuzná, je </w:t>
      </w:r>
      <w:r w:rsidR="00E850BE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ve vyjádření vylíčit rozhodující skutečnosti o věci samé, na nichž staví svoji obranu proti žalobě, a označit důkazy k prokázání svých tvrzení. K vyjádření musí připojit listiny, na něž se ve svém vyjádření odvolává.</w:t>
      </w:r>
    </w:p>
    <w:p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>Pokud vyjádření není podáno v elektronické podobě (např. prostřednictvím datové schránky nebo aplikace ePodatelny), je třeba jej předložit soudu ve</w:t>
      </w:r>
      <w:r>
        <w:rPr>
          <w:rFonts w:ascii="Garamond" w:hAnsi="Garamond"/>
          <w:sz w:val="24"/>
          <w:szCs w:val="24"/>
        </w:rPr>
        <w:t xml:space="preserve"> 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9" w:name="Text39"/>
      <w:r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29"/>
      <w:r>
        <w:rPr>
          <w:rFonts w:ascii="Garamond" w:hAnsi="Garamond"/>
          <w:sz w:val="24"/>
          <w:szCs w:val="24"/>
        </w:rPr>
        <w:t xml:space="preserve"> </w:t>
      </w:r>
      <w:r w:rsidRPr="001827C7">
        <w:rPr>
          <w:rFonts w:ascii="Garamond" w:hAnsi="Garamond"/>
          <w:sz w:val="24"/>
          <w:szCs w:val="24"/>
        </w:rPr>
        <w:t>vyhotoveních.</w:t>
      </w:r>
    </w:p>
    <w:p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Nemůže-li </w:t>
      </w:r>
      <w:r w:rsidR="003B3045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podat ve stanovené lhůtě vyjádření ve věci samé, je </w:t>
      </w:r>
      <w:r w:rsidR="00E850BE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před uplynutím stanovené lhůty sdělit soudu, jaký vážný důvod </w:t>
      </w:r>
      <w:r w:rsidR="00E850BE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v tom brání. Na výzvu soudu je </w:t>
      </w:r>
      <w:r w:rsidR="00E850BE">
        <w:rPr>
          <w:rFonts w:ascii="Garamond" w:hAnsi="Garamond"/>
          <w:sz w:val="24"/>
          <w:szCs w:val="24"/>
        </w:rPr>
        <w:t>povinen/povinna</w:t>
      </w:r>
      <w:r w:rsidRPr="001827C7">
        <w:rPr>
          <w:rFonts w:ascii="Garamond" w:hAnsi="Garamond"/>
          <w:sz w:val="24"/>
          <w:szCs w:val="24"/>
        </w:rPr>
        <w:t xml:space="preserve"> tvrzený vážný důvod prokázat.</w:t>
      </w:r>
    </w:p>
    <w:p w:rsidR="001827C7" w:rsidRP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Podá-li </w:t>
      </w:r>
      <w:r w:rsidR="003B3045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</w:t>
      </w:r>
      <w:r>
        <w:rPr>
          <w:rFonts w:ascii="Garamond" w:hAnsi="Garamond"/>
          <w:sz w:val="24"/>
          <w:szCs w:val="24"/>
        </w:rPr>
        <w:t>,</w:t>
      </w:r>
      <w:r w:rsidRPr="001827C7">
        <w:rPr>
          <w:rFonts w:ascii="Garamond" w:hAnsi="Garamond"/>
          <w:sz w:val="24"/>
          <w:szCs w:val="24"/>
        </w:rPr>
        <w:t xml:space="preserve"> a jestliže se bez vážného důvodu ve věci samé včas písemně nevyjádří a ani ve stanovené lhůtě soudu nesdělí, jaký vážný důvod </w:t>
      </w:r>
      <w:r w:rsidR="00E850BE">
        <w:rPr>
          <w:rFonts w:ascii="Garamond" w:hAnsi="Garamond"/>
          <w:sz w:val="24"/>
          <w:szCs w:val="24"/>
        </w:rPr>
        <w:t>mu/jí</w:t>
      </w:r>
      <w:r w:rsidRPr="001827C7">
        <w:rPr>
          <w:rFonts w:ascii="Garamond" w:hAnsi="Garamond"/>
          <w:sz w:val="24"/>
          <w:szCs w:val="24"/>
        </w:rPr>
        <w:t xml:space="preserve"> v tom brání, bude mít soud za to, že nárok, který je proti </w:t>
      </w:r>
      <w:r w:rsidR="00E850BE">
        <w:rPr>
          <w:rFonts w:ascii="Garamond" w:hAnsi="Garamond"/>
          <w:sz w:val="24"/>
          <w:szCs w:val="24"/>
        </w:rPr>
        <w:t>němu/ní</w:t>
      </w:r>
      <w:r w:rsidRPr="001827C7">
        <w:rPr>
          <w:rFonts w:ascii="Garamond" w:hAnsi="Garamond"/>
          <w:sz w:val="24"/>
          <w:szCs w:val="24"/>
        </w:rPr>
        <w:t xml:space="preserve"> žalobou uplatňován, uznává. Soud proto ve věci samé rozhodne rozsudke</w:t>
      </w:r>
      <w:r>
        <w:rPr>
          <w:rFonts w:ascii="Garamond" w:hAnsi="Garamond"/>
          <w:sz w:val="24"/>
          <w:szCs w:val="24"/>
        </w:rPr>
        <w:t>m pro uznání (§ 153a odst. 3 o. </w:t>
      </w:r>
      <w:r w:rsidRPr="001827C7">
        <w:rPr>
          <w:rFonts w:ascii="Garamond" w:hAnsi="Garamond"/>
          <w:sz w:val="24"/>
          <w:szCs w:val="24"/>
        </w:rPr>
        <w:t>s.</w:t>
      </w:r>
      <w:r>
        <w:rPr>
          <w:rFonts w:ascii="Garamond" w:hAnsi="Garamond"/>
          <w:sz w:val="24"/>
          <w:szCs w:val="24"/>
        </w:rPr>
        <w:t> </w:t>
      </w:r>
      <w:r w:rsidRPr="001827C7">
        <w:rPr>
          <w:rFonts w:ascii="Garamond" w:hAnsi="Garamond"/>
          <w:sz w:val="24"/>
          <w:szCs w:val="24"/>
        </w:rPr>
        <w:t>ř.).</w:t>
      </w:r>
    </w:p>
    <w:p w:rsidR="001827C7" w:rsidRDefault="001827C7" w:rsidP="001827C7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1827C7">
        <w:rPr>
          <w:rFonts w:ascii="Garamond" w:hAnsi="Garamond"/>
          <w:sz w:val="24"/>
          <w:szCs w:val="24"/>
        </w:rPr>
        <w:t xml:space="preserve">Podá-li </w:t>
      </w:r>
      <w:r w:rsidR="003B3045">
        <w:rPr>
          <w:rFonts w:ascii="Garamond" w:hAnsi="Garamond"/>
          <w:sz w:val="24"/>
          <w:szCs w:val="24"/>
        </w:rPr>
        <w:t>žalovaný/žalovaná</w:t>
      </w:r>
      <w:r w:rsidRPr="001827C7">
        <w:rPr>
          <w:rFonts w:ascii="Garamond" w:hAnsi="Garamond"/>
          <w:sz w:val="24"/>
          <w:szCs w:val="24"/>
        </w:rPr>
        <w:t xml:space="preserve"> proti elektronickému platebnímu rozkazu včas odpor a nebudou-li splněny podmínky pro vydání rozsudku pro uznání, soud k projednání a rozhodnutí věci nařídí jednání.</w:t>
      </w:r>
    </w:p>
    <w:p w:rsidR="007938D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I</w:t>
      </w:r>
      <w:r w:rsidR="00924AC2">
        <w:rPr>
          <w:rFonts w:ascii="Garamond" w:hAnsi="Garamond"/>
          <w:sz w:val="24"/>
          <w:szCs w:val="24"/>
        </w:rPr>
        <w:t>V</w:t>
      </w:r>
      <w:r w:rsidRPr="00243CA2">
        <w:rPr>
          <w:rFonts w:ascii="Garamond" w:hAnsi="Garamond"/>
          <w:sz w:val="24"/>
          <w:szCs w:val="24"/>
        </w:rPr>
        <w:t>.</w:t>
      </w:r>
      <w:r w:rsidRPr="00243CA2">
        <w:rPr>
          <w:rFonts w:ascii="Garamond" w:hAnsi="Garamond"/>
          <w:sz w:val="24"/>
          <w:szCs w:val="24"/>
        </w:rPr>
        <w:tab/>
      </w:r>
      <w:r w:rsidR="003B3045">
        <w:rPr>
          <w:rFonts w:ascii="Garamond" w:hAnsi="Garamond"/>
          <w:sz w:val="24"/>
          <w:szCs w:val="24"/>
        </w:rPr>
        <w:t>Žalovaný/Žalovaná</w:t>
      </w:r>
      <w:r w:rsidRPr="00243CA2">
        <w:rPr>
          <w:rFonts w:ascii="Garamond" w:hAnsi="Garamond"/>
          <w:sz w:val="24"/>
          <w:szCs w:val="24"/>
        </w:rPr>
        <w:t xml:space="preserve"> je </w:t>
      </w:r>
      <w:r w:rsidR="00E850BE">
        <w:rPr>
          <w:rFonts w:ascii="Garamond" w:hAnsi="Garamond"/>
          <w:b/>
          <w:sz w:val="24"/>
          <w:szCs w:val="24"/>
        </w:rPr>
        <w:t>povinen/povinna</w:t>
      </w:r>
      <w:r w:rsidRPr="00243CA2">
        <w:rPr>
          <w:rFonts w:ascii="Garamond" w:hAnsi="Garamond"/>
          <w:b/>
          <w:sz w:val="24"/>
          <w:szCs w:val="24"/>
        </w:rPr>
        <w:t xml:space="preserve"> zaplatit</w:t>
      </w:r>
      <w:r w:rsidRPr="00243CA2">
        <w:rPr>
          <w:rFonts w:ascii="Garamond" w:hAnsi="Garamond"/>
          <w:sz w:val="24"/>
          <w:szCs w:val="24"/>
        </w:rPr>
        <w:t xml:space="preserve"> České republice – 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30"/>
      <w:r w:rsidRPr="00243CA2">
        <w:rPr>
          <w:rFonts w:ascii="Garamond" w:hAnsi="Garamond"/>
          <w:sz w:val="24"/>
          <w:szCs w:val="24"/>
        </w:rPr>
        <w:t xml:space="preserve"> soudu 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31"/>
      <w:r w:rsidRPr="00243CA2">
        <w:rPr>
          <w:rFonts w:ascii="Garamond" w:hAnsi="Garamond"/>
          <w:sz w:val="24"/>
          <w:szCs w:val="24"/>
        </w:rPr>
        <w:t xml:space="preserve"> soudní poplatek za žalobu (návrh na zahájení řízení) ve výši </w:t>
      </w:r>
      <w:r w:rsidR="003100E8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243CA2">
        <w:rPr>
          <w:rFonts w:ascii="Garamond" w:hAnsi="Garamond"/>
          <w:b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b/>
          <w:sz w:val="24"/>
          <w:szCs w:val="24"/>
        </w:rPr>
      </w:r>
      <w:r w:rsidR="003100E8">
        <w:rPr>
          <w:rFonts w:ascii="Garamond" w:hAnsi="Garamond"/>
          <w:b/>
          <w:sz w:val="24"/>
          <w:szCs w:val="24"/>
        </w:rPr>
        <w:fldChar w:fldCharType="separate"/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243CA2">
        <w:rPr>
          <w:rFonts w:ascii="Garamond" w:hAnsi="Garamond"/>
          <w:b/>
          <w:noProof/>
          <w:sz w:val="24"/>
          <w:szCs w:val="24"/>
        </w:rPr>
        <w:t> </w:t>
      </w:r>
      <w:r w:rsidR="003100E8">
        <w:rPr>
          <w:rFonts w:ascii="Garamond" w:hAnsi="Garamond"/>
          <w:b/>
          <w:sz w:val="24"/>
          <w:szCs w:val="24"/>
        </w:rPr>
        <w:fldChar w:fldCharType="end"/>
      </w:r>
      <w:bookmarkEnd w:id="32"/>
      <w:r w:rsidRPr="00243CA2">
        <w:rPr>
          <w:rFonts w:ascii="Garamond" w:hAnsi="Garamond"/>
          <w:b/>
          <w:sz w:val="24"/>
          <w:szCs w:val="24"/>
        </w:rPr>
        <w:t> Kč</w:t>
      </w:r>
      <w:r w:rsidRPr="00243CA2">
        <w:rPr>
          <w:rFonts w:ascii="Garamond" w:hAnsi="Garamond"/>
          <w:sz w:val="24"/>
          <w:szCs w:val="24"/>
        </w:rPr>
        <w:t xml:space="preserve"> do </w:t>
      </w:r>
      <w:r w:rsidR="00384AC0">
        <w:rPr>
          <w:rFonts w:ascii="Garamond" w:hAnsi="Garamond"/>
          <w:sz w:val="24"/>
          <w:szCs w:val="24"/>
        </w:rPr>
        <w:t>7/10/15/30</w:t>
      </w:r>
      <w:bookmarkStart w:id="33" w:name="_GoBack"/>
      <w:bookmarkEnd w:id="33"/>
      <w:r w:rsidRPr="00243CA2">
        <w:rPr>
          <w:rFonts w:ascii="Garamond" w:hAnsi="Garamond"/>
          <w:sz w:val="24"/>
          <w:szCs w:val="24"/>
        </w:rPr>
        <w:t> dnů od právní moci tohoto elektronického platebního rozkazu.</w:t>
      </w:r>
    </w:p>
    <w:p w:rsidR="00226904" w:rsidRPr="00243CA2" w:rsidRDefault="00226904" w:rsidP="00B03E9B">
      <w:pPr>
        <w:keepLines/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lastRenderedPageBreak/>
        <w:t>Soudní poplatek je třeba zaplatit zdejšímu soudu v </w:t>
      </w:r>
      <w:r w:rsidR="005B36F7" w:rsidRPr="00243CA2">
        <w:rPr>
          <w:rFonts w:ascii="Garamond" w:hAnsi="Garamond"/>
          <w:sz w:val="24"/>
          <w:szCs w:val="24"/>
        </w:rPr>
        <w:t>kolcích na</w:t>
      </w:r>
      <w:r w:rsidRPr="00243CA2">
        <w:rPr>
          <w:rFonts w:ascii="Garamond" w:hAnsi="Garamond"/>
          <w:sz w:val="24"/>
          <w:szCs w:val="24"/>
        </w:rPr>
        <w:t xml:space="preserve"> připojeném tiskopise nebo na účet 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34"/>
      <w:r w:rsidRPr="00243CA2">
        <w:rPr>
          <w:rFonts w:ascii="Garamond" w:hAnsi="Garamond"/>
          <w:sz w:val="24"/>
          <w:szCs w:val="24"/>
        </w:rPr>
        <w:t xml:space="preserve">, variabilní symbol 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243CA2"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243CA2"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35"/>
      <w:r w:rsidR="00243CA2">
        <w:rPr>
          <w:rFonts w:ascii="Garamond" w:hAnsi="Garamond"/>
          <w:sz w:val="24"/>
          <w:szCs w:val="24"/>
        </w:rPr>
        <w:t>.</w:t>
      </w:r>
    </w:p>
    <w:p w:rsidR="00325402" w:rsidRDefault="00226904" w:rsidP="00325402">
      <w:pPr>
        <w:widowControl/>
        <w:spacing w:after="120"/>
        <w:jc w:val="center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b/>
          <w:sz w:val="24"/>
          <w:szCs w:val="24"/>
        </w:rPr>
        <w:t>Poučení:</w:t>
      </w:r>
    </w:p>
    <w:p w:rsidR="007938D2" w:rsidRDefault="005B36F7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Včas podaným odporem se elektronický platební rozkaz v plném rozsahu ruší a soud </w:t>
      </w:r>
      <w:r w:rsidR="00CF3E45">
        <w:rPr>
          <w:rFonts w:ascii="Garamond" w:hAnsi="Garamond"/>
          <w:sz w:val="24"/>
          <w:szCs w:val="24"/>
        </w:rPr>
        <w:br/>
      </w:r>
      <w:r w:rsidRPr="00243CA2">
        <w:rPr>
          <w:rFonts w:ascii="Garamond" w:hAnsi="Garamond"/>
          <w:sz w:val="24"/>
          <w:szCs w:val="24"/>
        </w:rPr>
        <w:t>k projednání a rozhodnutí věci nařídí jednání.</w:t>
      </w:r>
      <w:r w:rsidR="003F3B6C" w:rsidRP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Opožděně podaný odpor</w:t>
      </w:r>
      <w:r w:rsidR="00243CA2">
        <w:rPr>
          <w:rFonts w:ascii="Garamond" w:hAnsi="Garamond"/>
          <w:sz w:val="24"/>
          <w:szCs w:val="24"/>
        </w:rPr>
        <w:t xml:space="preserve"> </w:t>
      </w:r>
      <w:r w:rsidR="00226904" w:rsidRPr="00243CA2">
        <w:rPr>
          <w:rFonts w:ascii="Garamond" w:hAnsi="Garamond"/>
          <w:sz w:val="24"/>
          <w:szCs w:val="24"/>
        </w:rPr>
        <w:t>nebo odpor podaný tím, kdo k němu není oprávněn, soud usnesením odmítne.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>Elektronický platební rozkaz, proti němuž nebyl podán odpor nebo proti němuž byl podaný odpor soudem odmítnut, má účinky pravomocného rozsudku.</w:t>
      </w:r>
    </w:p>
    <w:p w:rsidR="00E86534" w:rsidRDefault="00E86534" w:rsidP="00E86534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E86534">
        <w:rPr>
          <w:rFonts w:ascii="Garamond" w:hAnsi="Garamond"/>
          <w:sz w:val="24"/>
          <w:szCs w:val="24"/>
        </w:rPr>
        <w:t xml:space="preserve">Proti výroku, kterým bylo </w:t>
      </w:r>
      <w:r w:rsidR="00E850BE">
        <w:rPr>
          <w:rFonts w:ascii="Garamond" w:hAnsi="Garamond"/>
          <w:sz w:val="24"/>
          <w:szCs w:val="24"/>
        </w:rPr>
        <w:t>žalovanému/žalované</w:t>
      </w:r>
      <w:r w:rsidRPr="00E86534">
        <w:rPr>
          <w:rFonts w:ascii="Garamond" w:hAnsi="Garamond"/>
          <w:sz w:val="24"/>
          <w:szCs w:val="24"/>
        </w:rPr>
        <w:t xml:space="preserve"> uloženo, aby se ve věci samé</w:t>
      </w:r>
      <w:r>
        <w:rPr>
          <w:rFonts w:ascii="Garamond" w:hAnsi="Garamond"/>
          <w:sz w:val="24"/>
          <w:szCs w:val="24"/>
        </w:rPr>
        <w:t xml:space="preserve"> </w:t>
      </w:r>
      <w:r w:rsidRPr="00E86534">
        <w:rPr>
          <w:rFonts w:ascii="Garamond" w:hAnsi="Garamond"/>
          <w:sz w:val="24"/>
          <w:szCs w:val="24"/>
        </w:rPr>
        <w:t xml:space="preserve">písemně </w:t>
      </w:r>
      <w:r w:rsidR="005903A2">
        <w:rPr>
          <w:rFonts w:ascii="Garamond" w:hAnsi="Garamond"/>
          <w:sz w:val="24"/>
          <w:szCs w:val="24"/>
        </w:rPr>
        <w:t>vyjádřil/a</w:t>
      </w:r>
      <w:r w:rsidRPr="00E86534">
        <w:rPr>
          <w:rFonts w:ascii="Garamond" w:hAnsi="Garamond"/>
          <w:sz w:val="24"/>
          <w:szCs w:val="24"/>
        </w:rPr>
        <w:t>, není odvolání přípustné.</w:t>
      </w:r>
    </w:p>
    <w:p w:rsidR="007938D2" w:rsidRDefault="00226904" w:rsidP="00B03E9B">
      <w:pPr>
        <w:widowControl/>
        <w:spacing w:after="12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Proti výroku o náhradě nákladů řízení je možno podat odvolání do 15 dnů ode dne jeho doručení </w:t>
      </w:r>
      <w:r w:rsidR="003B3045">
        <w:rPr>
          <w:rFonts w:ascii="Garamond" w:hAnsi="Garamond"/>
          <w:sz w:val="24"/>
          <w:szCs w:val="24"/>
        </w:rPr>
        <w:t>k/e</w:t>
      </w:r>
      <w:r w:rsidRPr="00243CA2">
        <w:rPr>
          <w:rFonts w:ascii="Garamond" w:hAnsi="Garamond"/>
          <w:sz w:val="24"/>
          <w:szCs w:val="24"/>
        </w:rPr>
        <w:t> 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36"/>
      <w:r w:rsidR="007938D2">
        <w:rPr>
          <w:rFonts w:ascii="Garamond" w:hAnsi="Garamond"/>
          <w:sz w:val="24"/>
          <w:szCs w:val="24"/>
        </w:rPr>
        <w:t xml:space="preserve"> </w:t>
      </w:r>
      <w:r w:rsidRPr="00243CA2">
        <w:rPr>
          <w:rFonts w:ascii="Garamond" w:hAnsi="Garamond"/>
          <w:sz w:val="24"/>
          <w:szCs w:val="24"/>
        </w:rPr>
        <w:t xml:space="preserve">soudu 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37"/>
      <w:r w:rsidR="007938D2">
        <w:rPr>
          <w:rFonts w:ascii="Garamond" w:hAnsi="Garamond"/>
          <w:sz w:val="24"/>
          <w:szCs w:val="24"/>
        </w:rPr>
        <w:t xml:space="preserve">, </w:t>
      </w:r>
      <w:r w:rsidRPr="00243CA2">
        <w:rPr>
          <w:rFonts w:ascii="Garamond" w:hAnsi="Garamond"/>
          <w:sz w:val="24"/>
          <w:szCs w:val="24"/>
        </w:rPr>
        <w:t xml:space="preserve">se sídlem </w:t>
      </w:r>
      <w:r w:rsidR="003100E8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8" w:name="Text38"/>
      <w:r w:rsidR="007938D2">
        <w:rPr>
          <w:rFonts w:ascii="Garamond" w:hAnsi="Garamond"/>
          <w:sz w:val="24"/>
          <w:szCs w:val="24"/>
        </w:rPr>
        <w:instrText xml:space="preserve"> FORMTEXT </w:instrText>
      </w:r>
      <w:r w:rsidR="003100E8">
        <w:rPr>
          <w:rFonts w:ascii="Garamond" w:hAnsi="Garamond"/>
          <w:sz w:val="24"/>
          <w:szCs w:val="24"/>
        </w:rPr>
      </w:r>
      <w:r w:rsidR="003100E8">
        <w:rPr>
          <w:rFonts w:ascii="Garamond" w:hAnsi="Garamond"/>
          <w:sz w:val="24"/>
          <w:szCs w:val="24"/>
        </w:rPr>
        <w:fldChar w:fldCharType="separate"/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7938D2">
        <w:rPr>
          <w:rFonts w:ascii="Garamond" w:hAnsi="Garamond"/>
          <w:noProof/>
          <w:sz w:val="24"/>
          <w:szCs w:val="24"/>
        </w:rPr>
        <w:t> </w:t>
      </w:r>
      <w:r w:rsidR="003100E8">
        <w:rPr>
          <w:rFonts w:ascii="Garamond" w:hAnsi="Garamond"/>
          <w:sz w:val="24"/>
          <w:szCs w:val="24"/>
        </w:rPr>
        <w:fldChar w:fldCharType="end"/>
      </w:r>
      <w:bookmarkEnd w:id="38"/>
      <w:r w:rsidR="007938D2">
        <w:rPr>
          <w:rFonts w:ascii="Garamond" w:hAnsi="Garamond"/>
          <w:sz w:val="24"/>
          <w:szCs w:val="24"/>
        </w:rPr>
        <w:t>,</w:t>
      </w:r>
      <w:r w:rsidRPr="00243CA2">
        <w:rPr>
          <w:rFonts w:ascii="Garamond" w:hAnsi="Garamond"/>
          <w:sz w:val="24"/>
          <w:szCs w:val="24"/>
        </w:rPr>
        <w:t xml:space="preserve"> </w:t>
      </w:r>
      <w:r w:rsidR="007938D2">
        <w:rPr>
          <w:rFonts w:ascii="Garamond" w:hAnsi="Garamond"/>
          <w:sz w:val="24"/>
          <w:szCs w:val="24"/>
        </w:rPr>
        <w:t>prostřednictvím zdejšího soudu.</w:t>
      </w:r>
    </w:p>
    <w:p w:rsidR="00226904" w:rsidRPr="00243CA2" w:rsidRDefault="00226904" w:rsidP="00AB494D">
      <w:pPr>
        <w:widowControl/>
        <w:spacing w:after="240"/>
        <w:jc w:val="both"/>
        <w:rPr>
          <w:rFonts w:ascii="Garamond" w:hAnsi="Garamond"/>
          <w:sz w:val="24"/>
          <w:szCs w:val="24"/>
        </w:rPr>
      </w:pPr>
      <w:r w:rsidRPr="00243CA2">
        <w:rPr>
          <w:rFonts w:ascii="Garamond" w:hAnsi="Garamond"/>
          <w:sz w:val="24"/>
          <w:szCs w:val="24"/>
        </w:rPr>
        <w:t xml:space="preserve">Nesplní-li </w:t>
      </w:r>
      <w:r w:rsidR="003B3045">
        <w:rPr>
          <w:rFonts w:ascii="Garamond" w:hAnsi="Garamond"/>
          <w:sz w:val="24"/>
          <w:szCs w:val="24"/>
        </w:rPr>
        <w:t>povinný/povinná</w:t>
      </w:r>
      <w:r w:rsidRPr="00243CA2">
        <w:rPr>
          <w:rFonts w:ascii="Garamond" w:hAnsi="Garamond"/>
          <w:sz w:val="24"/>
          <w:szCs w:val="24"/>
        </w:rPr>
        <w:t xml:space="preserve"> dobrovolně povinnosti uložené tímto elektronickým platebním rozkazem, může se </w:t>
      </w:r>
      <w:r w:rsidR="003B3045">
        <w:rPr>
          <w:rFonts w:ascii="Garamond" w:hAnsi="Garamond"/>
          <w:sz w:val="24"/>
          <w:szCs w:val="24"/>
        </w:rPr>
        <w:t>oprávněný/oprávněná</w:t>
      </w:r>
      <w:r w:rsidRPr="00243CA2">
        <w:rPr>
          <w:rFonts w:ascii="Garamond" w:hAnsi="Garamond"/>
          <w:sz w:val="24"/>
          <w:szCs w:val="24"/>
        </w:rPr>
        <w:t xml:space="preserve"> domáhat nařízení výkonu rozhodnutí nebo exekuce.</w:t>
      </w:r>
    </w:p>
    <w:p w:rsidR="00CF3E45" w:rsidRDefault="00CF3E45" w:rsidP="00CF3E45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086315" w:rsidRPr="00A06974" w:rsidRDefault="00086315" w:rsidP="00086315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226904" w:rsidRPr="00243CA2" w:rsidRDefault="00086315" w:rsidP="00086315">
      <w:pPr>
        <w:spacing w:after="24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226904" w:rsidRPr="00243CA2" w:rsidSect="00CF3E45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1957" w:right="1134" w:bottom="1701" w:left="1701" w:header="993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49" w:rsidRDefault="00F76A49">
      <w:r>
        <w:separator/>
      </w:r>
    </w:p>
  </w:endnote>
  <w:endnote w:type="continuationSeparator" w:id="0">
    <w:p w:rsidR="00F76A49" w:rsidRDefault="00F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994378" w:rsidRDefault="003F1D1F" w:rsidP="003F1D1F">
    <w:pPr>
      <w:pStyle w:val="Zpat"/>
      <w:spacing w:before="240"/>
      <w:jc w:val="both"/>
      <w:rPr>
        <w:sz w:val="16"/>
        <w:szCs w:val="16"/>
      </w:rPr>
    </w:pPr>
    <w:r w:rsidRPr="00994378">
      <w:rPr>
        <w:sz w:val="16"/>
        <w:szCs w:val="16"/>
      </w:rPr>
      <w:t>(</w:t>
    </w:r>
    <w:r>
      <w:rPr>
        <w:sz w:val="16"/>
        <w:szCs w:val="16"/>
      </w:rPr>
      <w:t>O</w:t>
    </w:r>
    <w:r w:rsidRPr="00994378">
      <w:rPr>
        <w:sz w:val="16"/>
        <w:szCs w:val="16"/>
      </w:rPr>
      <w:t>.s.ř. č.</w:t>
    </w:r>
    <w:r>
      <w:rPr>
        <w:sz w:val="16"/>
        <w:szCs w:val="16"/>
      </w:rPr>
      <w:t> </w:t>
    </w:r>
    <w:r w:rsidRPr="00994378">
      <w:rPr>
        <w:sz w:val="16"/>
        <w:szCs w:val="16"/>
      </w:rPr>
      <w:t>10</w:t>
    </w:r>
    <w:r>
      <w:rPr>
        <w:sz w:val="16"/>
        <w:szCs w:val="16"/>
      </w:rPr>
      <w:t>5b</w:t>
    </w:r>
    <w:r w:rsidRPr="00994378">
      <w:rPr>
        <w:sz w:val="16"/>
        <w:szCs w:val="16"/>
      </w:rPr>
      <w:t xml:space="preserve"> – elektronický platební rozkaz</w:t>
    </w:r>
    <w:r>
      <w:rPr>
        <w:sz w:val="16"/>
        <w:szCs w:val="16"/>
      </w:rPr>
      <w:t xml:space="preserve"> – x.. strana</w:t>
    </w:r>
    <w:r w:rsidRPr="0099437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49" w:rsidRDefault="00F76A49">
      <w:r>
        <w:separator/>
      </w:r>
    </w:p>
  </w:footnote>
  <w:footnote w:type="continuationSeparator" w:id="0">
    <w:p w:rsidR="00F76A49" w:rsidRDefault="00F7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84E" w:rsidRDefault="003F1D1F" w:rsidP="003F1D1F">
    <w:pPr>
      <w:pStyle w:val="Zhlav"/>
      <w:spacing w:after="360"/>
    </w:pPr>
    <w:r w:rsidRPr="0057384E">
      <w:t>pokračování</w:t>
    </w:r>
    <w:r w:rsidRPr="0057384E">
      <w:tab/>
      <w:t>– </w:t>
    </w:r>
    <w:r w:rsidR="003100E8" w:rsidRPr="0057384E">
      <w:rPr>
        <w:rStyle w:val="slostrnky"/>
      </w:rPr>
      <w:fldChar w:fldCharType="begin"/>
    </w:r>
    <w:r w:rsidRPr="0057384E">
      <w:rPr>
        <w:rStyle w:val="slostrnky"/>
      </w:rPr>
      <w:instrText xml:space="preserve"> PAGE </w:instrText>
    </w:r>
    <w:r w:rsidR="003100E8" w:rsidRPr="0057384E">
      <w:rPr>
        <w:rStyle w:val="slostrnky"/>
      </w:rPr>
      <w:fldChar w:fldCharType="separate"/>
    </w:r>
    <w:r>
      <w:rPr>
        <w:rStyle w:val="slostrnky"/>
        <w:noProof/>
      </w:rPr>
      <w:t>4</w:t>
    </w:r>
    <w:r w:rsidR="003100E8" w:rsidRPr="0057384E">
      <w:rPr>
        <w:rStyle w:val="slostrnky"/>
      </w:rPr>
      <w:fldChar w:fldCharType="end"/>
    </w:r>
    <w:r w:rsidRPr="0057384E">
      <w:t> –</w:t>
    </w:r>
    <w:r w:rsidRPr="0057384E">
      <w:tab/>
      <w:t xml:space="preserve">Spisová značka: </w:t>
    </w:r>
    <w:r>
      <w:t>12 EC 45/2010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AB494D" w:rsidRDefault="00B12FA7" w:rsidP="00CF3E45">
    <w:pPr>
      <w:pStyle w:val="Zhlav"/>
      <w:tabs>
        <w:tab w:val="clear" w:pos="9072"/>
        <w:tab w:val="left" w:pos="5670"/>
        <w:tab w:val="right" w:pos="9071"/>
      </w:tabs>
      <w:spacing w:after="360"/>
      <w:rPr>
        <w:rFonts w:ascii="Garamond" w:hAnsi="Garamond"/>
        <w:sz w:val="24"/>
        <w:szCs w:val="24"/>
      </w:rPr>
    </w:pPr>
    <w:r w:rsidRPr="00AB494D">
      <w:rPr>
        <w:rFonts w:ascii="Garamond" w:hAnsi="Garamond"/>
        <w:sz w:val="24"/>
        <w:szCs w:val="24"/>
      </w:rPr>
      <w:tab/>
    </w:r>
    <w:r w:rsidR="003100E8" w:rsidRPr="00AB494D">
      <w:rPr>
        <w:rStyle w:val="slostrnky"/>
        <w:rFonts w:ascii="Garamond" w:hAnsi="Garamond"/>
        <w:sz w:val="24"/>
        <w:szCs w:val="24"/>
      </w:rPr>
      <w:fldChar w:fldCharType="begin"/>
    </w:r>
    <w:r w:rsidR="003F1D1F" w:rsidRPr="00AB494D">
      <w:rPr>
        <w:rStyle w:val="slostrnky"/>
        <w:rFonts w:ascii="Garamond" w:hAnsi="Garamond"/>
        <w:sz w:val="24"/>
        <w:szCs w:val="24"/>
      </w:rPr>
      <w:instrText xml:space="preserve"> PAGE </w:instrText>
    </w:r>
    <w:r w:rsidR="003100E8" w:rsidRPr="00AB494D">
      <w:rPr>
        <w:rStyle w:val="slostrnky"/>
        <w:rFonts w:ascii="Garamond" w:hAnsi="Garamond"/>
        <w:sz w:val="24"/>
        <w:szCs w:val="24"/>
      </w:rPr>
      <w:fldChar w:fldCharType="separate"/>
    </w:r>
    <w:r w:rsidR="00384AC0">
      <w:rPr>
        <w:rStyle w:val="slostrnky"/>
        <w:rFonts w:ascii="Garamond" w:hAnsi="Garamond"/>
        <w:noProof/>
        <w:sz w:val="24"/>
        <w:szCs w:val="24"/>
      </w:rPr>
      <w:t>3</w:t>
    </w:r>
    <w:r w:rsidR="003100E8" w:rsidRPr="00AB494D">
      <w:rPr>
        <w:rStyle w:val="slostrnky"/>
        <w:rFonts w:ascii="Garamond" w:hAnsi="Garamond"/>
        <w:sz w:val="24"/>
        <w:szCs w:val="24"/>
      </w:rPr>
      <w:fldChar w:fldCharType="end"/>
    </w:r>
    <w:r w:rsidRPr="00AB494D">
      <w:rPr>
        <w:rFonts w:ascii="Garamond" w:hAnsi="Garamond"/>
        <w:sz w:val="24"/>
        <w:szCs w:val="24"/>
      </w:rPr>
      <w:tab/>
    </w:r>
    <w:r w:rsidR="00CF3E45">
      <w:rPr>
        <w:rFonts w:ascii="Garamond" w:hAnsi="Garamond"/>
        <w:sz w:val="24"/>
        <w:szCs w:val="24"/>
      </w:rPr>
      <w:tab/>
      <w:t>sp.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1F" w:rsidRPr="00573BE9" w:rsidRDefault="003F1D1F" w:rsidP="00CF3E45">
    <w:pPr>
      <w:pStyle w:val="Zhlav"/>
      <w:tabs>
        <w:tab w:val="clear" w:pos="4536"/>
        <w:tab w:val="clear" w:pos="9072"/>
        <w:tab w:val="left" w:pos="5103"/>
        <w:tab w:val="right" w:pos="9071"/>
      </w:tabs>
      <w:spacing w:after="120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</w:r>
    <w:r w:rsidR="00CF3E45">
      <w:rPr>
        <w:rFonts w:ascii="Garamond" w:hAnsi="Garamond"/>
        <w:sz w:val="24"/>
        <w:szCs w:val="24"/>
      </w:rPr>
      <w:tab/>
      <w:t>č. j.</w:t>
    </w:r>
  </w:p>
  <w:p w:rsidR="003F1D1F" w:rsidRPr="00573BE9" w:rsidRDefault="009D0336" w:rsidP="00CF3E45">
    <w:pPr>
      <w:pStyle w:val="Zhlav"/>
      <w:tabs>
        <w:tab w:val="clear" w:pos="4536"/>
        <w:tab w:val="left" w:pos="5103"/>
        <w:tab w:val="right" w:leader="dot" w:pos="9072"/>
      </w:tabs>
      <w:jc w:val="right"/>
      <w:rPr>
        <w:rFonts w:ascii="Garamond" w:hAnsi="Garamond"/>
        <w:sz w:val="24"/>
        <w:szCs w:val="24"/>
      </w:rPr>
    </w:pPr>
    <w:r w:rsidRPr="00573BE9">
      <w:rPr>
        <w:rFonts w:ascii="Garamond" w:hAnsi="Garamond"/>
        <w:sz w:val="24"/>
        <w:szCs w:val="24"/>
      </w:rPr>
      <w:tab/>
      <w:t>Ověřovací kód: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04"/>
    <w:rsid w:val="00047C91"/>
    <w:rsid w:val="000575CD"/>
    <w:rsid w:val="00083CA6"/>
    <w:rsid w:val="00086315"/>
    <w:rsid w:val="000B3F79"/>
    <w:rsid w:val="00107A6E"/>
    <w:rsid w:val="00137349"/>
    <w:rsid w:val="001404D0"/>
    <w:rsid w:val="001462B4"/>
    <w:rsid w:val="00154661"/>
    <w:rsid w:val="001571DE"/>
    <w:rsid w:val="001827C7"/>
    <w:rsid w:val="00197D87"/>
    <w:rsid w:val="00226904"/>
    <w:rsid w:val="00243CA2"/>
    <w:rsid w:val="002805D5"/>
    <w:rsid w:val="003100E8"/>
    <w:rsid w:val="00325402"/>
    <w:rsid w:val="003825B6"/>
    <w:rsid w:val="00384AC0"/>
    <w:rsid w:val="003B3045"/>
    <w:rsid w:val="003E7556"/>
    <w:rsid w:val="003F1D1F"/>
    <w:rsid w:val="003F3B6C"/>
    <w:rsid w:val="003F7796"/>
    <w:rsid w:val="00422948"/>
    <w:rsid w:val="004E640F"/>
    <w:rsid w:val="00554DF9"/>
    <w:rsid w:val="005701C8"/>
    <w:rsid w:val="00573BE9"/>
    <w:rsid w:val="005903A2"/>
    <w:rsid w:val="005B36F7"/>
    <w:rsid w:val="005F0749"/>
    <w:rsid w:val="005F3F54"/>
    <w:rsid w:val="006F159E"/>
    <w:rsid w:val="007372E1"/>
    <w:rsid w:val="00745CA8"/>
    <w:rsid w:val="007938D2"/>
    <w:rsid w:val="007A72F8"/>
    <w:rsid w:val="00812E1C"/>
    <w:rsid w:val="008D086F"/>
    <w:rsid w:val="00924AC2"/>
    <w:rsid w:val="009D0336"/>
    <w:rsid w:val="00A1438E"/>
    <w:rsid w:val="00A60B2E"/>
    <w:rsid w:val="00AB494D"/>
    <w:rsid w:val="00B03E9B"/>
    <w:rsid w:val="00B12FA7"/>
    <w:rsid w:val="00C11D88"/>
    <w:rsid w:val="00CF3E45"/>
    <w:rsid w:val="00D11A20"/>
    <w:rsid w:val="00D178BB"/>
    <w:rsid w:val="00D76583"/>
    <w:rsid w:val="00D858D7"/>
    <w:rsid w:val="00D96F89"/>
    <w:rsid w:val="00DD3F3B"/>
    <w:rsid w:val="00DF0F92"/>
    <w:rsid w:val="00E07296"/>
    <w:rsid w:val="00E33829"/>
    <w:rsid w:val="00E539E0"/>
    <w:rsid w:val="00E850BE"/>
    <w:rsid w:val="00E86534"/>
    <w:rsid w:val="00F5466A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904"/>
    <w:pPr>
      <w:widowControl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269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6904"/>
    <w:rPr>
      <w:rFonts w:eastAsia="Times New Roman"/>
    </w:rPr>
  </w:style>
  <w:style w:type="paragraph" w:styleId="Zpat">
    <w:name w:val="footer"/>
    <w:basedOn w:val="Normln"/>
    <w:link w:val="ZpatChar"/>
    <w:uiPriority w:val="99"/>
    <w:rsid w:val="002269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6904"/>
    <w:rPr>
      <w:rFonts w:eastAsia="Times New Roman"/>
    </w:rPr>
  </w:style>
  <w:style w:type="character" w:styleId="slostrnky">
    <w:name w:val="page number"/>
    <w:rsid w:val="00226904"/>
  </w:style>
  <w:style w:type="paragraph" w:styleId="Revize">
    <w:name w:val="Revision"/>
    <w:hidden/>
    <w:uiPriority w:val="99"/>
    <w:semiHidden/>
    <w:rsid w:val="005F3F54"/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F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F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Macáková Šárka Mgr.</cp:lastModifiedBy>
  <cp:revision>2</cp:revision>
  <cp:lastPrinted>2014-01-28T08:05:00Z</cp:lastPrinted>
  <dcterms:created xsi:type="dcterms:W3CDTF">2018-01-17T07:16:00Z</dcterms:created>
  <dcterms:modified xsi:type="dcterms:W3CDTF">2018-01-17T07:16:00Z</dcterms:modified>
</cp:coreProperties>
</file>