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3E71A5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 w:rsidR="006B3A88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B20949" w:rsidRPr="003461F4" w:rsidRDefault="00912D4F" w:rsidP="00B20949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B20949" w:rsidRPr="003461F4">
        <w:rPr>
          <w:rFonts w:ascii="Garamond" w:hAnsi="Garamond"/>
          <w:sz w:val="24"/>
        </w:rPr>
        <w:t>:</w:t>
      </w:r>
      <w:r w:rsidR="00B20949">
        <w:rPr>
          <w:rFonts w:ascii="Garamond" w:hAnsi="Garamond"/>
          <w:sz w:val="24"/>
        </w:rPr>
        <w:tab/>
      </w:r>
      <w:r w:rsidR="00B20949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20949">
        <w:rPr>
          <w:rFonts w:ascii="Garamond" w:hAnsi="Garamond"/>
          <w:sz w:val="24"/>
        </w:rPr>
        <w:instrText xml:space="preserve"> FORMTEXT </w:instrText>
      </w:r>
      <w:r w:rsidR="00B20949">
        <w:rPr>
          <w:rFonts w:ascii="Garamond" w:hAnsi="Garamond"/>
          <w:sz w:val="24"/>
        </w:rPr>
      </w:r>
      <w:r w:rsidR="00B20949">
        <w:rPr>
          <w:rFonts w:ascii="Garamond" w:hAnsi="Garamond"/>
          <w:sz w:val="24"/>
        </w:rPr>
        <w:fldChar w:fldCharType="separate"/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sz w:val="24"/>
        </w:rPr>
        <w:fldChar w:fldCharType="end"/>
      </w:r>
      <w:r w:rsidR="00B20949">
        <w:rPr>
          <w:rFonts w:ascii="Garamond" w:hAnsi="Garamond"/>
          <w:sz w:val="24"/>
        </w:rPr>
        <w:t>,</w:t>
      </w:r>
      <w:r w:rsidR="00B2094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B20949" w:rsidRPr="003461F4">
        <w:rPr>
          <w:rFonts w:ascii="Garamond" w:hAnsi="Garamond"/>
          <w:sz w:val="24"/>
        </w:rPr>
        <w:t>:</w:t>
      </w:r>
      <w:r w:rsidR="00B20949">
        <w:rPr>
          <w:rFonts w:ascii="Garamond" w:hAnsi="Garamond"/>
          <w:sz w:val="24"/>
        </w:rPr>
        <w:t xml:space="preserve"> </w:t>
      </w:r>
      <w:r w:rsidR="00B20949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20949">
        <w:rPr>
          <w:rFonts w:ascii="Garamond" w:hAnsi="Garamond"/>
          <w:sz w:val="24"/>
        </w:rPr>
        <w:instrText xml:space="preserve"> FORMTEXT </w:instrText>
      </w:r>
      <w:r w:rsidR="00B20949">
        <w:rPr>
          <w:rFonts w:ascii="Garamond" w:hAnsi="Garamond"/>
          <w:sz w:val="24"/>
        </w:rPr>
      </w:r>
      <w:r w:rsidR="00B20949">
        <w:rPr>
          <w:rFonts w:ascii="Garamond" w:hAnsi="Garamond"/>
          <w:sz w:val="24"/>
        </w:rPr>
        <w:fldChar w:fldCharType="separate"/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sz w:val="24"/>
        </w:rPr>
        <w:fldChar w:fldCharType="end"/>
      </w:r>
    </w:p>
    <w:p w:rsidR="00B20949" w:rsidRPr="003461F4" w:rsidRDefault="00B20949" w:rsidP="00B20949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B20949" w:rsidRPr="003461F4" w:rsidRDefault="00912D4F" w:rsidP="00B20949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B20949" w:rsidRPr="003461F4">
        <w:rPr>
          <w:rFonts w:ascii="Garamond" w:hAnsi="Garamond"/>
          <w:sz w:val="24"/>
        </w:rPr>
        <w:t>:</w:t>
      </w:r>
      <w:r w:rsidR="00B20949">
        <w:rPr>
          <w:rFonts w:ascii="Garamond" w:hAnsi="Garamond"/>
          <w:sz w:val="24"/>
        </w:rPr>
        <w:tab/>
      </w:r>
      <w:r w:rsidR="00B20949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20949">
        <w:rPr>
          <w:rFonts w:ascii="Garamond" w:hAnsi="Garamond"/>
          <w:sz w:val="24"/>
        </w:rPr>
        <w:instrText xml:space="preserve"> FORMTEXT </w:instrText>
      </w:r>
      <w:r w:rsidR="00B20949">
        <w:rPr>
          <w:rFonts w:ascii="Garamond" w:hAnsi="Garamond"/>
          <w:sz w:val="24"/>
        </w:rPr>
      </w:r>
      <w:r w:rsidR="00B20949">
        <w:rPr>
          <w:rFonts w:ascii="Garamond" w:hAnsi="Garamond"/>
          <w:sz w:val="24"/>
        </w:rPr>
        <w:fldChar w:fldCharType="separate"/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sz w:val="24"/>
        </w:rPr>
        <w:fldChar w:fldCharType="end"/>
      </w:r>
      <w:r w:rsidR="00B20949">
        <w:rPr>
          <w:rFonts w:ascii="Garamond" w:hAnsi="Garamond"/>
          <w:sz w:val="24"/>
        </w:rPr>
        <w:t>,</w:t>
      </w:r>
      <w:r w:rsidR="00B20949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B20949">
        <w:rPr>
          <w:rFonts w:ascii="Garamond" w:hAnsi="Garamond"/>
          <w:sz w:val="24"/>
        </w:rPr>
        <w:t xml:space="preserve">: </w:t>
      </w:r>
      <w:r w:rsidR="00B20949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20949">
        <w:rPr>
          <w:rFonts w:ascii="Garamond" w:hAnsi="Garamond"/>
          <w:sz w:val="24"/>
        </w:rPr>
        <w:instrText xml:space="preserve"> FORMTEXT </w:instrText>
      </w:r>
      <w:r w:rsidR="00B20949">
        <w:rPr>
          <w:rFonts w:ascii="Garamond" w:hAnsi="Garamond"/>
          <w:sz w:val="24"/>
        </w:rPr>
      </w:r>
      <w:r w:rsidR="00B20949">
        <w:rPr>
          <w:rFonts w:ascii="Garamond" w:hAnsi="Garamond"/>
          <w:sz w:val="24"/>
        </w:rPr>
        <w:fldChar w:fldCharType="separate"/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noProof/>
          <w:sz w:val="24"/>
        </w:rPr>
        <w:t> </w:t>
      </w:r>
      <w:r w:rsidR="00B20949">
        <w:rPr>
          <w:rFonts w:ascii="Garamond" w:hAnsi="Garamond"/>
          <w:sz w:val="24"/>
        </w:rPr>
        <w:fldChar w:fldCharType="end"/>
      </w:r>
    </w:p>
    <w:p w:rsidR="003461F4" w:rsidRPr="003461F4" w:rsidRDefault="003642A7" w:rsidP="008375A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3E71A5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3"/>
    </w:p>
    <w:p w:rsidR="00E007AC" w:rsidRPr="001F5E19" w:rsidRDefault="0080574B" w:rsidP="00624703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6B3A88" w:rsidRPr="006B3A88" w:rsidRDefault="006B3A88" w:rsidP="00620B95">
      <w:pPr>
        <w:spacing w:after="120"/>
        <w:jc w:val="both"/>
        <w:rPr>
          <w:rFonts w:ascii="Garamond" w:hAnsi="Garamond"/>
          <w:sz w:val="24"/>
        </w:rPr>
      </w:pPr>
      <w:r w:rsidRPr="006B3A88">
        <w:rPr>
          <w:rFonts w:ascii="Garamond" w:hAnsi="Garamond"/>
          <w:sz w:val="24"/>
        </w:rPr>
        <w:t xml:space="preserve">Soud vyzývá </w:t>
      </w:r>
      <w:r w:rsidR="003E71A5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4"/>
      <w:r w:rsidRPr="006B3A88">
        <w:rPr>
          <w:rFonts w:ascii="Garamond" w:hAnsi="Garamond"/>
          <w:sz w:val="24"/>
        </w:rPr>
        <w:t>, aby se ve lhůtě 7 d</w:t>
      </w:r>
      <w:r>
        <w:rPr>
          <w:rFonts w:ascii="Garamond" w:hAnsi="Garamond"/>
          <w:sz w:val="24"/>
        </w:rPr>
        <w:t xml:space="preserve">nů od doručení tohoto usnesení </w:t>
      </w:r>
      <w:r w:rsidR="001A319C">
        <w:rPr>
          <w:rFonts w:ascii="Garamond" w:hAnsi="Garamond"/>
          <w:sz w:val="24"/>
        </w:rPr>
        <w:t>vyjádřil/a</w:t>
      </w:r>
      <w:r>
        <w:rPr>
          <w:rFonts w:ascii="Garamond" w:hAnsi="Garamond"/>
          <w:sz w:val="24"/>
        </w:rPr>
        <w:t>, zda souhlasí s </w:t>
      </w:r>
      <w:r w:rsidRPr="006B3A88">
        <w:rPr>
          <w:rFonts w:ascii="Garamond" w:hAnsi="Garamond"/>
          <w:sz w:val="24"/>
        </w:rPr>
        <w:t xml:space="preserve">tím, aby o odvolání proti </w:t>
      </w:r>
      <w:r w:rsidR="003E71A5">
        <w:rPr>
          <w:rFonts w:ascii="Garamond" w:hAnsi="Garamond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5"/>
      <w:r w:rsidRPr="006B3A88">
        <w:rPr>
          <w:rFonts w:ascii="Garamond" w:hAnsi="Garamond"/>
          <w:sz w:val="24"/>
        </w:rPr>
        <w:t xml:space="preserve"> </w:t>
      </w:r>
      <w:r w:rsidR="003E71A5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6"/>
      <w:r w:rsidRPr="006B3A88">
        <w:rPr>
          <w:rFonts w:ascii="Garamond" w:hAnsi="Garamond"/>
          <w:sz w:val="24"/>
        </w:rPr>
        <w:t xml:space="preserve"> soudu </w:t>
      </w:r>
      <w:r w:rsidR="003E71A5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7"/>
      <w:r w:rsidRPr="006B3A88">
        <w:rPr>
          <w:rFonts w:ascii="Garamond" w:hAnsi="Garamond"/>
          <w:sz w:val="24"/>
        </w:rPr>
        <w:t xml:space="preserve"> </w:t>
      </w:r>
      <w:r w:rsidR="003E71A5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8"/>
      <w:r w:rsidRPr="006B3A88">
        <w:rPr>
          <w:rFonts w:ascii="Garamond" w:hAnsi="Garamond"/>
          <w:sz w:val="24"/>
        </w:rPr>
        <w:t xml:space="preserve"> ze dne </w:t>
      </w:r>
      <w:r w:rsidR="003E71A5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9"/>
      <w:r w:rsidR="00620B95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č. </w:t>
      </w:r>
      <w:r w:rsidRPr="006B3A88">
        <w:rPr>
          <w:rFonts w:ascii="Garamond" w:hAnsi="Garamond"/>
          <w:sz w:val="24"/>
        </w:rPr>
        <w:t>j.</w:t>
      </w:r>
      <w:r>
        <w:rPr>
          <w:rFonts w:ascii="Garamond" w:hAnsi="Garamond"/>
          <w:sz w:val="24"/>
        </w:rPr>
        <w:t> </w:t>
      </w:r>
      <w:r w:rsidR="003E71A5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Garamond" w:hAnsi="Garamond"/>
          <w:sz w:val="24"/>
        </w:rPr>
        <w:instrText xml:space="preserve"> FORMTEXT </w:instrText>
      </w:r>
      <w:r w:rsidR="003E71A5">
        <w:rPr>
          <w:rFonts w:ascii="Garamond" w:hAnsi="Garamond"/>
          <w:sz w:val="24"/>
        </w:rPr>
      </w:r>
      <w:r w:rsidR="003E71A5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3E71A5">
        <w:rPr>
          <w:rFonts w:ascii="Garamond" w:hAnsi="Garamond"/>
          <w:sz w:val="24"/>
        </w:rPr>
        <w:fldChar w:fldCharType="end"/>
      </w:r>
      <w:bookmarkEnd w:id="10"/>
      <w:r w:rsidR="00620B95">
        <w:rPr>
          <w:rFonts w:ascii="Garamond" w:hAnsi="Garamond"/>
          <w:sz w:val="24"/>
        </w:rPr>
        <w:t>,</w:t>
      </w:r>
      <w:r w:rsidRPr="006B3A88">
        <w:rPr>
          <w:rFonts w:ascii="Garamond" w:hAnsi="Garamond"/>
          <w:sz w:val="24"/>
        </w:rPr>
        <w:t xml:space="preserve"> bylo odvolacím soudem rozhodnuto bez nařízení jednání.</w:t>
      </w:r>
    </w:p>
    <w:p w:rsidR="006B3A88" w:rsidRDefault="006B3A88" w:rsidP="006B3A88">
      <w:pPr>
        <w:spacing w:after="120"/>
        <w:jc w:val="both"/>
        <w:rPr>
          <w:rFonts w:ascii="Garamond" w:hAnsi="Garamond"/>
          <w:sz w:val="24"/>
        </w:rPr>
      </w:pPr>
      <w:r w:rsidRPr="006B3A88">
        <w:rPr>
          <w:rFonts w:ascii="Garamond" w:hAnsi="Garamond"/>
          <w:sz w:val="24"/>
        </w:rPr>
        <w:t>Nevyjádří-li se vy</w:t>
      </w:r>
      <w:r>
        <w:rPr>
          <w:rFonts w:ascii="Garamond" w:hAnsi="Garamond"/>
          <w:sz w:val="24"/>
        </w:rPr>
        <w:t xml:space="preserve">zvaný </w:t>
      </w:r>
      <w:r w:rsidRPr="006B3A88">
        <w:rPr>
          <w:rFonts w:ascii="Garamond" w:hAnsi="Garamond"/>
          <w:sz w:val="24"/>
        </w:rPr>
        <w:t>ve stanovené lhůtě, bude soud předpokládat, že s rozhodnutím o</w:t>
      </w:r>
      <w:r w:rsidR="00620B95">
        <w:rPr>
          <w:rFonts w:ascii="Garamond" w:hAnsi="Garamond"/>
          <w:sz w:val="24"/>
        </w:rPr>
        <w:t> </w:t>
      </w:r>
      <w:r w:rsidRPr="006B3A88">
        <w:rPr>
          <w:rFonts w:ascii="Garamond" w:hAnsi="Garamond"/>
          <w:sz w:val="24"/>
        </w:rPr>
        <w:t>odvolání bez nařízení jednání souhlasí.</w:t>
      </w:r>
      <w:bookmarkStart w:id="11" w:name="_GoBack"/>
      <w:bookmarkEnd w:id="11"/>
    </w:p>
    <w:p w:rsidR="00AD3DB9" w:rsidRDefault="0080574B" w:rsidP="00AD3DB9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90061A" w:rsidP="006B3A88">
      <w:pPr>
        <w:spacing w:after="240"/>
        <w:jc w:val="both"/>
        <w:rPr>
          <w:rFonts w:ascii="Garamond" w:hAnsi="Garamond"/>
          <w:sz w:val="24"/>
          <w:szCs w:val="24"/>
        </w:rPr>
      </w:pPr>
      <w:r w:rsidRPr="0090061A">
        <w:rPr>
          <w:rFonts w:ascii="Garamond" w:hAnsi="Garamond"/>
          <w:sz w:val="24"/>
          <w:szCs w:val="24"/>
        </w:rPr>
        <w:t xml:space="preserve">Proti tomuto usnesení </w:t>
      </w:r>
      <w:r w:rsidR="00620B95">
        <w:rPr>
          <w:rFonts w:ascii="Garamond" w:hAnsi="Garamond"/>
          <w:sz w:val="24"/>
          <w:szCs w:val="24"/>
        </w:rPr>
        <w:t>není dovolání přípustné</w:t>
      </w:r>
      <w:r w:rsidRPr="0090061A">
        <w:rPr>
          <w:rFonts w:ascii="Garamond" w:hAnsi="Garamond"/>
          <w:sz w:val="24"/>
          <w:szCs w:val="24"/>
        </w:rPr>
        <w:t>.</w:t>
      </w:r>
    </w:p>
    <w:p w:rsidR="00692861" w:rsidRDefault="00692861" w:rsidP="00692861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B20949" w:rsidRPr="00A06974" w:rsidRDefault="00B20949" w:rsidP="00B20949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C63519" w:rsidRPr="0090061A" w:rsidRDefault="00B20949" w:rsidP="00B20949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C63519" w:rsidRPr="0090061A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C6F" w:rsidRDefault="008E5C6F" w:rsidP="00B842B3">
      <w:r>
        <w:separator/>
      </w:r>
    </w:p>
  </w:endnote>
  <w:endnote w:type="continuationSeparator" w:id="0">
    <w:p w:rsidR="008E5C6F" w:rsidRDefault="008E5C6F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C6F" w:rsidRDefault="008E5C6F" w:rsidP="00B842B3">
      <w:r>
        <w:separator/>
      </w:r>
    </w:p>
  </w:footnote>
  <w:footnote w:type="continuationSeparator" w:id="0">
    <w:p w:rsidR="008E5C6F" w:rsidRDefault="008E5C6F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8E5C6F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3E71A5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3E71A5" w:rsidRPr="00792658">
          <w:rPr>
            <w:sz w:val="24"/>
          </w:rPr>
          <w:fldChar w:fldCharType="separate"/>
        </w:r>
        <w:r w:rsidR="001F5E19">
          <w:rPr>
            <w:noProof/>
            <w:sz w:val="24"/>
          </w:rPr>
          <w:t>2</w:t>
        </w:r>
        <w:r w:rsidR="003E71A5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792658" w:rsidRDefault="00E007AC" w:rsidP="00E007AC">
    <w:pPr>
      <w:pStyle w:val="Zhlav"/>
      <w:jc w:val="right"/>
      <w:rPr>
        <w:sz w:val="24"/>
      </w:rPr>
    </w:pPr>
    <w:r w:rsidRPr="00792658">
      <w:rPr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86020"/>
    <w:rsid w:val="000A4720"/>
    <w:rsid w:val="000B3F79"/>
    <w:rsid w:val="00104544"/>
    <w:rsid w:val="00143667"/>
    <w:rsid w:val="001462B4"/>
    <w:rsid w:val="00155440"/>
    <w:rsid w:val="0019197D"/>
    <w:rsid w:val="001A319C"/>
    <w:rsid w:val="001B613F"/>
    <w:rsid w:val="001C3FC8"/>
    <w:rsid w:val="001F4818"/>
    <w:rsid w:val="001F5E19"/>
    <w:rsid w:val="0021633C"/>
    <w:rsid w:val="0026728D"/>
    <w:rsid w:val="002A36F0"/>
    <w:rsid w:val="003461F4"/>
    <w:rsid w:val="003552DC"/>
    <w:rsid w:val="003642A7"/>
    <w:rsid w:val="0037342E"/>
    <w:rsid w:val="003B5F97"/>
    <w:rsid w:val="003E71A5"/>
    <w:rsid w:val="003F12DD"/>
    <w:rsid w:val="00402B8D"/>
    <w:rsid w:val="004167D9"/>
    <w:rsid w:val="0042124C"/>
    <w:rsid w:val="0042616A"/>
    <w:rsid w:val="004331DC"/>
    <w:rsid w:val="004E23A0"/>
    <w:rsid w:val="00516B8D"/>
    <w:rsid w:val="00534941"/>
    <w:rsid w:val="00537F04"/>
    <w:rsid w:val="00540DDB"/>
    <w:rsid w:val="00551B69"/>
    <w:rsid w:val="005661F8"/>
    <w:rsid w:val="005D6B03"/>
    <w:rsid w:val="005F0749"/>
    <w:rsid w:val="005F3E10"/>
    <w:rsid w:val="00620B95"/>
    <w:rsid w:val="00624703"/>
    <w:rsid w:val="0066028E"/>
    <w:rsid w:val="00692861"/>
    <w:rsid w:val="006B3A88"/>
    <w:rsid w:val="006E0FEF"/>
    <w:rsid w:val="006F7413"/>
    <w:rsid w:val="006F7DFC"/>
    <w:rsid w:val="00720058"/>
    <w:rsid w:val="00720338"/>
    <w:rsid w:val="007552B5"/>
    <w:rsid w:val="00785F42"/>
    <w:rsid w:val="00792658"/>
    <w:rsid w:val="007B5972"/>
    <w:rsid w:val="007C08DD"/>
    <w:rsid w:val="007D3271"/>
    <w:rsid w:val="00803324"/>
    <w:rsid w:val="0080574B"/>
    <w:rsid w:val="00812430"/>
    <w:rsid w:val="0081753D"/>
    <w:rsid w:val="008375A5"/>
    <w:rsid w:val="008452D5"/>
    <w:rsid w:val="008775FC"/>
    <w:rsid w:val="00894122"/>
    <w:rsid w:val="008C092B"/>
    <w:rsid w:val="008C6741"/>
    <w:rsid w:val="008C7536"/>
    <w:rsid w:val="008D21D3"/>
    <w:rsid w:val="008E5BD7"/>
    <w:rsid w:val="008E5C6F"/>
    <w:rsid w:val="008F38D3"/>
    <w:rsid w:val="0090061A"/>
    <w:rsid w:val="00912D4F"/>
    <w:rsid w:val="0099524D"/>
    <w:rsid w:val="009B6E43"/>
    <w:rsid w:val="009D68FB"/>
    <w:rsid w:val="009D6CB1"/>
    <w:rsid w:val="009F0FD1"/>
    <w:rsid w:val="009F5232"/>
    <w:rsid w:val="00A74DD0"/>
    <w:rsid w:val="00AD3DB9"/>
    <w:rsid w:val="00AE2BE4"/>
    <w:rsid w:val="00AE6527"/>
    <w:rsid w:val="00B20949"/>
    <w:rsid w:val="00B62839"/>
    <w:rsid w:val="00B842B3"/>
    <w:rsid w:val="00BA366F"/>
    <w:rsid w:val="00C2657E"/>
    <w:rsid w:val="00C63519"/>
    <w:rsid w:val="00CC5CDD"/>
    <w:rsid w:val="00CE2991"/>
    <w:rsid w:val="00D761F5"/>
    <w:rsid w:val="00D77D3A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340C"/>
    <w:rsid w:val="00EB3B56"/>
    <w:rsid w:val="00F24EF2"/>
    <w:rsid w:val="00F37E7A"/>
    <w:rsid w:val="00F90927"/>
    <w:rsid w:val="00F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2017-12-19T14:12:00Z</dcterms:created>
  <dcterms:modified xsi:type="dcterms:W3CDTF">2017-12-27T17:46:00Z</dcterms:modified>
</cp:coreProperties>
</file>