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6" w:rsidRPr="00C07B6C" w:rsidRDefault="006114A6" w:rsidP="009268F1">
      <w:pPr>
        <w:jc w:val="center"/>
        <w:rPr>
          <w:b/>
          <w:bCs/>
          <w:caps/>
          <w:color w:val="000000"/>
          <w:sz w:val="36"/>
          <w:szCs w:val="36"/>
        </w:rPr>
      </w:pPr>
      <w:r w:rsidRPr="00C07B6C">
        <w:rPr>
          <w:b/>
          <w:bCs/>
          <w:color w:val="000000"/>
          <w:sz w:val="36"/>
          <w:szCs w:val="36"/>
        </w:rPr>
        <w:t>PROTOKOL</w:t>
      </w:r>
      <w:r w:rsidR="00A434D9" w:rsidRPr="00C07B6C">
        <w:rPr>
          <w:b/>
          <w:bCs/>
          <w:caps/>
          <w:color w:val="000000"/>
          <w:sz w:val="36"/>
          <w:szCs w:val="36"/>
        </w:rPr>
        <w:br/>
      </w:r>
      <w:r w:rsidR="00D96A52">
        <w:rPr>
          <w:b/>
          <w:bCs/>
          <w:color w:val="000000"/>
          <w:sz w:val="36"/>
          <w:szCs w:val="36"/>
        </w:rPr>
        <w:t>o</w:t>
      </w:r>
      <w:r w:rsidR="006B4142">
        <w:rPr>
          <w:b/>
          <w:bCs/>
          <w:color w:val="000000"/>
          <w:sz w:val="36"/>
          <w:szCs w:val="36"/>
        </w:rPr>
        <w:t xml:space="preserve"> </w:t>
      </w:r>
      <w:r w:rsidR="00360D12">
        <w:rPr>
          <w:b/>
          <w:bCs/>
          <w:color w:val="000000"/>
          <w:sz w:val="36"/>
          <w:szCs w:val="36"/>
        </w:rPr>
        <w:t>doplnění soupisu</w:t>
      </w:r>
      <w:r w:rsidR="00D96A52">
        <w:rPr>
          <w:b/>
          <w:bCs/>
          <w:color w:val="000000"/>
          <w:sz w:val="36"/>
          <w:szCs w:val="36"/>
        </w:rPr>
        <w:t xml:space="preserve"> movitých věcí</w:t>
      </w:r>
    </w:p>
    <w:p w:rsidR="006114A6" w:rsidRPr="00C07B6C" w:rsidRDefault="004569E8" w:rsidP="009268F1">
      <w:pPr>
        <w:tabs>
          <w:tab w:val="right" w:pos="907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0"/>
      <w:r w:rsidR="00B47154" w:rsidRPr="00C07B6C">
        <w:rPr>
          <w:color w:val="000000"/>
          <w:szCs w:val="24"/>
        </w:rPr>
        <w:t xml:space="preserve"> </w:t>
      </w:r>
      <w:r w:rsidR="00F63597" w:rsidRPr="00C07B6C">
        <w:rPr>
          <w:color w:val="000000"/>
          <w:szCs w:val="24"/>
        </w:rPr>
        <w:t xml:space="preserve">soud </w:t>
      </w:r>
      <w:r w:rsidRPr="00C07B6C">
        <w:rPr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1"/>
      <w:r w:rsidR="006114A6" w:rsidRPr="00C07B6C">
        <w:rPr>
          <w:color w:val="000000"/>
          <w:szCs w:val="24"/>
        </w:rPr>
        <w:tab/>
      </w:r>
      <w:r w:rsidR="00B47154" w:rsidRPr="00C07B6C">
        <w:rPr>
          <w:color w:val="000000"/>
          <w:szCs w:val="24"/>
        </w:rPr>
        <w:t>dne</w:t>
      </w:r>
      <w:r w:rsidR="00A434D9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 xml:space="preserve"> </w:t>
      </w:r>
      <w:r w:rsidRPr="00C07B6C">
        <w:rPr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2"/>
    </w:p>
    <w:p w:rsidR="00937950" w:rsidRPr="00937950" w:rsidRDefault="00846FA0" w:rsidP="009268F1">
      <w:pPr>
        <w:ind w:left="2835" w:hanging="2835"/>
        <w:jc w:val="left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oprávněný/oprávněná</w:t>
      </w:r>
      <w:r w:rsidR="00937950" w:rsidRPr="00937950">
        <w:rPr>
          <w:rFonts w:eastAsia="Times New Roman"/>
          <w:szCs w:val="20"/>
          <w:lang w:eastAsia="cs-CZ"/>
        </w:rPr>
        <w:t>:</w:t>
      </w:r>
      <w:r w:rsidR="00937950" w:rsidRPr="00937950">
        <w:rPr>
          <w:rFonts w:eastAsia="Times New Roman"/>
          <w:szCs w:val="20"/>
          <w:lang w:eastAsia="cs-CZ"/>
        </w:rPr>
        <w:tab/>
      </w:r>
      <w:r w:rsidR="004569E8" w:rsidRPr="00937950">
        <w:rPr>
          <w:rFonts w:eastAsia="Times New Roman"/>
          <w:szCs w:val="20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37950" w:rsidRPr="00937950">
        <w:rPr>
          <w:rFonts w:eastAsia="Times New Roman"/>
          <w:szCs w:val="20"/>
          <w:lang w:eastAsia="cs-CZ"/>
        </w:rPr>
        <w:instrText xml:space="preserve"> FORMTEXT </w:instrText>
      </w:r>
      <w:r w:rsidR="004569E8" w:rsidRPr="00937950">
        <w:rPr>
          <w:rFonts w:eastAsia="Times New Roman"/>
          <w:szCs w:val="20"/>
          <w:lang w:eastAsia="cs-CZ"/>
        </w:rPr>
      </w:r>
      <w:r w:rsidR="004569E8" w:rsidRPr="00937950">
        <w:rPr>
          <w:rFonts w:eastAsia="Times New Roman"/>
          <w:szCs w:val="20"/>
          <w:lang w:eastAsia="cs-CZ"/>
        </w:rPr>
        <w:fldChar w:fldCharType="separate"/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4569E8" w:rsidRPr="00937950">
        <w:rPr>
          <w:rFonts w:eastAsia="Times New Roman"/>
          <w:szCs w:val="20"/>
          <w:lang w:eastAsia="cs-CZ"/>
        </w:rPr>
        <w:fldChar w:fldCharType="end"/>
      </w:r>
      <w:r w:rsidR="00937950" w:rsidRPr="00937950">
        <w:rPr>
          <w:rFonts w:eastAsia="Times New Roman"/>
          <w:szCs w:val="20"/>
          <w:lang w:eastAsia="cs-CZ"/>
        </w:rPr>
        <w:t>,</w:t>
      </w:r>
      <w:r w:rsidR="00937950" w:rsidRPr="00937950">
        <w:rPr>
          <w:rFonts w:eastAsia="Times New Roman"/>
          <w:szCs w:val="20"/>
          <w:lang w:eastAsia="cs-CZ"/>
        </w:rPr>
        <w:br/>
      </w:r>
      <w:r>
        <w:rPr>
          <w:rFonts w:eastAsia="Times New Roman"/>
          <w:szCs w:val="20"/>
          <w:lang w:eastAsia="cs-CZ"/>
        </w:rPr>
        <w:t>zastoupený/zastoupená</w:t>
      </w:r>
      <w:r w:rsidR="00937950" w:rsidRPr="00937950">
        <w:rPr>
          <w:rFonts w:eastAsia="Times New Roman"/>
          <w:szCs w:val="20"/>
          <w:lang w:eastAsia="cs-CZ"/>
        </w:rPr>
        <w:t xml:space="preserve">: </w:t>
      </w:r>
      <w:r w:rsidR="004569E8" w:rsidRPr="00937950">
        <w:rPr>
          <w:rFonts w:eastAsia="Times New Roman"/>
          <w:szCs w:val="20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37950" w:rsidRPr="00937950">
        <w:rPr>
          <w:rFonts w:eastAsia="Times New Roman"/>
          <w:szCs w:val="20"/>
          <w:lang w:eastAsia="cs-CZ"/>
        </w:rPr>
        <w:instrText xml:space="preserve"> FORMTEXT </w:instrText>
      </w:r>
      <w:r w:rsidR="004569E8" w:rsidRPr="00937950">
        <w:rPr>
          <w:rFonts w:eastAsia="Times New Roman"/>
          <w:szCs w:val="20"/>
          <w:lang w:eastAsia="cs-CZ"/>
        </w:rPr>
      </w:r>
      <w:r w:rsidR="004569E8" w:rsidRPr="00937950">
        <w:rPr>
          <w:rFonts w:eastAsia="Times New Roman"/>
          <w:szCs w:val="20"/>
          <w:lang w:eastAsia="cs-CZ"/>
        </w:rPr>
        <w:fldChar w:fldCharType="separate"/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4569E8" w:rsidRPr="00937950">
        <w:rPr>
          <w:rFonts w:eastAsia="Times New Roman"/>
          <w:szCs w:val="20"/>
          <w:lang w:eastAsia="cs-CZ"/>
        </w:rPr>
        <w:fldChar w:fldCharType="end"/>
      </w:r>
    </w:p>
    <w:p w:rsidR="00937950" w:rsidRPr="00937950" w:rsidRDefault="00937950" w:rsidP="009268F1">
      <w:pPr>
        <w:jc w:val="left"/>
        <w:rPr>
          <w:rFonts w:eastAsia="Times New Roman"/>
          <w:szCs w:val="20"/>
          <w:lang w:eastAsia="cs-CZ"/>
        </w:rPr>
      </w:pPr>
      <w:r w:rsidRPr="00937950">
        <w:rPr>
          <w:rFonts w:eastAsia="Times New Roman"/>
          <w:szCs w:val="20"/>
          <w:lang w:eastAsia="cs-CZ"/>
        </w:rPr>
        <w:t xml:space="preserve">proti </w:t>
      </w:r>
    </w:p>
    <w:p w:rsidR="00937950" w:rsidRPr="00937950" w:rsidRDefault="00846FA0" w:rsidP="009268F1">
      <w:pPr>
        <w:ind w:left="2835" w:hanging="2835"/>
        <w:jc w:val="left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povinnému/povinné</w:t>
      </w:r>
      <w:r w:rsidR="00937950" w:rsidRPr="00937950">
        <w:rPr>
          <w:rFonts w:eastAsia="Times New Roman"/>
          <w:szCs w:val="20"/>
          <w:lang w:eastAsia="cs-CZ"/>
        </w:rPr>
        <w:t>:</w:t>
      </w:r>
      <w:r w:rsidR="00937950" w:rsidRPr="00937950">
        <w:rPr>
          <w:rFonts w:eastAsia="Times New Roman"/>
          <w:szCs w:val="20"/>
          <w:lang w:eastAsia="cs-CZ"/>
        </w:rPr>
        <w:tab/>
      </w:r>
      <w:r w:rsidR="004569E8" w:rsidRPr="00937950">
        <w:rPr>
          <w:rFonts w:eastAsia="Times New Roman"/>
          <w:szCs w:val="20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37950" w:rsidRPr="00937950">
        <w:rPr>
          <w:rFonts w:eastAsia="Times New Roman"/>
          <w:szCs w:val="20"/>
          <w:lang w:eastAsia="cs-CZ"/>
        </w:rPr>
        <w:instrText xml:space="preserve"> FORMTEXT </w:instrText>
      </w:r>
      <w:r w:rsidR="004569E8" w:rsidRPr="00937950">
        <w:rPr>
          <w:rFonts w:eastAsia="Times New Roman"/>
          <w:szCs w:val="20"/>
          <w:lang w:eastAsia="cs-CZ"/>
        </w:rPr>
      </w:r>
      <w:r w:rsidR="004569E8" w:rsidRPr="00937950">
        <w:rPr>
          <w:rFonts w:eastAsia="Times New Roman"/>
          <w:szCs w:val="20"/>
          <w:lang w:eastAsia="cs-CZ"/>
        </w:rPr>
        <w:fldChar w:fldCharType="separate"/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4569E8" w:rsidRPr="00937950">
        <w:rPr>
          <w:rFonts w:eastAsia="Times New Roman"/>
          <w:szCs w:val="20"/>
          <w:lang w:eastAsia="cs-CZ"/>
        </w:rPr>
        <w:fldChar w:fldCharType="end"/>
      </w:r>
      <w:r w:rsidR="00937950" w:rsidRPr="00937950">
        <w:rPr>
          <w:rFonts w:eastAsia="Times New Roman"/>
          <w:szCs w:val="20"/>
          <w:lang w:eastAsia="cs-CZ"/>
        </w:rPr>
        <w:t>,</w:t>
      </w:r>
      <w:r w:rsidR="00937950" w:rsidRPr="00937950">
        <w:rPr>
          <w:rFonts w:eastAsia="Times New Roman"/>
          <w:szCs w:val="20"/>
          <w:lang w:eastAsia="cs-CZ"/>
        </w:rPr>
        <w:br/>
      </w:r>
      <w:r>
        <w:rPr>
          <w:rFonts w:eastAsia="Times New Roman"/>
          <w:szCs w:val="20"/>
          <w:lang w:eastAsia="cs-CZ"/>
        </w:rPr>
        <w:t>zastoupený/zastoupená</w:t>
      </w:r>
      <w:r w:rsidR="00937950" w:rsidRPr="00937950">
        <w:rPr>
          <w:rFonts w:eastAsia="Times New Roman"/>
          <w:szCs w:val="20"/>
          <w:lang w:eastAsia="cs-CZ"/>
        </w:rPr>
        <w:t xml:space="preserve">: </w:t>
      </w:r>
      <w:r w:rsidR="004569E8" w:rsidRPr="00937950">
        <w:rPr>
          <w:rFonts w:eastAsia="Times New Roman"/>
          <w:szCs w:val="20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37950" w:rsidRPr="00937950">
        <w:rPr>
          <w:rFonts w:eastAsia="Times New Roman"/>
          <w:szCs w:val="20"/>
          <w:lang w:eastAsia="cs-CZ"/>
        </w:rPr>
        <w:instrText xml:space="preserve"> FORMTEXT </w:instrText>
      </w:r>
      <w:r w:rsidR="004569E8" w:rsidRPr="00937950">
        <w:rPr>
          <w:rFonts w:eastAsia="Times New Roman"/>
          <w:szCs w:val="20"/>
          <w:lang w:eastAsia="cs-CZ"/>
        </w:rPr>
      </w:r>
      <w:r w:rsidR="004569E8" w:rsidRPr="00937950">
        <w:rPr>
          <w:rFonts w:eastAsia="Times New Roman"/>
          <w:szCs w:val="20"/>
          <w:lang w:eastAsia="cs-CZ"/>
        </w:rPr>
        <w:fldChar w:fldCharType="separate"/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937950" w:rsidRPr="00937950">
        <w:rPr>
          <w:rFonts w:eastAsia="Times New Roman"/>
          <w:noProof/>
          <w:szCs w:val="20"/>
          <w:lang w:eastAsia="cs-CZ"/>
        </w:rPr>
        <w:t> </w:t>
      </w:r>
      <w:r w:rsidR="004569E8" w:rsidRPr="00937950">
        <w:rPr>
          <w:rFonts w:eastAsia="Times New Roman"/>
          <w:szCs w:val="20"/>
          <w:lang w:eastAsia="cs-CZ"/>
        </w:rPr>
        <w:fldChar w:fldCharType="end"/>
      </w:r>
    </w:p>
    <w:p w:rsidR="006114A6" w:rsidRPr="00C07B6C" w:rsidRDefault="00937950" w:rsidP="009268F1">
      <w:pPr>
        <w:jc w:val="left"/>
        <w:rPr>
          <w:b/>
          <w:color w:val="000000"/>
          <w:szCs w:val="24"/>
        </w:rPr>
      </w:pPr>
      <w:r w:rsidRPr="00937950">
        <w:rPr>
          <w:rFonts w:eastAsia="Times New Roman"/>
          <w:szCs w:val="24"/>
          <w:lang w:eastAsia="cs-CZ"/>
        </w:rPr>
        <w:t xml:space="preserve">pro </w:t>
      </w:r>
      <w:r w:rsidR="004569E8" w:rsidRPr="00937950">
        <w:rPr>
          <w:rFonts w:eastAsia="Times New Roman"/>
          <w:szCs w:val="24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37950">
        <w:rPr>
          <w:rFonts w:eastAsia="Times New Roman"/>
          <w:szCs w:val="24"/>
          <w:lang w:eastAsia="cs-CZ"/>
        </w:rPr>
        <w:instrText xml:space="preserve"> FORMTEXT </w:instrText>
      </w:r>
      <w:r w:rsidR="004569E8" w:rsidRPr="00937950">
        <w:rPr>
          <w:rFonts w:eastAsia="Times New Roman"/>
          <w:szCs w:val="24"/>
          <w:lang w:eastAsia="cs-CZ"/>
        </w:rPr>
      </w:r>
      <w:r w:rsidR="004569E8" w:rsidRPr="00937950">
        <w:rPr>
          <w:rFonts w:eastAsia="Times New Roman"/>
          <w:szCs w:val="24"/>
          <w:lang w:eastAsia="cs-CZ"/>
        </w:rPr>
        <w:fldChar w:fldCharType="separate"/>
      </w:r>
      <w:r w:rsidRPr="00937950">
        <w:rPr>
          <w:rFonts w:eastAsia="Times New Roman"/>
          <w:noProof/>
          <w:szCs w:val="24"/>
          <w:lang w:eastAsia="cs-CZ"/>
        </w:rPr>
        <w:t> </w:t>
      </w:r>
      <w:r w:rsidRPr="00937950">
        <w:rPr>
          <w:rFonts w:eastAsia="Times New Roman"/>
          <w:noProof/>
          <w:szCs w:val="24"/>
          <w:lang w:eastAsia="cs-CZ"/>
        </w:rPr>
        <w:t> </w:t>
      </w:r>
      <w:r w:rsidRPr="00937950">
        <w:rPr>
          <w:rFonts w:eastAsia="Times New Roman"/>
          <w:noProof/>
          <w:szCs w:val="24"/>
          <w:lang w:eastAsia="cs-CZ"/>
        </w:rPr>
        <w:t> </w:t>
      </w:r>
      <w:r w:rsidRPr="00937950">
        <w:rPr>
          <w:rFonts w:eastAsia="Times New Roman"/>
          <w:noProof/>
          <w:szCs w:val="24"/>
          <w:lang w:eastAsia="cs-CZ"/>
        </w:rPr>
        <w:t> </w:t>
      </w:r>
      <w:r w:rsidRPr="00937950">
        <w:rPr>
          <w:rFonts w:eastAsia="Times New Roman"/>
          <w:noProof/>
          <w:szCs w:val="24"/>
          <w:lang w:eastAsia="cs-CZ"/>
        </w:rPr>
        <w:t> </w:t>
      </w:r>
      <w:r w:rsidR="004569E8" w:rsidRPr="00937950">
        <w:rPr>
          <w:rFonts w:eastAsia="Times New Roman"/>
          <w:szCs w:val="24"/>
          <w:lang w:eastAsia="cs-CZ"/>
        </w:rPr>
        <w:fldChar w:fldCharType="end"/>
      </w:r>
    </w:p>
    <w:p w:rsidR="006114A6" w:rsidRPr="00C07B6C" w:rsidRDefault="00937950" w:rsidP="009268F1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Vykonavatel</w:t>
      </w:r>
      <w:r w:rsidR="00C07B6C" w:rsidRPr="00C07B6C">
        <w:rPr>
          <w:color w:val="000000"/>
          <w:szCs w:val="24"/>
        </w:rPr>
        <w:t xml:space="preserve">: </w:t>
      </w:r>
      <w:r w:rsidR="004569E8" w:rsidRPr="00C07B6C">
        <w:rPr>
          <w:color w:val="00000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C07B6C" w:rsidRPr="00C07B6C">
        <w:rPr>
          <w:color w:val="000000"/>
          <w:szCs w:val="24"/>
        </w:rPr>
        <w:instrText xml:space="preserve"> FORMTEXT </w:instrText>
      </w:r>
      <w:r w:rsidR="004569E8" w:rsidRPr="00C07B6C">
        <w:rPr>
          <w:color w:val="000000"/>
          <w:szCs w:val="24"/>
        </w:rPr>
      </w:r>
      <w:r w:rsidR="004569E8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4569E8" w:rsidRPr="00C07B6C">
        <w:rPr>
          <w:color w:val="000000"/>
          <w:szCs w:val="24"/>
        </w:rPr>
        <w:fldChar w:fldCharType="end"/>
      </w:r>
      <w:bookmarkEnd w:id="3"/>
    </w:p>
    <w:p w:rsidR="006114A6" w:rsidRPr="00C07B6C" w:rsidRDefault="00846FA0" w:rsidP="009268F1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Zapisovatel/</w:t>
      </w:r>
      <w:proofErr w:type="spellStart"/>
      <w:r>
        <w:rPr>
          <w:color w:val="000000"/>
          <w:szCs w:val="24"/>
        </w:rPr>
        <w:t>ka</w:t>
      </w:r>
      <w:proofErr w:type="spellEnd"/>
      <w:r w:rsidR="006114A6" w:rsidRPr="00C07B6C">
        <w:rPr>
          <w:color w:val="000000"/>
          <w:szCs w:val="24"/>
        </w:rPr>
        <w:t>:</w:t>
      </w:r>
      <w:r w:rsidR="00C07B6C" w:rsidRPr="00C07B6C">
        <w:rPr>
          <w:color w:val="000000"/>
          <w:szCs w:val="24"/>
        </w:rPr>
        <w:t xml:space="preserve"> </w:t>
      </w:r>
      <w:r w:rsidR="004569E8" w:rsidRPr="00C07B6C">
        <w:rPr>
          <w:color w:val="00000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C07B6C" w:rsidRPr="00C07B6C">
        <w:rPr>
          <w:color w:val="000000"/>
          <w:szCs w:val="24"/>
        </w:rPr>
        <w:instrText xml:space="preserve"> FORMTEXT </w:instrText>
      </w:r>
      <w:r w:rsidR="004569E8" w:rsidRPr="00C07B6C">
        <w:rPr>
          <w:color w:val="000000"/>
          <w:szCs w:val="24"/>
        </w:rPr>
      </w:r>
      <w:r w:rsidR="004569E8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4569E8" w:rsidRPr="00C07B6C">
        <w:rPr>
          <w:color w:val="000000"/>
          <w:szCs w:val="24"/>
        </w:rPr>
        <w:fldChar w:fldCharType="end"/>
      </w:r>
      <w:bookmarkEnd w:id="4"/>
    </w:p>
    <w:p w:rsidR="006114A6" w:rsidRPr="00C07B6C" w:rsidRDefault="00356A1A" w:rsidP="009268F1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</w:t>
      </w:r>
      <w:r w:rsidR="006B4142">
        <w:rPr>
          <w:b/>
          <w:color w:val="000000"/>
          <w:szCs w:val="24"/>
        </w:rPr>
        <w:t> </w:t>
      </w:r>
      <w:r w:rsidR="00360D12">
        <w:rPr>
          <w:b/>
          <w:color w:val="000000"/>
          <w:szCs w:val="24"/>
        </w:rPr>
        <w:t>doplnění soupisu</w:t>
      </w:r>
      <w:r>
        <w:rPr>
          <w:b/>
          <w:color w:val="000000"/>
          <w:szCs w:val="24"/>
        </w:rPr>
        <w:t xml:space="preserve"> se dostavili</w:t>
      </w:r>
      <w:r w:rsidR="006114A6" w:rsidRPr="00C07B6C">
        <w:rPr>
          <w:b/>
          <w:color w:val="000000"/>
          <w:szCs w:val="24"/>
        </w:rPr>
        <w:t>:</w:t>
      </w:r>
    </w:p>
    <w:p w:rsidR="003B633F" w:rsidRPr="003B633F" w:rsidRDefault="00846FA0" w:rsidP="009268F1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oprávněný/oprávněná</w:t>
      </w:r>
      <w:r w:rsidR="003B633F" w:rsidRPr="003B633F">
        <w:rPr>
          <w:color w:val="000000"/>
          <w:szCs w:val="24"/>
        </w:rPr>
        <w:t xml:space="preserve">: </w:t>
      </w:r>
      <w:r w:rsidR="001036C2">
        <w:rPr>
          <w:color w:val="000000"/>
          <w:szCs w:val="24"/>
        </w:rPr>
        <w:fldChar w:fldCharType="begin">
          <w:ffData>
            <w:name w:val="Text18"/>
            <w:enabled/>
            <w:calcOnExit w:val="0"/>
            <w:textInput>
              <w:default w:val="vizte shora"/>
            </w:textInput>
          </w:ffData>
        </w:fldChar>
      </w:r>
      <w:r w:rsidR="001036C2">
        <w:rPr>
          <w:color w:val="000000"/>
          <w:szCs w:val="24"/>
        </w:rPr>
        <w:instrText xml:space="preserve"> </w:instrText>
      </w:r>
      <w:bookmarkStart w:id="5" w:name="Text18"/>
      <w:r w:rsidR="001036C2">
        <w:rPr>
          <w:color w:val="000000"/>
          <w:szCs w:val="24"/>
        </w:rPr>
        <w:instrText xml:space="preserve">FORMTEXT </w:instrText>
      </w:r>
      <w:r w:rsidR="001036C2">
        <w:rPr>
          <w:color w:val="000000"/>
          <w:szCs w:val="24"/>
        </w:rPr>
      </w:r>
      <w:r w:rsidR="001036C2">
        <w:rPr>
          <w:color w:val="000000"/>
          <w:szCs w:val="24"/>
        </w:rPr>
        <w:fldChar w:fldCharType="separate"/>
      </w:r>
      <w:r w:rsidR="001036C2">
        <w:rPr>
          <w:noProof/>
          <w:color w:val="000000"/>
          <w:szCs w:val="24"/>
        </w:rPr>
        <w:t>vizte shora</w:t>
      </w:r>
      <w:r w:rsidR="001036C2">
        <w:rPr>
          <w:color w:val="000000"/>
          <w:szCs w:val="24"/>
        </w:rPr>
        <w:fldChar w:fldCharType="end"/>
      </w:r>
      <w:bookmarkEnd w:id="5"/>
    </w:p>
    <w:p w:rsidR="003B633F" w:rsidRPr="003B633F" w:rsidRDefault="003B633F" w:rsidP="009268F1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</w:t>
      </w:r>
      <w:r w:rsidR="001036C2">
        <w:rPr>
          <w:color w:val="000000"/>
          <w:szCs w:val="24"/>
        </w:rPr>
        <w:t>občanského průkazu</w:t>
      </w:r>
      <w:r w:rsidRPr="003B633F">
        <w:rPr>
          <w:color w:val="000000"/>
          <w:szCs w:val="24"/>
        </w:rPr>
        <w:t xml:space="preserve">: </w:t>
      </w:r>
      <w:r w:rsidR="004569E8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6"/>
    </w:p>
    <w:p w:rsidR="003B633F" w:rsidRPr="003B633F" w:rsidRDefault="003B633F" w:rsidP="009268F1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846FA0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4569E8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3B633F">
        <w:rPr>
          <w:color w:val="000000"/>
          <w:szCs w:val="24"/>
        </w:rPr>
        <w:instrText xml:space="preserve"> FORMTEXT </w:instrText>
      </w:r>
      <w:r w:rsidR="004569E8" w:rsidRPr="003B633F">
        <w:rPr>
          <w:color w:val="000000"/>
          <w:szCs w:val="24"/>
        </w:rPr>
      </w:r>
      <w:r w:rsidR="004569E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4569E8" w:rsidRPr="003B633F">
        <w:rPr>
          <w:color w:val="000000"/>
          <w:szCs w:val="24"/>
        </w:rPr>
        <w:fldChar w:fldCharType="end"/>
      </w:r>
      <w:bookmarkEnd w:id="7"/>
      <w:r w:rsidRPr="003B633F">
        <w:rPr>
          <w:color w:val="000000"/>
          <w:szCs w:val="24"/>
        </w:rPr>
        <w:t xml:space="preserve">, pověření ze dne </w:t>
      </w:r>
      <w:r w:rsidR="004569E8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3B633F">
        <w:rPr>
          <w:color w:val="000000"/>
          <w:szCs w:val="24"/>
        </w:rPr>
        <w:instrText xml:space="preserve"> FORMTEXT </w:instrText>
      </w:r>
      <w:r w:rsidR="004569E8" w:rsidRPr="003B633F">
        <w:rPr>
          <w:color w:val="000000"/>
          <w:szCs w:val="24"/>
        </w:rPr>
      </w:r>
      <w:r w:rsidR="004569E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4569E8" w:rsidRPr="003B633F">
        <w:rPr>
          <w:color w:val="000000"/>
          <w:szCs w:val="24"/>
        </w:rPr>
        <w:fldChar w:fldCharType="end"/>
      </w:r>
      <w:bookmarkEnd w:id="8"/>
      <w:r w:rsidRPr="003B633F">
        <w:rPr>
          <w:color w:val="000000"/>
          <w:szCs w:val="24"/>
        </w:rPr>
        <w:t xml:space="preserve">, č. l. spisu </w:t>
      </w:r>
      <w:r w:rsidR="004569E8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3B633F">
        <w:rPr>
          <w:color w:val="000000"/>
          <w:szCs w:val="24"/>
        </w:rPr>
        <w:instrText xml:space="preserve"> FORMTEXT </w:instrText>
      </w:r>
      <w:r w:rsidR="004569E8" w:rsidRPr="003B633F">
        <w:rPr>
          <w:color w:val="000000"/>
          <w:szCs w:val="24"/>
        </w:rPr>
      </w:r>
      <w:r w:rsidR="004569E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4569E8" w:rsidRPr="003B633F">
        <w:rPr>
          <w:color w:val="000000"/>
          <w:szCs w:val="24"/>
        </w:rPr>
        <w:fldChar w:fldCharType="end"/>
      </w:r>
      <w:bookmarkEnd w:id="9"/>
    </w:p>
    <w:p w:rsidR="003B633F" w:rsidRPr="001E3F53" w:rsidRDefault="003B633F" w:rsidP="009268F1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197F68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4569E8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1E3F53">
        <w:rPr>
          <w:color w:val="000000"/>
          <w:szCs w:val="24"/>
        </w:rPr>
        <w:instrText xml:space="preserve"> FORMTEXT </w:instrText>
      </w:r>
      <w:r w:rsidR="004569E8" w:rsidRPr="001E3F53">
        <w:rPr>
          <w:color w:val="000000"/>
          <w:szCs w:val="24"/>
        </w:rPr>
      </w:r>
      <w:r w:rsidR="004569E8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4569E8" w:rsidRPr="001E3F53">
        <w:rPr>
          <w:color w:val="000000"/>
          <w:szCs w:val="24"/>
        </w:rPr>
        <w:fldChar w:fldCharType="end"/>
      </w:r>
      <w:bookmarkEnd w:id="10"/>
      <w:r w:rsidRPr="001E3F53">
        <w:rPr>
          <w:color w:val="000000"/>
          <w:szCs w:val="24"/>
        </w:rPr>
        <w:t>/doručení není vykázáno</w:t>
      </w:r>
    </w:p>
    <w:p w:rsidR="003B633F" w:rsidRPr="001E3F53" w:rsidRDefault="00846FA0" w:rsidP="009268F1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3B633F" w:rsidRPr="001E3F53">
        <w:rPr>
          <w:szCs w:val="24"/>
        </w:rPr>
        <w:t xml:space="preserve"> </w:t>
      </w:r>
      <w:r>
        <w:rPr>
          <w:szCs w:val="24"/>
        </w:rPr>
        <w:t>oprávněného/oprávněné</w:t>
      </w:r>
      <w:r w:rsidR="003B633F" w:rsidRPr="001E3F53">
        <w:rPr>
          <w:szCs w:val="24"/>
        </w:rPr>
        <w:t xml:space="preserve">: </w:t>
      </w:r>
      <w:r w:rsidR="004569E8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="003B633F"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  <w:bookmarkEnd w:id="11"/>
    </w:p>
    <w:p w:rsidR="003B633F" w:rsidRPr="001E3F53" w:rsidRDefault="003B633F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4569E8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  <w:bookmarkEnd w:id="12"/>
      <w:r w:rsidRPr="001E3F53">
        <w:rPr>
          <w:szCs w:val="24"/>
        </w:rPr>
        <w:t xml:space="preserve">/č. l. spisu </w:t>
      </w:r>
      <w:r w:rsidR="004569E8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  <w:bookmarkEnd w:id="13"/>
    </w:p>
    <w:p w:rsidR="003B633F" w:rsidRPr="001E3F53" w:rsidRDefault="003B633F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/ustanoven</w:t>
      </w:r>
      <w:r w:rsidR="001036C2">
        <w:rPr>
          <w:szCs w:val="24"/>
        </w:rPr>
        <w:t>/a</w:t>
      </w:r>
      <w:r w:rsidRPr="001E3F53">
        <w:rPr>
          <w:szCs w:val="24"/>
        </w:rPr>
        <w:t xml:space="preserve"> rozhodnutím ze </w:t>
      </w:r>
      <w:r w:rsidR="001E3F53" w:rsidRPr="001E3F53">
        <w:rPr>
          <w:szCs w:val="24"/>
        </w:rPr>
        <w:t xml:space="preserve">dne </w:t>
      </w:r>
      <w:r w:rsidR="004569E8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4569E8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</w:p>
    <w:p w:rsidR="003B633F" w:rsidRPr="001E3F53" w:rsidRDefault="003B633F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</w:t>
      </w:r>
      <w:r w:rsidR="001E3F53" w:rsidRPr="001E3F53">
        <w:rPr>
          <w:szCs w:val="24"/>
        </w:rPr>
        <w:t xml:space="preserve">dne </w:t>
      </w:r>
      <w:r w:rsidR="004569E8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4569E8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</w:p>
    <w:p w:rsidR="003B633F" w:rsidRPr="001E3F53" w:rsidRDefault="003B633F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197F68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4569E8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1E3F53"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  <w:bookmarkEnd w:id="14"/>
      <w:r w:rsidR="001E3F53" w:rsidRPr="001E3F53">
        <w:rPr>
          <w:szCs w:val="24"/>
        </w:rPr>
        <w:t>/</w:t>
      </w:r>
      <w:r w:rsidRPr="001E3F53">
        <w:rPr>
          <w:szCs w:val="24"/>
        </w:rPr>
        <w:t>doručení není vykázáno</w:t>
      </w:r>
    </w:p>
    <w:p w:rsidR="001E3F53" w:rsidRPr="003B633F" w:rsidRDefault="00846FA0" w:rsidP="009268F1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povinný/povinná</w:t>
      </w:r>
      <w:r w:rsidR="001E3F53" w:rsidRPr="003B633F">
        <w:rPr>
          <w:color w:val="000000"/>
          <w:szCs w:val="24"/>
        </w:rPr>
        <w:t xml:space="preserve">: </w:t>
      </w:r>
      <w:r w:rsidR="001036C2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vizte shora"/>
            </w:textInput>
          </w:ffData>
        </w:fldChar>
      </w:r>
      <w:r w:rsidR="001036C2">
        <w:rPr>
          <w:color w:val="000000"/>
          <w:szCs w:val="24"/>
        </w:rPr>
        <w:instrText xml:space="preserve"> FORMTEXT </w:instrText>
      </w:r>
      <w:r w:rsidR="001036C2">
        <w:rPr>
          <w:color w:val="000000"/>
          <w:szCs w:val="24"/>
        </w:rPr>
      </w:r>
      <w:r w:rsidR="001036C2">
        <w:rPr>
          <w:color w:val="000000"/>
          <w:szCs w:val="24"/>
        </w:rPr>
        <w:fldChar w:fldCharType="separate"/>
      </w:r>
      <w:r w:rsidR="001036C2">
        <w:rPr>
          <w:noProof/>
          <w:color w:val="000000"/>
          <w:szCs w:val="24"/>
        </w:rPr>
        <w:t>vizte shora</w:t>
      </w:r>
      <w:r w:rsidR="001036C2">
        <w:rPr>
          <w:color w:val="000000"/>
          <w:szCs w:val="24"/>
        </w:rPr>
        <w:fldChar w:fldCharType="end"/>
      </w:r>
    </w:p>
    <w:p w:rsidR="001E3F53" w:rsidRPr="003B633F" w:rsidRDefault="001E3F53" w:rsidP="009268F1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</w:t>
      </w:r>
      <w:r w:rsidR="001036C2">
        <w:rPr>
          <w:color w:val="000000"/>
          <w:szCs w:val="24"/>
        </w:rPr>
        <w:t>občanského průkazu</w:t>
      </w:r>
      <w:r w:rsidR="00DE7892">
        <w:rPr>
          <w:color w:val="000000"/>
          <w:szCs w:val="24"/>
        </w:rPr>
        <w:t>/nar.</w:t>
      </w:r>
      <w:r w:rsidRPr="003B633F">
        <w:rPr>
          <w:color w:val="000000"/>
          <w:szCs w:val="24"/>
        </w:rPr>
        <w:t xml:space="preserve">: </w:t>
      </w:r>
      <w:r w:rsidR="004569E8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</w:p>
    <w:p w:rsidR="001E3F53" w:rsidRPr="003B633F" w:rsidRDefault="001E3F53" w:rsidP="009268F1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846FA0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4569E8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4569E8" w:rsidRPr="003B633F">
        <w:rPr>
          <w:color w:val="000000"/>
          <w:szCs w:val="24"/>
        </w:rPr>
      </w:r>
      <w:r w:rsidR="004569E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4569E8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pověření ze dne </w:t>
      </w:r>
      <w:r w:rsidR="004569E8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4569E8" w:rsidRPr="003B633F">
        <w:rPr>
          <w:color w:val="000000"/>
          <w:szCs w:val="24"/>
        </w:rPr>
      </w:r>
      <w:r w:rsidR="004569E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4569E8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č. l. spisu </w:t>
      </w:r>
      <w:r w:rsidR="004569E8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4569E8" w:rsidRPr="003B633F">
        <w:rPr>
          <w:color w:val="000000"/>
          <w:szCs w:val="24"/>
        </w:rPr>
      </w:r>
      <w:r w:rsidR="004569E8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4569E8" w:rsidRPr="003B633F">
        <w:rPr>
          <w:color w:val="000000"/>
          <w:szCs w:val="24"/>
        </w:rPr>
        <w:fldChar w:fldCharType="end"/>
      </w:r>
    </w:p>
    <w:p w:rsidR="001E3F53" w:rsidRPr="001E3F53" w:rsidRDefault="001E3F53" w:rsidP="009268F1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</w:t>
      </w:r>
      <w:r w:rsidR="00846FA0">
        <w:rPr>
          <w:color w:val="000000"/>
          <w:szCs w:val="24"/>
        </w:rPr>
        <w:t>nepřítomen/nepřítomna</w:t>
      </w:r>
      <w:r w:rsidR="00DE7892" w:rsidRPr="00DE7892">
        <w:rPr>
          <w:color w:val="000000"/>
          <w:szCs w:val="24"/>
        </w:rPr>
        <w:t xml:space="preserve"> z</w:t>
      </w:r>
      <w:r w:rsidR="00DE7892">
        <w:rPr>
          <w:color w:val="000000"/>
          <w:szCs w:val="24"/>
        </w:rPr>
        <w:t> </w:t>
      </w:r>
      <w:r w:rsidR="00DE7892" w:rsidRPr="00DE7892">
        <w:rPr>
          <w:color w:val="000000"/>
          <w:szCs w:val="24"/>
        </w:rPr>
        <w:t>důvodu</w:t>
      </w:r>
      <w:r w:rsidR="00DE7892">
        <w:rPr>
          <w:color w:val="000000"/>
          <w:szCs w:val="24"/>
        </w:rPr>
        <w:t xml:space="preserve"> </w:t>
      </w:r>
      <w:r w:rsidR="004569E8">
        <w:rPr>
          <w:color w:val="000000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 w:rsidR="00DE7892"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 w:rsidR="00DE7892">
        <w:rPr>
          <w:noProof/>
          <w:color w:val="000000"/>
          <w:szCs w:val="24"/>
        </w:rPr>
        <w:t> </w:t>
      </w:r>
      <w:r w:rsidR="00DE7892">
        <w:rPr>
          <w:noProof/>
          <w:color w:val="000000"/>
          <w:szCs w:val="24"/>
        </w:rPr>
        <w:t> </w:t>
      </w:r>
      <w:r w:rsidR="00DE7892">
        <w:rPr>
          <w:noProof/>
          <w:color w:val="000000"/>
          <w:szCs w:val="24"/>
        </w:rPr>
        <w:t> </w:t>
      </w:r>
      <w:r w:rsidR="00DE7892">
        <w:rPr>
          <w:noProof/>
          <w:color w:val="000000"/>
          <w:szCs w:val="24"/>
        </w:rPr>
        <w:t> </w:t>
      </w:r>
      <w:r w:rsidR="00DE7892"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15"/>
    </w:p>
    <w:p w:rsidR="001E3F53" w:rsidRPr="001E3F53" w:rsidRDefault="00197F68" w:rsidP="009268F1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manžel/</w:t>
      </w:r>
      <w:proofErr w:type="spellStart"/>
      <w:r>
        <w:rPr>
          <w:szCs w:val="24"/>
        </w:rPr>
        <w:t>ka</w:t>
      </w:r>
      <w:proofErr w:type="spellEnd"/>
      <w:r w:rsidR="00DE7892" w:rsidRPr="00DE7892">
        <w:rPr>
          <w:szCs w:val="24"/>
        </w:rPr>
        <w:t xml:space="preserve"> </w:t>
      </w:r>
      <w:r w:rsidR="00FF0568">
        <w:rPr>
          <w:szCs w:val="24"/>
        </w:rPr>
        <w:t>povinné/ho</w:t>
      </w:r>
      <w:r w:rsidR="00DE7892">
        <w:rPr>
          <w:szCs w:val="24"/>
        </w:rPr>
        <w:t>:</w:t>
      </w:r>
      <w:r w:rsidR="001E3F53" w:rsidRPr="001E3F53">
        <w:rPr>
          <w:szCs w:val="24"/>
        </w:rPr>
        <w:t xml:space="preserve"> </w:t>
      </w:r>
      <w:r w:rsidR="004569E8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</w:p>
    <w:p w:rsidR="00DE7892" w:rsidRPr="00DE7892" w:rsidRDefault="00DE7892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>
        <w:rPr>
          <w:szCs w:val="24"/>
        </w:rPr>
        <w:t>/</w:t>
      </w:r>
      <w:r w:rsidRPr="00DE7892">
        <w:rPr>
          <w:szCs w:val="24"/>
        </w:rPr>
        <w:t xml:space="preserve">datum narození: </w:t>
      </w:r>
      <w:r w:rsidR="004569E8">
        <w:rPr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>
        <w:rPr>
          <w:szCs w:val="24"/>
        </w:rPr>
        <w:instrText xml:space="preserve"> FORMTEXT </w:instrText>
      </w:r>
      <w:r w:rsidR="004569E8">
        <w:rPr>
          <w:szCs w:val="24"/>
        </w:rPr>
      </w:r>
      <w:r w:rsidR="004569E8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4569E8">
        <w:rPr>
          <w:szCs w:val="24"/>
        </w:rPr>
        <w:fldChar w:fldCharType="end"/>
      </w:r>
      <w:bookmarkEnd w:id="16"/>
    </w:p>
    <w:p w:rsidR="00DE7892" w:rsidRPr="00DE7892" w:rsidRDefault="00DE7892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>
        <w:rPr>
          <w:szCs w:val="24"/>
        </w:rPr>
        <w:t>/</w:t>
      </w:r>
      <w:r w:rsidRPr="00DE7892">
        <w:rPr>
          <w:szCs w:val="24"/>
        </w:rPr>
        <w:t xml:space="preserve">bytem v </w:t>
      </w:r>
      <w:r w:rsidR="004569E8">
        <w:rPr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>
        <w:rPr>
          <w:szCs w:val="24"/>
        </w:rPr>
        <w:instrText xml:space="preserve"> FORMTEXT </w:instrText>
      </w:r>
      <w:r w:rsidR="004569E8">
        <w:rPr>
          <w:szCs w:val="24"/>
        </w:rPr>
      </w:r>
      <w:r w:rsidR="004569E8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4569E8">
        <w:rPr>
          <w:szCs w:val="24"/>
        </w:rPr>
        <w:fldChar w:fldCharType="end"/>
      </w:r>
      <w:bookmarkEnd w:id="17"/>
    </w:p>
    <w:p w:rsidR="001E3F53" w:rsidRPr="001E3F53" w:rsidRDefault="00DE7892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>
        <w:rPr>
          <w:szCs w:val="24"/>
        </w:rPr>
        <w:t>/</w:t>
      </w:r>
      <w:r w:rsidRPr="00DE7892">
        <w:rPr>
          <w:szCs w:val="24"/>
        </w:rPr>
        <w:t>totožnost zjištěna z občanského průkazu č.</w:t>
      </w:r>
      <w:r>
        <w:rPr>
          <w:szCs w:val="24"/>
        </w:rPr>
        <w:t xml:space="preserve"> </w:t>
      </w:r>
      <w:r w:rsidR="004569E8">
        <w:rPr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>
        <w:rPr>
          <w:szCs w:val="24"/>
        </w:rPr>
        <w:instrText xml:space="preserve"> FORMTEXT </w:instrText>
      </w:r>
      <w:r w:rsidR="004569E8">
        <w:rPr>
          <w:szCs w:val="24"/>
        </w:rPr>
      </w:r>
      <w:r w:rsidR="004569E8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4569E8">
        <w:rPr>
          <w:szCs w:val="24"/>
        </w:rPr>
        <w:fldChar w:fldCharType="end"/>
      </w:r>
      <w:bookmarkEnd w:id="18"/>
    </w:p>
    <w:p w:rsidR="00DE7892" w:rsidRPr="001E3F53" w:rsidRDefault="00DE7892" w:rsidP="009268F1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nezúčastněná osoba:</w:t>
      </w:r>
      <w:r w:rsidRPr="001E3F53">
        <w:rPr>
          <w:szCs w:val="24"/>
        </w:rPr>
        <w:t xml:space="preserve"> </w:t>
      </w:r>
      <w:r w:rsidR="004569E8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4569E8" w:rsidRPr="001E3F53">
        <w:rPr>
          <w:szCs w:val="24"/>
        </w:rPr>
      </w:r>
      <w:r w:rsidR="004569E8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4569E8" w:rsidRPr="001E3F53">
        <w:rPr>
          <w:szCs w:val="24"/>
        </w:rPr>
        <w:fldChar w:fldCharType="end"/>
      </w:r>
    </w:p>
    <w:p w:rsidR="00DE7892" w:rsidRPr="00DE7892" w:rsidRDefault="00DE7892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>
        <w:rPr>
          <w:szCs w:val="24"/>
        </w:rPr>
        <w:t>/</w:t>
      </w:r>
      <w:r w:rsidRPr="00DE7892">
        <w:rPr>
          <w:szCs w:val="24"/>
        </w:rPr>
        <w:t xml:space="preserve">datum narození: </w:t>
      </w:r>
      <w:r w:rsidR="004569E8">
        <w:rPr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="004569E8">
        <w:rPr>
          <w:szCs w:val="24"/>
        </w:rPr>
      </w:r>
      <w:r w:rsidR="004569E8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4569E8">
        <w:rPr>
          <w:szCs w:val="24"/>
        </w:rPr>
        <w:fldChar w:fldCharType="end"/>
      </w:r>
    </w:p>
    <w:p w:rsidR="00DE7892" w:rsidRPr="00DE7892" w:rsidRDefault="00DE7892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>
        <w:rPr>
          <w:szCs w:val="24"/>
        </w:rPr>
        <w:t>/</w:t>
      </w:r>
      <w:r w:rsidRPr="00DE7892">
        <w:rPr>
          <w:szCs w:val="24"/>
        </w:rPr>
        <w:t xml:space="preserve">bytem v </w:t>
      </w:r>
      <w:r w:rsidR="004569E8">
        <w:rPr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="004569E8">
        <w:rPr>
          <w:szCs w:val="24"/>
        </w:rPr>
      </w:r>
      <w:r w:rsidR="004569E8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4569E8">
        <w:rPr>
          <w:szCs w:val="24"/>
        </w:rPr>
        <w:fldChar w:fldCharType="end"/>
      </w:r>
    </w:p>
    <w:p w:rsidR="00DE7892" w:rsidRDefault="00DE7892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>
        <w:rPr>
          <w:szCs w:val="24"/>
        </w:rPr>
        <w:t>/</w:t>
      </w:r>
      <w:r w:rsidRPr="00DE7892">
        <w:rPr>
          <w:szCs w:val="24"/>
        </w:rPr>
        <w:t>totožnost zjištěna z občanského průkazu č.</w:t>
      </w:r>
      <w:r>
        <w:rPr>
          <w:szCs w:val="24"/>
        </w:rPr>
        <w:t xml:space="preserve"> </w:t>
      </w:r>
      <w:r w:rsidR="004569E8">
        <w:rPr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="004569E8">
        <w:rPr>
          <w:szCs w:val="24"/>
        </w:rPr>
      </w:r>
      <w:r w:rsidR="004569E8"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 w:rsidR="004569E8">
        <w:rPr>
          <w:szCs w:val="24"/>
        </w:rPr>
        <w:fldChar w:fldCharType="end"/>
      </w:r>
    </w:p>
    <w:p w:rsidR="00DE7892" w:rsidRPr="001E3F53" w:rsidRDefault="00DE7892" w:rsidP="009268F1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DE7892">
        <w:rPr>
          <w:szCs w:val="24"/>
        </w:rPr>
        <w:t xml:space="preserve">Nezúčastněná osoba složila slib, že zachová mlčenlivost o tom, s čím se seznámila při </w:t>
      </w:r>
      <w:r w:rsidR="00360D12">
        <w:rPr>
          <w:szCs w:val="24"/>
        </w:rPr>
        <w:t>doplnění soupisu</w:t>
      </w:r>
      <w:r w:rsidRPr="00DE7892">
        <w:rPr>
          <w:szCs w:val="24"/>
        </w:rPr>
        <w:t>, pokud nebude této povinnosti zproštěna.</w:t>
      </w:r>
    </w:p>
    <w:p w:rsidR="00FA1823" w:rsidRDefault="008C165D" w:rsidP="009268F1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 w:rsidRPr="008C165D">
        <w:rPr>
          <w:szCs w:val="24"/>
        </w:rPr>
        <w:t xml:space="preserve">další osoby přítomné </w:t>
      </w:r>
      <w:r w:rsidR="00360D12">
        <w:rPr>
          <w:szCs w:val="24"/>
        </w:rPr>
        <w:t>doplnění soupisu</w:t>
      </w:r>
      <w:r>
        <w:rPr>
          <w:szCs w:val="24"/>
        </w:rPr>
        <w:t>:</w:t>
      </w:r>
      <w:r w:rsidRPr="008C165D">
        <w:rPr>
          <w:szCs w:val="24"/>
        </w:rPr>
        <w:t xml:space="preserve"> </w:t>
      </w:r>
      <w:r w:rsidR="001036C2">
        <w:rPr>
          <w:szCs w:val="24"/>
        </w:rPr>
        <w:fldChar w:fldCharType="begin">
          <w:ffData>
            <w:name w:val="Text31"/>
            <w:enabled/>
            <w:calcOnExit w:val="0"/>
            <w:textInput>
              <w:default w:val="(jméno, příjmení, datum narození a bydliště)"/>
            </w:textInput>
          </w:ffData>
        </w:fldChar>
      </w:r>
      <w:r w:rsidR="001036C2">
        <w:rPr>
          <w:szCs w:val="24"/>
        </w:rPr>
        <w:instrText xml:space="preserve"> </w:instrText>
      </w:r>
      <w:bookmarkStart w:id="19" w:name="Text31"/>
      <w:r w:rsidR="001036C2">
        <w:rPr>
          <w:szCs w:val="24"/>
        </w:rPr>
        <w:instrText xml:space="preserve">FORMTEXT </w:instrText>
      </w:r>
      <w:r w:rsidR="001036C2">
        <w:rPr>
          <w:szCs w:val="24"/>
        </w:rPr>
      </w:r>
      <w:r w:rsidR="001036C2">
        <w:rPr>
          <w:szCs w:val="24"/>
        </w:rPr>
        <w:fldChar w:fldCharType="separate"/>
      </w:r>
      <w:r w:rsidR="001036C2">
        <w:rPr>
          <w:noProof/>
          <w:szCs w:val="24"/>
        </w:rPr>
        <w:t>(jméno, příjmení, datum narození a bydliště)</w:t>
      </w:r>
      <w:r w:rsidR="001036C2">
        <w:rPr>
          <w:szCs w:val="24"/>
        </w:rPr>
        <w:fldChar w:fldCharType="end"/>
      </w:r>
      <w:bookmarkEnd w:id="19"/>
    </w:p>
    <w:p w:rsidR="008C165D" w:rsidRPr="008C165D" w:rsidRDefault="00360D12" w:rsidP="009268F1">
      <w:pPr>
        <w:rPr>
          <w:szCs w:val="24"/>
        </w:rPr>
      </w:pPr>
      <w:r>
        <w:rPr>
          <w:szCs w:val="24"/>
        </w:rPr>
        <w:lastRenderedPageBreak/>
        <w:t>Doplnění soupisu</w:t>
      </w:r>
      <w:r w:rsidR="008C165D" w:rsidRPr="008C165D">
        <w:rPr>
          <w:szCs w:val="24"/>
        </w:rPr>
        <w:t xml:space="preserve"> byl</w:t>
      </w:r>
      <w:r w:rsidR="00651DC6">
        <w:rPr>
          <w:szCs w:val="24"/>
        </w:rPr>
        <w:t>o</w:t>
      </w:r>
      <w:r w:rsidR="008C165D" w:rsidRPr="008C165D">
        <w:rPr>
          <w:szCs w:val="24"/>
        </w:rPr>
        <w:t xml:space="preserve"> proveden</w:t>
      </w:r>
      <w:r w:rsidR="00651DC6">
        <w:rPr>
          <w:szCs w:val="24"/>
        </w:rPr>
        <w:t>o</w:t>
      </w:r>
      <w:r w:rsidR="008C165D" w:rsidRPr="008C165D">
        <w:rPr>
          <w:szCs w:val="24"/>
        </w:rPr>
        <w:t xml:space="preserve"> v </w:t>
      </w:r>
      <w:r w:rsidR="004569E8">
        <w:rPr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0" w:name="Text49"/>
      <w:r w:rsidR="008C165D">
        <w:rPr>
          <w:szCs w:val="24"/>
        </w:rPr>
        <w:instrText xml:space="preserve"> FORMTEXT </w:instrText>
      </w:r>
      <w:r w:rsidR="004569E8">
        <w:rPr>
          <w:szCs w:val="24"/>
        </w:rPr>
      </w:r>
      <w:r w:rsidR="004569E8">
        <w:rPr>
          <w:szCs w:val="24"/>
        </w:rPr>
        <w:fldChar w:fldCharType="separate"/>
      </w:r>
      <w:r w:rsidR="008C165D">
        <w:rPr>
          <w:noProof/>
          <w:szCs w:val="24"/>
        </w:rPr>
        <w:t> </w:t>
      </w:r>
      <w:r w:rsidR="008C165D">
        <w:rPr>
          <w:noProof/>
          <w:szCs w:val="24"/>
        </w:rPr>
        <w:t> </w:t>
      </w:r>
      <w:r w:rsidR="008C165D">
        <w:rPr>
          <w:noProof/>
          <w:szCs w:val="24"/>
        </w:rPr>
        <w:t> </w:t>
      </w:r>
      <w:r w:rsidR="008C165D">
        <w:rPr>
          <w:noProof/>
          <w:szCs w:val="24"/>
        </w:rPr>
        <w:t> </w:t>
      </w:r>
      <w:r w:rsidR="008C165D">
        <w:rPr>
          <w:noProof/>
          <w:szCs w:val="24"/>
        </w:rPr>
        <w:t> </w:t>
      </w:r>
      <w:r w:rsidR="004569E8">
        <w:rPr>
          <w:szCs w:val="24"/>
        </w:rPr>
        <w:fldChar w:fldCharType="end"/>
      </w:r>
      <w:bookmarkEnd w:id="20"/>
    </w:p>
    <w:p w:rsidR="008C165D" w:rsidRPr="008C165D" w:rsidRDefault="008C165D" w:rsidP="009268F1">
      <w:pPr>
        <w:rPr>
          <w:szCs w:val="24"/>
        </w:rPr>
      </w:pPr>
      <w:r w:rsidRPr="008C165D">
        <w:rPr>
          <w:szCs w:val="24"/>
        </w:rPr>
        <w:t>Vykonavatel poskytl poučení o možnosti pořídit</w:t>
      </w:r>
      <w:r w:rsidR="001036C2">
        <w:rPr>
          <w:szCs w:val="24"/>
        </w:rPr>
        <w:t xml:space="preserve"> zvukově obrazový</w:t>
      </w:r>
      <w:r w:rsidRPr="008C165D">
        <w:rPr>
          <w:szCs w:val="24"/>
        </w:rPr>
        <w:t xml:space="preserve"> záznam o průběhu prohlídky bytu a jiných mís</w:t>
      </w:r>
      <w:r>
        <w:rPr>
          <w:szCs w:val="24"/>
        </w:rPr>
        <w:t>tností dle § 325b odst. 3 zák. č. 99/1963 Sb., občanského soudního řádu – dále jen „o. s. ř.“.</w:t>
      </w:r>
    </w:p>
    <w:p w:rsidR="00646AC1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Doplnění soupisu</w:t>
      </w:r>
      <w:r w:rsidR="008C165D">
        <w:rPr>
          <w:color w:val="000000"/>
          <w:szCs w:val="24"/>
        </w:rPr>
        <w:t xml:space="preserve"> </w:t>
      </w:r>
      <w:r w:rsidR="00651DC6">
        <w:rPr>
          <w:color w:val="000000"/>
          <w:szCs w:val="24"/>
        </w:rPr>
        <w:t xml:space="preserve">bylo </w:t>
      </w:r>
      <w:r w:rsidR="008C165D">
        <w:rPr>
          <w:color w:val="000000"/>
          <w:szCs w:val="24"/>
        </w:rPr>
        <w:t>zahájen</w:t>
      </w:r>
      <w:r w:rsidR="00651DC6">
        <w:rPr>
          <w:color w:val="000000"/>
          <w:szCs w:val="24"/>
        </w:rPr>
        <w:t>o</w:t>
      </w:r>
      <w:r w:rsidR="008C165D">
        <w:rPr>
          <w:color w:val="000000"/>
          <w:szCs w:val="24"/>
        </w:rPr>
        <w:t xml:space="preserve"> v</w:t>
      </w:r>
      <w:r w:rsidR="00F63597" w:rsidRPr="003B633F">
        <w:rPr>
          <w:color w:val="000000"/>
          <w:szCs w:val="24"/>
        </w:rPr>
        <w:t> </w:t>
      </w:r>
      <w:r w:rsidR="004569E8" w:rsidRPr="003B633F">
        <w:rPr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C07B6C" w:rsidRPr="003B633F">
        <w:rPr>
          <w:color w:val="000000"/>
          <w:szCs w:val="24"/>
        </w:rPr>
        <w:instrText xml:space="preserve"> FORMTEXT </w:instrText>
      </w:r>
      <w:r w:rsidR="004569E8" w:rsidRPr="003B633F">
        <w:rPr>
          <w:color w:val="000000"/>
          <w:szCs w:val="24"/>
        </w:rPr>
      </w:r>
      <w:r w:rsidR="004569E8" w:rsidRPr="003B633F">
        <w:rPr>
          <w:color w:val="000000"/>
          <w:szCs w:val="24"/>
        </w:rPr>
        <w:fldChar w:fldCharType="separate"/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4569E8" w:rsidRPr="003B633F">
        <w:rPr>
          <w:color w:val="000000"/>
          <w:szCs w:val="24"/>
        </w:rPr>
        <w:fldChar w:fldCharType="end"/>
      </w:r>
      <w:bookmarkEnd w:id="21"/>
      <w:r w:rsidR="006114A6" w:rsidRPr="003B633F">
        <w:rPr>
          <w:color w:val="000000"/>
          <w:szCs w:val="24"/>
        </w:rPr>
        <w:t xml:space="preserve"> hod</w:t>
      </w:r>
      <w:r w:rsidR="00C07B6C" w:rsidRPr="003B633F">
        <w:rPr>
          <w:color w:val="000000"/>
          <w:szCs w:val="24"/>
        </w:rPr>
        <w:t>in</w:t>
      </w:r>
      <w:r w:rsidR="006114A6" w:rsidRPr="003B633F">
        <w:rPr>
          <w:color w:val="000000"/>
          <w:szCs w:val="24"/>
        </w:rPr>
        <w:t>.</w:t>
      </w:r>
    </w:p>
    <w:p w:rsid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Doplnění soupisu</w:t>
      </w:r>
      <w:r w:rsidR="00651DC6">
        <w:rPr>
          <w:color w:val="000000"/>
          <w:szCs w:val="24"/>
        </w:rPr>
        <w:t xml:space="preserve"> </w:t>
      </w:r>
      <w:r w:rsidR="008C165D" w:rsidRPr="008C165D">
        <w:rPr>
          <w:color w:val="000000"/>
          <w:szCs w:val="24"/>
        </w:rPr>
        <w:t>se provádí pro tyto další oprávněné:</w:t>
      </w:r>
      <w:r w:rsidR="008C165D">
        <w:rPr>
          <w:color w:val="000000"/>
          <w:szCs w:val="24"/>
        </w:rPr>
        <w:t xml:space="preserve"> </w:t>
      </w:r>
      <w:r w:rsidR="004569E8">
        <w:rPr>
          <w:color w:val="00000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2" w:name="Text50"/>
      <w:r w:rsidR="008C165D"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 w:rsidR="008C165D">
        <w:rPr>
          <w:noProof/>
          <w:color w:val="000000"/>
          <w:szCs w:val="24"/>
        </w:rPr>
        <w:t> </w:t>
      </w:r>
      <w:r w:rsidR="008C165D">
        <w:rPr>
          <w:noProof/>
          <w:color w:val="000000"/>
          <w:szCs w:val="24"/>
        </w:rPr>
        <w:t> </w:t>
      </w:r>
      <w:r w:rsidR="008C165D">
        <w:rPr>
          <w:noProof/>
          <w:color w:val="000000"/>
          <w:szCs w:val="24"/>
        </w:rPr>
        <w:t> </w:t>
      </w:r>
      <w:r w:rsidR="008C165D">
        <w:rPr>
          <w:noProof/>
          <w:color w:val="000000"/>
          <w:szCs w:val="24"/>
        </w:rPr>
        <w:t> </w:t>
      </w:r>
      <w:r w:rsidR="008C165D"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22"/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Vykonavatel vyzval </w:t>
      </w:r>
      <w:r w:rsidR="00846FA0">
        <w:rPr>
          <w:color w:val="000000"/>
          <w:szCs w:val="24"/>
        </w:rPr>
        <w:t>povinného/povinnou</w:t>
      </w:r>
      <w:r w:rsidRPr="008C165D">
        <w:rPr>
          <w:color w:val="000000"/>
          <w:szCs w:val="24"/>
        </w:rPr>
        <w:t xml:space="preserve"> k dobrovolnému zaplacení vymáhané pohledávky s příslušenstvím.</w:t>
      </w: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197F68">
        <w:rPr>
          <w:color w:val="000000"/>
          <w:szCs w:val="24"/>
        </w:rPr>
        <w:t>Povinný/Povinná</w:t>
      </w:r>
      <w:r w:rsidRPr="008C165D">
        <w:rPr>
          <w:color w:val="000000"/>
          <w:szCs w:val="24"/>
        </w:rPr>
        <w:t xml:space="preserve"> poté na vymáhanou pohledávku a její příslušenství dobrovolně </w:t>
      </w:r>
      <w:r w:rsidR="00FF0568">
        <w:rPr>
          <w:color w:val="000000"/>
          <w:szCs w:val="24"/>
        </w:rPr>
        <w:t>zaplatil/a</w:t>
      </w:r>
      <w:r>
        <w:rPr>
          <w:color w:val="000000"/>
          <w:szCs w:val="24"/>
        </w:rPr>
        <w:t xml:space="preserve"> </w:t>
      </w:r>
      <w:r w:rsidR="004569E8">
        <w:rPr>
          <w:color w:val="000000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3" w:name="Text62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23"/>
      <w:r>
        <w:rPr>
          <w:color w:val="000000"/>
          <w:szCs w:val="24"/>
        </w:rPr>
        <w:t> </w:t>
      </w:r>
      <w:r w:rsidRPr="008C165D">
        <w:rPr>
          <w:color w:val="000000"/>
          <w:szCs w:val="24"/>
        </w:rPr>
        <w:t xml:space="preserve">Kč a </w:t>
      </w:r>
      <w:r w:rsidR="00FF0568">
        <w:rPr>
          <w:color w:val="000000"/>
          <w:szCs w:val="24"/>
        </w:rPr>
        <w:t>obdržel/a</w:t>
      </w:r>
      <w:r>
        <w:rPr>
          <w:color w:val="000000"/>
          <w:szCs w:val="24"/>
        </w:rPr>
        <w:t xml:space="preserve"> o platbě potvrzení. </w:t>
      </w:r>
      <w:r w:rsidRPr="008C165D">
        <w:rPr>
          <w:color w:val="000000"/>
          <w:szCs w:val="24"/>
        </w:rPr>
        <w:t>Zaplacená částka byla</w:t>
      </w:r>
      <w:r>
        <w:rPr>
          <w:color w:val="000000"/>
          <w:szCs w:val="24"/>
        </w:rPr>
        <w:t xml:space="preserve"> </w:t>
      </w:r>
      <w:r w:rsidRPr="008C165D">
        <w:rPr>
          <w:color w:val="000000"/>
          <w:szCs w:val="24"/>
        </w:rPr>
        <w:t>předána</w:t>
      </w:r>
      <w:r>
        <w:rPr>
          <w:color w:val="000000"/>
          <w:szCs w:val="24"/>
        </w:rPr>
        <w:t xml:space="preserve"> </w:t>
      </w:r>
      <w:r w:rsidR="00846FA0">
        <w:rPr>
          <w:color w:val="000000"/>
          <w:szCs w:val="24"/>
        </w:rPr>
        <w:t>oprávněnému/oprávněné</w:t>
      </w:r>
      <w:r>
        <w:rPr>
          <w:color w:val="000000"/>
          <w:szCs w:val="24"/>
        </w:rPr>
        <w:t>/</w:t>
      </w:r>
      <w:r w:rsidRPr="00EE4AB8">
        <w:rPr>
          <w:color w:val="000000"/>
          <w:szCs w:val="24"/>
        </w:rPr>
        <w:t xml:space="preserve">byla předána </w:t>
      </w:r>
      <w:r>
        <w:rPr>
          <w:color w:val="000000"/>
          <w:szCs w:val="24"/>
        </w:rPr>
        <w:t xml:space="preserve">zástupci </w:t>
      </w:r>
      <w:r w:rsidR="00846FA0">
        <w:rPr>
          <w:color w:val="000000"/>
          <w:szCs w:val="24"/>
        </w:rPr>
        <w:t>oprávněného/oprávněné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>uložena u soudu.</w:t>
      </w: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197F68">
        <w:rPr>
          <w:color w:val="000000"/>
          <w:szCs w:val="24"/>
        </w:rPr>
        <w:t>Povinný/Povinná</w:t>
      </w:r>
      <w:r w:rsidRPr="008C165D">
        <w:rPr>
          <w:color w:val="000000"/>
          <w:szCs w:val="24"/>
        </w:rPr>
        <w:t xml:space="preserve"> </w:t>
      </w:r>
      <w:r w:rsidR="00FF0568">
        <w:rPr>
          <w:color w:val="000000"/>
          <w:szCs w:val="24"/>
        </w:rPr>
        <w:t>odmítl/a</w:t>
      </w:r>
      <w:r w:rsidRPr="008C165D">
        <w:rPr>
          <w:color w:val="000000"/>
          <w:szCs w:val="24"/>
        </w:rPr>
        <w:t xml:space="preserve"> dobrovolně zaplatit vymáhanou pohledávku a její příslušenství.</w:t>
      </w:r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 w:rsidRPr="00360D12">
        <w:rPr>
          <w:color w:val="000000"/>
          <w:szCs w:val="24"/>
        </w:rPr>
        <w:t xml:space="preserve">Vykonavatel zjistil změnu v osobních, majetkových a rodinných poměrech </w:t>
      </w:r>
      <w:r w:rsidR="00846FA0">
        <w:rPr>
          <w:color w:val="000000"/>
          <w:szCs w:val="24"/>
        </w:rPr>
        <w:t>povinného/povinné</w:t>
      </w:r>
      <w:r w:rsidRPr="00360D12">
        <w:rPr>
          <w:color w:val="000000"/>
          <w:szCs w:val="24"/>
        </w:rPr>
        <w:t xml:space="preserve"> od předcházejícího </w:t>
      </w:r>
      <w:r>
        <w:rPr>
          <w:color w:val="000000"/>
          <w:szCs w:val="24"/>
        </w:rPr>
        <w:t>soupisu</w:t>
      </w:r>
      <w:r w:rsidRPr="00360D12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doplnění soupisu</w:t>
      </w:r>
      <w:r w:rsidRPr="00360D12">
        <w:rPr>
          <w:color w:val="000000"/>
          <w:szCs w:val="24"/>
        </w:rPr>
        <w:t>) movitých věcí:</w:t>
      </w:r>
    </w:p>
    <w:p w:rsidR="00360D12" w:rsidRPr="008C165D" w:rsidRDefault="004569E8" w:rsidP="009268F1">
      <w:pPr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4" w:name="Text63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4"/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Při </w:t>
      </w:r>
      <w:r>
        <w:rPr>
          <w:color w:val="000000"/>
          <w:szCs w:val="24"/>
        </w:rPr>
        <w:t>doplnění soupisu</w:t>
      </w:r>
      <w:r w:rsidRPr="008C165D">
        <w:rPr>
          <w:color w:val="000000"/>
          <w:szCs w:val="24"/>
        </w:rPr>
        <w:t xml:space="preserve"> byl</w:t>
      </w:r>
      <w:r w:rsidR="001036C2">
        <w:rPr>
          <w:color w:val="000000"/>
          <w:szCs w:val="24"/>
        </w:rPr>
        <w:t>/o/y</w:t>
      </w:r>
      <w:r w:rsidRPr="008C165D">
        <w:rPr>
          <w:color w:val="000000"/>
          <w:szCs w:val="24"/>
        </w:rPr>
        <w:t xml:space="preserve"> prohlédnut</w:t>
      </w:r>
      <w:r w:rsidR="001036C2">
        <w:rPr>
          <w:color w:val="000000"/>
          <w:szCs w:val="24"/>
        </w:rPr>
        <w:t>/o/y</w:t>
      </w:r>
      <w:r w:rsidRPr="008C165D">
        <w:rPr>
          <w:color w:val="000000"/>
          <w:szCs w:val="24"/>
        </w:rPr>
        <w:t xml:space="preserve"> byt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>sídlo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 místo podnikání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jiné místnosti </w:t>
      </w:r>
      <w:r w:rsidR="00846FA0">
        <w:rPr>
          <w:color w:val="000000"/>
          <w:szCs w:val="24"/>
        </w:rPr>
        <w:t>povinného/povinné</w:t>
      </w:r>
      <w:r w:rsidRPr="008C165D">
        <w:rPr>
          <w:color w:val="000000"/>
          <w:szCs w:val="24"/>
        </w:rPr>
        <w:t>. Do těchto prostor byl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>nebyl zjedn</w:t>
      </w:r>
      <w:r>
        <w:rPr>
          <w:color w:val="000000"/>
          <w:szCs w:val="24"/>
        </w:rPr>
        <w:t>án přístup pomocí zámečníka.</w:t>
      </w:r>
      <w:r w:rsidR="001036C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>Po skončení prohlídky byly dveře zámečníkem opět uzamčeny.</w:t>
      </w:r>
    </w:p>
    <w:p w:rsidR="00360D12" w:rsidRPr="008C165D" w:rsidRDefault="00360D12" w:rsidP="009268F1">
      <w:pPr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Při </w:t>
      </w:r>
      <w:r>
        <w:rPr>
          <w:color w:val="000000"/>
          <w:szCs w:val="24"/>
        </w:rPr>
        <w:t>doplnění soupisu</w:t>
      </w:r>
      <w:r w:rsidRPr="008C165D">
        <w:rPr>
          <w:color w:val="000000"/>
          <w:szCs w:val="24"/>
        </w:rPr>
        <w:t xml:space="preserve"> byly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nebyly prohlédnuty skříně nebo jiné schránky </w:t>
      </w:r>
      <w:r w:rsidR="00846FA0">
        <w:rPr>
          <w:color w:val="000000"/>
          <w:szCs w:val="24"/>
        </w:rPr>
        <w:t>povinného/povinné</w:t>
      </w:r>
      <w:r w:rsidRPr="008C165D">
        <w:rPr>
          <w:color w:val="000000"/>
          <w:szCs w:val="24"/>
        </w:rPr>
        <w:t>. K otevře</w:t>
      </w:r>
      <w:r>
        <w:rPr>
          <w:color w:val="000000"/>
          <w:szCs w:val="24"/>
        </w:rPr>
        <w:t xml:space="preserve">ní skříně nebo jiné schránky </w:t>
      </w:r>
      <w:r w:rsidRPr="008C165D">
        <w:rPr>
          <w:color w:val="000000"/>
          <w:szCs w:val="24"/>
        </w:rPr>
        <w:t>byl</w:t>
      </w:r>
      <w:r>
        <w:rPr>
          <w:color w:val="000000"/>
          <w:szCs w:val="24"/>
        </w:rPr>
        <w:t>/nebyl přibrán zámečník.</w:t>
      </w:r>
      <w:r w:rsidR="001036C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>Po skončení prohlídky</w:t>
      </w:r>
      <w:r>
        <w:rPr>
          <w:color w:val="000000"/>
          <w:szCs w:val="24"/>
        </w:rPr>
        <w:t xml:space="preserve"> byly/</w:t>
      </w:r>
      <w:r w:rsidRPr="008C165D">
        <w:rPr>
          <w:color w:val="000000"/>
          <w:szCs w:val="24"/>
        </w:rPr>
        <w:t>nebyly skříně nebo jiné schránky uzavřeny.</w:t>
      </w:r>
    </w:p>
    <w:p w:rsidR="00360D12" w:rsidRPr="008C165D" w:rsidRDefault="00360D12" w:rsidP="009268F1">
      <w:pPr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Při </w:t>
      </w:r>
      <w:r>
        <w:rPr>
          <w:color w:val="000000"/>
          <w:szCs w:val="24"/>
        </w:rPr>
        <w:t>doplnění soupisu</w:t>
      </w:r>
      <w:r w:rsidRPr="008C165D">
        <w:rPr>
          <w:color w:val="000000"/>
          <w:szCs w:val="24"/>
        </w:rPr>
        <w:t xml:space="preserve"> byla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nebyla provedena osobní prohlídka </w:t>
      </w:r>
      <w:r w:rsidR="00846FA0">
        <w:rPr>
          <w:color w:val="000000"/>
          <w:szCs w:val="24"/>
        </w:rPr>
        <w:t>povinného/povinné</w:t>
      </w:r>
      <w:r>
        <w:rPr>
          <w:color w:val="000000"/>
          <w:szCs w:val="24"/>
        </w:rPr>
        <w:t xml:space="preserve">. Osobní prohlídku </w:t>
      </w:r>
      <w:r w:rsidR="00197F68">
        <w:rPr>
          <w:color w:val="000000"/>
          <w:szCs w:val="24"/>
        </w:rPr>
        <w:t>provedl/a</w:t>
      </w:r>
      <w:r w:rsidRPr="008C165D">
        <w:rPr>
          <w:color w:val="000000"/>
          <w:szCs w:val="24"/>
        </w:rPr>
        <w:t xml:space="preserve"> </w:t>
      </w:r>
      <w:r w:rsidR="004569E8">
        <w:rPr>
          <w:color w:val="000000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5" w:name="Text64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25"/>
      <w:r w:rsidR="001D49FF">
        <w:rPr>
          <w:color w:val="000000"/>
          <w:szCs w:val="24"/>
        </w:rPr>
        <w:t>.</w:t>
      </w:r>
    </w:p>
    <w:p w:rsidR="00360D12" w:rsidRPr="00AA1A41" w:rsidRDefault="001036C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  <w:r>
        <w:rPr>
          <w:color w:val="000000"/>
          <w:szCs w:val="24"/>
        </w:rPr>
        <w:t>Doplnění s</w:t>
      </w:r>
      <w:r w:rsidR="00360D12" w:rsidRPr="00AA1A41">
        <w:rPr>
          <w:color w:val="000000"/>
          <w:szCs w:val="24"/>
        </w:rPr>
        <w:t>oupis</w:t>
      </w:r>
      <w:r>
        <w:rPr>
          <w:color w:val="000000"/>
          <w:szCs w:val="24"/>
        </w:rPr>
        <w:t>u</w:t>
      </w:r>
    </w:p>
    <w:p w:rsidR="00360D12" w:rsidRPr="0003277D" w:rsidRDefault="00360D12" w:rsidP="009268F1">
      <w:pPr>
        <w:pStyle w:val="Odstavecseseznamem"/>
        <w:numPr>
          <w:ilvl w:val="0"/>
          <w:numId w:val="8"/>
        </w:numPr>
        <w:ind w:left="284" w:hanging="284"/>
        <w:rPr>
          <w:color w:val="000000"/>
          <w:szCs w:val="24"/>
        </w:rPr>
      </w:pPr>
      <w:r w:rsidRPr="0003277D">
        <w:rPr>
          <w:color w:val="000000"/>
          <w:szCs w:val="24"/>
        </w:rPr>
        <w:t>Hotové peníze:</w:t>
      </w:r>
    </w:p>
    <w:p w:rsidR="00360D12" w:rsidRPr="008C165D" w:rsidRDefault="00360D12" w:rsidP="009268F1">
      <w:pPr>
        <w:tabs>
          <w:tab w:val="left" w:pos="5103"/>
        </w:tabs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>Pořadové číslo</w:t>
      </w:r>
      <w:r w:rsidRPr="008C165D">
        <w:rPr>
          <w:color w:val="000000"/>
          <w:szCs w:val="24"/>
        </w:rPr>
        <w:tab/>
        <w:t>částka</w:t>
      </w:r>
    </w:p>
    <w:p w:rsidR="00360D12" w:rsidRPr="0003277D" w:rsidRDefault="004569E8" w:rsidP="009268F1">
      <w:pPr>
        <w:pStyle w:val="Odstavecseseznamem"/>
        <w:numPr>
          <w:ilvl w:val="0"/>
          <w:numId w:val="10"/>
        </w:numPr>
        <w:tabs>
          <w:tab w:val="left" w:pos="5103"/>
        </w:tabs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6" w:name="Text96"/>
      <w:r w:rsidR="003409F6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409F6">
        <w:rPr>
          <w:noProof/>
          <w:color w:val="000000"/>
          <w:szCs w:val="24"/>
        </w:rPr>
        <w:t> </w:t>
      </w:r>
      <w:r w:rsidR="003409F6">
        <w:rPr>
          <w:noProof/>
          <w:color w:val="000000"/>
          <w:szCs w:val="24"/>
        </w:rPr>
        <w:t> </w:t>
      </w:r>
      <w:r w:rsidR="003409F6">
        <w:rPr>
          <w:noProof/>
          <w:color w:val="000000"/>
          <w:szCs w:val="24"/>
        </w:rPr>
        <w:t> </w:t>
      </w:r>
      <w:r w:rsidR="003409F6">
        <w:rPr>
          <w:noProof/>
          <w:color w:val="000000"/>
          <w:szCs w:val="24"/>
        </w:rPr>
        <w:t> </w:t>
      </w:r>
      <w:r w:rsidR="003409F6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6"/>
      <w:r w:rsidR="00360D12" w:rsidRPr="0003277D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7" w:name="Text65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7"/>
      <w:r w:rsidR="00360D12">
        <w:rPr>
          <w:color w:val="000000"/>
          <w:szCs w:val="24"/>
        </w:rPr>
        <w:t> </w:t>
      </w:r>
      <w:r w:rsidR="00360D12" w:rsidRPr="0003277D">
        <w:rPr>
          <w:color w:val="000000"/>
          <w:szCs w:val="24"/>
        </w:rPr>
        <w:t>Kč</w:t>
      </w:r>
    </w:p>
    <w:p w:rsidR="00360D12" w:rsidRDefault="00360D12" w:rsidP="009268F1">
      <w:pPr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Sepsané hotové peníze vykonavatel </w:t>
      </w:r>
      <w:r w:rsidR="00846FA0">
        <w:rPr>
          <w:color w:val="000000"/>
          <w:szCs w:val="24"/>
        </w:rPr>
        <w:t>povinnému/povinné</w:t>
      </w:r>
      <w:r w:rsidRPr="008C165D">
        <w:rPr>
          <w:color w:val="000000"/>
          <w:szCs w:val="24"/>
        </w:rPr>
        <w:t xml:space="preserve"> odebral a předal </w:t>
      </w:r>
      <w:r w:rsidR="00846FA0">
        <w:rPr>
          <w:color w:val="000000"/>
          <w:szCs w:val="24"/>
        </w:rPr>
        <w:t>mu/jí</w:t>
      </w:r>
      <w:r w:rsidRPr="008C165D">
        <w:rPr>
          <w:color w:val="000000"/>
          <w:szCs w:val="24"/>
        </w:rPr>
        <w:t xml:space="preserve"> potvrzení na odebranou částku. Tyto peníze budou odevzdány soudu.</w:t>
      </w:r>
    </w:p>
    <w:p w:rsidR="00360D12" w:rsidRPr="0003277D" w:rsidRDefault="00360D12" w:rsidP="009268F1">
      <w:pPr>
        <w:pStyle w:val="Odstavecseseznamem"/>
        <w:numPr>
          <w:ilvl w:val="0"/>
          <w:numId w:val="8"/>
        </w:numPr>
        <w:ind w:left="284" w:hanging="284"/>
        <w:rPr>
          <w:color w:val="000000"/>
          <w:szCs w:val="24"/>
        </w:rPr>
      </w:pPr>
      <w:r w:rsidRPr="0003277D">
        <w:rPr>
          <w:color w:val="000000"/>
          <w:szCs w:val="24"/>
        </w:rPr>
        <w:t>Světově obchodovatelné zlato, peněžní prostředky v cizí měně a jiné devizové hodnoty:</w:t>
      </w:r>
    </w:p>
    <w:p w:rsidR="00360D12" w:rsidRDefault="00360D12" w:rsidP="009268F1">
      <w:pPr>
        <w:tabs>
          <w:tab w:val="left" w:pos="1985"/>
          <w:tab w:val="left" w:pos="4820"/>
          <w:tab w:val="left" w:pos="6521"/>
        </w:tabs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>Pořadové číslo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>popis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>počet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>přibližná hodnota v</w:t>
      </w:r>
      <w:r>
        <w:rPr>
          <w:color w:val="000000"/>
          <w:szCs w:val="24"/>
        </w:rPr>
        <w:t> </w:t>
      </w:r>
      <w:r w:rsidRPr="008C165D">
        <w:rPr>
          <w:color w:val="000000"/>
          <w:szCs w:val="24"/>
        </w:rPr>
        <w:t>Kč</w:t>
      </w:r>
    </w:p>
    <w:p w:rsidR="00360D12" w:rsidRPr="00B1483A" w:rsidRDefault="004569E8" w:rsidP="009268F1">
      <w:pPr>
        <w:pStyle w:val="Odstavecseseznamem"/>
        <w:numPr>
          <w:ilvl w:val="0"/>
          <w:numId w:val="12"/>
        </w:numPr>
        <w:tabs>
          <w:tab w:val="left" w:pos="1985"/>
          <w:tab w:val="left" w:pos="4820"/>
          <w:tab w:val="left" w:pos="6521"/>
        </w:tabs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8" w:name="Text66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8"/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9" w:name="Text67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9"/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30" w:name="Text68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0"/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1" w:name="Text69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1"/>
    </w:p>
    <w:p w:rsidR="00360D12" w:rsidRPr="008C165D" w:rsidRDefault="00360D12" w:rsidP="009268F1">
      <w:pPr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Sepsané světově obchodovatelné zlato, peněžní prostředky v cizí měně a jiné devizové hodnoty vykonavatel </w:t>
      </w:r>
      <w:r w:rsidR="00846FA0">
        <w:rPr>
          <w:color w:val="000000"/>
          <w:szCs w:val="24"/>
        </w:rPr>
        <w:t>povinnému/povinné</w:t>
      </w:r>
      <w:r w:rsidRPr="008C165D">
        <w:rPr>
          <w:color w:val="000000"/>
          <w:szCs w:val="24"/>
        </w:rPr>
        <w:t xml:space="preserve"> odebral a předal </w:t>
      </w:r>
      <w:r w:rsidR="00846FA0">
        <w:rPr>
          <w:color w:val="000000"/>
          <w:szCs w:val="24"/>
        </w:rPr>
        <w:t>mu/jí</w:t>
      </w:r>
      <w:r w:rsidRPr="008C165D">
        <w:rPr>
          <w:color w:val="000000"/>
          <w:szCs w:val="24"/>
        </w:rPr>
        <w:t xml:space="preserve"> na ně potvrzení.  Tyto hodnoty budou odevzdány soudu.</w:t>
      </w:r>
    </w:p>
    <w:p w:rsidR="00360D12" w:rsidRPr="00B1483A" w:rsidRDefault="00360D12" w:rsidP="009268F1">
      <w:pPr>
        <w:pStyle w:val="Odstavecseseznamem"/>
        <w:numPr>
          <w:ilvl w:val="0"/>
          <w:numId w:val="8"/>
        </w:numPr>
        <w:ind w:left="284" w:hanging="284"/>
        <w:rPr>
          <w:color w:val="000000"/>
          <w:szCs w:val="24"/>
        </w:rPr>
      </w:pPr>
      <w:r w:rsidRPr="00B1483A">
        <w:rPr>
          <w:color w:val="000000"/>
          <w:szCs w:val="24"/>
        </w:rPr>
        <w:t>Vkladní knížky, vkladní listy a jiné formy vkladů, akcie, směnky, šeky a jiné listinné cenné papíry a jiné listiny, jejichž předložení je třeba k uplatnění práva:</w:t>
      </w:r>
    </w:p>
    <w:p w:rsidR="00360D12" w:rsidRDefault="00360D12" w:rsidP="009268F1">
      <w:pPr>
        <w:tabs>
          <w:tab w:val="left" w:pos="1985"/>
          <w:tab w:val="left" w:pos="4820"/>
          <w:tab w:val="left" w:pos="6521"/>
        </w:tabs>
        <w:ind w:left="6521" w:hanging="6237"/>
        <w:rPr>
          <w:color w:val="000000"/>
          <w:szCs w:val="24"/>
        </w:rPr>
      </w:pPr>
      <w:r w:rsidRPr="008C165D">
        <w:rPr>
          <w:color w:val="000000"/>
          <w:szCs w:val="24"/>
        </w:rPr>
        <w:lastRenderedPageBreak/>
        <w:t>Pořadové číslo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>popis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>počet</w:t>
      </w:r>
      <w:r>
        <w:rPr>
          <w:color w:val="000000"/>
          <w:szCs w:val="24"/>
        </w:rPr>
        <w:tab/>
      </w:r>
      <w:r w:rsidRPr="00B1483A">
        <w:rPr>
          <w:color w:val="000000"/>
          <w:szCs w:val="24"/>
        </w:rPr>
        <w:t>zpeněžením lze dosáhnout výtěžku asi (Kč)</w:t>
      </w:r>
    </w:p>
    <w:p w:rsidR="00360D12" w:rsidRPr="00B1483A" w:rsidRDefault="004569E8" w:rsidP="009268F1">
      <w:pPr>
        <w:pStyle w:val="Odstavecseseznamem"/>
        <w:numPr>
          <w:ilvl w:val="0"/>
          <w:numId w:val="13"/>
        </w:numPr>
        <w:tabs>
          <w:tab w:val="left" w:pos="1985"/>
          <w:tab w:val="left" w:pos="4820"/>
          <w:tab w:val="left" w:pos="6521"/>
        </w:tabs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360D12" w:rsidRPr="008C165D" w:rsidRDefault="00360D12" w:rsidP="009268F1">
      <w:pPr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Sepsané vkladní knížky, vkladní listy a jiné formy vkladů, akcie, směnky, šeky a jiné listinné cenné papíry a jiné listiny, jejichž předložení je třeba k uplatnění práva, vykonavatel </w:t>
      </w:r>
      <w:r w:rsidR="00846FA0">
        <w:rPr>
          <w:color w:val="000000"/>
          <w:szCs w:val="24"/>
        </w:rPr>
        <w:t>povinnému/povinné</w:t>
      </w:r>
      <w:r w:rsidRPr="008C165D">
        <w:rPr>
          <w:color w:val="000000"/>
          <w:szCs w:val="24"/>
        </w:rPr>
        <w:t xml:space="preserve"> odebral a předal </w:t>
      </w:r>
      <w:r w:rsidR="00846FA0">
        <w:rPr>
          <w:color w:val="000000"/>
          <w:szCs w:val="24"/>
        </w:rPr>
        <w:t>mu/jí</w:t>
      </w:r>
      <w:r w:rsidRPr="008C165D">
        <w:rPr>
          <w:color w:val="000000"/>
          <w:szCs w:val="24"/>
        </w:rPr>
        <w:t xml:space="preserve"> na ně potvrzení.  Tyto listiny budou odevzdány soudu.</w:t>
      </w:r>
    </w:p>
    <w:p w:rsidR="00360D12" w:rsidRPr="00B1483A" w:rsidRDefault="00360D12" w:rsidP="009268F1">
      <w:pPr>
        <w:pStyle w:val="Odstavecseseznamem"/>
        <w:numPr>
          <w:ilvl w:val="0"/>
          <w:numId w:val="8"/>
        </w:numPr>
        <w:ind w:left="284" w:hanging="284"/>
        <w:rPr>
          <w:color w:val="000000"/>
          <w:szCs w:val="24"/>
        </w:rPr>
      </w:pPr>
      <w:r w:rsidRPr="00B1483A">
        <w:rPr>
          <w:color w:val="000000"/>
          <w:szCs w:val="24"/>
        </w:rPr>
        <w:t>Zaknihované a imobilizované cenné papíry:</w:t>
      </w:r>
    </w:p>
    <w:p w:rsidR="00360D12" w:rsidRDefault="00360D12" w:rsidP="009268F1">
      <w:pPr>
        <w:tabs>
          <w:tab w:val="left" w:pos="1985"/>
          <w:tab w:val="left" w:pos="4820"/>
          <w:tab w:val="left" w:pos="6521"/>
        </w:tabs>
        <w:ind w:left="6521" w:hanging="6237"/>
        <w:rPr>
          <w:color w:val="000000"/>
          <w:szCs w:val="24"/>
        </w:rPr>
      </w:pPr>
      <w:r w:rsidRPr="008C165D">
        <w:rPr>
          <w:color w:val="000000"/>
          <w:szCs w:val="24"/>
        </w:rPr>
        <w:t>Pořadové číslo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>popis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>počet</w:t>
      </w:r>
      <w:r>
        <w:rPr>
          <w:color w:val="000000"/>
          <w:szCs w:val="24"/>
        </w:rPr>
        <w:tab/>
        <w:t>zpeněžením lze dosáhnout výtěžku asi (Kč)</w:t>
      </w:r>
    </w:p>
    <w:p w:rsidR="00360D12" w:rsidRPr="00B1483A" w:rsidRDefault="004569E8" w:rsidP="009268F1">
      <w:pPr>
        <w:pStyle w:val="Odstavecseseznamem"/>
        <w:numPr>
          <w:ilvl w:val="0"/>
          <w:numId w:val="14"/>
        </w:numPr>
        <w:tabs>
          <w:tab w:val="left" w:pos="1985"/>
          <w:tab w:val="left" w:pos="4820"/>
          <w:tab w:val="left" w:pos="6521"/>
        </w:tabs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360D12" w:rsidRPr="008C165D" w:rsidRDefault="00360D12" w:rsidP="009268F1">
      <w:pPr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Uvedené zaknihované a imobilizované cenné papíry byly sepsány podle listin nalezených u </w:t>
      </w:r>
      <w:r w:rsidR="00846FA0">
        <w:rPr>
          <w:color w:val="000000"/>
          <w:szCs w:val="24"/>
        </w:rPr>
        <w:t>povinného/povinné</w:t>
      </w:r>
      <w:r w:rsidRPr="008C165D">
        <w:rPr>
          <w:color w:val="000000"/>
          <w:szCs w:val="24"/>
        </w:rPr>
        <w:t>.</w:t>
      </w:r>
    </w:p>
    <w:p w:rsidR="00360D12" w:rsidRPr="00B1483A" w:rsidRDefault="00360D12" w:rsidP="009268F1">
      <w:pPr>
        <w:pStyle w:val="Odstavecseseznamem"/>
        <w:numPr>
          <w:ilvl w:val="0"/>
          <w:numId w:val="8"/>
        </w:numPr>
        <w:ind w:left="284" w:hanging="284"/>
        <w:rPr>
          <w:color w:val="000000"/>
          <w:szCs w:val="24"/>
        </w:rPr>
      </w:pPr>
      <w:r w:rsidRPr="00B1483A">
        <w:rPr>
          <w:color w:val="000000"/>
          <w:szCs w:val="24"/>
        </w:rPr>
        <w:t>Movité věci:</w:t>
      </w:r>
    </w:p>
    <w:p w:rsidR="00360D12" w:rsidRDefault="00360D12" w:rsidP="009268F1">
      <w:pPr>
        <w:tabs>
          <w:tab w:val="left" w:pos="1985"/>
          <w:tab w:val="left" w:pos="4820"/>
          <w:tab w:val="left" w:pos="6521"/>
        </w:tabs>
        <w:ind w:left="6521" w:hanging="6237"/>
        <w:rPr>
          <w:color w:val="000000"/>
          <w:szCs w:val="24"/>
        </w:rPr>
      </w:pPr>
      <w:r w:rsidRPr="008C165D">
        <w:rPr>
          <w:color w:val="000000"/>
          <w:szCs w:val="24"/>
        </w:rPr>
        <w:t>Pořadové číslo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>popis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>počet</w:t>
      </w:r>
      <w:r>
        <w:rPr>
          <w:color w:val="000000"/>
          <w:szCs w:val="24"/>
        </w:rPr>
        <w:tab/>
        <w:t>zpeněžením lze dosáhnout výtěžku asi (Kč)</w:t>
      </w:r>
    </w:p>
    <w:p w:rsidR="00360D12" w:rsidRPr="00B1483A" w:rsidRDefault="004569E8" w:rsidP="009268F1">
      <w:pPr>
        <w:pStyle w:val="Odstavecseseznamem"/>
        <w:numPr>
          <w:ilvl w:val="0"/>
          <w:numId w:val="16"/>
        </w:numPr>
        <w:tabs>
          <w:tab w:val="left" w:pos="1985"/>
          <w:tab w:val="left" w:pos="4820"/>
          <w:tab w:val="left" w:pos="6521"/>
        </w:tabs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360D12" w:rsidRPr="008C165D" w:rsidRDefault="00360D12" w:rsidP="009268F1">
      <w:pPr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197F68">
        <w:rPr>
          <w:color w:val="000000"/>
          <w:szCs w:val="24"/>
        </w:rPr>
        <w:t>Oprávněný/Oprávněná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zástupce </w:t>
      </w:r>
      <w:r w:rsidR="00846FA0">
        <w:rPr>
          <w:color w:val="000000"/>
          <w:szCs w:val="24"/>
        </w:rPr>
        <w:t>oprávněného/oprávněné</w:t>
      </w:r>
      <w:r w:rsidRPr="008C165D">
        <w:rPr>
          <w:color w:val="000000"/>
          <w:szCs w:val="24"/>
        </w:rPr>
        <w:t xml:space="preserve"> navrhl</w:t>
      </w:r>
      <w:r w:rsidR="00007903">
        <w:rPr>
          <w:color w:val="000000"/>
          <w:szCs w:val="24"/>
        </w:rPr>
        <w:t>/a</w:t>
      </w:r>
      <w:r w:rsidRPr="008C165D">
        <w:rPr>
          <w:color w:val="000000"/>
          <w:szCs w:val="24"/>
        </w:rPr>
        <w:t>, aby sepsané movité věci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>uvedené pod pořadovými čís</w:t>
      </w:r>
      <w:r>
        <w:rPr>
          <w:color w:val="000000"/>
          <w:szCs w:val="24"/>
        </w:rPr>
        <w:t xml:space="preserve">ly E </w:t>
      </w:r>
      <w:r w:rsidR="004569E8">
        <w:rPr>
          <w:color w:val="000000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2" w:name="Text70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32"/>
      <w:r>
        <w:rPr>
          <w:color w:val="000000"/>
          <w:szCs w:val="24"/>
        </w:rPr>
        <w:t xml:space="preserve"> byly zajištěny, </w:t>
      </w:r>
      <w:r w:rsidRPr="008C165D">
        <w:rPr>
          <w:color w:val="000000"/>
          <w:szCs w:val="24"/>
        </w:rPr>
        <w:t>na výzvu vykonavatele složil</w:t>
      </w:r>
      <w:r w:rsidR="00007903">
        <w:rPr>
          <w:color w:val="000000"/>
          <w:szCs w:val="24"/>
        </w:rPr>
        <w:t>/a</w:t>
      </w:r>
      <w:r w:rsidRPr="008C165D">
        <w:rPr>
          <w:color w:val="000000"/>
          <w:szCs w:val="24"/>
        </w:rPr>
        <w:t xml:space="preserve"> záloh</w:t>
      </w:r>
      <w:r>
        <w:rPr>
          <w:color w:val="000000"/>
          <w:szCs w:val="24"/>
        </w:rPr>
        <w:t xml:space="preserve">u na náklady zajištění ve výši </w:t>
      </w:r>
      <w:r w:rsidR="004569E8">
        <w:rPr>
          <w:color w:val="000000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3" w:name="Text71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33"/>
      <w:r>
        <w:rPr>
          <w:color w:val="000000"/>
          <w:szCs w:val="24"/>
        </w:rPr>
        <w:t> </w:t>
      </w:r>
      <w:r w:rsidRPr="008C165D">
        <w:rPr>
          <w:color w:val="000000"/>
          <w:szCs w:val="24"/>
        </w:rPr>
        <w:t>Kč a obdržel</w:t>
      </w:r>
      <w:r w:rsidR="00007903">
        <w:rPr>
          <w:color w:val="000000"/>
          <w:szCs w:val="24"/>
        </w:rPr>
        <w:t>/a</w:t>
      </w:r>
      <w:r w:rsidRPr="008C165D">
        <w:rPr>
          <w:color w:val="000000"/>
          <w:szCs w:val="24"/>
        </w:rPr>
        <w:t xml:space="preserve"> o platbě potvrzení. Věci uvedené pod pořadovými čísly E </w:t>
      </w:r>
      <w:r w:rsidR="004569E8">
        <w:rPr>
          <w:color w:val="000000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4" w:name="Text72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34"/>
      <w:r w:rsidRPr="008C165D">
        <w:rPr>
          <w:color w:val="000000"/>
          <w:szCs w:val="24"/>
        </w:rPr>
        <w:t xml:space="preserve"> byly zajištěny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>ostatní byly ponechány na místě a označeny.</w:t>
      </w:r>
    </w:p>
    <w:p w:rsidR="00360D12" w:rsidRPr="008C165D" w:rsidRDefault="00360D12" w:rsidP="009268F1">
      <w:pPr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197F68">
        <w:rPr>
          <w:color w:val="000000"/>
          <w:szCs w:val="24"/>
        </w:rPr>
        <w:t>Oprávněný/Oprávněná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zástupce </w:t>
      </w:r>
      <w:r w:rsidR="00846FA0">
        <w:rPr>
          <w:color w:val="000000"/>
          <w:szCs w:val="24"/>
        </w:rPr>
        <w:t>oprávněného/oprávněné</w:t>
      </w:r>
      <w:r w:rsidRPr="008C165D">
        <w:rPr>
          <w:color w:val="000000"/>
          <w:szCs w:val="24"/>
        </w:rPr>
        <w:t xml:space="preserve"> navrhl</w:t>
      </w:r>
      <w:r w:rsidR="00007903">
        <w:rPr>
          <w:color w:val="000000"/>
          <w:szCs w:val="24"/>
        </w:rPr>
        <w:t>/a</w:t>
      </w:r>
      <w:r w:rsidRPr="008C165D">
        <w:rPr>
          <w:color w:val="000000"/>
          <w:szCs w:val="24"/>
        </w:rPr>
        <w:t>, aby sepsané movité věci</w:t>
      </w:r>
      <w:r>
        <w:rPr>
          <w:color w:val="000000"/>
          <w:szCs w:val="24"/>
        </w:rPr>
        <w:t xml:space="preserve">/uvedené pod pořadovými čísly E </w:t>
      </w:r>
      <w:r w:rsidR="004569E8">
        <w:rPr>
          <w:color w:val="000000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5" w:name="Text73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35"/>
      <w:r w:rsidRPr="008C165D">
        <w:rPr>
          <w:color w:val="000000"/>
          <w:szCs w:val="24"/>
        </w:rPr>
        <w:t xml:space="preserve"> byly zajištěny, avšak přes výzvu vykonavatele nesložil</w:t>
      </w:r>
      <w:r w:rsidR="00007903">
        <w:rPr>
          <w:color w:val="000000"/>
          <w:szCs w:val="24"/>
        </w:rPr>
        <w:t>/a</w:t>
      </w:r>
      <w:r w:rsidRPr="008C165D">
        <w:rPr>
          <w:color w:val="000000"/>
          <w:szCs w:val="24"/>
        </w:rPr>
        <w:t xml:space="preserve"> zálohu na náklady zajištění. Věci uvedené pod pořadovými čísly E </w:t>
      </w:r>
      <w:r w:rsidR="004569E8">
        <w:rPr>
          <w:color w:val="000000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6" w:name="Text74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36"/>
      <w:r w:rsidRPr="008C165D">
        <w:rPr>
          <w:color w:val="000000"/>
          <w:szCs w:val="24"/>
        </w:rPr>
        <w:t xml:space="preserve"> byly proto ponechány na místě a označeny.</w:t>
      </w:r>
    </w:p>
    <w:p w:rsidR="00360D12" w:rsidRPr="008C165D" w:rsidRDefault="00360D12" w:rsidP="009268F1">
      <w:pPr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197F68">
        <w:rPr>
          <w:color w:val="000000"/>
          <w:szCs w:val="24"/>
        </w:rPr>
        <w:t>Oprávněný/Oprávněná</w:t>
      </w: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zástupce </w:t>
      </w:r>
      <w:r w:rsidR="00846FA0">
        <w:rPr>
          <w:color w:val="000000"/>
          <w:szCs w:val="24"/>
        </w:rPr>
        <w:t>oprávněného/oprávněné</w:t>
      </w:r>
      <w:r w:rsidRPr="008C165D">
        <w:rPr>
          <w:color w:val="000000"/>
          <w:szCs w:val="24"/>
        </w:rPr>
        <w:t xml:space="preserve"> přes poučení poskytnuté </w:t>
      </w:r>
      <w:r w:rsidR="00846FA0">
        <w:rPr>
          <w:color w:val="000000"/>
          <w:szCs w:val="24"/>
        </w:rPr>
        <w:t>mu/jí</w:t>
      </w:r>
      <w:r w:rsidRPr="008C165D">
        <w:rPr>
          <w:color w:val="000000"/>
          <w:szCs w:val="24"/>
        </w:rPr>
        <w:t xml:space="preserve"> vykonavatelem nen</w:t>
      </w:r>
      <w:r>
        <w:rPr>
          <w:color w:val="000000"/>
          <w:szCs w:val="24"/>
        </w:rPr>
        <w:t>avrhl</w:t>
      </w:r>
      <w:r w:rsidR="00007903">
        <w:rPr>
          <w:color w:val="000000"/>
          <w:szCs w:val="24"/>
        </w:rPr>
        <w:t>/a</w:t>
      </w:r>
      <w:r>
        <w:rPr>
          <w:color w:val="000000"/>
          <w:szCs w:val="24"/>
        </w:rPr>
        <w:t xml:space="preserve">, aby sepsané movité věci </w:t>
      </w:r>
      <w:r w:rsidRPr="008C165D">
        <w:rPr>
          <w:color w:val="000000"/>
          <w:szCs w:val="24"/>
        </w:rPr>
        <w:t xml:space="preserve">byly zajištěny. Věci </w:t>
      </w:r>
      <w:r>
        <w:rPr>
          <w:color w:val="000000"/>
          <w:szCs w:val="24"/>
        </w:rPr>
        <w:t xml:space="preserve">uvedené pod pořadovými čísly E </w:t>
      </w:r>
      <w:r w:rsidR="004569E8">
        <w:rPr>
          <w:color w:val="000000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7" w:name="Text75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37"/>
      <w:r>
        <w:rPr>
          <w:color w:val="000000"/>
          <w:szCs w:val="24"/>
        </w:rPr>
        <w:t xml:space="preserve"> byly</w:t>
      </w:r>
      <w:r w:rsidRPr="008C165D">
        <w:rPr>
          <w:color w:val="000000"/>
          <w:szCs w:val="24"/>
        </w:rPr>
        <w:t xml:space="preserve"> proto ponechány na místě a označeny.</w:t>
      </w:r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tabs>
          <w:tab w:val="left" w:pos="3969"/>
        </w:tabs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Vykonavatel zjistil, že jsou zastaveny věci (majetkové hodnoty) sepsané </w:t>
      </w:r>
      <w:proofErr w:type="gramStart"/>
      <w:r w:rsidRPr="008C165D">
        <w:rPr>
          <w:color w:val="000000"/>
          <w:szCs w:val="24"/>
        </w:rPr>
        <w:t>pod</w:t>
      </w:r>
      <w:proofErr w:type="gramEnd"/>
      <w:r w:rsidRPr="008C165D">
        <w:rPr>
          <w:color w:val="000000"/>
          <w:szCs w:val="24"/>
        </w:rPr>
        <w:t xml:space="preserve"> </w:t>
      </w:r>
    </w:p>
    <w:p w:rsidR="00360D12" w:rsidRPr="008C165D" w:rsidRDefault="00360D12" w:rsidP="009268F1">
      <w:pPr>
        <w:tabs>
          <w:tab w:val="left" w:pos="3686"/>
        </w:tabs>
        <w:rPr>
          <w:color w:val="000000"/>
          <w:szCs w:val="24"/>
        </w:rPr>
      </w:pPr>
      <w:r w:rsidRPr="008C165D">
        <w:rPr>
          <w:color w:val="000000"/>
          <w:szCs w:val="24"/>
        </w:rPr>
        <w:t>pořadovým číslem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 xml:space="preserve">ve prospěch </w:t>
      </w:r>
    </w:p>
    <w:p w:rsidR="00360D12" w:rsidRPr="004144A5" w:rsidRDefault="004569E8" w:rsidP="009268F1">
      <w:pPr>
        <w:pStyle w:val="Odstavecseseznamem"/>
        <w:numPr>
          <w:ilvl w:val="0"/>
          <w:numId w:val="17"/>
        </w:numPr>
        <w:tabs>
          <w:tab w:val="left" w:pos="3686"/>
        </w:tabs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8" w:name="Text76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8"/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9" w:name="Text77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9"/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Vykonavatel zjistil, že jsou převedeny k zajištění závazku </w:t>
      </w:r>
      <w:r w:rsidR="00846FA0">
        <w:rPr>
          <w:color w:val="000000"/>
          <w:szCs w:val="24"/>
        </w:rPr>
        <w:t>povinného/povinné</w:t>
      </w:r>
      <w:r w:rsidRPr="008C165D">
        <w:rPr>
          <w:color w:val="000000"/>
          <w:szCs w:val="24"/>
        </w:rPr>
        <w:t xml:space="preserve"> věci </w:t>
      </w:r>
      <w:r w:rsidR="001D49FF">
        <w:rPr>
          <w:color w:val="000000"/>
          <w:szCs w:val="24"/>
        </w:rPr>
        <w:t xml:space="preserve">(majetkové hodnoty) sepsané </w:t>
      </w:r>
      <w:proofErr w:type="gramStart"/>
      <w:r w:rsidR="001D49FF">
        <w:rPr>
          <w:color w:val="000000"/>
          <w:szCs w:val="24"/>
        </w:rPr>
        <w:t>pod</w:t>
      </w:r>
      <w:proofErr w:type="gramEnd"/>
    </w:p>
    <w:p w:rsidR="00360D12" w:rsidRPr="008C165D" w:rsidRDefault="00360D12" w:rsidP="009268F1">
      <w:pPr>
        <w:tabs>
          <w:tab w:val="left" w:pos="3686"/>
        </w:tabs>
        <w:rPr>
          <w:color w:val="000000"/>
          <w:szCs w:val="24"/>
        </w:rPr>
      </w:pPr>
      <w:r w:rsidRPr="008C165D">
        <w:rPr>
          <w:color w:val="000000"/>
          <w:szCs w:val="24"/>
        </w:rPr>
        <w:t>pořadovým číslem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 xml:space="preserve">ve prospěch </w:t>
      </w:r>
    </w:p>
    <w:p w:rsidR="00360D12" w:rsidRPr="004144A5" w:rsidRDefault="004569E8" w:rsidP="009268F1">
      <w:pPr>
        <w:pStyle w:val="Odstavecseseznamem"/>
        <w:numPr>
          <w:ilvl w:val="0"/>
          <w:numId w:val="18"/>
        </w:numPr>
        <w:tabs>
          <w:tab w:val="left" w:pos="3686"/>
        </w:tabs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Vykonavatel zjistil, že zadržovací právo vázne na věci (majetkové hodnotě) sepsané </w:t>
      </w:r>
      <w:proofErr w:type="gramStart"/>
      <w:r w:rsidRPr="008C165D">
        <w:rPr>
          <w:color w:val="000000"/>
          <w:szCs w:val="24"/>
        </w:rPr>
        <w:t>pod</w:t>
      </w:r>
      <w:proofErr w:type="gramEnd"/>
      <w:r w:rsidRPr="008C165D">
        <w:rPr>
          <w:color w:val="000000"/>
          <w:szCs w:val="24"/>
        </w:rPr>
        <w:t xml:space="preserve"> </w:t>
      </w:r>
    </w:p>
    <w:p w:rsidR="00360D12" w:rsidRPr="008C165D" w:rsidRDefault="00360D12" w:rsidP="009268F1">
      <w:pPr>
        <w:tabs>
          <w:tab w:val="left" w:pos="3686"/>
        </w:tabs>
        <w:rPr>
          <w:color w:val="000000"/>
          <w:szCs w:val="24"/>
        </w:rPr>
      </w:pPr>
      <w:r w:rsidRPr="008C165D">
        <w:rPr>
          <w:color w:val="000000"/>
          <w:szCs w:val="24"/>
        </w:rPr>
        <w:t>pořadovým číslem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 xml:space="preserve">ve prospěch </w:t>
      </w:r>
    </w:p>
    <w:p w:rsidR="00360D12" w:rsidRPr="004144A5" w:rsidRDefault="004569E8" w:rsidP="009268F1">
      <w:pPr>
        <w:pStyle w:val="Odstavecseseznamem"/>
        <w:numPr>
          <w:ilvl w:val="0"/>
          <w:numId w:val="19"/>
        </w:numPr>
        <w:tabs>
          <w:tab w:val="left" w:pos="3686"/>
        </w:tabs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>/</w:t>
      </w:r>
      <w:r w:rsidRPr="008C165D">
        <w:rPr>
          <w:color w:val="000000"/>
          <w:szCs w:val="24"/>
        </w:rPr>
        <w:t xml:space="preserve">Vykonavatel zjistil, že jiným výkonem rozhodnutí (exekucí) již jsou postiženy věci (majetkové hodnoty) sepsané </w:t>
      </w:r>
      <w:proofErr w:type="gramStart"/>
      <w:r w:rsidRPr="008C165D">
        <w:rPr>
          <w:color w:val="000000"/>
          <w:szCs w:val="24"/>
        </w:rPr>
        <w:t>pod</w:t>
      </w:r>
      <w:proofErr w:type="gramEnd"/>
    </w:p>
    <w:p w:rsidR="00360D12" w:rsidRPr="008C165D" w:rsidRDefault="00360D12" w:rsidP="009268F1">
      <w:pPr>
        <w:tabs>
          <w:tab w:val="left" w:pos="3686"/>
        </w:tabs>
        <w:rPr>
          <w:color w:val="000000"/>
          <w:szCs w:val="24"/>
        </w:rPr>
      </w:pPr>
      <w:r w:rsidRPr="008C165D">
        <w:rPr>
          <w:color w:val="000000"/>
          <w:szCs w:val="24"/>
        </w:rPr>
        <w:t>pořadovým číslem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 xml:space="preserve">ve prospěch </w:t>
      </w:r>
    </w:p>
    <w:p w:rsidR="00360D12" w:rsidRPr="004144A5" w:rsidRDefault="004569E8" w:rsidP="009268F1">
      <w:pPr>
        <w:pStyle w:val="Odstavecseseznamem"/>
        <w:numPr>
          <w:ilvl w:val="0"/>
          <w:numId w:val="20"/>
        </w:numPr>
        <w:tabs>
          <w:tab w:val="left" w:pos="3686"/>
        </w:tabs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Právo, které nepřipouští výkon rozhodnutí, </w:t>
      </w:r>
      <w:r w:rsidR="00197F68">
        <w:rPr>
          <w:color w:val="000000"/>
          <w:szCs w:val="24"/>
        </w:rPr>
        <w:t>uplatnil/a</w:t>
      </w:r>
    </w:p>
    <w:p w:rsidR="00360D12" w:rsidRPr="004C7015" w:rsidRDefault="00197F68" w:rsidP="009268F1">
      <w:pPr>
        <w:pStyle w:val="Odstavecseseznamem"/>
        <w:numPr>
          <w:ilvl w:val="0"/>
          <w:numId w:val="21"/>
        </w:numPr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manžel/</w:t>
      </w:r>
      <w:proofErr w:type="spellStart"/>
      <w:r>
        <w:rPr>
          <w:color w:val="000000"/>
          <w:szCs w:val="24"/>
        </w:rPr>
        <w:t>ka</w:t>
      </w:r>
      <w:proofErr w:type="spellEnd"/>
      <w:r w:rsidR="00360D12" w:rsidRPr="004C7015">
        <w:rPr>
          <w:color w:val="000000"/>
          <w:szCs w:val="24"/>
        </w:rPr>
        <w:t xml:space="preserve"> </w:t>
      </w:r>
      <w:r w:rsidR="00FF0568">
        <w:rPr>
          <w:color w:val="000000"/>
          <w:szCs w:val="24"/>
        </w:rPr>
        <w:t>povinné/ho</w:t>
      </w:r>
      <w:r w:rsidR="00360D12" w:rsidRPr="004C7015">
        <w:rPr>
          <w:color w:val="000000"/>
          <w:szCs w:val="24"/>
        </w:rPr>
        <w:t xml:space="preserve"> k věcem (majetkovým hodnotám) sepsaným pod p</w:t>
      </w:r>
      <w:r w:rsidR="00360D12">
        <w:rPr>
          <w:color w:val="000000"/>
          <w:szCs w:val="24"/>
        </w:rPr>
        <w:t xml:space="preserve">ořadovými čísly </w:t>
      </w:r>
      <w:r w:rsidR="004569E8">
        <w:rPr>
          <w:color w:val="000000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0" w:name="Text78"/>
      <w:r w:rsidR="00360D12"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40"/>
    </w:p>
    <w:p w:rsidR="00360D12" w:rsidRPr="008C165D" w:rsidRDefault="00360D12" w:rsidP="009268F1">
      <w:pPr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z těchto důvodů: </w:t>
      </w:r>
      <w:r w:rsidR="004569E8">
        <w:rPr>
          <w:color w:val="000000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41" w:name="Text79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41"/>
    </w:p>
    <w:p w:rsidR="00360D12" w:rsidRPr="004C7015" w:rsidRDefault="004569E8" w:rsidP="009268F1">
      <w:pPr>
        <w:pStyle w:val="Odstavecseseznamem"/>
        <w:numPr>
          <w:ilvl w:val="0"/>
          <w:numId w:val="21"/>
        </w:numPr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80"/>
            <w:enabled/>
            <w:calcOnExit w:val="0"/>
            <w:textInput>
              <w:default w:val="(označení osoby)"/>
            </w:textInput>
          </w:ffData>
        </w:fldChar>
      </w:r>
      <w:bookmarkStart w:id="42" w:name="Text80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(označení osoby)</w:t>
      </w:r>
      <w:r>
        <w:rPr>
          <w:color w:val="000000"/>
          <w:szCs w:val="24"/>
        </w:rPr>
        <w:fldChar w:fldCharType="end"/>
      </w:r>
      <w:bookmarkEnd w:id="42"/>
      <w:r w:rsidR="00360D12">
        <w:rPr>
          <w:color w:val="000000"/>
          <w:szCs w:val="24"/>
        </w:rPr>
        <w:t xml:space="preserve">, </w:t>
      </w:r>
      <w:r w:rsidR="00360D12" w:rsidRPr="004C7015">
        <w:rPr>
          <w:color w:val="000000"/>
          <w:szCs w:val="24"/>
        </w:rPr>
        <w:t>nar.</w:t>
      </w:r>
      <w:r w:rsidR="00360D1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3" w:name="Text81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43"/>
      <w:r w:rsidR="00360D12" w:rsidRPr="004C7015">
        <w:rPr>
          <w:color w:val="000000"/>
          <w:szCs w:val="24"/>
        </w:rPr>
        <w:t xml:space="preserve">, bytem v </w:t>
      </w:r>
      <w:r>
        <w:rPr>
          <w:color w:val="000000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44" w:name="Text82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44"/>
      <w:r w:rsidR="00360D12">
        <w:rPr>
          <w:color w:val="000000"/>
          <w:szCs w:val="24"/>
        </w:rPr>
        <w:t>,</w:t>
      </w:r>
    </w:p>
    <w:p w:rsidR="00360D12" w:rsidRPr="008C165D" w:rsidRDefault="00360D12" w:rsidP="009268F1">
      <w:pPr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k věcem (majetkovým hodnotám) sepsaným pod pořadovými čísly </w:t>
      </w:r>
      <w:r w:rsidR="004569E8">
        <w:rPr>
          <w:color w:val="000000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5" w:name="Text83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45"/>
      <w:r w:rsidR="001D49FF">
        <w:rPr>
          <w:color w:val="000000"/>
          <w:szCs w:val="24"/>
        </w:rPr>
        <w:t>,</w:t>
      </w:r>
    </w:p>
    <w:p w:rsidR="00360D12" w:rsidRPr="008C165D" w:rsidRDefault="00360D12" w:rsidP="009268F1">
      <w:pPr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>z těchto důvodů</w:t>
      </w:r>
      <w:r>
        <w:rPr>
          <w:color w:val="000000"/>
          <w:szCs w:val="24"/>
        </w:rPr>
        <w:t xml:space="preserve">: </w:t>
      </w:r>
      <w:r w:rsidR="004569E8">
        <w:rPr>
          <w:color w:val="000000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46" w:name="Text84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46"/>
      <w:r>
        <w:rPr>
          <w:color w:val="000000"/>
          <w:szCs w:val="24"/>
        </w:rPr>
        <w:t>.</w:t>
      </w:r>
    </w:p>
    <w:p w:rsidR="00360D12" w:rsidRPr="008C165D" w:rsidRDefault="00360D12" w:rsidP="009268F1">
      <w:pPr>
        <w:ind w:left="284"/>
        <w:rPr>
          <w:color w:val="000000"/>
          <w:szCs w:val="24"/>
        </w:rPr>
      </w:pPr>
      <w:r w:rsidRPr="008C165D">
        <w:rPr>
          <w:color w:val="000000"/>
          <w:szCs w:val="24"/>
        </w:rPr>
        <w:t>Vykonavatel jmenované poučil, že svá práva musí uplatnit u soud</w:t>
      </w:r>
      <w:r>
        <w:rPr>
          <w:color w:val="000000"/>
          <w:szCs w:val="24"/>
        </w:rPr>
        <w:t xml:space="preserve">u podanou žalobou na vyloučení </w:t>
      </w:r>
      <w:r w:rsidRPr="008C165D">
        <w:rPr>
          <w:color w:val="000000"/>
          <w:szCs w:val="24"/>
        </w:rPr>
        <w:t xml:space="preserve">věcí (majetkových hodnot) z výkonu rozhodnutí ve lhůtě do </w:t>
      </w:r>
      <w:r w:rsidR="004569E8">
        <w:rPr>
          <w:color w:val="000000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47" w:name="Text85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47"/>
      <w:r w:rsidRPr="008C165D">
        <w:rPr>
          <w:color w:val="000000"/>
          <w:szCs w:val="24"/>
        </w:rPr>
        <w:t>, jinak k těmto právům nebude při provedení výkonu rozhodnutí přihlíženo.</w:t>
      </w:r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197F68">
        <w:rPr>
          <w:color w:val="000000"/>
          <w:szCs w:val="24"/>
        </w:rPr>
        <w:t>Povinný/Povinná</w:t>
      </w:r>
      <w:r w:rsidRPr="008C165D">
        <w:rPr>
          <w:color w:val="000000"/>
          <w:szCs w:val="24"/>
        </w:rPr>
        <w:t xml:space="preserve"> </w:t>
      </w:r>
      <w:r w:rsidR="00197F68">
        <w:rPr>
          <w:color w:val="000000"/>
          <w:szCs w:val="24"/>
        </w:rPr>
        <w:t>uvedl/a</w:t>
      </w:r>
      <w:r w:rsidRPr="008C165D">
        <w:rPr>
          <w:color w:val="000000"/>
          <w:szCs w:val="24"/>
        </w:rPr>
        <w:t>, že z výkonu rozhodnutí jsou podle § 321 a 322 o.</w:t>
      </w:r>
      <w:r>
        <w:rPr>
          <w:color w:val="000000"/>
          <w:szCs w:val="24"/>
        </w:rPr>
        <w:t> </w:t>
      </w:r>
      <w:r w:rsidRPr="008C165D">
        <w:rPr>
          <w:color w:val="000000"/>
          <w:szCs w:val="24"/>
        </w:rPr>
        <w:t>s.</w:t>
      </w:r>
      <w:r>
        <w:rPr>
          <w:color w:val="000000"/>
          <w:szCs w:val="24"/>
        </w:rPr>
        <w:t> </w:t>
      </w:r>
      <w:r w:rsidRPr="008C165D">
        <w:rPr>
          <w:color w:val="000000"/>
          <w:szCs w:val="24"/>
        </w:rPr>
        <w:t xml:space="preserve">ř. vyňaty věci (majetkové hodnoty) sepsané pod pořadovými čísly </w:t>
      </w:r>
      <w:r w:rsidR="004569E8">
        <w:rPr>
          <w:color w:val="000000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8" w:name="Text86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48"/>
      <w:r>
        <w:rPr>
          <w:color w:val="000000"/>
          <w:szCs w:val="24"/>
        </w:rPr>
        <w:t xml:space="preserve"> </w:t>
      </w:r>
      <w:r w:rsidRPr="008C165D">
        <w:rPr>
          <w:color w:val="000000"/>
          <w:szCs w:val="24"/>
        </w:rPr>
        <w:t>z těchto důvodů:</w:t>
      </w:r>
    </w:p>
    <w:p w:rsidR="00360D12" w:rsidRPr="008C165D" w:rsidRDefault="004569E8" w:rsidP="009268F1">
      <w:pPr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9" w:name="Text87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49"/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197F68">
        <w:rPr>
          <w:color w:val="000000"/>
          <w:szCs w:val="24"/>
        </w:rPr>
        <w:t>Povinný/Povinná</w:t>
      </w:r>
      <w:r w:rsidRPr="008C165D">
        <w:rPr>
          <w:color w:val="000000"/>
          <w:szCs w:val="24"/>
        </w:rPr>
        <w:t xml:space="preserve"> </w:t>
      </w:r>
      <w:r w:rsidR="00197F68">
        <w:rPr>
          <w:color w:val="000000"/>
          <w:szCs w:val="24"/>
        </w:rPr>
        <w:t>uvedl/a</w:t>
      </w:r>
      <w:r w:rsidRPr="008C165D">
        <w:rPr>
          <w:color w:val="000000"/>
          <w:szCs w:val="24"/>
        </w:rPr>
        <w:t>, že někomu jinému náležejí věci (majetkové hodnoty) sepsané pod</w:t>
      </w:r>
    </w:p>
    <w:p w:rsidR="00360D12" w:rsidRPr="008C165D" w:rsidRDefault="00360D12" w:rsidP="009268F1">
      <w:pPr>
        <w:tabs>
          <w:tab w:val="left" w:pos="3686"/>
        </w:tabs>
        <w:rPr>
          <w:color w:val="000000"/>
          <w:szCs w:val="24"/>
        </w:rPr>
      </w:pPr>
      <w:r w:rsidRPr="008C165D">
        <w:rPr>
          <w:color w:val="000000"/>
          <w:szCs w:val="24"/>
        </w:rPr>
        <w:t>pořadovým číslem</w:t>
      </w:r>
      <w:r>
        <w:rPr>
          <w:color w:val="000000"/>
          <w:szCs w:val="24"/>
        </w:rPr>
        <w:tab/>
      </w:r>
      <w:r w:rsidRPr="008C165D">
        <w:rPr>
          <w:color w:val="000000"/>
          <w:szCs w:val="24"/>
        </w:rPr>
        <w:t xml:space="preserve">ve prospěch </w:t>
      </w:r>
    </w:p>
    <w:p w:rsidR="00360D12" w:rsidRPr="004144A5" w:rsidRDefault="004569E8" w:rsidP="009268F1">
      <w:pPr>
        <w:pStyle w:val="Odstavecseseznamem"/>
        <w:numPr>
          <w:ilvl w:val="0"/>
          <w:numId w:val="23"/>
        </w:numPr>
        <w:tabs>
          <w:tab w:val="left" w:pos="3686"/>
        </w:tabs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 w:rsidR="00360D12"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360D12" w:rsidRPr="008C165D" w:rsidRDefault="00360D12" w:rsidP="009268F1">
      <w:pPr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Vykonavatel </w:t>
      </w:r>
      <w:r w:rsidR="00846FA0">
        <w:rPr>
          <w:color w:val="000000"/>
          <w:szCs w:val="24"/>
        </w:rPr>
        <w:t>povinného/povinnou</w:t>
      </w:r>
      <w:r w:rsidRPr="008C165D">
        <w:rPr>
          <w:color w:val="000000"/>
          <w:szCs w:val="24"/>
        </w:rPr>
        <w:t xml:space="preserve"> poučil, že osoby, o nichž tvrdí, že jim sepsané věci (majetkové hodnoty) náležejí, musí svá práva uplatnit u soud</w:t>
      </w:r>
      <w:r w:rsidR="001D49FF">
        <w:rPr>
          <w:color w:val="000000"/>
          <w:szCs w:val="24"/>
        </w:rPr>
        <w:t xml:space="preserve">u podanou žalobou na vyloučení </w:t>
      </w:r>
      <w:r w:rsidRPr="008C165D">
        <w:rPr>
          <w:color w:val="000000"/>
          <w:szCs w:val="24"/>
        </w:rPr>
        <w:t>věcí (majetkových hodnot) z výkonu rozhodnutí, neboť jinak nebude k těmto právům při provedení výkonu rozhodnutí přihlíženo.</w:t>
      </w:r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Do </w:t>
      </w:r>
      <w:r>
        <w:rPr>
          <w:color w:val="000000"/>
          <w:szCs w:val="24"/>
        </w:rPr>
        <w:t>doplnění soupisu</w:t>
      </w:r>
      <w:r w:rsidRPr="008C165D">
        <w:rPr>
          <w:color w:val="000000"/>
          <w:szCs w:val="24"/>
        </w:rPr>
        <w:t xml:space="preserve"> nebyly pojaty  </w:t>
      </w:r>
    </w:p>
    <w:p w:rsidR="00360D12" w:rsidRPr="004C7015" w:rsidRDefault="00360D12" w:rsidP="009268F1">
      <w:pPr>
        <w:pStyle w:val="Odstavecseseznamem"/>
        <w:numPr>
          <w:ilvl w:val="0"/>
          <w:numId w:val="25"/>
        </w:numPr>
        <w:ind w:left="284" w:hanging="284"/>
        <w:rPr>
          <w:color w:val="000000"/>
          <w:szCs w:val="24"/>
        </w:rPr>
      </w:pPr>
      <w:r w:rsidRPr="004C7015">
        <w:rPr>
          <w:color w:val="000000"/>
          <w:szCs w:val="24"/>
        </w:rPr>
        <w:t xml:space="preserve">se souhlasem </w:t>
      </w:r>
      <w:r w:rsidR="00846FA0">
        <w:rPr>
          <w:color w:val="000000"/>
          <w:szCs w:val="24"/>
        </w:rPr>
        <w:t>oprávněného/oprávněné</w:t>
      </w:r>
      <w:r w:rsidRPr="004C7015">
        <w:rPr>
          <w:color w:val="000000"/>
          <w:szCs w:val="24"/>
        </w:rPr>
        <w:t>/</w:t>
      </w:r>
      <w:r w:rsidRPr="004C7015">
        <w:t xml:space="preserve"> </w:t>
      </w:r>
      <w:r w:rsidRPr="004C7015">
        <w:rPr>
          <w:color w:val="000000"/>
          <w:szCs w:val="24"/>
        </w:rPr>
        <w:t xml:space="preserve">se souhlasem zástupce </w:t>
      </w:r>
      <w:r w:rsidR="00846FA0">
        <w:rPr>
          <w:color w:val="000000"/>
          <w:szCs w:val="24"/>
        </w:rPr>
        <w:t>oprávněného/oprávněné</w:t>
      </w:r>
      <w:r w:rsidRPr="004C7015">
        <w:rPr>
          <w:color w:val="000000"/>
          <w:szCs w:val="24"/>
        </w:rPr>
        <w:t xml:space="preserve"> tyto nalezené věci (majetkové hodnoty):</w:t>
      </w:r>
    </w:p>
    <w:p w:rsidR="00360D12" w:rsidRPr="008C165D" w:rsidRDefault="004569E8" w:rsidP="009268F1">
      <w:pPr>
        <w:ind w:left="284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50" w:name="Text88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50"/>
    </w:p>
    <w:p w:rsidR="00360D12" w:rsidRDefault="00360D12" w:rsidP="009268F1">
      <w:pPr>
        <w:pStyle w:val="Odstavecseseznamem"/>
        <w:numPr>
          <w:ilvl w:val="0"/>
          <w:numId w:val="25"/>
        </w:numPr>
        <w:ind w:left="284" w:hanging="284"/>
        <w:rPr>
          <w:color w:val="000000"/>
          <w:szCs w:val="24"/>
        </w:rPr>
      </w:pPr>
      <w:r w:rsidRPr="009044CE">
        <w:rPr>
          <w:color w:val="000000"/>
          <w:szCs w:val="24"/>
        </w:rPr>
        <w:t xml:space="preserve">na základě výslovného prohlášení </w:t>
      </w:r>
      <w:r w:rsidR="00846FA0">
        <w:rPr>
          <w:color w:val="000000"/>
          <w:szCs w:val="24"/>
        </w:rPr>
        <w:t>oprávněného/oprávněné</w:t>
      </w:r>
      <w:r w:rsidRPr="009044CE">
        <w:rPr>
          <w:color w:val="000000"/>
          <w:szCs w:val="24"/>
        </w:rPr>
        <w:t xml:space="preserve">/zástupce </w:t>
      </w:r>
      <w:r w:rsidR="00846FA0">
        <w:rPr>
          <w:color w:val="000000"/>
          <w:szCs w:val="24"/>
        </w:rPr>
        <w:t>oprávněného/oprávněné</w:t>
      </w:r>
      <w:r w:rsidRPr="009044CE">
        <w:rPr>
          <w:color w:val="000000"/>
          <w:szCs w:val="24"/>
        </w:rPr>
        <w:t xml:space="preserve"> tyto nal</w:t>
      </w:r>
      <w:r>
        <w:rPr>
          <w:color w:val="000000"/>
          <w:szCs w:val="24"/>
        </w:rPr>
        <w:t>ezené věci (majetkové hodnoty):</w:t>
      </w:r>
    </w:p>
    <w:p w:rsidR="00360D12" w:rsidRPr="008C165D" w:rsidRDefault="004569E8" w:rsidP="009268F1">
      <w:pPr>
        <w:ind w:left="284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51" w:name="Text89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51"/>
    </w:p>
    <w:p w:rsidR="00360D12" w:rsidRPr="009044CE" w:rsidRDefault="00360D12" w:rsidP="009268F1">
      <w:pPr>
        <w:pStyle w:val="Odstavecseseznamem"/>
        <w:numPr>
          <w:ilvl w:val="0"/>
          <w:numId w:val="25"/>
        </w:numPr>
        <w:ind w:left="284" w:hanging="284"/>
        <w:rPr>
          <w:color w:val="000000"/>
          <w:szCs w:val="24"/>
        </w:rPr>
      </w:pPr>
      <w:r w:rsidRPr="009044CE">
        <w:rPr>
          <w:color w:val="000000"/>
          <w:szCs w:val="24"/>
        </w:rPr>
        <w:t>tyto nalezené věci, neboť tvoří příslušenství nemovitosti:</w:t>
      </w:r>
    </w:p>
    <w:p w:rsidR="00360D12" w:rsidRPr="008C165D" w:rsidRDefault="004569E8" w:rsidP="009268F1">
      <w:pPr>
        <w:ind w:left="284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52" w:name="Text90"/>
      <w:r w:rsidR="00360D12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52"/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>/</w:t>
      </w:r>
      <w:r w:rsidRPr="008C165D">
        <w:rPr>
          <w:color w:val="000000"/>
          <w:szCs w:val="24"/>
        </w:rPr>
        <w:t xml:space="preserve">Vykonavatel zjistil, že tuto věc (tyto věci) </w:t>
      </w:r>
      <w:r w:rsidR="00846FA0">
        <w:rPr>
          <w:color w:val="000000"/>
          <w:szCs w:val="24"/>
        </w:rPr>
        <w:t>povinného/povinné</w:t>
      </w:r>
      <w:r>
        <w:rPr>
          <w:color w:val="000000"/>
          <w:szCs w:val="24"/>
        </w:rPr>
        <w:t xml:space="preserve"> </w:t>
      </w:r>
      <w:r w:rsidR="004569E8">
        <w:rPr>
          <w:color w:val="000000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3" w:name="Text91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53"/>
      <w:r>
        <w:rPr>
          <w:color w:val="000000"/>
          <w:szCs w:val="24"/>
        </w:rPr>
        <w:t xml:space="preserve"> </w:t>
      </w:r>
      <w:r w:rsidRPr="008C165D">
        <w:rPr>
          <w:color w:val="000000"/>
          <w:szCs w:val="24"/>
        </w:rPr>
        <w:t xml:space="preserve">má u sebe </w:t>
      </w:r>
      <w:r w:rsidR="004569E8">
        <w:rPr>
          <w:color w:val="000000"/>
          <w:szCs w:val="24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54" w:name="Text92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54"/>
      <w:r w:rsidRPr="008C165D">
        <w:rPr>
          <w:color w:val="000000"/>
          <w:szCs w:val="24"/>
        </w:rPr>
        <w:t xml:space="preserve">, bytem v </w:t>
      </w:r>
      <w:r w:rsidR="004569E8">
        <w:rPr>
          <w:color w:val="000000"/>
          <w:szCs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55" w:name="Text93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55"/>
      <w:r>
        <w:rPr>
          <w:color w:val="000000"/>
          <w:szCs w:val="24"/>
        </w:rPr>
        <w:t>.</w:t>
      </w:r>
      <w:r w:rsidRPr="008C165D">
        <w:rPr>
          <w:color w:val="000000"/>
          <w:szCs w:val="24"/>
        </w:rPr>
        <w:t xml:space="preserve"> Na dotaz vykonavatele, zda je ochotna mu </w:t>
      </w:r>
      <w:r w:rsidR="00846FA0">
        <w:rPr>
          <w:color w:val="000000"/>
          <w:szCs w:val="24"/>
        </w:rPr>
        <w:t>věc/věci</w:t>
      </w:r>
      <w:r w:rsidRPr="008C165D">
        <w:rPr>
          <w:color w:val="000000"/>
          <w:szCs w:val="24"/>
        </w:rPr>
        <w:t xml:space="preserve"> odevzdat, tato osoba prohlásila:</w:t>
      </w:r>
    </w:p>
    <w:p w:rsidR="00360D12" w:rsidRPr="008C165D" w:rsidRDefault="00360D12" w:rsidP="009268F1">
      <w:pPr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Uvedenou věc (uvedené věci) </w:t>
      </w: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odmítám vykonavateli odevzdat z důvodu </w:t>
      </w:r>
      <w:r w:rsidR="004569E8">
        <w:rPr>
          <w:color w:val="000000"/>
          <w:szCs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56" w:name="Text94"/>
      <w:r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56"/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>nemám</w:t>
      </w: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odevzdávám vykonavateli; tato věc (tyto věci) </w:t>
      </w:r>
      <w:r w:rsidR="00846FA0">
        <w:rPr>
          <w:color w:val="000000"/>
          <w:szCs w:val="24"/>
        </w:rPr>
        <w:t>byla/byly</w:t>
      </w:r>
      <w:r w:rsidRPr="008C165D">
        <w:rPr>
          <w:color w:val="000000"/>
          <w:szCs w:val="24"/>
        </w:rPr>
        <w:t xml:space="preserve"> </w:t>
      </w:r>
      <w:r w:rsidR="00846FA0">
        <w:rPr>
          <w:color w:val="000000"/>
          <w:szCs w:val="24"/>
        </w:rPr>
        <w:t>uvedena/uvedeny</w:t>
      </w:r>
      <w:r w:rsidRPr="008C16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>soupisu</w:t>
      </w:r>
      <w:r w:rsidRPr="008C165D">
        <w:rPr>
          <w:color w:val="000000"/>
          <w:szCs w:val="24"/>
        </w:rPr>
        <w:t>.</w:t>
      </w:r>
    </w:p>
    <w:p w:rsidR="00360D12" w:rsidRDefault="00360D12" w:rsidP="009268F1">
      <w:pPr>
        <w:tabs>
          <w:tab w:val="left" w:leader="dot" w:pos="6804"/>
        </w:tabs>
        <w:rPr>
          <w:color w:val="000000"/>
          <w:szCs w:val="24"/>
        </w:rPr>
      </w:pPr>
      <w:r w:rsidRPr="008C165D">
        <w:rPr>
          <w:color w:val="000000"/>
          <w:szCs w:val="24"/>
        </w:rPr>
        <w:t xml:space="preserve">Podpis </w:t>
      </w:r>
      <w:r w:rsidR="00846FA0">
        <w:rPr>
          <w:color w:val="000000"/>
          <w:szCs w:val="24"/>
        </w:rPr>
        <w:t>jmenovaného/jmenované</w:t>
      </w:r>
      <w:r w:rsidRPr="008C165D"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</w:p>
    <w:p w:rsidR="00360D12" w:rsidRPr="00AA1A41" w:rsidRDefault="00360D12" w:rsidP="009268F1">
      <w:pPr>
        <w:pStyle w:val="Odstavecseseznamem"/>
        <w:numPr>
          <w:ilvl w:val="0"/>
          <w:numId w:val="26"/>
        </w:numPr>
        <w:jc w:val="center"/>
        <w:rPr>
          <w:color w:val="000000"/>
          <w:szCs w:val="24"/>
        </w:rPr>
      </w:pP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S ohledem na očekávaný výtěžek z prodeje (ze zpeněžení) sepsaných věcí (majetkových hodnot) lze předpokládat, že pohledávka </w:t>
      </w:r>
      <w:r w:rsidR="00846FA0">
        <w:rPr>
          <w:color w:val="000000"/>
          <w:szCs w:val="24"/>
        </w:rPr>
        <w:t>oprávněného/oprávněné</w:t>
      </w:r>
      <w:r w:rsidRPr="008C165D">
        <w:rPr>
          <w:color w:val="000000"/>
          <w:szCs w:val="24"/>
        </w:rPr>
        <w:t xml:space="preserve"> s příslušenstvím bude uspokojena. Další věci (majetkové hodnoty) </w:t>
      </w:r>
      <w:r w:rsidR="00846FA0">
        <w:rPr>
          <w:color w:val="000000"/>
          <w:szCs w:val="24"/>
        </w:rPr>
        <w:t>povinného/povinné</w:t>
      </w:r>
      <w:r w:rsidRPr="008C165D">
        <w:rPr>
          <w:color w:val="000000"/>
          <w:szCs w:val="24"/>
        </w:rPr>
        <w:t xml:space="preserve"> proto nebyly sepsány.</w:t>
      </w: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>Všechny nalezené věci (majetkové hodnoty), které lze postihnout výkonem rozhodnutí, byly sepsány.</w:t>
      </w: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Sepsány byly všechny věci (majetkové hodnoty), které byly usnesením o nařízení výkonu rozhodnutí výslovně určeny, že mají být </w:t>
      </w:r>
      <w:r w:rsidR="00846FA0">
        <w:rPr>
          <w:color w:val="000000"/>
          <w:szCs w:val="24"/>
        </w:rPr>
        <w:t>prodány/zpeněženy</w:t>
      </w:r>
      <w:r w:rsidRPr="008C165D">
        <w:rPr>
          <w:color w:val="000000"/>
          <w:szCs w:val="24"/>
        </w:rPr>
        <w:t xml:space="preserve">, a které byly nalezeny. Jiné věci (majetkové hodnoty) </w:t>
      </w:r>
      <w:r w:rsidR="00846FA0">
        <w:rPr>
          <w:color w:val="000000"/>
          <w:szCs w:val="24"/>
        </w:rPr>
        <w:t>povinného/povinné</w:t>
      </w:r>
      <w:r w:rsidRPr="008C165D">
        <w:rPr>
          <w:color w:val="000000"/>
          <w:szCs w:val="24"/>
        </w:rPr>
        <w:t xml:space="preserve"> proto nebyly sepsány.</w:t>
      </w:r>
    </w:p>
    <w:p w:rsidR="00360D12" w:rsidRPr="008C165D" w:rsidRDefault="00360D12" w:rsidP="009268F1">
      <w:pPr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8C165D">
        <w:rPr>
          <w:color w:val="000000"/>
          <w:szCs w:val="24"/>
        </w:rPr>
        <w:t xml:space="preserve">Vykonavatel upozornil všechny osoby, přítomné v místě </w:t>
      </w:r>
      <w:r>
        <w:rPr>
          <w:color w:val="000000"/>
          <w:szCs w:val="24"/>
        </w:rPr>
        <w:t>doplnění soupisu</w:t>
      </w:r>
      <w:r w:rsidRPr="008C165D">
        <w:rPr>
          <w:color w:val="000000"/>
          <w:szCs w:val="24"/>
        </w:rPr>
        <w:t xml:space="preserve">, že se sepsanými věcmi, které nebyly zajištěny a zůstaly proto v místě </w:t>
      </w:r>
      <w:r>
        <w:rPr>
          <w:color w:val="000000"/>
          <w:szCs w:val="24"/>
        </w:rPr>
        <w:t>doplnění soupisu</w:t>
      </w:r>
      <w:r w:rsidRPr="008C165D">
        <w:rPr>
          <w:color w:val="000000"/>
          <w:szCs w:val="24"/>
        </w:rPr>
        <w:t>, nesmí být nakládáno a že poškození, zničení, odstranění, zatajení, zcizení nebo znehodnocení těchto věcí je trestné.</w:t>
      </w:r>
    </w:p>
    <w:p w:rsidR="00360D12" w:rsidRPr="008C165D" w:rsidRDefault="001D49FF" w:rsidP="009268F1">
      <w:pPr>
        <w:rPr>
          <w:color w:val="000000"/>
          <w:szCs w:val="24"/>
        </w:rPr>
      </w:pPr>
      <w:r>
        <w:rPr>
          <w:color w:val="000000"/>
          <w:szCs w:val="24"/>
        </w:rPr>
        <w:t>Doplnění s</w:t>
      </w:r>
      <w:r w:rsidR="00360D12" w:rsidRPr="008C165D">
        <w:rPr>
          <w:color w:val="000000"/>
          <w:szCs w:val="24"/>
        </w:rPr>
        <w:t>oupis</w:t>
      </w:r>
      <w:r>
        <w:rPr>
          <w:color w:val="000000"/>
          <w:szCs w:val="24"/>
        </w:rPr>
        <w:t>u</w:t>
      </w:r>
      <w:r w:rsidR="00360D12" w:rsidRPr="008C165D">
        <w:rPr>
          <w:color w:val="000000"/>
          <w:szCs w:val="24"/>
        </w:rPr>
        <w:t xml:space="preserve"> byl</w:t>
      </w:r>
      <w:r>
        <w:rPr>
          <w:color w:val="000000"/>
          <w:szCs w:val="24"/>
        </w:rPr>
        <w:t>o</w:t>
      </w:r>
      <w:r w:rsidR="00360D12" w:rsidRPr="008C165D">
        <w:rPr>
          <w:color w:val="000000"/>
          <w:szCs w:val="24"/>
        </w:rPr>
        <w:t xml:space="preserve"> skončen</w:t>
      </w:r>
      <w:r>
        <w:rPr>
          <w:color w:val="000000"/>
          <w:szCs w:val="24"/>
        </w:rPr>
        <w:t>o</w:t>
      </w:r>
      <w:r w:rsidR="00360D12" w:rsidRPr="008C165D">
        <w:rPr>
          <w:color w:val="000000"/>
          <w:szCs w:val="24"/>
        </w:rPr>
        <w:t xml:space="preserve"> v </w:t>
      </w:r>
      <w:r w:rsidR="004569E8">
        <w:rPr>
          <w:color w:val="000000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7" w:name="Text95"/>
      <w:r w:rsidR="00360D12">
        <w:rPr>
          <w:color w:val="000000"/>
          <w:szCs w:val="24"/>
        </w:rPr>
        <w:instrText xml:space="preserve"> FORMTEXT </w:instrText>
      </w:r>
      <w:r w:rsidR="004569E8">
        <w:rPr>
          <w:color w:val="000000"/>
          <w:szCs w:val="24"/>
        </w:rPr>
      </w:r>
      <w:r w:rsidR="004569E8">
        <w:rPr>
          <w:color w:val="000000"/>
          <w:szCs w:val="24"/>
        </w:rPr>
        <w:fldChar w:fldCharType="separate"/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360D12">
        <w:rPr>
          <w:noProof/>
          <w:color w:val="000000"/>
          <w:szCs w:val="24"/>
        </w:rPr>
        <w:t> </w:t>
      </w:r>
      <w:r w:rsidR="004569E8">
        <w:rPr>
          <w:color w:val="000000"/>
          <w:szCs w:val="24"/>
        </w:rPr>
        <w:fldChar w:fldCharType="end"/>
      </w:r>
      <w:bookmarkEnd w:id="57"/>
      <w:r w:rsidR="00360D12" w:rsidRPr="008C165D">
        <w:rPr>
          <w:color w:val="000000"/>
          <w:szCs w:val="24"/>
        </w:rPr>
        <w:t xml:space="preserve"> hodin</w:t>
      </w:r>
      <w:r w:rsidR="0033736C">
        <w:rPr>
          <w:color w:val="000000"/>
          <w:szCs w:val="24"/>
        </w:rPr>
        <w:t>.</w:t>
      </w:r>
    </w:p>
    <w:p w:rsidR="00253A94" w:rsidRDefault="00253A94" w:rsidP="00253A94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p w:rsidR="0033736C" w:rsidRDefault="00360D12" w:rsidP="009268F1">
      <w:pPr>
        <w:tabs>
          <w:tab w:val="left" w:pos="851"/>
          <w:tab w:val="right" w:leader="dot" w:pos="4536"/>
        </w:tabs>
        <w:rPr>
          <w:color w:val="000000"/>
          <w:szCs w:val="24"/>
        </w:rPr>
      </w:pPr>
      <w:bookmarkStart w:id="58" w:name="_GoBack"/>
      <w:bookmarkEnd w:id="58"/>
      <w:r w:rsidRPr="008C165D">
        <w:rPr>
          <w:color w:val="000000"/>
          <w:szCs w:val="24"/>
        </w:rPr>
        <w:t>Podpisy:</w:t>
      </w:r>
      <w:r>
        <w:rPr>
          <w:color w:val="000000"/>
          <w:szCs w:val="24"/>
        </w:rPr>
        <w:tab/>
      </w:r>
    </w:p>
    <w:p w:rsidR="00360D12" w:rsidRDefault="00360D12" w:rsidP="0033736C">
      <w:pPr>
        <w:tabs>
          <w:tab w:val="left" w:pos="0"/>
          <w:tab w:val="right" w:leader="dot" w:pos="4536"/>
        </w:tabs>
        <w:rPr>
          <w:color w:val="000000"/>
          <w:szCs w:val="24"/>
        </w:rPr>
      </w:pPr>
      <w:r w:rsidRPr="009044CE"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360D12" w:rsidRDefault="00360D12" w:rsidP="0033736C">
      <w:pPr>
        <w:tabs>
          <w:tab w:val="left" w:pos="0"/>
          <w:tab w:val="right" w:leader="dot" w:pos="4536"/>
        </w:tabs>
        <w:rPr>
          <w:color w:val="000000"/>
          <w:szCs w:val="24"/>
        </w:rPr>
      </w:pPr>
      <w:r w:rsidRPr="009044CE">
        <w:rPr>
          <w:color w:val="000000"/>
          <w:szCs w:val="24"/>
        </w:rPr>
        <w:tab/>
      </w:r>
      <w:r w:rsidRPr="009044CE">
        <w:rPr>
          <w:color w:val="000000"/>
          <w:szCs w:val="24"/>
        </w:rPr>
        <w:tab/>
      </w:r>
    </w:p>
    <w:p w:rsidR="001D49FF" w:rsidRDefault="001D49FF" w:rsidP="0033736C">
      <w:pPr>
        <w:tabs>
          <w:tab w:val="left" w:pos="0"/>
          <w:tab w:val="right" w:leader="dot" w:pos="4536"/>
        </w:tabs>
        <w:rPr>
          <w:color w:val="000000"/>
          <w:szCs w:val="24"/>
        </w:rPr>
      </w:pPr>
      <w:r w:rsidRPr="009044CE">
        <w:rPr>
          <w:color w:val="000000"/>
          <w:szCs w:val="24"/>
        </w:rPr>
        <w:tab/>
      </w:r>
      <w:r w:rsidRPr="009044CE">
        <w:rPr>
          <w:color w:val="000000"/>
          <w:szCs w:val="24"/>
        </w:rPr>
        <w:tab/>
      </w:r>
    </w:p>
    <w:p w:rsidR="0033736C" w:rsidRDefault="0033736C" w:rsidP="0033736C">
      <w:pPr>
        <w:tabs>
          <w:tab w:val="center" w:pos="708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vykonavatel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vykonavatel</w:t>
      </w:r>
      <w:r>
        <w:rPr>
          <w:color w:val="000000"/>
          <w:szCs w:val="24"/>
        </w:rPr>
        <w:fldChar w:fldCharType="end"/>
      </w:r>
    </w:p>
    <w:p w:rsidR="0033736C" w:rsidRDefault="0033736C" w:rsidP="0033736C">
      <w:pPr>
        <w:tabs>
          <w:tab w:val="center" w:pos="7088"/>
        </w:tabs>
        <w:spacing w:before="240"/>
        <w:jc w:val="righ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(zapisovatel)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(zapisovatel)</w:t>
      </w:r>
      <w:r>
        <w:rPr>
          <w:color w:val="000000"/>
          <w:szCs w:val="24"/>
        </w:rPr>
        <w:fldChar w:fldCharType="end"/>
      </w:r>
    </w:p>
    <w:p w:rsidR="0033736C" w:rsidRDefault="0033736C" w:rsidP="0033736C">
      <w:pPr>
        <w:tabs>
          <w:tab w:val="left" w:pos="0"/>
          <w:tab w:val="right" w:leader="dot" w:pos="4536"/>
        </w:tabs>
        <w:rPr>
          <w:color w:val="000000"/>
          <w:szCs w:val="24"/>
        </w:rPr>
      </w:pPr>
    </w:p>
    <w:sectPr w:rsidR="0033736C" w:rsidSect="00F6359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CA" w:rsidRDefault="008F20CA" w:rsidP="00F63597">
      <w:pPr>
        <w:spacing w:after="0"/>
      </w:pPr>
      <w:r>
        <w:separator/>
      </w:r>
    </w:p>
  </w:endnote>
  <w:endnote w:type="continuationSeparator" w:id="0">
    <w:p w:rsidR="008F20CA" w:rsidRDefault="008F20CA" w:rsidP="00F6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CA" w:rsidRDefault="008F20CA" w:rsidP="00F63597">
      <w:pPr>
        <w:spacing w:after="0"/>
      </w:pPr>
      <w:r>
        <w:separator/>
      </w:r>
    </w:p>
  </w:footnote>
  <w:footnote w:type="continuationSeparator" w:id="0">
    <w:p w:rsidR="008F20CA" w:rsidRDefault="008F20CA" w:rsidP="00F6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15" w:rsidRDefault="004569E8" w:rsidP="004C70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70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7015" w:rsidRDefault="004C70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15" w:rsidRDefault="004569E8" w:rsidP="004C70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701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A94">
      <w:rPr>
        <w:rStyle w:val="slostrnky"/>
        <w:noProof/>
      </w:rPr>
      <w:t>5</w:t>
    </w:r>
    <w:r>
      <w:rPr>
        <w:rStyle w:val="slostrnky"/>
      </w:rPr>
      <w:fldChar w:fldCharType="end"/>
    </w:r>
  </w:p>
  <w:p w:rsidR="004C7015" w:rsidRDefault="004C7015" w:rsidP="00F63597">
    <w:pPr>
      <w:pStyle w:val="Zhlav"/>
    </w:pPr>
    <w:r>
      <w:tab/>
    </w:r>
    <w:r>
      <w:tab/>
    </w:r>
    <w:proofErr w:type="spellStart"/>
    <w:r>
      <w:t>sp</w:t>
    </w:r>
    <w:proofErr w:type="spellEnd"/>
    <w:r>
      <w:t xml:space="preserve">. zn.: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15" w:rsidRDefault="004C7015" w:rsidP="00C763F8">
    <w:pPr>
      <w:pStyle w:val="Zhlav"/>
      <w:jc w:val="right"/>
    </w:pPr>
    <w: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E29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5525B4E"/>
    <w:multiLevelType w:val="hybridMultilevel"/>
    <w:tmpl w:val="2D047F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0CA55901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3000ADD"/>
    <w:multiLevelType w:val="hybridMultilevel"/>
    <w:tmpl w:val="D85A9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27EAB"/>
    <w:multiLevelType w:val="hybridMultilevel"/>
    <w:tmpl w:val="86D06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17266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AB70AFD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>
    <w:nsid w:val="2198058D"/>
    <w:multiLevelType w:val="hybridMultilevel"/>
    <w:tmpl w:val="128CE8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>
    <w:nsid w:val="320D5446"/>
    <w:multiLevelType w:val="hybridMultilevel"/>
    <w:tmpl w:val="AB964E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C36FB"/>
    <w:multiLevelType w:val="hybridMultilevel"/>
    <w:tmpl w:val="046CD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52FFF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6AA45CFD"/>
    <w:multiLevelType w:val="hybridMultilevel"/>
    <w:tmpl w:val="76F63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C2A8E"/>
    <w:multiLevelType w:val="hybridMultilevel"/>
    <w:tmpl w:val="8634FA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7E55C9"/>
    <w:multiLevelType w:val="hybridMultilevel"/>
    <w:tmpl w:val="FE6C32A0"/>
    <w:lvl w:ilvl="0" w:tplc="0C64B9A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C37F82"/>
    <w:multiLevelType w:val="hybridMultilevel"/>
    <w:tmpl w:val="96D88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C1EBF"/>
    <w:multiLevelType w:val="hybridMultilevel"/>
    <w:tmpl w:val="15C0B3A8"/>
    <w:lvl w:ilvl="0" w:tplc="5A7A83F6">
      <w:start w:val="1"/>
      <w:numFmt w:val="upperRoman"/>
      <w:lvlText w:val="%1."/>
      <w:lvlJc w:val="center"/>
      <w:pPr>
        <w:ind w:left="720" w:hanging="360"/>
      </w:pPr>
      <w:rPr>
        <w:rFonts w:asciiTheme="majorHAnsi" w:hAnsiTheme="maj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251BE"/>
    <w:multiLevelType w:val="hybridMultilevel"/>
    <w:tmpl w:val="79949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D3E9F"/>
    <w:multiLevelType w:val="hybridMultilevel"/>
    <w:tmpl w:val="242403A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5"/>
  </w:num>
  <w:num w:numId="5">
    <w:abstractNumId w:val="18"/>
  </w:num>
  <w:num w:numId="6">
    <w:abstractNumId w:val="20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19"/>
  </w:num>
  <w:num w:numId="12">
    <w:abstractNumId w:val="3"/>
  </w:num>
  <w:num w:numId="13">
    <w:abstractNumId w:val="9"/>
  </w:num>
  <w:num w:numId="14">
    <w:abstractNumId w:val="11"/>
  </w:num>
  <w:num w:numId="15">
    <w:abstractNumId w:val="24"/>
  </w:num>
  <w:num w:numId="16">
    <w:abstractNumId w:val="16"/>
  </w:num>
  <w:num w:numId="17">
    <w:abstractNumId w:val="8"/>
  </w:num>
  <w:num w:numId="18">
    <w:abstractNumId w:val="4"/>
  </w:num>
  <w:num w:numId="19">
    <w:abstractNumId w:val="17"/>
  </w:num>
  <w:num w:numId="20">
    <w:abstractNumId w:val="0"/>
  </w:num>
  <w:num w:numId="21">
    <w:abstractNumId w:val="12"/>
  </w:num>
  <w:num w:numId="22">
    <w:abstractNumId w:val="21"/>
  </w:num>
  <w:num w:numId="23">
    <w:abstractNumId w:val="7"/>
  </w:num>
  <w:num w:numId="24">
    <w:abstractNumId w:val="6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zor" w:val="AA02"/>
    <w:docVar w:name="xTest" w:val="Ano"/>
  </w:docVars>
  <w:rsids>
    <w:rsidRoot w:val="00A56741"/>
    <w:rsid w:val="00000E54"/>
    <w:rsid w:val="00007903"/>
    <w:rsid w:val="0003277D"/>
    <w:rsid w:val="00073A74"/>
    <w:rsid w:val="00090D97"/>
    <w:rsid w:val="000C2266"/>
    <w:rsid w:val="000C4C62"/>
    <w:rsid w:val="000F371B"/>
    <w:rsid w:val="001036C2"/>
    <w:rsid w:val="00137489"/>
    <w:rsid w:val="00151A99"/>
    <w:rsid w:val="001669E1"/>
    <w:rsid w:val="00170070"/>
    <w:rsid w:val="00176782"/>
    <w:rsid w:val="001929CB"/>
    <w:rsid w:val="00196610"/>
    <w:rsid w:val="001975C8"/>
    <w:rsid w:val="00197F68"/>
    <w:rsid w:val="001B4A0C"/>
    <w:rsid w:val="001B681D"/>
    <w:rsid w:val="001C30B5"/>
    <w:rsid w:val="001D49FF"/>
    <w:rsid w:val="001D4F06"/>
    <w:rsid w:val="001E3F53"/>
    <w:rsid w:val="001F7B07"/>
    <w:rsid w:val="00233126"/>
    <w:rsid w:val="00253A94"/>
    <w:rsid w:val="0028381A"/>
    <w:rsid w:val="00291440"/>
    <w:rsid w:val="002A77C1"/>
    <w:rsid w:val="002C5F24"/>
    <w:rsid w:val="002E3E8C"/>
    <w:rsid w:val="003111C2"/>
    <w:rsid w:val="00313787"/>
    <w:rsid w:val="00323A65"/>
    <w:rsid w:val="00331E8A"/>
    <w:rsid w:val="0033736C"/>
    <w:rsid w:val="003409F6"/>
    <w:rsid w:val="00356A1A"/>
    <w:rsid w:val="00360D12"/>
    <w:rsid w:val="00361853"/>
    <w:rsid w:val="003B3C0E"/>
    <w:rsid w:val="003B633F"/>
    <w:rsid w:val="003B7B1C"/>
    <w:rsid w:val="003B7B85"/>
    <w:rsid w:val="003C659A"/>
    <w:rsid w:val="003D0A5B"/>
    <w:rsid w:val="003E2B36"/>
    <w:rsid w:val="004144A5"/>
    <w:rsid w:val="0042571C"/>
    <w:rsid w:val="00426376"/>
    <w:rsid w:val="00436E3D"/>
    <w:rsid w:val="00446DEA"/>
    <w:rsid w:val="004569E8"/>
    <w:rsid w:val="00472975"/>
    <w:rsid w:val="00475738"/>
    <w:rsid w:val="004A1EF9"/>
    <w:rsid w:val="004A3E90"/>
    <w:rsid w:val="004B21BC"/>
    <w:rsid w:val="004C1E58"/>
    <w:rsid w:val="004C7015"/>
    <w:rsid w:val="00503B27"/>
    <w:rsid w:val="00503DE4"/>
    <w:rsid w:val="00511351"/>
    <w:rsid w:val="005129C5"/>
    <w:rsid w:val="005250A5"/>
    <w:rsid w:val="00537B33"/>
    <w:rsid w:val="00540C15"/>
    <w:rsid w:val="0054747C"/>
    <w:rsid w:val="00552EF7"/>
    <w:rsid w:val="00572B7F"/>
    <w:rsid w:val="005D22A9"/>
    <w:rsid w:val="005D24AF"/>
    <w:rsid w:val="005F1575"/>
    <w:rsid w:val="00602F8F"/>
    <w:rsid w:val="00604F22"/>
    <w:rsid w:val="0060741A"/>
    <w:rsid w:val="006114A6"/>
    <w:rsid w:val="006170D0"/>
    <w:rsid w:val="00646AC1"/>
    <w:rsid w:val="006474FE"/>
    <w:rsid w:val="00651DC6"/>
    <w:rsid w:val="00654C4F"/>
    <w:rsid w:val="006A6CAC"/>
    <w:rsid w:val="006B3C27"/>
    <w:rsid w:val="006B3DFB"/>
    <w:rsid w:val="006B4142"/>
    <w:rsid w:val="006D2084"/>
    <w:rsid w:val="006E5416"/>
    <w:rsid w:val="006F3DD5"/>
    <w:rsid w:val="007036EC"/>
    <w:rsid w:val="007134A3"/>
    <w:rsid w:val="0078628B"/>
    <w:rsid w:val="0079482D"/>
    <w:rsid w:val="007A43F7"/>
    <w:rsid w:val="007B487E"/>
    <w:rsid w:val="007B69ED"/>
    <w:rsid w:val="007C71EA"/>
    <w:rsid w:val="007F11B7"/>
    <w:rsid w:val="00846FA0"/>
    <w:rsid w:val="008527CE"/>
    <w:rsid w:val="0085450F"/>
    <w:rsid w:val="00856A9C"/>
    <w:rsid w:val="008618AF"/>
    <w:rsid w:val="00877362"/>
    <w:rsid w:val="0089131B"/>
    <w:rsid w:val="008C165D"/>
    <w:rsid w:val="008D252B"/>
    <w:rsid w:val="008E0E38"/>
    <w:rsid w:val="008F20CA"/>
    <w:rsid w:val="008F7123"/>
    <w:rsid w:val="009044CE"/>
    <w:rsid w:val="00911520"/>
    <w:rsid w:val="009268F1"/>
    <w:rsid w:val="00933274"/>
    <w:rsid w:val="00937950"/>
    <w:rsid w:val="0094685E"/>
    <w:rsid w:val="00974285"/>
    <w:rsid w:val="00980909"/>
    <w:rsid w:val="00993AC7"/>
    <w:rsid w:val="009B7C2B"/>
    <w:rsid w:val="00A10D7F"/>
    <w:rsid w:val="00A17EE5"/>
    <w:rsid w:val="00A26AB0"/>
    <w:rsid w:val="00A26B11"/>
    <w:rsid w:val="00A4043A"/>
    <w:rsid w:val="00A434D9"/>
    <w:rsid w:val="00A45C3C"/>
    <w:rsid w:val="00A479E4"/>
    <w:rsid w:val="00A56741"/>
    <w:rsid w:val="00AC1BD2"/>
    <w:rsid w:val="00AC2E5F"/>
    <w:rsid w:val="00AE7AF1"/>
    <w:rsid w:val="00B1483A"/>
    <w:rsid w:val="00B27796"/>
    <w:rsid w:val="00B47154"/>
    <w:rsid w:val="00B81BE5"/>
    <w:rsid w:val="00B963F0"/>
    <w:rsid w:val="00BA1390"/>
    <w:rsid w:val="00BA2414"/>
    <w:rsid w:val="00BA326A"/>
    <w:rsid w:val="00BD108E"/>
    <w:rsid w:val="00BD3335"/>
    <w:rsid w:val="00BD41F9"/>
    <w:rsid w:val="00BE05C2"/>
    <w:rsid w:val="00BE3229"/>
    <w:rsid w:val="00BE6342"/>
    <w:rsid w:val="00C07B6C"/>
    <w:rsid w:val="00C1541A"/>
    <w:rsid w:val="00C218C8"/>
    <w:rsid w:val="00C41057"/>
    <w:rsid w:val="00C427FF"/>
    <w:rsid w:val="00C4556A"/>
    <w:rsid w:val="00C45CC2"/>
    <w:rsid w:val="00C52C00"/>
    <w:rsid w:val="00C721C5"/>
    <w:rsid w:val="00C73121"/>
    <w:rsid w:val="00C763F8"/>
    <w:rsid w:val="00C940EC"/>
    <w:rsid w:val="00C948FC"/>
    <w:rsid w:val="00CA3A12"/>
    <w:rsid w:val="00CB4027"/>
    <w:rsid w:val="00D414F7"/>
    <w:rsid w:val="00D55A4E"/>
    <w:rsid w:val="00D722EF"/>
    <w:rsid w:val="00D8011E"/>
    <w:rsid w:val="00D8162D"/>
    <w:rsid w:val="00D81DA2"/>
    <w:rsid w:val="00D85901"/>
    <w:rsid w:val="00D87BF1"/>
    <w:rsid w:val="00D96A52"/>
    <w:rsid w:val="00DB4AFB"/>
    <w:rsid w:val="00DC72C9"/>
    <w:rsid w:val="00DD6756"/>
    <w:rsid w:val="00DE1021"/>
    <w:rsid w:val="00DE7892"/>
    <w:rsid w:val="00E028FD"/>
    <w:rsid w:val="00E25261"/>
    <w:rsid w:val="00E50664"/>
    <w:rsid w:val="00E5798C"/>
    <w:rsid w:val="00EA5167"/>
    <w:rsid w:val="00EC3A26"/>
    <w:rsid w:val="00ED241B"/>
    <w:rsid w:val="00ED3058"/>
    <w:rsid w:val="00EE4AB8"/>
    <w:rsid w:val="00EE7EF7"/>
    <w:rsid w:val="00F024FB"/>
    <w:rsid w:val="00F05C51"/>
    <w:rsid w:val="00F21739"/>
    <w:rsid w:val="00F240E4"/>
    <w:rsid w:val="00F308CF"/>
    <w:rsid w:val="00F3617B"/>
    <w:rsid w:val="00F406B4"/>
    <w:rsid w:val="00F63597"/>
    <w:rsid w:val="00F66B0F"/>
    <w:rsid w:val="00F67303"/>
    <w:rsid w:val="00F76DF0"/>
    <w:rsid w:val="00F85153"/>
    <w:rsid w:val="00F914FF"/>
    <w:rsid w:val="00FA1823"/>
    <w:rsid w:val="00FB14CC"/>
    <w:rsid w:val="00FC5371"/>
    <w:rsid w:val="00FC58D6"/>
    <w:rsid w:val="00FF0568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9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9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1475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mchladek</dc:creator>
  <cp:lastModifiedBy>Pohádkář</cp:lastModifiedBy>
  <cp:revision>12</cp:revision>
  <cp:lastPrinted>2014-09-03T11:18:00Z</cp:lastPrinted>
  <dcterms:created xsi:type="dcterms:W3CDTF">2017-08-11T06:03:00Z</dcterms:created>
  <dcterms:modified xsi:type="dcterms:W3CDTF">2017-12-28T13:06:00Z</dcterms:modified>
</cp:coreProperties>
</file>