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F4" w:rsidRPr="00812430" w:rsidRDefault="00B842B3" w:rsidP="008375A5">
      <w:pPr>
        <w:widowControl/>
        <w:spacing w:after="240"/>
        <w:jc w:val="center"/>
        <w:rPr>
          <w:rFonts w:ascii="Garamond" w:hAnsi="Garamond"/>
          <w:b/>
          <w:sz w:val="36"/>
        </w:rPr>
      </w:pPr>
      <w:r w:rsidRPr="00B842B3">
        <w:rPr>
          <w:rFonts w:ascii="Garamond" w:hAnsi="Garamond"/>
          <w:b/>
          <w:sz w:val="36"/>
        </w:rPr>
        <w:t>USNESENÍ</w:t>
      </w:r>
    </w:p>
    <w:p w:rsidR="00886ABB" w:rsidRPr="003461F4" w:rsidRDefault="00886ABB" w:rsidP="00886ABB">
      <w:pPr>
        <w:widowControl/>
        <w:spacing w:after="1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0"/>
      <w:r w:rsidRPr="003461F4">
        <w:rPr>
          <w:rFonts w:ascii="Garamond" w:hAnsi="Garamond"/>
          <w:sz w:val="24"/>
        </w:rPr>
        <w:t xml:space="preserve"> soud </w:t>
      </w:r>
      <w:r>
        <w:rPr>
          <w:rFonts w:ascii="Garamond" w:hAnsi="Garamond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1"/>
      <w:r>
        <w:rPr>
          <w:rFonts w:ascii="Garamond" w:hAnsi="Garamond"/>
          <w:sz w:val="24"/>
        </w:rPr>
        <w:t xml:space="preserve"> </w:t>
      </w:r>
      <w:r w:rsidRPr="003461F4">
        <w:rPr>
          <w:rFonts w:ascii="Garamond" w:hAnsi="Garamond"/>
          <w:sz w:val="24"/>
        </w:rPr>
        <w:t xml:space="preserve">rozhodl </w:t>
      </w:r>
      <w:r>
        <w:rPr>
          <w:rFonts w:ascii="Garamond" w:hAnsi="Garamond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2"/>
      <w:r>
        <w:rPr>
          <w:rFonts w:ascii="Garamond" w:hAnsi="Garamond"/>
          <w:sz w:val="24"/>
        </w:rPr>
        <w:t xml:space="preserve"> </w:t>
      </w:r>
      <w:r w:rsidRPr="003461F4">
        <w:rPr>
          <w:rFonts w:ascii="Garamond" w:hAnsi="Garamond"/>
          <w:sz w:val="24"/>
        </w:rPr>
        <w:t>ve věci</w:t>
      </w:r>
    </w:p>
    <w:p w:rsidR="00886ABB" w:rsidRPr="003461F4" w:rsidRDefault="00F7343D" w:rsidP="00886ABB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žalobce/žalobkyně</w:t>
      </w:r>
      <w:r w:rsidR="00886ABB" w:rsidRPr="003461F4">
        <w:rPr>
          <w:rFonts w:ascii="Garamond" w:hAnsi="Garamond"/>
          <w:sz w:val="24"/>
        </w:rPr>
        <w:t>:</w:t>
      </w:r>
      <w:r w:rsidR="00886ABB">
        <w:rPr>
          <w:rFonts w:ascii="Garamond" w:hAnsi="Garamond"/>
          <w:sz w:val="24"/>
        </w:rPr>
        <w:tab/>
      </w:r>
      <w:r w:rsidR="00886ABB">
        <w:rPr>
          <w:rFonts w:ascii="Garamond" w:hAnsi="Garamond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86ABB">
        <w:rPr>
          <w:rFonts w:ascii="Garamond" w:hAnsi="Garamond"/>
          <w:sz w:val="24"/>
        </w:rPr>
        <w:instrText xml:space="preserve"> FORMTEXT </w:instrText>
      </w:r>
      <w:r w:rsidR="00886ABB">
        <w:rPr>
          <w:rFonts w:ascii="Garamond" w:hAnsi="Garamond"/>
          <w:sz w:val="24"/>
        </w:rPr>
      </w:r>
      <w:r w:rsidR="00886ABB">
        <w:rPr>
          <w:rFonts w:ascii="Garamond" w:hAnsi="Garamond"/>
          <w:sz w:val="24"/>
        </w:rPr>
        <w:fldChar w:fldCharType="separate"/>
      </w:r>
      <w:r w:rsidR="00886ABB">
        <w:rPr>
          <w:rFonts w:ascii="Garamond" w:hAnsi="Garamond"/>
          <w:noProof/>
          <w:sz w:val="24"/>
        </w:rPr>
        <w:t> </w:t>
      </w:r>
      <w:r w:rsidR="00886ABB">
        <w:rPr>
          <w:rFonts w:ascii="Garamond" w:hAnsi="Garamond"/>
          <w:noProof/>
          <w:sz w:val="24"/>
        </w:rPr>
        <w:t> </w:t>
      </w:r>
      <w:r w:rsidR="00886ABB">
        <w:rPr>
          <w:rFonts w:ascii="Garamond" w:hAnsi="Garamond"/>
          <w:noProof/>
          <w:sz w:val="24"/>
        </w:rPr>
        <w:t> </w:t>
      </w:r>
      <w:r w:rsidR="00886ABB">
        <w:rPr>
          <w:rFonts w:ascii="Garamond" w:hAnsi="Garamond"/>
          <w:noProof/>
          <w:sz w:val="24"/>
        </w:rPr>
        <w:t> </w:t>
      </w:r>
      <w:r w:rsidR="00886ABB">
        <w:rPr>
          <w:rFonts w:ascii="Garamond" w:hAnsi="Garamond"/>
          <w:noProof/>
          <w:sz w:val="24"/>
        </w:rPr>
        <w:t> </w:t>
      </w:r>
      <w:r w:rsidR="00886ABB">
        <w:rPr>
          <w:rFonts w:ascii="Garamond" w:hAnsi="Garamond"/>
          <w:sz w:val="24"/>
        </w:rPr>
        <w:fldChar w:fldCharType="end"/>
      </w:r>
      <w:r w:rsidR="00886ABB">
        <w:rPr>
          <w:rFonts w:ascii="Garamond" w:hAnsi="Garamond"/>
          <w:sz w:val="24"/>
        </w:rPr>
        <w:t>,</w:t>
      </w:r>
      <w:r w:rsidR="00886ABB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886ABB" w:rsidRPr="003461F4">
        <w:rPr>
          <w:rFonts w:ascii="Garamond" w:hAnsi="Garamond"/>
          <w:sz w:val="24"/>
        </w:rPr>
        <w:t>:</w:t>
      </w:r>
      <w:r w:rsidR="00886ABB">
        <w:rPr>
          <w:rFonts w:ascii="Garamond" w:hAnsi="Garamond"/>
          <w:sz w:val="24"/>
        </w:rPr>
        <w:t xml:space="preserve"> </w:t>
      </w:r>
      <w:r w:rsidR="00886ABB">
        <w:rPr>
          <w:rFonts w:ascii="Garamond" w:hAnsi="Garamond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86ABB">
        <w:rPr>
          <w:rFonts w:ascii="Garamond" w:hAnsi="Garamond"/>
          <w:sz w:val="24"/>
        </w:rPr>
        <w:instrText xml:space="preserve"> FORMTEXT </w:instrText>
      </w:r>
      <w:r w:rsidR="00886ABB">
        <w:rPr>
          <w:rFonts w:ascii="Garamond" w:hAnsi="Garamond"/>
          <w:sz w:val="24"/>
        </w:rPr>
      </w:r>
      <w:r w:rsidR="00886ABB">
        <w:rPr>
          <w:rFonts w:ascii="Garamond" w:hAnsi="Garamond"/>
          <w:sz w:val="24"/>
        </w:rPr>
        <w:fldChar w:fldCharType="separate"/>
      </w:r>
      <w:r w:rsidR="00886ABB">
        <w:rPr>
          <w:rFonts w:ascii="Garamond" w:hAnsi="Garamond"/>
          <w:noProof/>
          <w:sz w:val="24"/>
        </w:rPr>
        <w:t> </w:t>
      </w:r>
      <w:r w:rsidR="00886ABB">
        <w:rPr>
          <w:rFonts w:ascii="Garamond" w:hAnsi="Garamond"/>
          <w:noProof/>
          <w:sz w:val="24"/>
        </w:rPr>
        <w:t> </w:t>
      </w:r>
      <w:r w:rsidR="00886ABB">
        <w:rPr>
          <w:rFonts w:ascii="Garamond" w:hAnsi="Garamond"/>
          <w:noProof/>
          <w:sz w:val="24"/>
        </w:rPr>
        <w:t> </w:t>
      </w:r>
      <w:r w:rsidR="00886ABB">
        <w:rPr>
          <w:rFonts w:ascii="Garamond" w:hAnsi="Garamond"/>
          <w:noProof/>
          <w:sz w:val="24"/>
        </w:rPr>
        <w:t> </w:t>
      </w:r>
      <w:r w:rsidR="00886ABB">
        <w:rPr>
          <w:rFonts w:ascii="Garamond" w:hAnsi="Garamond"/>
          <w:noProof/>
          <w:sz w:val="24"/>
        </w:rPr>
        <w:t> </w:t>
      </w:r>
      <w:r w:rsidR="00886ABB">
        <w:rPr>
          <w:rFonts w:ascii="Garamond" w:hAnsi="Garamond"/>
          <w:sz w:val="24"/>
        </w:rPr>
        <w:fldChar w:fldCharType="end"/>
      </w:r>
    </w:p>
    <w:p w:rsidR="00886ABB" w:rsidRPr="003461F4" w:rsidRDefault="00886ABB" w:rsidP="00886ABB">
      <w:pPr>
        <w:widowControl/>
        <w:spacing w:after="120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proti </w:t>
      </w:r>
    </w:p>
    <w:p w:rsidR="00886ABB" w:rsidRPr="003461F4" w:rsidRDefault="00F7343D" w:rsidP="00886ABB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žalovanému/žalované</w:t>
      </w:r>
      <w:r w:rsidR="00886ABB" w:rsidRPr="003461F4">
        <w:rPr>
          <w:rFonts w:ascii="Garamond" w:hAnsi="Garamond"/>
          <w:sz w:val="24"/>
        </w:rPr>
        <w:t>:</w:t>
      </w:r>
      <w:r w:rsidR="00886ABB">
        <w:rPr>
          <w:rFonts w:ascii="Garamond" w:hAnsi="Garamond"/>
          <w:sz w:val="24"/>
        </w:rPr>
        <w:tab/>
      </w:r>
      <w:r w:rsidR="00886ABB">
        <w:rPr>
          <w:rFonts w:ascii="Garamond" w:hAnsi="Garamond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86ABB">
        <w:rPr>
          <w:rFonts w:ascii="Garamond" w:hAnsi="Garamond"/>
          <w:sz w:val="24"/>
        </w:rPr>
        <w:instrText xml:space="preserve"> FORMTEXT </w:instrText>
      </w:r>
      <w:r w:rsidR="00886ABB">
        <w:rPr>
          <w:rFonts w:ascii="Garamond" w:hAnsi="Garamond"/>
          <w:sz w:val="24"/>
        </w:rPr>
      </w:r>
      <w:r w:rsidR="00886ABB">
        <w:rPr>
          <w:rFonts w:ascii="Garamond" w:hAnsi="Garamond"/>
          <w:sz w:val="24"/>
        </w:rPr>
        <w:fldChar w:fldCharType="separate"/>
      </w:r>
      <w:r w:rsidR="00886ABB">
        <w:rPr>
          <w:rFonts w:ascii="Garamond" w:hAnsi="Garamond"/>
          <w:noProof/>
          <w:sz w:val="24"/>
        </w:rPr>
        <w:t> </w:t>
      </w:r>
      <w:r w:rsidR="00886ABB">
        <w:rPr>
          <w:rFonts w:ascii="Garamond" w:hAnsi="Garamond"/>
          <w:noProof/>
          <w:sz w:val="24"/>
        </w:rPr>
        <w:t> </w:t>
      </w:r>
      <w:r w:rsidR="00886ABB">
        <w:rPr>
          <w:rFonts w:ascii="Garamond" w:hAnsi="Garamond"/>
          <w:noProof/>
          <w:sz w:val="24"/>
        </w:rPr>
        <w:t> </w:t>
      </w:r>
      <w:r w:rsidR="00886ABB">
        <w:rPr>
          <w:rFonts w:ascii="Garamond" w:hAnsi="Garamond"/>
          <w:noProof/>
          <w:sz w:val="24"/>
        </w:rPr>
        <w:t> </w:t>
      </w:r>
      <w:r w:rsidR="00886ABB">
        <w:rPr>
          <w:rFonts w:ascii="Garamond" w:hAnsi="Garamond"/>
          <w:noProof/>
          <w:sz w:val="24"/>
        </w:rPr>
        <w:t> </w:t>
      </w:r>
      <w:r w:rsidR="00886ABB">
        <w:rPr>
          <w:rFonts w:ascii="Garamond" w:hAnsi="Garamond"/>
          <w:sz w:val="24"/>
        </w:rPr>
        <w:fldChar w:fldCharType="end"/>
      </w:r>
      <w:r w:rsidR="00886ABB">
        <w:rPr>
          <w:rFonts w:ascii="Garamond" w:hAnsi="Garamond"/>
          <w:sz w:val="24"/>
        </w:rPr>
        <w:t>,</w:t>
      </w:r>
      <w:r w:rsidR="00886ABB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886ABB">
        <w:rPr>
          <w:rFonts w:ascii="Garamond" w:hAnsi="Garamond"/>
          <w:sz w:val="24"/>
        </w:rPr>
        <w:t xml:space="preserve">: </w:t>
      </w:r>
      <w:r w:rsidR="00886ABB">
        <w:rPr>
          <w:rFonts w:ascii="Garamond" w:hAnsi="Garamond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886ABB">
        <w:rPr>
          <w:rFonts w:ascii="Garamond" w:hAnsi="Garamond"/>
          <w:sz w:val="24"/>
        </w:rPr>
        <w:instrText xml:space="preserve"> FORMTEXT </w:instrText>
      </w:r>
      <w:r w:rsidR="00886ABB">
        <w:rPr>
          <w:rFonts w:ascii="Garamond" w:hAnsi="Garamond"/>
          <w:sz w:val="24"/>
        </w:rPr>
      </w:r>
      <w:r w:rsidR="00886ABB">
        <w:rPr>
          <w:rFonts w:ascii="Garamond" w:hAnsi="Garamond"/>
          <w:sz w:val="24"/>
        </w:rPr>
        <w:fldChar w:fldCharType="separate"/>
      </w:r>
      <w:r w:rsidR="00886ABB">
        <w:rPr>
          <w:rFonts w:ascii="Garamond" w:hAnsi="Garamond"/>
          <w:noProof/>
          <w:sz w:val="24"/>
        </w:rPr>
        <w:t> </w:t>
      </w:r>
      <w:r w:rsidR="00886ABB">
        <w:rPr>
          <w:rFonts w:ascii="Garamond" w:hAnsi="Garamond"/>
          <w:noProof/>
          <w:sz w:val="24"/>
        </w:rPr>
        <w:t> </w:t>
      </w:r>
      <w:r w:rsidR="00886ABB">
        <w:rPr>
          <w:rFonts w:ascii="Garamond" w:hAnsi="Garamond"/>
          <w:noProof/>
          <w:sz w:val="24"/>
        </w:rPr>
        <w:t> </w:t>
      </w:r>
      <w:r w:rsidR="00886ABB">
        <w:rPr>
          <w:rFonts w:ascii="Garamond" w:hAnsi="Garamond"/>
          <w:noProof/>
          <w:sz w:val="24"/>
        </w:rPr>
        <w:t> </w:t>
      </w:r>
      <w:r w:rsidR="00886ABB">
        <w:rPr>
          <w:rFonts w:ascii="Garamond" w:hAnsi="Garamond"/>
          <w:noProof/>
          <w:sz w:val="24"/>
        </w:rPr>
        <w:t> </w:t>
      </w:r>
      <w:r w:rsidR="00886ABB">
        <w:rPr>
          <w:rFonts w:ascii="Garamond" w:hAnsi="Garamond"/>
          <w:sz w:val="24"/>
        </w:rPr>
        <w:fldChar w:fldCharType="end"/>
      </w:r>
    </w:p>
    <w:p w:rsidR="00886ABB" w:rsidRPr="003461F4" w:rsidRDefault="00886ABB" w:rsidP="00886ABB">
      <w:pPr>
        <w:widowControl/>
        <w:spacing w:after="120"/>
        <w:ind w:left="2835" w:hanging="2835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o </w:t>
      </w:r>
      <w:r>
        <w:rPr>
          <w:rFonts w:ascii="Garamond" w:hAnsi="Garamond"/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</w:p>
    <w:p w:rsidR="003461F4" w:rsidRPr="003461F4" w:rsidRDefault="0080574B" w:rsidP="008375A5">
      <w:pPr>
        <w:widowControl/>
        <w:spacing w:after="120"/>
        <w:jc w:val="center"/>
        <w:rPr>
          <w:rFonts w:ascii="Garamond" w:hAnsi="Garamond"/>
          <w:sz w:val="24"/>
        </w:rPr>
      </w:pPr>
      <w:r w:rsidRPr="0080574B">
        <w:rPr>
          <w:rFonts w:ascii="Garamond" w:hAnsi="Garamond"/>
          <w:b/>
          <w:sz w:val="24"/>
        </w:rPr>
        <w:t>takto</w:t>
      </w:r>
      <w:r w:rsidRPr="006F7413">
        <w:rPr>
          <w:rFonts w:ascii="Garamond" w:hAnsi="Garamond"/>
          <w:b/>
          <w:sz w:val="24"/>
        </w:rPr>
        <w:t>:</w:t>
      </w:r>
    </w:p>
    <w:p w:rsidR="00E6340C" w:rsidRPr="00E6340C" w:rsidRDefault="00E6340C" w:rsidP="00E6340C">
      <w:pPr>
        <w:widowControl/>
        <w:spacing w:after="120"/>
        <w:jc w:val="both"/>
        <w:rPr>
          <w:rFonts w:ascii="Garamond" w:hAnsi="Garamond"/>
          <w:sz w:val="24"/>
          <w:szCs w:val="24"/>
        </w:rPr>
      </w:pPr>
      <w:r w:rsidRPr="00E6340C">
        <w:rPr>
          <w:rFonts w:ascii="Garamond" w:hAnsi="Garamond"/>
          <w:sz w:val="24"/>
          <w:szCs w:val="24"/>
        </w:rPr>
        <w:t xml:space="preserve">Soud ukládá </w:t>
      </w:r>
      <w:r w:rsidR="00F7343D">
        <w:rPr>
          <w:rFonts w:ascii="Garamond" w:hAnsi="Garamond"/>
          <w:sz w:val="24"/>
          <w:szCs w:val="24"/>
        </w:rPr>
        <w:t>žalovanému/žalované</w:t>
      </w:r>
      <w:r w:rsidR="00143667">
        <w:rPr>
          <w:rFonts w:ascii="Garamond" w:hAnsi="Garamond"/>
          <w:sz w:val="24"/>
          <w:szCs w:val="24"/>
        </w:rPr>
        <w:t xml:space="preserve"> dle § 114a odst. 2 písm. a) </w:t>
      </w:r>
      <w:r w:rsidR="00886ABB">
        <w:rPr>
          <w:rFonts w:ascii="Garamond" w:hAnsi="Garamond"/>
          <w:sz w:val="24"/>
          <w:szCs w:val="24"/>
        </w:rPr>
        <w:t>zák. č. 99/1963 Sb., občanský soudní řád</w:t>
      </w:r>
      <w:r w:rsidR="004B5D80">
        <w:rPr>
          <w:rFonts w:ascii="Garamond" w:hAnsi="Garamond"/>
          <w:sz w:val="24"/>
          <w:szCs w:val="24"/>
        </w:rPr>
        <w:t>, ve znění pozdějších předpisů</w:t>
      </w:r>
      <w:r w:rsidR="00886ABB">
        <w:rPr>
          <w:rFonts w:ascii="Garamond" w:hAnsi="Garamond"/>
          <w:sz w:val="24"/>
          <w:szCs w:val="24"/>
        </w:rPr>
        <w:t> </w:t>
      </w:r>
      <w:r w:rsidR="00934D1C">
        <w:rPr>
          <w:rFonts w:ascii="Garamond" w:hAnsi="Garamond"/>
          <w:sz w:val="24"/>
          <w:szCs w:val="24"/>
        </w:rPr>
        <w:t>(</w:t>
      </w:r>
      <w:r w:rsidR="00886ABB">
        <w:rPr>
          <w:rFonts w:ascii="Garamond" w:hAnsi="Garamond"/>
          <w:sz w:val="24"/>
          <w:szCs w:val="24"/>
        </w:rPr>
        <w:t>dále jen „o. s. ř.“</w:t>
      </w:r>
      <w:r w:rsidR="00934D1C">
        <w:rPr>
          <w:rFonts w:ascii="Garamond" w:hAnsi="Garamond"/>
          <w:sz w:val="24"/>
          <w:szCs w:val="24"/>
        </w:rPr>
        <w:t>)</w:t>
      </w:r>
      <w:r w:rsidR="00886ABB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 xml:space="preserve">aby se ve lhůtě </w:t>
      </w:r>
      <w:r w:rsidR="00BB56E3">
        <w:rPr>
          <w:rFonts w:ascii="Garamond" w:hAnsi="Garamond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>
        <w:rPr>
          <w:rFonts w:ascii="Garamond" w:hAnsi="Garamond"/>
          <w:sz w:val="24"/>
          <w:szCs w:val="24"/>
        </w:rPr>
        <w:instrText xml:space="preserve"> FORMTEXT </w:instrText>
      </w:r>
      <w:r w:rsidR="00BB56E3">
        <w:rPr>
          <w:rFonts w:ascii="Garamond" w:hAnsi="Garamond"/>
          <w:sz w:val="24"/>
          <w:szCs w:val="24"/>
        </w:rPr>
      </w:r>
      <w:r w:rsidR="00BB56E3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BB56E3">
        <w:rPr>
          <w:rFonts w:ascii="Garamond" w:hAnsi="Garamond"/>
          <w:sz w:val="24"/>
          <w:szCs w:val="24"/>
        </w:rPr>
        <w:fldChar w:fldCharType="end"/>
      </w:r>
      <w:bookmarkEnd w:id="3"/>
      <w:r w:rsidRPr="00E6340C">
        <w:rPr>
          <w:rFonts w:ascii="Garamond" w:hAnsi="Garamond"/>
          <w:sz w:val="24"/>
          <w:szCs w:val="24"/>
        </w:rPr>
        <w:t xml:space="preserve"> dnů ode dne doručení tohoto usnesení písemně </w:t>
      </w:r>
      <w:r w:rsidR="00901643">
        <w:rPr>
          <w:rFonts w:ascii="Garamond" w:hAnsi="Garamond"/>
          <w:sz w:val="24"/>
          <w:szCs w:val="24"/>
        </w:rPr>
        <w:t>vyjádřil/a</w:t>
      </w:r>
      <w:r w:rsidRPr="00E6340C">
        <w:rPr>
          <w:rFonts w:ascii="Garamond" w:hAnsi="Garamond"/>
          <w:sz w:val="24"/>
          <w:szCs w:val="24"/>
        </w:rPr>
        <w:t xml:space="preserve"> ve věci samé</w:t>
      </w:r>
      <w:r>
        <w:rPr>
          <w:rFonts w:ascii="Garamond" w:hAnsi="Garamond"/>
          <w:sz w:val="24"/>
          <w:szCs w:val="24"/>
        </w:rPr>
        <w:t xml:space="preserve"> </w:t>
      </w:r>
      <w:r w:rsidRPr="00E6340C">
        <w:rPr>
          <w:rFonts w:ascii="Garamond" w:hAnsi="Garamond"/>
          <w:sz w:val="24"/>
          <w:szCs w:val="24"/>
        </w:rPr>
        <w:t>k žalobě, která je připojena</w:t>
      </w:r>
      <w:r>
        <w:rPr>
          <w:rFonts w:ascii="Garamond" w:hAnsi="Garamond"/>
          <w:sz w:val="24"/>
          <w:szCs w:val="24"/>
        </w:rPr>
        <w:t>/</w:t>
      </w:r>
      <w:r w:rsidRPr="00E6340C">
        <w:rPr>
          <w:rFonts w:ascii="Garamond" w:hAnsi="Garamond"/>
          <w:sz w:val="24"/>
          <w:szCs w:val="24"/>
        </w:rPr>
        <w:t xml:space="preserve">k žalobě, která </w:t>
      </w:r>
      <w:r w:rsidR="00F7343D">
        <w:rPr>
          <w:rFonts w:ascii="Garamond" w:hAnsi="Garamond"/>
          <w:sz w:val="24"/>
          <w:szCs w:val="24"/>
        </w:rPr>
        <w:t>mu/jí</w:t>
      </w:r>
      <w:r w:rsidRPr="00E6340C">
        <w:rPr>
          <w:rFonts w:ascii="Garamond" w:hAnsi="Garamond"/>
          <w:sz w:val="24"/>
          <w:szCs w:val="24"/>
        </w:rPr>
        <w:t xml:space="preserve"> byla doručena dne </w:t>
      </w:r>
      <w:r w:rsidR="00BB56E3">
        <w:rPr>
          <w:rFonts w:ascii="Garamond" w:hAnsi="Garamond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>
        <w:rPr>
          <w:rFonts w:ascii="Garamond" w:hAnsi="Garamond"/>
          <w:sz w:val="24"/>
          <w:szCs w:val="24"/>
        </w:rPr>
        <w:instrText xml:space="preserve"> FORMTEXT </w:instrText>
      </w:r>
      <w:r w:rsidR="00BB56E3">
        <w:rPr>
          <w:rFonts w:ascii="Garamond" w:hAnsi="Garamond"/>
          <w:sz w:val="24"/>
          <w:szCs w:val="24"/>
        </w:rPr>
      </w:r>
      <w:r w:rsidR="00BB56E3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BB56E3">
        <w:rPr>
          <w:rFonts w:ascii="Garamond" w:hAnsi="Garamond"/>
          <w:sz w:val="24"/>
          <w:szCs w:val="24"/>
        </w:rPr>
        <w:fldChar w:fldCharType="end"/>
      </w:r>
      <w:bookmarkEnd w:id="4"/>
      <w:r>
        <w:rPr>
          <w:rFonts w:ascii="Garamond" w:hAnsi="Garamond"/>
          <w:sz w:val="24"/>
          <w:szCs w:val="24"/>
        </w:rPr>
        <w:t>.</w:t>
      </w:r>
    </w:p>
    <w:p w:rsidR="00E6340C" w:rsidRPr="00E6340C" w:rsidRDefault="00E6340C" w:rsidP="00E6340C">
      <w:pPr>
        <w:widowControl/>
        <w:spacing w:after="120"/>
        <w:rPr>
          <w:rFonts w:ascii="Garamond" w:hAnsi="Garamond"/>
          <w:sz w:val="24"/>
          <w:szCs w:val="24"/>
        </w:rPr>
      </w:pPr>
      <w:r w:rsidRPr="00E6340C">
        <w:rPr>
          <w:rFonts w:ascii="Garamond" w:hAnsi="Garamond"/>
          <w:sz w:val="24"/>
          <w:szCs w:val="24"/>
        </w:rPr>
        <w:t xml:space="preserve">Ve vyjádření je </w:t>
      </w:r>
      <w:r w:rsidR="00EC61DF">
        <w:rPr>
          <w:rFonts w:ascii="Garamond" w:hAnsi="Garamond"/>
          <w:sz w:val="24"/>
          <w:szCs w:val="24"/>
        </w:rPr>
        <w:t>žalovaný/žalovaná</w:t>
      </w:r>
      <w:r w:rsidRPr="00E6340C">
        <w:rPr>
          <w:rFonts w:ascii="Garamond" w:hAnsi="Garamond"/>
          <w:sz w:val="24"/>
          <w:szCs w:val="24"/>
        </w:rPr>
        <w:t xml:space="preserve"> </w:t>
      </w:r>
      <w:r w:rsidR="00F7343D">
        <w:rPr>
          <w:rFonts w:ascii="Garamond" w:hAnsi="Garamond"/>
          <w:sz w:val="24"/>
          <w:szCs w:val="24"/>
        </w:rPr>
        <w:t>povinen/povinna</w:t>
      </w:r>
      <w:r w:rsidRPr="00E6340C">
        <w:rPr>
          <w:rFonts w:ascii="Garamond" w:hAnsi="Garamond"/>
          <w:sz w:val="24"/>
          <w:szCs w:val="24"/>
        </w:rPr>
        <w:t xml:space="preserve"> zejména:</w:t>
      </w:r>
    </w:p>
    <w:p w:rsidR="00E6340C" w:rsidRPr="00E6340C" w:rsidRDefault="00E6340C" w:rsidP="00E6340C">
      <w:pPr>
        <w:pStyle w:val="Odstavecseseznamem"/>
        <w:widowControl/>
        <w:numPr>
          <w:ilvl w:val="0"/>
          <w:numId w:val="4"/>
        </w:numPr>
        <w:spacing w:after="120"/>
        <w:ind w:left="567" w:hanging="283"/>
        <w:jc w:val="both"/>
        <w:rPr>
          <w:rFonts w:ascii="Garamond" w:hAnsi="Garamond"/>
          <w:sz w:val="24"/>
          <w:szCs w:val="24"/>
        </w:rPr>
      </w:pPr>
      <w:r w:rsidRPr="00E6340C">
        <w:rPr>
          <w:rFonts w:ascii="Garamond" w:hAnsi="Garamond"/>
          <w:b/>
          <w:sz w:val="24"/>
          <w:szCs w:val="24"/>
        </w:rPr>
        <w:t>vylíčit rozhodné skutečnosti</w:t>
      </w:r>
      <w:r w:rsidRPr="00E6340C">
        <w:rPr>
          <w:rFonts w:ascii="Garamond" w:hAnsi="Garamond"/>
          <w:sz w:val="24"/>
          <w:szCs w:val="24"/>
        </w:rPr>
        <w:t xml:space="preserve"> ve věc</w:t>
      </w:r>
      <w:r w:rsidR="007F5E67">
        <w:rPr>
          <w:rFonts w:ascii="Garamond" w:hAnsi="Garamond"/>
          <w:sz w:val="24"/>
          <w:szCs w:val="24"/>
        </w:rPr>
        <w:t>i</w:t>
      </w:r>
      <w:r w:rsidRPr="00E6340C">
        <w:rPr>
          <w:rFonts w:ascii="Garamond" w:hAnsi="Garamond"/>
          <w:sz w:val="24"/>
          <w:szCs w:val="24"/>
        </w:rPr>
        <w:t xml:space="preserve">, zejména uvést, která z tvrzení </w:t>
      </w:r>
      <w:r w:rsidR="00F7343D">
        <w:rPr>
          <w:rFonts w:ascii="Garamond" w:hAnsi="Garamond"/>
          <w:sz w:val="24"/>
          <w:szCs w:val="24"/>
        </w:rPr>
        <w:t>žalobce/žalobkyně</w:t>
      </w:r>
      <w:r w:rsidRPr="00E6340C">
        <w:rPr>
          <w:rFonts w:ascii="Garamond" w:hAnsi="Garamond"/>
          <w:sz w:val="24"/>
          <w:szCs w:val="24"/>
        </w:rPr>
        <w:t xml:space="preserve"> považuje za nesporná, tj. odpovídající skutečnosti, dále které skutečnosti činí předmětem sporu a co v tomto směru tvrdí sám</w:t>
      </w:r>
    </w:p>
    <w:p w:rsidR="00E6340C" w:rsidRPr="00E6340C" w:rsidRDefault="00E6340C" w:rsidP="00E6340C">
      <w:pPr>
        <w:pStyle w:val="Odstavecseseznamem"/>
        <w:widowControl/>
        <w:numPr>
          <w:ilvl w:val="0"/>
          <w:numId w:val="4"/>
        </w:numPr>
        <w:spacing w:after="120"/>
        <w:ind w:left="567" w:hanging="283"/>
        <w:jc w:val="both"/>
        <w:rPr>
          <w:rFonts w:ascii="Garamond" w:hAnsi="Garamond"/>
          <w:sz w:val="24"/>
          <w:szCs w:val="24"/>
        </w:rPr>
      </w:pPr>
      <w:r w:rsidRPr="00E6340C">
        <w:rPr>
          <w:rFonts w:ascii="Garamond" w:hAnsi="Garamond"/>
          <w:b/>
          <w:sz w:val="24"/>
          <w:szCs w:val="24"/>
        </w:rPr>
        <w:t>označit důkazy k prokázání tvrzených skutečností</w:t>
      </w:r>
      <w:r w:rsidRPr="00E6340C">
        <w:rPr>
          <w:rFonts w:ascii="Garamond" w:hAnsi="Garamond"/>
          <w:sz w:val="24"/>
          <w:szCs w:val="24"/>
        </w:rPr>
        <w:t xml:space="preserve">, a to tak, aby bylo zřejmé </w:t>
      </w:r>
      <w:r w:rsidR="008C7067">
        <w:rPr>
          <w:rFonts w:ascii="Garamond" w:hAnsi="Garamond"/>
          <w:sz w:val="24"/>
          <w:szCs w:val="24"/>
        </w:rPr>
        <w:br/>
      </w:r>
      <w:r w:rsidRPr="00E6340C">
        <w:rPr>
          <w:rFonts w:ascii="Garamond" w:hAnsi="Garamond"/>
          <w:sz w:val="24"/>
          <w:szCs w:val="24"/>
        </w:rPr>
        <w:t xml:space="preserve">k prokázání, které konkrétní právně významné skutečnosti má být ten který důkaz proveden. Listinné důkazy, na něž se ve vyjádření odvolává, je třeba zaslat (založit do spisu) zároveň s vyjádřením. Důkazy musí </w:t>
      </w:r>
      <w:r>
        <w:rPr>
          <w:rFonts w:ascii="Garamond" w:hAnsi="Garamond"/>
          <w:sz w:val="24"/>
          <w:szCs w:val="24"/>
        </w:rPr>
        <w:t>označit</w:t>
      </w:r>
      <w:r w:rsidRPr="00E6340C">
        <w:rPr>
          <w:rFonts w:ascii="Garamond" w:hAnsi="Garamond"/>
          <w:sz w:val="24"/>
          <w:szCs w:val="24"/>
        </w:rPr>
        <w:t xml:space="preserve"> tak, aby soud mohl zajistit tyto důkazy </w:t>
      </w:r>
      <w:r w:rsidR="008C7067">
        <w:rPr>
          <w:rFonts w:ascii="Garamond" w:hAnsi="Garamond"/>
          <w:sz w:val="24"/>
          <w:szCs w:val="24"/>
        </w:rPr>
        <w:br/>
      </w:r>
      <w:r w:rsidRPr="00E6340C">
        <w:rPr>
          <w:rFonts w:ascii="Garamond" w:hAnsi="Garamond"/>
          <w:sz w:val="24"/>
          <w:szCs w:val="24"/>
        </w:rPr>
        <w:t>k jednání, které bude ve věci nařízeno (tj. například u svědků uvést jméno, příjmení, bydliště a také upřesnit, kterou z tvrzených skutečností může svědek svou výpovědí doložit a z jakého důvodu tomu tak je)</w:t>
      </w:r>
    </w:p>
    <w:p w:rsidR="00E6340C" w:rsidRPr="00E6340C" w:rsidRDefault="00E6340C" w:rsidP="00E6340C">
      <w:pPr>
        <w:widowControl/>
        <w:spacing w:after="120"/>
        <w:jc w:val="both"/>
        <w:rPr>
          <w:rFonts w:ascii="Garamond" w:hAnsi="Garamond"/>
          <w:sz w:val="24"/>
          <w:szCs w:val="24"/>
        </w:rPr>
      </w:pPr>
      <w:r w:rsidRPr="00E6340C">
        <w:rPr>
          <w:rFonts w:ascii="Garamond" w:hAnsi="Garamond"/>
          <w:sz w:val="24"/>
          <w:szCs w:val="24"/>
        </w:rPr>
        <w:t xml:space="preserve">Soud připomíná, že účastníci řízení jsou povinni tvrdit rozhodné skutečnosti a označit důkazy </w:t>
      </w:r>
      <w:r w:rsidR="00A3582D">
        <w:rPr>
          <w:rFonts w:ascii="Garamond" w:hAnsi="Garamond"/>
          <w:sz w:val="24"/>
          <w:szCs w:val="24"/>
        </w:rPr>
        <w:br/>
      </w:r>
      <w:r w:rsidRPr="00E6340C">
        <w:rPr>
          <w:rFonts w:ascii="Garamond" w:hAnsi="Garamond"/>
          <w:sz w:val="24"/>
          <w:szCs w:val="24"/>
        </w:rPr>
        <w:t>k prokázání svých tvrzení (§</w:t>
      </w:r>
      <w:r w:rsidR="00F44686">
        <w:rPr>
          <w:rFonts w:ascii="Garamond" w:hAnsi="Garamond"/>
          <w:sz w:val="24"/>
          <w:szCs w:val="24"/>
        </w:rPr>
        <w:t xml:space="preserve"> </w:t>
      </w:r>
      <w:r w:rsidRPr="00E6340C">
        <w:rPr>
          <w:rFonts w:ascii="Garamond" w:hAnsi="Garamond"/>
          <w:sz w:val="24"/>
          <w:szCs w:val="24"/>
        </w:rPr>
        <w:t xml:space="preserve">101 odst. 1 </w:t>
      </w:r>
      <w:r w:rsidR="00143667">
        <w:rPr>
          <w:rFonts w:ascii="Garamond" w:hAnsi="Garamond"/>
          <w:sz w:val="24"/>
          <w:szCs w:val="24"/>
        </w:rPr>
        <w:t>o. s. ř.</w:t>
      </w:r>
      <w:r w:rsidRPr="00E6340C">
        <w:rPr>
          <w:rFonts w:ascii="Garamond" w:hAnsi="Garamond"/>
          <w:sz w:val="24"/>
          <w:szCs w:val="24"/>
        </w:rPr>
        <w:t xml:space="preserve">). Neoznačí-li účastníci důkazy potřebné </w:t>
      </w:r>
      <w:r w:rsidR="00A3582D">
        <w:rPr>
          <w:rFonts w:ascii="Garamond" w:hAnsi="Garamond"/>
          <w:sz w:val="24"/>
          <w:szCs w:val="24"/>
        </w:rPr>
        <w:br/>
      </w:r>
      <w:r w:rsidRPr="00E6340C">
        <w:rPr>
          <w:rFonts w:ascii="Garamond" w:hAnsi="Garamond"/>
          <w:sz w:val="24"/>
          <w:szCs w:val="24"/>
        </w:rPr>
        <w:t xml:space="preserve">k prokázání svých tvrzení, vychází soud při zjišťování skutkového stavu z důkazů, které </w:t>
      </w:r>
      <w:r w:rsidR="00155440">
        <w:rPr>
          <w:rFonts w:ascii="Garamond" w:hAnsi="Garamond"/>
          <w:sz w:val="24"/>
          <w:szCs w:val="24"/>
        </w:rPr>
        <w:t>byly provedeny (§ </w:t>
      </w:r>
      <w:r w:rsidRPr="00E6340C">
        <w:rPr>
          <w:rFonts w:ascii="Garamond" w:hAnsi="Garamond"/>
          <w:sz w:val="24"/>
          <w:szCs w:val="24"/>
        </w:rPr>
        <w:t xml:space="preserve">120 odst. 2, věta druhá </w:t>
      </w:r>
      <w:r w:rsidR="00143667">
        <w:rPr>
          <w:rFonts w:ascii="Garamond" w:hAnsi="Garamond"/>
          <w:sz w:val="24"/>
          <w:szCs w:val="24"/>
        </w:rPr>
        <w:t>o. s. ř.</w:t>
      </w:r>
      <w:r w:rsidRPr="00E6340C">
        <w:rPr>
          <w:rFonts w:ascii="Garamond" w:hAnsi="Garamond"/>
          <w:sz w:val="24"/>
          <w:szCs w:val="24"/>
        </w:rPr>
        <w:t>).</w:t>
      </w:r>
    </w:p>
    <w:p w:rsidR="001C3B29" w:rsidRPr="00BB177E" w:rsidRDefault="001C3B29" w:rsidP="001C3B29">
      <w:pPr>
        <w:widowControl/>
        <w:autoSpaceDE w:val="0"/>
        <w:autoSpaceDN w:val="0"/>
        <w:adjustRightInd w:val="0"/>
        <w:spacing w:after="120"/>
        <w:jc w:val="both"/>
        <w:rPr>
          <w:rFonts w:ascii="Garamond" w:hAnsi="Garamond"/>
          <w:sz w:val="24"/>
          <w:szCs w:val="24"/>
        </w:rPr>
      </w:pPr>
      <w:bookmarkStart w:id="5" w:name="_GoBack"/>
      <w:r w:rsidRPr="00BB177E">
        <w:rPr>
          <w:rFonts w:ascii="Garamond" w:hAnsi="Garamond"/>
          <w:sz w:val="24"/>
          <w:szCs w:val="24"/>
        </w:rPr>
        <w:t xml:space="preserve">Pokud vyjádření není podáno v elektronické podobě (např. prostřednictvím datové schránky nebo aplikace </w:t>
      </w:r>
      <w:proofErr w:type="spellStart"/>
      <w:r w:rsidRPr="00BB177E">
        <w:rPr>
          <w:rFonts w:ascii="Garamond" w:hAnsi="Garamond"/>
          <w:sz w:val="24"/>
          <w:szCs w:val="24"/>
        </w:rPr>
        <w:t>ePodatelny</w:t>
      </w:r>
      <w:proofErr w:type="spellEnd"/>
      <w:r w:rsidRPr="00BB177E">
        <w:rPr>
          <w:rFonts w:ascii="Garamond" w:hAnsi="Garamond"/>
          <w:sz w:val="24"/>
          <w:szCs w:val="24"/>
        </w:rPr>
        <w:t xml:space="preserve">), je třeba jej předložit soudu ve </w:t>
      </w:r>
      <w:r w:rsidRPr="00BB177E">
        <w:fldChar w:fldCharType="begin">
          <w:ffData>
            <w:name w:val="Text12"/>
            <w:enabled/>
            <w:calcOnExit w:val="0"/>
            <w:textInput/>
          </w:ffData>
        </w:fldChar>
      </w:r>
      <w:r w:rsidRPr="00BB177E">
        <w:rPr>
          <w:rFonts w:ascii="Garamond" w:hAnsi="Garamond"/>
          <w:sz w:val="24"/>
          <w:szCs w:val="24"/>
        </w:rPr>
        <w:instrText xml:space="preserve"> FORMTEXT </w:instrText>
      </w:r>
      <w:r w:rsidRPr="00BB177E">
        <w:fldChar w:fldCharType="separate"/>
      </w:r>
      <w:r w:rsidRPr="00BB177E">
        <w:rPr>
          <w:rFonts w:ascii="Garamond" w:hAnsi="Garamond"/>
          <w:sz w:val="24"/>
          <w:szCs w:val="24"/>
        </w:rPr>
        <w:t> </w:t>
      </w:r>
      <w:r w:rsidRPr="00BB177E">
        <w:rPr>
          <w:rFonts w:ascii="Garamond" w:hAnsi="Garamond"/>
          <w:sz w:val="24"/>
          <w:szCs w:val="24"/>
        </w:rPr>
        <w:t> </w:t>
      </w:r>
      <w:r w:rsidRPr="00BB177E">
        <w:rPr>
          <w:rFonts w:ascii="Garamond" w:hAnsi="Garamond"/>
          <w:sz w:val="24"/>
          <w:szCs w:val="24"/>
        </w:rPr>
        <w:t> </w:t>
      </w:r>
      <w:r w:rsidRPr="00BB177E">
        <w:rPr>
          <w:rFonts w:ascii="Garamond" w:hAnsi="Garamond"/>
          <w:sz w:val="24"/>
          <w:szCs w:val="24"/>
        </w:rPr>
        <w:t> </w:t>
      </w:r>
      <w:r w:rsidRPr="00BB177E">
        <w:rPr>
          <w:rFonts w:ascii="Garamond" w:hAnsi="Garamond"/>
          <w:sz w:val="24"/>
          <w:szCs w:val="24"/>
        </w:rPr>
        <w:t> </w:t>
      </w:r>
      <w:r w:rsidRPr="00BB177E">
        <w:fldChar w:fldCharType="end"/>
      </w:r>
      <w:r w:rsidRPr="00BB177E">
        <w:rPr>
          <w:rFonts w:ascii="Garamond" w:hAnsi="Garamond"/>
          <w:sz w:val="24"/>
          <w:szCs w:val="24"/>
        </w:rPr>
        <w:t xml:space="preserve"> vyhotoveních.</w:t>
      </w:r>
      <w:bookmarkEnd w:id="5"/>
    </w:p>
    <w:p w:rsidR="00E6340C" w:rsidRPr="00E6340C" w:rsidRDefault="00E6340C" w:rsidP="00E6340C">
      <w:pPr>
        <w:widowControl/>
        <w:spacing w:after="120"/>
        <w:rPr>
          <w:rFonts w:ascii="Garamond" w:hAnsi="Garamond"/>
          <w:sz w:val="24"/>
          <w:szCs w:val="24"/>
        </w:rPr>
      </w:pPr>
    </w:p>
    <w:p w:rsidR="003C732F" w:rsidRDefault="0080574B" w:rsidP="003C732F">
      <w:pPr>
        <w:widowControl/>
        <w:spacing w:after="120"/>
        <w:jc w:val="center"/>
        <w:rPr>
          <w:rFonts w:ascii="Garamond" w:hAnsi="Garamond"/>
          <w:sz w:val="24"/>
          <w:szCs w:val="24"/>
        </w:rPr>
      </w:pPr>
      <w:r w:rsidRPr="00F90927">
        <w:rPr>
          <w:rFonts w:ascii="Garamond" w:hAnsi="Garamond"/>
          <w:b/>
          <w:sz w:val="24"/>
          <w:szCs w:val="24"/>
        </w:rPr>
        <w:t>Poučení</w:t>
      </w:r>
      <w:r w:rsidR="003642A7" w:rsidRPr="006F7413">
        <w:rPr>
          <w:rFonts w:ascii="Garamond" w:hAnsi="Garamond"/>
          <w:b/>
          <w:sz w:val="24"/>
          <w:szCs w:val="24"/>
        </w:rPr>
        <w:t>:</w:t>
      </w:r>
    </w:p>
    <w:p w:rsidR="003461F4" w:rsidRPr="00F90927" w:rsidRDefault="003642A7" w:rsidP="00D761F5">
      <w:pPr>
        <w:widowControl/>
        <w:spacing w:after="240"/>
        <w:rPr>
          <w:rFonts w:ascii="Garamond" w:hAnsi="Garamond"/>
          <w:sz w:val="24"/>
          <w:szCs w:val="24"/>
        </w:rPr>
      </w:pPr>
      <w:r w:rsidRPr="00F90927">
        <w:rPr>
          <w:rFonts w:ascii="Garamond" w:hAnsi="Garamond"/>
          <w:sz w:val="24"/>
          <w:szCs w:val="24"/>
        </w:rPr>
        <w:t>Proti tomuto usnesení není odvolání přípustné.</w:t>
      </w:r>
    </w:p>
    <w:p w:rsidR="008C7067" w:rsidRPr="008C7067" w:rsidRDefault="008C7067" w:rsidP="008C7067">
      <w:pPr>
        <w:spacing w:after="120"/>
        <w:rPr>
          <w:rFonts w:ascii="Garamond" w:hAnsi="Garamond"/>
          <w:color w:val="000000"/>
          <w:sz w:val="24"/>
          <w:szCs w:val="24"/>
        </w:rPr>
      </w:pPr>
      <w:r w:rsidRPr="008C7067"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 w:rsidRPr="008C7067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8C7067">
        <w:rPr>
          <w:rFonts w:ascii="Garamond" w:hAnsi="Garamond"/>
          <w:sz w:val="24"/>
          <w:szCs w:val="24"/>
        </w:rPr>
      </w:r>
      <w:r w:rsidRPr="008C7067">
        <w:rPr>
          <w:rFonts w:ascii="Garamond" w:hAnsi="Garamond"/>
          <w:sz w:val="24"/>
          <w:szCs w:val="24"/>
        </w:rPr>
        <w:fldChar w:fldCharType="separate"/>
      </w:r>
      <w:r w:rsidRPr="008C7067">
        <w:rPr>
          <w:rFonts w:ascii="Garamond" w:hAnsi="Garamond"/>
          <w:noProof/>
          <w:color w:val="000000"/>
          <w:sz w:val="24"/>
          <w:szCs w:val="24"/>
        </w:rPr>
        <w:t>místo</w:t>
      </w:r>
      <w:r w:rsidRPr="008C7067">
        <w:rPr>
          <w:rFonts w:ascii="Garamond" w:hAnsi="Garamond"/>
          <w:sz w:val="24"/>
          <w:szCs w:val="24"/>
        </w:rPr>
        <w:fldChar w:fldCharType="end"/>
      </w:r>
      <w:r w:rsidRPr="008C7067">
        <w:rPr>
          <w:rFonts w:ascii="Garamond" w:hAnsi="Garamond"/>
          <w:color w:val="000000"/>
          <w:sz w:val="24"/>
          <w:szCs w:val="24"/>
        </w:rPr>
        <w:t xml:space="preserve"> </w:t>
      </w:r>
      <w:r w:rsidRPr="008C7067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Pr="008C7067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8C7067">
        <w:rPr>
          <w:rFonts w:ascii="Garamond" w:hAnsi="Garamond"/>
          <w:sz w:val="24"/>
          <w:szCs w:val="24"/>
        </w:rPr>
      </w:r>
      <w:r w:rsidRPr="008C7067">
        <w:rPr>
          <w:rFonts w:ascii="Garamond" w:hAnsi="Garamond"/>
          <w:sz w:val="24"/>
          <w:szCs w:val="24"/>
        </w:rPr>
        <w:fldChar w:fldCharType="separate"/>
      </w:r>
      <w:r w:rsidRPr="008C7067">
        <w:rPr>
          <w:rFonts w:ascii="Garamond" w:hAnsi="Garamond"/>
          <w:noProof/>
          <w:color w:val="000000"/>
          <w:sz w:val="24"/>
          <w:szCs w:val="24"/>
        </w:rPr>
        <w:t>datum</w:t>
      </w:r>
      <w:r w:rsidRPr="008C7067">
        <w:rPr>
          <w:rFonts w:ascii="Garamond" w:hAnsi="Garamond"/>
          <w:sz w:val="24"/>
          <w:szCs w:val="24"/>
        </w:rPr>
        <w:fldChar w:fldCharType="end"/>
      </w:r>
    </w:p>
    <w:p w:rsidR="00886ABB" w:rsidRPr="008C7067" w:rsidRDefault="00886ABB" w:rsidP="00886ABB">
      <w:pPr>
        <w:tabs>
          <w:tab w:val="center" w:pos="7088"/>
        </w:tabs>
        <w:rPr>
          <w:rFonts w:ascii="Garamond" w:hAnsi="Garamond"/>
          <w:sz w:val="24"/>
          <w:szCs w:val="24"/>
        </w:rPr>
      </w:pPr>
      <w:r w:rsidRPr="008C7067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Jméno a příjmení)"/>
            </w:textInput>
          </w:ffData>
        </w:fldChar>
      </w:r>
      <w:r w:rsidRPr="008C7067">
        <w:rPr>
          <w:rFonts w:ascii="Garamond" w:hAnsi="Garamond"/>
          <w:sz w:val="24"/>
          <w:szCs w:val="24"/>
        </w:rPr>
        <w:instrText xml:space="preserve"> FORMTEXT </w:instrText>
      </w:r>
      <w:r w:rsidRPr="008C7067">
        <w:rPr>
          <w:rFonts w:ascii="Garamond" w:hAnsi="Garamond"/>
          <w:sz w:val="24"/>
          <w:szCs w:val="24"/>
        </w:rPr>
      </w:r>
      <w:r w:rsidRPr="008C7067">
        <w:rPr>
          <w:rFonts w:ascii="Garamond" w:hAnsi="Garamond"/>
          <w:sz w:val="24"/>
          <w:szCs w:val="24"/>
        </w:rPr>
        <w:fldChar w:fldCharType="separate"/>
      </w:r>
      <w:r w:rsidRPr="008C7067">
        <w:rPr>
          <w:rFonts w:ascii="Garamond" w:hAnsi="Garamond"/>
          <w:noProof/>
          <w:sz w:val="24"/>
          <w:szCs w:val="24"/>
        </w:rPr>
        <w:t>(Jméno a příjmení)</w:t>
      </w:r>
      <w:r w:rsidRPr="008C7067">
        <w:rPr>
          <w:rFonts w:ascii="Garamond" w:hAnsi="Garamond"/>
          <w:sz w:val="24"/>
          <w:szCs w:val="24"/>
        </w:rPr>
        <w:fldChar w:fldCharType="end"/>
      </w:r>
    </w:p>
    <w:p w:rsidR="0026728D" w:rsidRPr="008C7067" w:rsidRDefault="00886ABB" w:rsidP="00886ABB">
      <w:pPr>
        <w:tabs>
          <w:tab w:val="left" w:pos="1891"/>
        </w:tabs>
        <w:spacing w:after="240"/>
        <w:rPr>
          <w:rFonts w:ascii="Garamond" w:hAnsi="Garamond"/>
          <w:sz w:val="24"/>
          <w:szCs w:val="24"/>
        </w:rPr>
      </w:pPr>
      <w:r w:rsidRPr="008C7067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funkce)"/>
            </w:textInput>
          </w:ffData>
        </w:fldChar>
      </w:r>
      <w:r w:rsidRPr="008C7067">
        <w:rPr>
          <w:rFonts w:ascii="Garamond" w:hAnsi="Garamond"/>
          <w:sz w:val="24"/>
          <w:szCs w:val="24"/>
        </w:rPr>
        <w:instrText xml:space="preserve"> FORMTEXT </w:instrText>
      </w:r>
      <w:r w:rsidRPr="008C7067">
        <w:rPr>
          <w:rFonts w:ascii="Garamond" w:hAnsi="Garamond"/>
          <w:sz w:val="24"/>
          <w:szCs w:val="24"/>
        </w:rPr>
      </w:r>
      <w:r w:rsidRPr="008C7067">
        <w:rPr>
          <w:rFonts w:ascii="Garamond" w:hAnsi="Garamond"/>
          <w:sz w:val="24"/>
          <w:szCs w:val="24"/>
        </w:rPr>
        <w:fldChar w:fldCharType="separate"/>
      </w:r>
      <w:r w:rsidRPr="008C7067">
        <w:rPr>
          <w:rFonts w:ascii="Garamond" w:hAnsi="Garamond"/>
          <w:noProof/>
          <w:sz w:val="24"/>
          <w:szCs w:val="24"/>
        </w:rPr>
        <w:t>(funkce)</w:t>
      </w:r>
      <w:r w:rsidRPr="008C7067">
        <w:rPr>
          <w:rFonts w:ascii="Garamond" w:hAnsi="Garamond"/>
          <w:sz w:val="24"/>
          <w:szCs w:val="24"/>
        </w:rPr>
        <w:fldChar w:fldCharType="end"/>
      </w:r>
    </w:p>
    <w:sectPr w:rsidR="0026728D" w:rsidRPr="008C7067" w:rsidSect="00886ABB">
      <w:headerReference w:type="first" r:id="rId8"/>
      <w:pgSz w:w="11906" w:h="16838"/>
      <w:pgMar w:top="1417" w:right="1417" w:bottom="1417" w:left="1417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639" w:rsidRDefault="00221639" w:rsidP="00B842B3">
      <w:r>
        <w:separator/>
      </w:r>
    </w:p>
  </w:endnote>
  <w:endnote w:type="continuationSeparator" w:id="0">
    <w:p w:rsidR="00221639" w:rsidRDefault="00221639" w:rsidP="00B8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639" w:rsidRDefault="00221639" w:rsidP="00B842B3">
      <w:r>
        <w:separator/>
      </w:r>
    </w:p>
  </w:footnote>
  <w:footnote w:type="continuationSeparator" w:id="0">
    <w:p w:rsidR="00221639" w:rsidRDefault="00221639" w:rsidP="00B8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BB" w:rsidRDefault="00886ABB" w:rsidP="00886ABB">
    <w:pPr>
      <w:pStyle w:val="Zhlav"/>
      <w:jc w:val="right"/>
    </w:pPr>
    <w:r w:rsidRPr="008F1F28">
      <w:rPr>
        <w:rFonts w:ascii="Garamond" w:hAnsi="Garamond"/>
        <w:sz w:val="24"/>
        <w:szCs w:val="24"/>
      </w:rPr>
      <w:t>č. j.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9571D"/>
    <w:multiLevelType w:val="hybridMultilevel"/>
    <w:tmpl w:val="9BA240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6307B"/>
    <w:multiLevelType w:val="hybridMultilevel"/>
    <w:tmpl w:val="2C366934"/>
    <w:lvl w:ilvl="0" w:tplc="2668B36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3F1EE1"/>
    <w:multiLevelType w:val="hybridMultilevel"/>
    <w:tmpl w:val="E8F6C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20306"/>
    <w:multiLevelType w:val="hybridMultilevel"/>
    <w:tmpl w:val="51C8CCF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2A7"/>
    <w:rsid w:val="000036F2"/>
    <w:rsid w:val="000323F7"/>
    <w:rsid w:val="000B3F79"/>
    <w:rsid w:val="00143667"/>
    <w:rsid w:val="001462B4"/>
    <w:rsid w:val="00155440"/>
    <w:rsid w:val="001B613F"/>
    <w:rsid w:val="001C3B29"/>
    <w:rsid w:val="001C3FC8"/>
    <w:rsid w:val="001F4818"/>
    <w:rsid w:val="00221639"/>
    <w:rsid w:val="00246B46"/>
    <w:rsid w:val="0026728D"/>
    <w:rsid w:val="003461F4"/>
    <w:rsid w:val="003642A7"/>
    <w:rsid w:val="0037342E"/>
    <w:rsid w:val="003B5F97"/>
    <w:rsid w:val="003C732F"/>
    <w:rsid w:val="00402B8D"/>
    <w:rsid w:val="004167D9"/>
    <w:rsid w:val="0042616A"/>
    <w:rsid w:val="004B5D80"/>
    <w:rsid w:val="00534941"/>
    <w:rsid w:val="00551B69"/>
    <w:rsid w:val="005F0749"/>
    <w:rsid w:val="006F7413"/>
    <w:rsid w:val="006F7DFC"/>
    <w:rsid w:val="00720058"/>
    <w:rsid w:val="007552B5"/>
    <w:rsid w:val="00785F42"/>
    <w:rsid w:val="007C08DD"/>
    <w:rsid w:val="007F5E67"/>
    <w:rsid w:val="0080574B"/>
    <w:rsid w:val="00812430"/>
    <w:rsid w:val="008375A5"/>
    <w:rsid w:val="008775FC"/>
    <w:rsid w:val="00886ABB"/>
    <w:rsid w:val="00894122"/>
    <w:rsid w:val="008C092B"/>
    <w:rsid w:val="008C7067"/>
    <w:rsid w:val="008D21D3"/>
    <w:rsid w:val="008F38D3"/>
    <w:rsid w:val="00901643"/>
    <w:rsid w:val="00934D1C"/>
    <w:rsid w:val="009D68FB"/>
    <w:rsid w:val="009D6CB1"/>
    <w:rsid w:val="009F0FD1"/>
    <w:rsid w:val="009F5232"/>
    <w:rsid w:val="00A3582D"/>
    <w:rsid w:val="00B842B3"/>
    <w:rsid w:val="00BB177E"/>
    <w:rsid w:val="00BB56E3"/>
    <w:rsid w:val="00CC5CDD"/>
    <w:rsid w:val="00CE2991"/>
    <w:rsid w:val="00D616F1"/>
    <w:rsid w:val="00D761F5"/>
    <w:rsid w:val="00D77D3A"/>
    <w:rsid w:val="00DD3F3B"/>
    <w:rsid w:val="00DF0DF5"/>
    <w:rsid w:val="00DF0F92"/>
    <w:rsid w:val="00E3220A"/>
    <w:rsid w:val="00E539E0"/>
    <w:rsid w:val="00E6340C"/>
    <w:rsid w:val="00EC61DF"/>
    <w:rsid w:val="00F24EF2"/>
    <w:rsid w:val="00F37E7A"/>
    <w:rsid w:val="00F44686"/>
    <w:rsid w:val="00F7343D"/>
    <w:rsid w:val="00F9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73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32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83C9B438.dotm</Template>
  <TotalTime>0</TotalTime>
  <Pages>1</Pages>
  <Words>307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Borzová Ivana JUDr.</dc:creator>
  <cp:lastModifiedBy>Macáková Šárka Mgr.</cp:lastModifiedBy>
  <cp:revision>2</cp:revision>
  <dcterms:created xsi:type="dcterms:W3CDTF">2019-10-29T13:09:00Z</dcterms:created>
  <dcterms:modified xsi:type="dcterms:W3CDTF">2019-10-29T13:09:00Z</dcterms:modified>
</cp:coreProperties>
</file>