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73FAC" w14:textId="77777777" w:rsidR="00F03DA4" w:rsidRDefault="00766DEC" w:rsidP="00FE4DE6">
      <w:pPr>
        <w:jc w:val="both"/>
        <w:rPr>
          <w:rFonts w:ascii="Times New Roman" w:hAnsi="Times New Roman" w:cs="Times New Roman"/>
          <w:sz w:val="24"/>
          <w:szCs w:val="24"/>
        </w:rPr>
      </w:pPr>
      <w:r w:rsidRPr="00A17D8D">
        <w:rPr>
          <w:rFonts w:ascii="Times New Roman" w:hAnsi="Times New Roman" w:cs="Times New Roman"/>
          <w:sz w:val="24"/>
          <w:szCs w:val="24"/>
        </w:rPr>
        <w:t>Milé studentky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17D8D">
        <w:rPr>
          <w:rFonts w:ascii="Times New Roman" w:hAnsi="Times New Roman" w:cs="Times New Roman"/>
          <w:sz w:val="24"/>
          <w:szCs w:val="24"/>
        </w:rPr>
        <w:t xml:space="preserve"> milí studenti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BBC800B" w14:textId="69EE099D" w:rsidR="00FE4DE6" w:rsidRDefault="00766DEC" w:rsidP="00FE4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pokročíme v korespondenční výuce </w:t>
      </w:r>
      <w:r w:rsidR="00F03DA4">
        <w:rPr>
          <w:rFonts w:ascii="Times New Roman" w:hAnsi="Times New Roman" w:cs="Times New Roman"/>
          <w:sz w:val="24"/>
          <w:szCs w:val="24"/>
        </w:rPr>
        <w:t xml:space="preserve">další lekcí. </w:t>
      </w:r>
      <w:r w:rsidR="00FE4DE6">
        <w:rPr>
          <w:rFonts w:ascii="Times New Roman" w:hAnsi="Times New Roman" w:cs="Times New Roman"/>
          <w:sz w:val="24"/>
          <w:szCs w:val="24"/>
        </w:rPr>
        <w:t>Řekneme si o postavení znalců v trestním řízení a rozhodování o jejich odměnách.</w:t>
      </w:r>
    </w:p>
    <w:p w14:paraId="47DEA144" w14:textId="45AB0040" w:rsidR="00FE4DE6" w:rsidRDefault="00FE4DE6" w:rsidP="00FE4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Znalec je osobou s odbornými znalostmi, kterou přibírají </w:t>
      </w:r>
      <w:r w:rsidR="003243D8">
        <w:rPr>
          <w:rFonts w:ascii="Times New Roman" w:hAnsi="Times New Roman" w:cs="Times New Roman"/>
          <w:sz w:val="24"/>
          <w:szCs w:val="24"/>
        </w:rPr>
        <w:t>po</w:t>
      </w:r>
      <w:r w:rsidR="001D6678">
        <w:rPr>
          <w:rFonts w:ascii="Times New Roman" w:hAnsi="Times New Roman" w:cs="Times New Roman"/>
          <w:sz w:val="24"/>
          <w:szCs w:val="24"/>
        </w:rPr>
        <w:t>d</w:t>
      </w:r>
      <w:r w:rsidR="003243D8">
        <w:rPr>
          <w:rFonts w:ascii="Times New Roman" w:hAnsi="Times New Roman" w:cs="Times New Roman"/>
          <w:sz w:val="24"/>
          <w:szCs w:val="24"/>
        </w:rPr>
        <w:t xml:space="preserve">le § 105 tr. řádu </w:t>
      </w:r>
      <w:r>
        <w:rPr>
          <w:rFonts w:ascii="Times New Roman" w:hAnsi="Times New Roman" w:cs="Times New Roman"/>
          <w:sz w:val="24"/>
          <w:szCs w:val="24"/>
        </w:rPr>
        <w:t xml:space="preserve">orgány činné v trestním řízení právě ke zodpovězení otázek vyžadujících příslušné odborné znalosti. </w:t>
      </w:r>
    </w:p>
    <w:p w14:paraId="0333959D" w14:textId="1133A16D" w:rsidR="00FE4DE6" w:rsidRDefault="00FE4DE6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Postavení znalců upravuje hodně starý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zákon č. 36/67 Sb.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o znalcích a tlumočnících a prováděcí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vyhláška č. 37/67 Sb.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, které sice byly opakovaně novelizovány, ale stále se čeká na vytvoření a schválení zákona nového.  </w:t>
      </w:r>
    </w:p>
    <w:p w14:paraId="04C49A75" w14:textId="7A531F25" w:rsidR="00FE4DE6" w:rsidRDefault="00FE4DE6" w:rsidP="00FE4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51EDA" w14:textId="2B737D48" w:rsidR="00766DEC" w:rsidRDefault="0080357B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Seznam znalců jako fyzických osob i znaleckých ústavů je dostupný ve vyhledávači na </w:t>
      </w:r>
      <w:hyperlink r:id="rId4" w:history="1">
        <w:r w:rsidRPr="0087342C">
          <w:rPr>
            <w:rStyle w:val="Hypertextovodkaz"/>
            <w:rFonts w:ascii="Times New Roman" w:hAnsi="Times New Roman" w:cs="Times New Roman"/>
            <w:sz w:val="24"/>
            <w:szCs w:val="24"/>
          </w:rPr>
          <w:t>www.justice.cz</w:t>
        </w:r>
      </w:hyperlink>
      <w:r>
        <w:rPr>
          <w:rFonts w:ascii="Times New Roman" w:hAnsi="Times New Roman" w:cs="Times New Roman"/>
          <w:sz w:val="24"/>
          <w:szCs w:val="24"/>
        </w:rPr>
        <w:t>. Znalci jsou jmenováni pro jednotlivě obory, které se dělí na odvětví a dále na specializace</w:t>
      </w:r>
      <w:r w:rsidR="00A32E75">
        <w:rPr>
          <w:rFonts w:ascii="Times New Roman" w:hAnsi="Times New Roman" w:cs="Times New Roman"/>
          <w:sz w:val="24"/>
          <w:szCs w:val="24"/>
        </w:rPr>
        <w:t xml:space="preserve">. </w:t>
      </w:r>
      <w:r w:rsidR="00FE4DE6">
        <w:rPr>
          <w:rFonts w:ascii="Times New Roman" w:hAnsi="Times New Roman" w:cs="Times New Roman"/>
          <w:sz w:val="24"/>
          <w:szCs w:val="24"/>
        </w:rPr>
        <w:t>Nejčastěji se v praxi setkáváme se znalci z</w:t>
      </w:r>
      <w:r>
        <w:rPr>
          <w:rFonts w:ascii="Times New Roman" w:hAnsi="Times New Roman" w:cs="Times New Roman"/>
          <w:sz w:val="24"/>
          <w:szCs w:val="24"/>
        </w:rPr>
        <w:t xml:space="preserve"> oboru ekonomika, odvětví ceny a odhady, specializace např. nemovité věci, </w:t>
      </w:r>
      <w:r w:rsidR="00A32E75">
        <w:rPr>
          <w:rFonts w:ascii="Times New Roman" w:hAnsi="Times New Roman" w:cs="Times New Roman"/>
          <w:sz w:val="24"/>
          <w:szCs w:val="24"/>
        </w:rPr>
        <w:t xml:space="preserve">elektronika, drahé kovy a kameny, motorová vozidla, dále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E4DE6">
        <w:rPr>
          <w:rFonts w:ascii="Times New Roman" w:hAnsi="Times New Roman" w:cs="Times New Roman"/>
          <w:sz w:val="24"/>
          <w:szCs w:val="24"/>
        </w:rPr>
        <w:t> oboru zdravotnictví</w:t>
      </w:r>
      <w:r w:rsidR="00A32E75">
        <w:rPr>
          <w:rFonts w:ascii="Times New Roman" w:hAnsi="Times New Roman" w:cs="Times New Roman"/>
          <w:sz w:val="24"/>
          <w:szCs w:val="24"/>
        </w:rPr>
        <w:t>, odvětví psychiatrie, specializace klinická psychologie nebo</w:t>
      </w:r>
      <w:r w:rsidR="001D6678" w:rsidRPr="001D6678">
        <w:rPr>
          <w:rFonts w:ascii="Times New Roman" w:hAnsi="Times New Roman" w:cs="Times New Roman"/>
          <w:sz w:val="24"/>
          <w:szCs w:val="24"/>
        </w:rPr>
        <w:t xml:space="preserve"> </w:t>
      </w:r>
      <w:r w:rsidR="001D6678">
        <w:rPr>
          <w:rFonts w:ascii="Times New Roman" w:hAnsi="Times New Roman" w:cs="Times New Roman"/>
          <w:sz w:val="24"/>
          <w:szCs w:val="24"/>
        </w:rPr>
        <w:t>z oboru zdravotnictví,</w:t>
      </w:r>
      <w:r w:rsidR="00A32E75">
        <w:rPr>
          <w:rFonts w:ascii="Times New Roman" w:hAnsi="Times New Roman" w:cs="Times New Roman"/>
          <w:sz w:val="24"/>
          <w:szCs w:val="24"/>
        </w:rPr>
        <w:t xml:space="preserve"> odvětví soudní lékařství</w:t>
      </w:r>
      <w:r w:rsidR="003243D8">
        <w:rPr>
          <w:rFonts w:ascii="Times New Roman" w:hAnsi="Times New Roman" w:cs="Times New Roman"/>
          <w:sz w:val="24"/>
          <w:szCs w:val="24"/>
        </w:rPr>
        <w:t xml:space="preserve">, příp. z oboru kriminalistika.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Co bylo výše řečeno platí obdobně pro tlumočníky</w:t>
      </w:r>
      <w:r w:rsidR="003243D8">
        <w:rPr>
          <w:rFonts w:ascii="Times New Roman" w:eastAsia="Calibri" w:hAnsi="Times New Roman" w:cs="Times New Roman"/>
          <w:sz w:val="24"/>
          <w:szCs w:val="20"/>
          <w:lang w:eastAsia="cs-CZ"/>
        </w:rPr>
        <w:t>, tito jsou rozděleni podle jednotlivých jazyků vč. znakové řeči.</w:t>
      </w:r>
    </w:p>
    <w:p w14:paraId="485FB2EC" w14:textId="0817362D" w:rsidR="00766DEC" w:rsidRDefault="00766DEC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5967C8F8" w14:textId="3064597B" w:rsidR="00537AAB" w:rsidRDefault="00DE37FE" w:rsidP="00537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Po provedení znaleckého (tlumočnického) úkonu znalec a tlumočník předkládají orgánu činnému v trestním řízení své vyúčtování</w:t>
      </w:r>
      <w:r w:rsidRPr="00DE37FE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odměn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y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a náhrad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y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nákladů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znalce či tlumočníka (souhrnně označováno jako znalečné či tlumočné). Pokud </w:t>
      </w:r>
      <w:r>
        <w:rPr>
          <w:rFonts w:ascii="Times New Roman" w:hAnsi="Times New Roman" w:cs="Times New Roman"/>
          <w:sz w:val="24"/>
          <w:szCs w:val="24"/>
        </w:rPr>
        <w:t xml:space="preserve">orgán činný v trestním řízení, který znalce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(tlumočníka) </w:t>
      </w:r>
      <w:r>
        <w:rPr>
          <w:rFonts w:ascii="Times New Roman" w:hAnsi="Times New Roman" w:cs="Times New Roman"/>
          <w:sz w:val="24"/>
          <w:szCs w:val="24"/>
        </w:rPr>
        <w:t>přibral, souhlasí</w:t>
      </w:r>
      <w:r w:rsidRPr="00DE37FE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s vyúčtováním, jak ho znalec (tlumočník) předložil, dá jen pokyn k jeho proplacení v účtované výši. Pokud ten, kdo znalce přibral, nesouhlasí s vyúčtováním, jak ho znalec (tlumočník) předložil, rozhoduje usnesením p</w:t>
      </w:r>
      <w:r w:rsidR="00D673F8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odle § 111 odst. 2 tr. řádu </w:t>
      </w:r>
      <w:r w:rsidR="003243D8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o </w:t>
      </w:r>
      <w:r w:rsidR="003243D8"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odměn</w:t>
      </w:r>
      <w:r w:rsidR="003243D8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ě </w:t>
      </w:r>
      <w:r w:rsidR="003243D8"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a náhrad</w:t>
      </w:r>
      <w:r w:rsidR="003243D8">
        <w:rPr>
          <w:rFonts w:ascii="Times New Roman" w:eastAsia="Calibri" w:hAnsi="Times New Roman" w:cs="Times New Roman"/>
          <w:sz w:val="24"/>
          <w:szCs w:val="20"/>
          <w:lang w:eastAsia="cs-CZ"/>
        </w:rPr>
        <w:t>ě</w:t>
      </w:r>
      <w:r w:rsidR="003243D8"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nákladů</w:t>
      </w:r>
      <w:r w:rsidR="003243D8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znalce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nebo tlumočníka.</w:t>
      </w:r>
      <w:r w:rsidR="00514CDE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Při rozhodování se řídí </w:t>
      </w:r>
      <w:r w:rsidR="00514CDE"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zákon</w:t>
      </w:r>
      <w:r w:rsidR="00514CDE">
        <w:rPr>
          <w:rFonts w:ascii="Times New Roman" w:eastAsia="Calibri" w:hAnsi="Times New Roman" w:cs="Times New Roman"/>
          <w:sz w:val="24"/>
          <w:szCs w:val="20"/>
          <w:lang w:eastAsia="cs-CZ"/>
        </w:rPr>
        <w:t>em</w:t>
      </w:r>
      <w:r w:rsidR="00514CDE"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č. 36/67 Sb.</w:t>
      </w:r>
      <w:r w:rsidR="00514CDE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, kde v </w:t>
      </w:r>
      <w:r w:rsidR="00514CDE"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§ 17 </w:t>
      </w:r>
      <w:r w:rsidR="00537AAB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je zakotvena </w:t>
      </w:r>
      <w:r w:rsidR="00514CDE"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odměna</w:t>
      </w:r>
      <w:r w:rsidR="00537AAB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za provedení posudku (tlumočnického úkonu) a v </w:t>
      </w:r>
      <w:r w:rsidR="00514CDE"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§ 18 náhrada nákladů</w:t>
      </w:r>
      <w:r w:rsidR="00537AAB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, jimiž </w:t>
      </w:r>
      <w:r w:rsidR="00514CDE" w:rsidRPr="004E47FA">
        <w:rPr>
          <w:rFonts w:ascii="Times New Roman" w:hAnsi="Times New Roman"/>
          <w:sz w:val="24"/>
          <w:szCs w:val="24"/>
        </w:rPr>
        <w:t>jsou</w:t>
      </w:r>
      <w:r w:rsidR="00FB0C35">
        <w:rPr>
          <w:rFonts w:ascii="Times New Roman" w:hAnsi="Times New Roman"/>
          <w:sz w:val="24"/>
          <w:szCs w:val="24"/>
        </w:rPr>
        <w:t xml:space="preserve"> podle</w:t>
      </w:r>
      <w:r w:rsidR="00514CDE" w:rsidRPr="004E47FA">
        <w:rPr>
          <w:rFonts w:ascii="Times New Roman" w:hAnsi="Times New Roman"/>
          <w:sz w:val="24"/>
          <w:szCs w:val="24"/>
        </w:rPr>
        <w:t xml:space="preserve"> </w:t>
      </w:r>
      <w:r w:rsidR="00FB0C35" w:rsidRPr="006349A6">
        <w:rPr>
          <w:rFonts w:ascii="Times New Roman" w:hAnsi="Times New Roman"/>
          <w:sz w:val="24"/>
          <w:szCs w:val="24"/>
        </w:rPr>
        <w:t xml:space="preserve">§ 28 </w:t>
      </w:r>
      <w:r w:rsidR="00FB0C35">
        <w:rPr>
          <w:rFonts w:ascii="Times New Roman" w:hAnsi="Times New Roman"/>
          <w:sz w:val="24"/>
          <w:szCs w:val="24"/>
        </w:rPr>
        <w:t>odst. 1 vyhlášky</w:t>
      </w:r>
      <w:r w:rsidR="00FB0C35">
        <w:rPr>
          <w:rFonts w:ascii="Times New Roman" w:hAnsi="Times New Roman"/>
          <w:sz w:val="24"/>
          <w:szCs w:val="24"/>
        </w:rPr>
        <w:t xml:space="preserve"> </w:t>
      </w:r>
      <w:r w:rsidR="00537AAB">
        <w:rPr>
          <w:rFonts w:ascii="Times New Roman" w:hAnsi="Times New Roman"/>
          <w:sz w:val="24"/>
          <w:szCs w:val="24"/>
        </w:rPr>
        <w:t xml:space="preserve">v praxi nejčastěji </w:t>
      </w:r>
      <w:r w:rsidR="00514CDE" w:rsidRPr="004E47FA">
        <w:rPr>
          <w:rFonts w:ascii="Times New Roman" w:hAnsi="Times New Roman"/>
          <w:sz w:val="24"/>
          <w:szCs w:val="24"/>
        </w:rPr>
        <w:t>cestovní výdaje</w:t>
      </w:r>
      <w:r w:rsidR="00537AAB">
        <w:rPr>
          <w:rFonts w:ascii="Times New Roman" w:hAnsi="Times New Roman"/>
          <w:sz w:val="24"/>
          <w:szCs w:val="24"/>
        </w:rPr>
        <w:t>,</w:t>
      </w:r>
      <w:r w:rsidR="00514CDE" w:rsidRPr="004E47FA">
        <w:rPr>
          <w:rFonts w:ascii="Times New Roman" w:hAnsi="Times New Roman"/>
          <w:sz w:val="24"/>
          <w:szCs w:val="24"/>
        </w:rPr>
        <w:t xml:space="preserve"> náhrada ušlého výdělku při předvolání k </w:t>
      </w:r>
      <w:r w:rsidR="003B08B4">
        <w:rPr>
          <w:rFonts w:ascii="Times New Roman" w:hAnsi="Times New Roman"/>
          <w:sz w:val="24"/>
          <w:szCs w:val="24"/>
        </w:rPr>
        <w:t>soudu</w:t>
      </w:r>
      <w:r w:rsidR="00537AAB">
        <w:rPr>
          <w:rFonts w:ascii="Times New Roman" w:hAnsi="Times New Roman"/>
          <w:sz w:val="24"/>
          <w:szCs w:val="24"/>
        </w:rPr>
        <w:t xml:space="preserve"> a</w:t>
      </w:r>
      <w:r w:rsidR="00514CDE" w:rsidRPr="004E47FA">
        <w:rPr>
          <w:rFonts w:ascii="Times New Roman" w:hAnsi="Times New Roman"/>
          <w:sz w:val="24"/>
          <w:szCs w:val="24"/>
        </w:rPr>
        <w:t xml:space="preserve"> věcné náklady </w:t>
      </w:r>
      <w:r w:rsidR="00537AAB">
        <w:rPr>
          <w:rFonts w:ascii="Times New Roman" w:hAnsi="Times New Roman"/>
          <w:sz w:val="24"/>
          <w:szCs w:val="24"/>
        </w:rPr>
        <w:t>jako poštovné, kopírování stejnopisů posudku apod.</w:t>
      </w:r>
    </w:p>
    <w:p w14:paraId="7608126B" w14:textId="77777777" w:rsidR="00537AAB" w:rsidRDefault="00537AAB" w:rsidP="00537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77F94D" w14:textId="1AC4EB77" w:rsidR="00766DEC" w:rsidRPr="003B08B4" w:rsidRDefault="00766DEC" w:rsidP="00FE4D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</w:pPr>
      <w:r w:rsidRPr="003B08B4"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  <w:t>Je důležité si uvědomit, co je znaleckým úkonem a co jsou náklady znalce, za které přísluší náhrada</w:t>
      </w:r>
      <w:r w:rsidR="003B08B4"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  <w:t>!</w:t>
      </w:r>
      <w:r w:rsidRPr="003B08B4">
        <w:rPr>
          <w:rFonts w:ascii="Times New Roman" w:eastAsia="Calibri" w:hAnsi="Times New Roman" w:cs="Times New Roman"/>
          <w:b/>
          <w:bCs/>
          <w:sz w:val="24"/>
          <w:szCs w:val="20"/>
          <w:lang w:eastAsia="cs-CZ"/>
        </w:rPr>
        <w:t xml:space="preserve"> </w:t>
      </w:r>
    </w:p>
    <w:p w14:paraId="66EC78CE" w14:textId="77777777" w:rsidR="00766DEC" w:rsidRPr="003265B6" w:rsidRDefault="00766DEC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258F6DD8" w14:textId="2FA20004" w:rsidR="003B08B4" w:rsidRDefault="003B08B4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Nejprve musíme určit, za </w:t>
      </w:r>
      <w:r w:rsidR="001A71CA">
        <w:rPr>
          <w:rFonts w:ascii="Times New Roman" w:eastAsia="Calibri" w:hAnsi="Times New Roman" w:cs="Times New Roman"/>
          <w:sz w:val="24"/>
          <w:szCs w:val="20"/>
          <w:lang w:eastAsia="cs-CZ"/>
        </w:rPr>
        <w:t>jaké úkony a za kolik hodin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přísluší znalci odměna, přičemž znaleckými úkony bývají nejčastěji: </w:t>
      </w:r>
    </w:p>
    <w:p w14:paraId="1FF46233" w14:textId="7C776E79" w:rsidR="003B08B4" w:rsidRDefault="003B08B4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- studium spisu – znalec musí prostudovat výpovědi obviněných a svědků, protokol o ohledání místa činu, atd.</w:t>
      </w:r>
    </w:p>
    <w:p w14:paraId="0CD610F9" w14:textId="6287EEBE" w:rsidR="003B08B4" w:rsidRDefault="003B08B4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- studium zdravotní dokumentace – např. v případě psychiatrického posudku na obviněného znalec studuje jeho předchozí zprávy o zdravotním stavu</w:t>
      </w:r>
    </w:p>
    <w:p w14:paraId="13DEEA5C" w14:textId="546538E3" w:rsidR="003B08B4" w:rsidRDefault="003B08B4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- samotné znalecké vyšetření – např. obviněného či svědka</w:t>
      </w:r>
    </w:p>
    <w:p w14:paraId="4A44467D" w14:textId="379A15C5" w:rsidR="003B08B4" w:rsidRDefault="003B08B4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- účast při vyšetřovacích úkonech – např. </w:t>
      </w:r>
      <w:r w:rsidR="006E2EFE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u vyšetřovacího pokusu,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rekonstrukce činu, prověrky výpovědi</w:t>
      </w:r>
      <w:r w:rsidR="006E2EFE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na místě</w:t>
      </w:r>
    </w:p>
    <w:p w14:paraId="2D41E86E" w14:textId="0B3EA8DD" w:rsidR="006E2EFE" w:rsidRDefault="006E2EFE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- konzultace znalců – v případě, že jsou přibráni dva znalci k vypracování posudku (nejčastěji pitva), nebo v případě, že podávají společné posudky ze souvisejících odvětví (nejčastěji jeden znalec </w:t>
      </w:r>
      <w:r>
        <w:rPr>
          <w:rFonts w:ascii="Times New Roman" w:hAnsi="Times New Roman" w:cs="Times New Roman"/>
          <w:sz w:val="24"/>
          <w:szCs w:val="24"/>
        </w:rPr>
        <w:t xml:space="preserve">z oboru zdravotnictví, odvětví psychiatrie, druhý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znalec </w:t>
      </w:r>
      <w:r>
        <w:rPr>
          <w:rFonts w:ascii="Times New Roman" w:hAnsi="Times New Roman" w:cs="Times New Roman"/>
          <w:sz w:val="24"/>
          <w:szCs w:val="24"/>
        </w:rPr>
        <w:t>z oboru zdravotnictví, odvětví psychiatrie, specializace klinická psychologie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)</w:t>
      </w:r>
    </w:p>
    <w:p w14:paraId="1CEEBBB7" w14:textId="42A5164A" w:rsidR="006E2EFE" w:rsidRDefault="006E2EFE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- vlastní úvahy znalce a koncipace posudku</w:t>
      </w:r>
    </w:p>
    <w:p w14:paraId="5254EFD8" w14:textId="7E12F18D" w:rsidR="00376982" w:rsidRDefault="00376982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lastRenderedPageBreak/>
        <w:t>- samotná výpověď před soudem nebo jiným orgánem činným v trestním řízení, včetně přípravy spočívající v opětovném prostudování posudku před výslechem, zvláště pokud od písemného v</w:t>
      </w:r>
      <w:r w:rsidR="00EF1268">
        <w:rPr>
          <w:rFonts w:ascii="Times New Roman" w:eastAsia="Calibri" w:hAnsi="Times New Roman" w:cs="Times New Roman"/>
          <w:sz w:val="24"/>
          <w:szCs w:val="20"/>
          <w:lang w:eastAsia="cs-CZ"/>
        </w:rPr>
        <w:t>yhotovení posudku uplynula delší doba</w:t>
      </w:r>
      <w:r w:rsidR="001D6678">
        <w:rPr>
          <w:rFonts w:ascii="Times New Roman" w:eastAsia="Calibri" w:hAnsi="Times New Roman" w:cs="Times New Roman"/>
          <w:sz w:val="24"/>
          <w:szCs w:val="20"/>
          <w:lang w:eastAsia="cs-CZ"/>
        </w:rPr>
        <w:t>.</w:t>
      </w:r>
    </w:p>
    <w:p w14:paraId="37C9A12A" w14:textId="77777777" w:rsidR="006A5CFF" w:rsidRDefault="006A5CFF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108AAA36" w14:textId="0A2CBBC1" w:rsidR="003B08B4" w:rsidRDefault="003B08B4" w:rsidP="00872A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V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§ 16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a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17 vyhl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.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č. 37/67 Sb.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jsou uvedeny sa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zb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y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odměn za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znalecké a tlumočnické </w:t>
      </w:r>
      <w:r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úkon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y.</w:t>
      </w:r>
    </w:p>
    <w:p w14:paraId="7389CF40" w14:textId="40FD2B4F" w:rsidR="00514CDE" w:rsidRPr="006349A6" w:rsidRDefault="00872AC2" w:rsidP="00872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znalců činí o</w:t>
      </w:r>
      <w:r w:rsidR="00514CDE" w:rsidRPr="006349A6">
        <w:rPr>
          <w:rFonts w:ascii="Times New Roman" w:hAnsi="Times New Roman"/>
          <w:sz w:val="24"/>
          <w:szCs w:val="24"/>
        </w:rPr>
        <w:t xml:space="preserve">dměna </w:t>
      </w:r>
      <w:r w:rsidRPr="006349A6">
        <w:rPr>
          <w:rFonts w:ascii="Times New Roman" w:hAnsi="Times New Roman"/>
          <w:sz w:val="24"/>
          <w:szCs w:val="24"/>
        </w:rPr>
        <w:t xml:space="preserve">za jednu </w:t>
      </w:r>
      <w:r w:rsidR="001D6678">
        <w:rPr>
          <w:rFonts w:ascii="Times New Roman" w:hAnsi="Times New Roman"/>
          <w:sz w:val="24"/>
          <w:szCs w:val="24"/>
        </w:rPr>
        <w:t xml:space="preserve">i započatou </w:t>
      </w:r>
      <w:r w:rsidR="000B5332">
        <w:rPr>
          <w:rFonts w:ascii="Times New Roman" w:hAnsi="Times New Roman"/>
          <w:sz w:val="24"/>
          <w:szCs w:val="24"/>
        </w:rPr>
        <w:t xml:space="preserve">(§ 24 odst. 1 vyhlášky) </w:t>
      </w:r>
      <w:r w:rsidRPr="006349A6">
        <w:rPr>
          <w:rFonts w:ascii="Times New Roman" w:hAnsi="Times New Roman"/>
          <w:sz w:val="24"/>
          <w:szCs w:val="24"/>
        </w:rPr>
        <w:t>hodinu práce 100 až 350 Kč.</w:t>
      </w:r>
      <w:r>
        <w:rPr>
          <w:rFonts w:ascii="Times New Roman" w:hAnsi="Times New Roman"/>
          <w:sz w:val="24"/>
          <w:szCs w:val="24"/>
        </w:rPr>
        <w:t xml:space="preserve"> </w:t>
      </w:r>
      <w:r w:rsidR="001D6678">
        <w:rPr>
          <w:rFonts w:ascii="Times New Roman" w:hAnsi="Times New Roman"/>
          <w:sz w:val="24"/>
          <w:szCs w:val="24"/>
        </w:rPr>
        <w:t xml:space="preserve">Proto odměnu nedělíme po kratších časových úsecích, např. i za výslech trvající 20 minut má </w:t>
      </w:r>
      <w:r w:rsidR="007B268A">
        <w:rPr>
          <w:rFonts w:ascii="Times New Roman" w:hAnsi="Times New Roman"/>
          <w:sz w:val="24"/>
          <w:szCs w:val="24"/>
        </w:rPr>
        <w:t xml:space="preserve">znalec </w:t>
      </w:r>
      <w:r w:rsidR="001D6678">
        <w:rPr>
          <w:rFonts w:ascii="Times New Roman" w:hAnsi="Times New Roman"/>
          <w:sz w:val="24"/>
          <w:szCs w:val="24"/>
        </w:rPr>
        <w:t xml:space="preserve">právo účtovat odměnu jako za celou hodinu. </w:t>
      </w:r>
      <w:r>
        <w:rPr>
          <w:rFonts w:ascii="Times New Roman" w:hAnsi="Times New Roman"/>
          <w:sz w:val="24"/>
          <w:szCs w:val="24"/>
        </w:rPr>
        <w:t xml:space="preserve">Většinou znalci účtují každý úkon částkou 350 Kč, což není správné, protože např.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studium spisu není tak náročnou činností jako samotné vyšetření</w:t>
      </w:r>
      <w:r w:rsidRPr="00872AC2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>jiné osoby znalcem nebo konečné vypracování posudku.</w:t>
      </w:r>
      <w:r w:rsidR="00376982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</w:t>
      </w:r>
      <w:r w:rsidR="00376982" w:rsidRPr="003265B6">
        <w:rPr>
          <w:rFonts w:ascii="Times New Roman" w:eastAsia="Calibri" w:hAnsi="Times New Roman" w:cs="Times New Roman"/>
          <w:sz w:val="24"/>
          <w:szCs w:val="20"/>
          <w:lang w:eastAsia="cs-CZ"/>
        </w:rPr>
        <w:t>§ 16 vyhl</w:t>
      </w:r>
      <w:r w:rsidR="00376982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ášky </w:t>
      </w:r>
      <w:r w:rsidR="00FB0510">
        <w:rPr>
          <w:rFonts w:ascii="Times New Roman" w:eastAsia="Calibri" w:hAnsi="Times New Roman" w:cs="Times New Roman"/>
          <w:sz w:val="24"/>
          <w:szCs w:val="20"/>
          <w:lang w:eastAsia="cs-CZ"/>
        </w:rPr>
        <w:t>určuje</w:t>
      </w:r>
      <w:r w:rsidR="00376982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, že odměna </w:t>
      </w:r>
      <w:r w:rsidR="00514CDE" w:rsidRPr="006349A6">
        <w:rPr>
          <w:rFonts w:ascii="Times New Roman" w:hAnsi="Times New Roman"/>
          <w:sz w:val="24"/>
          <w:szCs w:val="24"/>
        </w:rPr>
        <w:t xml:space="preserve">za znalecký posudek </w:t>
      </w:r>
      <w:r w:rsidR="00376982">
        <w:rPr>
          <w:rFonts w:ascii="Times New Roman" w:hAnsi="Times New Roman"/>
          <w:sz w:val="24"/>
          <w:szCs w:val="24"/>
        </w:rPr>
        <w:t>se stanoví</w:t>
      </w:r>
      <w:r w:rsidR="00514CDE" w:rsidRPr="006349A6">
        <w:rPr>
          <w:rFonts w:ascii="Times New Roman" w:hAnsi="Times New Roman"/>
          <w:sz w:val="24"/>
          <w:szCs w:val="24"/>
        </w:rPr>
        <w:t xml:space="preserve"> podle jeho náročnosti a podle míry odborných znalostí, které bylo nutné k podání vynaložit</w:t>
      </w:r>
      <w:r w:rsidR="00376982">
        <w:rPr>
          <w:rFonts w:ascii="Times New Roman" w:hAnsi="Times New Roman"/>
          <w:sz w:val="24"/>
          <w:szCs w:val="24"/>
        </w:rPr>
        <w:t>.</w:t>
      </w:r>
      <w:r w:rsidR="00514CDE" w:rsidRPr="006349A6">
        <w:rPr>
          <w:rFonts w:ascii="Times New Roman" w:hAnsi="Times New Roman"/>
          <w:sz w:val="24"/>
          <w:szCs w:val="24"/>
        </w:rPr>
        <w:t xml:space="preserve"> </w:t>
      </w:r>
    </w:p>
    <w:p w14:paraId="054F070F" w14:textId="43CE8292" w:rsidR="00766DEC" w:rsidRDefault="00766DEC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50056F35" w14:textId="331BF385" w:rsidR="00EA517E" w:rsidRDefault="00244064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Samozřejmě není vůbec jednoduché jednoznačně stanovit, kolik času si jednotlivé úkony znalce vyžádaly a jakou hodinovou sazbou by měly být honorovány</w:t>
      </w:r>
      <w:r w:rsidR="00831ECE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. </w:t>
      </w:r>
      <w:r w:rsidR="00EA517E">
        <w:rPr>
          <w:rFonts w:ascii="Times New Roman" w:eastAsia="Calibri" w:hAnsi="Times New Roman" w:cs="Times New Roman"/>
          <w:sz w:val="24"/>
          <w:szCs w:val="20"/>
          <w:lang w:eastAsia="cs-CZ"/>
        </w:rPr>
        <w:t>Proto v praxi dochází ke krácení odměn účtovaných znalcem spíše výjimečně, např. v případech, kdy zcela evidentně množství hodin účtovaných znalcem neodpovídá rozsahu písemného posudku</w:t>
      </w:r>
      <w:r w:rsidR="00FB0510">
        <w:rPr>
          <w:rFonts w:ascii="Times New Roman" w:eastAsia="Calibri" w:hAnsi="Times New Roman" w:cs="Times New Roman"/>
          <w:sz w:val="24"/>
          <w:szCs w:val="20"/>
          <w:lang w:eastAsia="cs-CZ"/>
        </w:rPr>
        <w:t>, nebo když určování cen velkého množství zboží spočívá ve stále se opakujícím mechanickém postupu</w:t>
      </w:r>
      <w:r w:rsidR="00EA517E">
        <w:rPr>
          <w:rFonts w:ascii="Times New Roman" w:eastAsia="Calibri" w:hAnsi="Times New Roman" w:cs="Times New Roman"/>
          <w:sz w:val="24"/>
          <w:szCs w:val="20"/>
          <w:lang w:eastAsia="cs-CZ"/>
        </w:rPr>
        <w:t>, případně kdy znalec směšuje pojmy odměna a náhrada nákladů.</w:t>
      </w:r>
      <w:r w:rsidR="00FB0510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V těchto případech je nutné rozhodno</w:t>
      </w:r>
      <w:r w:rsidR="003F7485">
        <w:rPr>
          <w:rFonts w:ascii="Times New Roman" w:eastAsia="Calibri" w:hAnsi="Times New Roman" w:cs="Times New Roman"/>
          <w:sz w:val="24"/>
          <w:szCs w:val="20"/>
          <w:lang w:eastAsia="cs-CZ"/>
        </w:rPr>
        <w:t>ut</w:t>
      </w:r>
      <w:r w:rsidR="00FB0510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usnesením</w:t>
      </w:r>
      <w:r w:rsidR="003F7485">
        <w:rPr>
          <w:rFonts w:ascii="Times New Roman" w:eastAsia="Calibri" w:hAnsi="Times New Roman" w:cs="Times New Roman"/>
          <w:sz w:val="24"/>
          <w:szCs w:val="20"/>
          <w:lang w:eastAsia="cs-CZ"/>
        </w:rPr>
        <w:t>, z jehož výroku musí být patrné, jak vysoká odměna a jaká náhrada nákladů je znalci přiznávána</w:t>
      </w:r>
      <w:r w:rsidR="001251FD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- viz vzorové usnesení.</w:t>
      </w:r>
      <w:r w:rsidR="00DF60B5"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V odůvodnění je třeba rozebrat, proč je odměna nebo náhrada nákladů krácena</w:t>
      </w:r>
      <w:r w:rsidR="00AF0028">
        <w:rPr>
          <w:rFonts w:ascii="Times New Roman" w:eastAsia="Calibri" w:hAnsi="Times New Roman" w:cs="Times New Roman"/>
          <w:sz w:val="24"/>
          <w:szCs w:val="20"/>
          <w:lang w:eastAsia="cs-CZ"/>
        </w:rPr>
        <w:t>.</w:t>
      </w:r>
    </w:p>
    <w:p w14:paraId="2E6945CD" w14:textId="278896CD" w:rsidR="00766DEC" w:rsidRDefault="00766DEC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16FF7CAB" w14:textId="6AFD640F" w:rsidR="001A71CA" w:rsidRDefault="001A71CA" w:rsidP="001A7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>Dále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 je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n zaregistrujte </w:t>
      </w: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možnost </w:t>
      </w:r>
      <w:r w:rsidRPr="00FF5944">
        <w:rPr>
          <w:rFonts w:ascii="Times New Roman" w:eastAsia="Calibri" w:hAnsi="Times New Roman" w:cs="Times New Roman"/>
          <w:sz w:val="24"/>
          <w:szCs w:val="20"/>
          <w:lang w:eastAsia="cs-CZ"/>
        </w:rPr>
        <w:t>z</w:t>
      </w:r>
      <w:r w:rsidRPr="00FF5944">
        <w:rPr>
          <w:rFonts w:ascii="Times New Roman" w:hAnsi="Times New Roman"/>
          <w:sz w:val="24"/>
          <w:szCs w:val="24"/>
        </w:rPr>
        <w:t xml:space="preserve">výšení </w:t>
      </w:r>
      <w:r>
        <w:rPr>
          <w:rFonts w:ascii="Times New Roman" w:hAnsi="Times New Roman"/>
          <w:sz w:val="24"/>
          <w:szCs w:val="24"/>
        </w:rPr>
        <w:t xml:space="preserve">či </w:t>
      </w:r>
      <w:r w:rsidRPr="00FF5944">
        <w:rPr>
          <w:rFonts w:ascii="Times New Roman" w:hAnsi="Times New Roman"/>
          <w:sz w:val="24"/>
          <w:szCs w:val="24"/>
        </w:rPr>
        <w:t>snížení odměny za znalecký posudek a tlumočnický úkon</w:t>
      </w:r>
      <w:r>
        <w:rPr>
          <w:rFonts w:ascii="Times New Roman" w:hAnsi="Times New Roman"/>
          <w:sz w:val="24"/>
          <w:szCs w:val="24"/>
        </w:rPr>
        <w:t xml:space="preserve"> dle § 20 až 22 vyhlášky, což v praxi ale nebývá příliš časté.</w:t>
      </w:r>
    </w:p>
    <w:p w14:paraId="625E7433" w14:textId="77777777" w:rsidR="001A71CA" w:rsidRDefault="001A71CA" w:rsidP="001A71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AEF478" w14:textId="3E579AFC" w:rsidR="001A71CA" w:rsidRPr="00FF5944" w:rsidRDefault="001A71CA" w:rsidP="001A7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  <w:r>
        <w:rPr>
          <w:rFonts w:ascii="Times New Roman" w:eastAsia="Calibri" w:hAnsi="Times New Roman" w:cs="Times New Roman"/>
          <w:sz w:val="24"/>
          <w:szCs w:val="20"/>
          <w:lang w:eastAsia="cs-CZ"/>
        </w:rPr>
        <w:t xml:space="preserve">Konečně je třeba upozornit na </w:t>
      </w:r>
      <w:r w:rsidRPr="00FF5944">
        <w:rPr>
          <w:rFonts w:ascii="Times New Roman" w:hAnsi="Times New Roman"/>
          <w:sz w:val="24"/>
          <w:szCs w:val="24"/>
        </w:rPr>
        <w:t xml:space="preserve">§ 17 </w:t>
      </w:r>
      <w:r>
        <w:rPr>
          <w:rFonts w:ascii="Times New Roman" w:hAnsi="Times New Roman"/>
          <w:sz w:val="24"/>
          <w:szCs w:val="24"/>
        </w:rPr>
        <w:t>odst. 5 zákona, podle něhož se</w:t>
      </w:r>
      <w:r w:rsidRPr="00FF5944">
        <w:rPr>
          <w:rFonts w:ascii="Times New Roman" w:hAnsi="Times New Roman"/>
          <w:sz w:val="24"/>
          <w:szCs w:val="24"/>
        </w:rPr>
        <w:t xml:space="preserve"> </w:t>
      </w:r>
      <w:r w:rsidRPr="00FF5944">
        <w:rPr>
          <w:rFonts w:ascii="Times New Roman" w:hAnsi="Times New Roman"/>
          <w:b/>
          <w:bCs/>
          <w:sz w:val="24"/>
          <w:szCs w:val="24"/>
        </w:rPr>
        <w:t>odměna</w:t>
      </w:r>
      <w:r w:rsidRPr="00FF5944">
        <w:rPr>
          <w:rFonts w:ascii="Times New Roman" w:hAnsi="Times New Roman"/>
          <w:sz w:val="24"/>
          <w:szCs w:val="24"/>
        </w:rPr>
        <w:t xml:space="preserve"> zvyšuje o částku odpovídající dani z přidané hodnoty, kterou je znalec (tlumočník) povinen z odměny odvést podle </w:t>
      </w:r>
      <w:r>
        <w:rPr>
          <w:rFonts w:ascii="Times New Roman" w:hAnsi="Times New Roman"/>
          <w:sz w:val="24"/>
          <w:szCs w:val="24"/>
        </w:rPr>
        <w:t>z</w:t>
      </w:r>
      <w:r w:rsidRPr="00FF5944">
        <w:rPr>
          <w:rFonts w:ascii="Times New Roman" w:hAnsi="Times New Roman"/>
          <w:sz w:val="24"/>
          <w:szCs w:val="24"/>
        </w:rPr>
        <w:t>ákon</w:t>
      </w:r>
      <w:r>
        <w:rPr>
          <w:rFonts w:ascii="Times New Roman" w:hAnsi="Times New Roman"/>
          <w:sz w:val="24"/>
          <w:szCs w:val="24"/>
        </w:rPr>
        <w:t>a</w:t>
      </w:r>
      <w:r w:rsidRPr="00FF5944">
        <w:rPr>
          <w:rFonts w:ascii="Times New Roman" w:hAnsi="Times New Roman"/>
          <w:sz w:val="24"/>
          <w:szCs w:val="24"/>
        </w:rPr>
        <w:t xml:space="preserve"> č. 235/2004 Sb. o dani z přidané hodnoty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944">
        <w:rPr>
          <w:rFonts w:ascii="Times New Roman" w:hAnsi="Times New Roman"/>
          <w:sz w:val="24"/>
          <w:szCs w:val="24"/>
        </w:rPr>
        <w:t>DPH</w:t>
      </w:r>
      <w:r>
        <w:rPr>
          <w:rFonts w:ascii="Times New Roman" w:hAnsi="Times New Roman"/>
          <w:sz w:val="24"/>
          <w:szCs w:val="24"/>
        </w:rPr>
        <w:t xml:space="preserve"> je</w:t>
      </w:r>
      <w:r>
        <w:rPr>
          <w:rFonts w:ascii="Times New Roman" w:hAnsi="Times New Roman"/>
          <w:sz w:val="24"/>
          <w:szCs w:val="24"/>
        </w:rPr>
        <w:t xml:space="preserve"> tedy</w:t>
      </w:r>
      <w:r>
        <w:rPr>
          <w:rFonts w:ascii="Times New Roman" w:hAnsi="Times New Roman"/>
          <w:sz w:val="24"/>
          <w:szCs w:val="24"/>
        </w:rPr>
        <w:t xml:space="preserve"> možn</w:t>
      </w:r>
      <w:r>
        <w:rPr>
          <w:rFonts w:ascii="Times New Roman" w:hAnsi="Times New Roman"/>
          <w:sz w:val="24"/>
          <w:szCs w:val="24"/>
        </w:rPr>
        <w:t xml:space="preserve">é podle zákona </w:t>
      </w:r>
      <w:r>
        <w:rPr>
          <w:rFonts w:ascii="Times New Roman" w:hAnsi="Times New Roman"/>
          <w:sz w:val="24"/>
          <w:szCs w:val="24"/>
        </w:rPr>
        <w:t xml:space="preserve">účtovat </w:t>
      </w:r>
      <w:r>
        <w:rPr>
          <w:rFonts w:ascii="Times New Roman" w:hAnsi="Times New Roman"/>
          <w:sz w:val="24"/>
          <w:szCs w:val="24"/>
        </w:rPr>
        <w:t>jen za odměnu, nikoli z náhrady nákladů, což je odlišné oproti odměnám a náhradám advokátů (§ 14a AT). Ovšem v soudní praxi se již objevila rozhodnutí, která i znalci přiznala náhradu za použití motorového vozidla včetně DPH, s odůvodněním, že znalec musí DPH odvést</w:t>
      </w:r>
      <w:r w:rsidR="00B544B4">
        <w:rPr>
          <w:rFonts w:ascii="Times New Roman" w:hAnsi="Times New Roman"/>
          <w:sz w:val="24"/>
          <w:szCs w:val="24"/>
        </w:rPr>
        <w:t xml:space="preserve"> státu a je tak nerovná pozice mezi znalci a advokáty.</w:t>
      </w:r>
    </w:p>
    <w:p w14:paraId="5DE54EF2" w14:textId="77777777" w:rsidR="001A71CA" w:rsidRDefault="001A71CA" w:rsidP="001A71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046CCCDA" w14:textId="04320CEC" w:rsidR="00FB0C35" w:rsidRPr="006349A6" w:rsidRDefault="00FB0C35" w:rsidP="00FB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C35">
        <w:rPr>
          <w:rFonts w:ascii="Times New Roman" w:hAnsi="Times New Roman"/>
          <w:sz w:val="24"/>
          <w:szCs w:val="24"/>
        </w:rPr>
        <w:t>Náhrad</w:t>
      </w:r>
      <w:r>
        <w:rPr>
          <w:rFonts w:ascii="Times New Roman" w:hAnsi="Times New Roman"/>
          <w:sz w:val="24"/>
          <w:szCs w:val="24"/>
        </w:rPr>
        <w:t>u</w:t>
      </w:r>
      <w:r w:rsidRPr="00FB0C35">
        <w:rPr>
          <w:rFonts w:ascii="Times New Roman" w:hAnsi="Times New Roman"/>
          <w:sz w:val="24"/>
          <w:szCs w:val="24"/>
        </w:rPr>
        <w:t xml:space="preserve"> cestovních a jiných výdajů </w:t>
      </w:r>
      <w:r>
        <w:rPr>
          <w:rFonts w:ascii="Times New Roman" w:hAnsi="Times New Roman"/>
          <w:sz w:val="24"/>
          <w:szCs w:val="24"/>
        </w:rPr>
        <w:t xml:space="preserve">upravuje </w:t>
      </w:r>
      <w:r w:rsidRPr="006349A6">
        <w:rPr>
          <w:rFonts w:ascii="Times New Roman" w:hAnsi="Times New Roman"/>
          <w:sz w:val="24"/>
          <w:szCs w:val="24"/>
        </w:rPr>
        <w:t xml:space="preserve">§ 28 </w:t>
      </w:r>
      <w:r>
        <w:rPr>
          <w:rFonts w:ascii="Times New Roman" w:hAnsi="Times New Roman"/>
          <w:sz w:val="24"/>
          <w:szCs w:val="24"/>
        </w:rPr>
        <w:t xml:space="preserve">odst. 1 vyhlášky. </w:t>
      </w:r>
    </w:p>
    <w:p w14:paraId="1BA903B6" w14:textId="5CFB76D9" w:rsidR="00FB0C35" w:rsidRPr="00FB0C35" w:rsidRDefault="00FB0C35" w:rsidP="00FB0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99C688" w14:textId="24ECFE66" w:rsidR="00733ACE" w:rsidRDefault="00FB0C35" w:rsidP="003042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349A6">
        <w:rPr>
          <w:rFonts w:ascii="Times New Roman" w:hAnsi="Times New Roman"/>
          <w:sz w:val="24"/>
          <w:szCs w:val="24"/>
        </w:rPr>
        <w:t>estovní výdaj</w:t>
      </w:r>
      <w:r>
        <w:rPr>
          <w:rFonts w:ascii="Times New Roman" w:hAnsi="Times New Roman"/>
          <w:sz w:val="24"/>
          <w:szCs w:val="24"/>
        </w:rPr>
        <w:t xml:space="preserve">e při použití hromadné přepravy se hradí podle předložených jízdenek a při použití auta podle </w:t>
      </w:r>
      <w:r w:rsidR="002A6A4D">
        <w:rPr>
          <w:rFonts w:ascii="Times New Roman" w:hAnsi="Times New Roman"/>
          <w:sz w:val="24"/>
          <w:szCs w:val="24"/>
        </w:rPr>
        <w:t xml:space="preserve">vyhlášky, kterou se řídí </w:t>
      </w:r>
      <w:r w:rsidR="002A6A4D" w:rsidRPr="002A6A4D">
        <w:rPr>
          <w:rFonts w:ascii="Times New Roman" w:hAnsi="Times New Roman"/>
          <w:sz w:val="24"/>
          <w:szCs w:val="24"/>
        </w:rPr>
        <w:t>poskytování cestovních náhrad</w:t>
      </w:r>
      <w:r w:rsidR="002A6A4D">
        <w:rPr>
          <w:rFonts w:ascii="Times New Roman" w:hAnsi="Times New Roman"/>
          <w:sz w:val="24"/>
          <w:szCs w:val="24"/>
        </w:rPr>
        <w:t xml:space="preserve">. Tato vyhláška je na každý rok jiná, např. cestovné v roce 2017 se počítalo podle vyhl. č. </w:t>
      </w:r>
      <w:r w:rsidR="002A6A4D" w:rsidRPr="002A6A4D">
        <w:rPr>
          <w:rFonts w:ascii="Times New Roman" w:hAnsi="Times New Roman"/>
          <w:sz w:val="24"/>
          <w:szCs w:val="24"/>
        </w:rPr>
        <w:t>440/2016 Sb.</w:t>
      </w:r>
      <w:r w:rsidR="002A6A4D">
        <w:rPr>
          <w:rFonts w:ascii="Times New Roman" w:hAnsi="Times New Roman"/>
          <w:sz w:val="24"/>
          <w:szCs w:val="24"/>
        </w:rPr>
        <w:t xml:space="preserve">, </w:t>
      </w:r>
      <w:r w:rsidR="002A6A4D">
        <w:rPr>
          <w:rFonts w:ascii="Times New Roman" w:hAnsi="Times New Roman"/>
          <w:sz w:val="24"/>
          <w:szCs w:val="24"/>
        </w:rPr>
        <w:t>cestovné v roce 201</w:t>
      </w:r>
      <w:r w:rsidR="002A6A4D">
        <w:rPr>
          <w:rFonts w:ascii="Times New Roman" w:hAnsi="Times New Roman"/>
          <w:sz w:val="24"/>
          <w:szCs w:val="24"/>
        </w:rPr>
        <w:t>8</w:t>
      </w:r>
      <w:r w:rsidR="002A6A4D">
        <w:rPr>
          <w:rFonts w:ascii="Times New Roman" w:hAnsi="Times New Roman"/>
          <w:sz w:val="24"/>
          <w:szCs w:val="24"/>
        </w:rPr>
        <w:t xml:space="preserve"> se počítalo podle vyhl. č.</w:t>
      </w:r>
      <w:r w:rsidR="002A6A4D" w:rsidRPr="002A6A4D">
        <w:t xml:space="preserve"> </w:t>
      </w:r>
      <w:r w:rsidR="002A6A4D" w:rsidRPr="002A6A4D">
        <w:rPr>
          <w:rFonts w:ascii="Times New Roman" w:hAnsi="Times New Roman"/>
          <w:sz w:val="24"/>
          <w:szCs w:val="24"/>
        </w:rPr>
        <w:t>463/2017 Sb.</w:t>
      </w:r>
      <w:r w:rsidR="002A6A4D">
        <w:rPr>
          <w:rFonts w:ascii="Times New Roman" w:hAnsi="Times New Roman"/>
          <w:sz w:val="24"/>
          <w:szCs w:val="24"/>
        </w:rPr>
        <w:t xml:space="preserve">, </w:t>
      </w:r>
      <w:r w:rsidR="002A6A4D">
        <w:rPr>
          <w:rFonts w:ascii="Times New Roman" w:hAnsi="Times New Roman"/>
          <w:sz w:val="24"/>
          <w:szCs w:val="24"/>
        </w:rPr>
        <w:t>cestovné v roce 201</w:t>
      </w:r>
      <w:r w:rsidR="002A6A4D">
        <w:rPr>
          <w:rFonts w:ascii="Times New Roman" w:hAnsi="Times New Roman"/>
          <w:sz w:val="24"/>
          <w:szCs w:val="24"/>
        </w:rPr>
        <w:t>9</w:t>
      </w:r>
      <w:r w:rsidR="002A6A4D">
        <w:rPr>
          <w:rFonts w:ascii="Times New Roman" w:hAnsi="Times New Roman"/>
          <w:sz w:val="24"/>
          <w:szCs w:val="24"/>
        </w:rPr>
        <w:t xml:space="preserve"> se počítalo podle vyhl. č.</w:t>
      </w:r>
      <w:r w:rsidR="002A6A4D">
        <w:rPr>
          <w:rFonts w:ascii="Times New Roman" w:hAnsi="Times New Roman"/>
          <w:sz w:val="24"/>
          <w:szCs w:val="24"/>
        </w:rPr>
        <w:t xml:space="preserve"> </w:t>
      </w:r>
      <w:r w:rsidR="002A6A4D" w:rsidRPr="002A6A4D">
        <w:rPr>
          <w:rFonts w:ascii="Times New Roman" w:hAnsi="Times New Roman"/>
          <w:sz w:val="24"/>
          <w:szCs w:val="24"/>
        </w:rPr>
        <w:t>333/2018 Sb.</w:t>
      </w:r>
      <w:r w:rsidR="002A6A4D">
        <w:rPr>
          <w:rFonts w:ascii="Times New Roman" w:hAnsi="Times New Roman"/>
          <w:sz w:val="24"/>
          <w:szCs w:val="24"/>
        </w:rPr>
        <w:t xml:space="preserve"> a pro</w:t>
      </w:r>
      <w:r w:rsidR="002A6A4D">
        <w:rPr>
          <w:rFonts w:ascii="Times New Roman" w:hAnsi="Times New Roman"/>
          <w:sz w:val="24"/>
          <w:szCs w:val="24"/>
        </w:rPr>
        <w:t> ro</w:t>
      </w:r>
      <w:r w:rsidR="002A6A4D">
        <w:rPr>
          <w:rFonts w:ascii="Times New Roman" w:hAnsi="Times New Roman"/>
          <w:sz w:val="24"/>
          <w:szCs w:val="24"/>
        </w:rPr>
        <w:t>k</w:t>
      </w:r>
      <w:r w:rsidR="002A6A4D">
        <w:rPr>
          <w:rFonts w:ascii="Times New Roman" w:hAnsi="Times New Roman"/>
          <w:sz w:val="24"/>
          <w:szCs w:val="24"/>
        </w:rPr>
        <w:t xml:space="preserve"> 20</w:t>
      </w:r>
      <w:r w:rsidR="002A6A4D">
        <w:rPr>
          <w:rFonts w:ascii="Times New Roman" w:hAnsi="Times New Roman"/>
          <w:sz w:val="24"/>
          <w:szCs w:val="24"/>
        </w:rPr>
        <w:t>20</w:t>
      </w:r>
      <w:r w:rsidR="002A6A4D">
        <w:rPr>
          <w:rFonts w:ascii="Times New Roman" w:hAnsi="Times New Roman"/>
          <w:sz w:val="24"/>
          <w:szCs w:val="24"/>
        </w:rPr>
        <w:t xml:space="preserve"> </w:t>
      </w:r>
      <w:r w:rsidR="002A6A4D">
        <w:rPr>
          <w:rFonts w:ascii="Times New Roman" w:hAnsi="Times New Roman"/>
          <w:sz w:val="24"/>
          <w:szCs w:val="24"/>
        </w:rPr>
        <w:t>platí</w:t>
      </w:r>
      <w:r w:rsidR="002A6A4D">
        <w:rPr>
          <w:rFonts w:ascii="Times New Roman" w:hAnsi="Times New Roman"/>
          <w:sz w:val="24"/>
          <w:szCs w:val="24"/>
        </w:rPr>
        <w:t xml:space="preserve"> vyhl. č.</w:t>
      </w:r>
      <w:r w:rsidR="002A6A4D">
        <w:rPr>
          <w:rFonts w:ascii="Times New Roman" w:hAnsi="Times New Roman"/>
          <w:sz w:val="24"/>
          <w:szCs w:val="24"/>
        </w:rPr>
        <w:t xml:space="preserve"> </w:t>
      </w:r>
      <w:r w:rsidR="00304234" w:rsidRPr="00304234">
        <w:rPr>
          <w:rFonts w:ascii="Times New Roman" w:hAnsi="Times New Roman"/>
          <w:sz w:val="24"/>
          <w:szCs w:val="24"/>
        </w:rPr>
        <w:t>358/2019 Sb.</w:t>
      </w:r>
      <w:r w:rsidR="00304234">
        <w:rPr>
          <w:rFonts w:ascii="Times New Roman" w:hAnsi="Times New Roman"/>
          <w:sz w:val="24"/>
          <w:szCs w:val="24"/>
        </w:rPr>
        <w:t xml:space="preserve"> Budeme např. počítat cestovné motorovým vozidlem při cestě konané v roce 2019, příslušnou vyhlášku </w:t>
      </w:r>
      <w:r w:rsidR="00304234">
        <w:rPr>
          <w:rFonts w:ascii="Times New Roman" w:hAnsi="Times New Roman"/>
          <w:sz w:val="24"/>
          <w:szCs w:val="24"/>
        </w:rPr>
        <w:t xml:space="preserve">č. </w:t>
      </w:r>
      <w:r w:rsidR="00304234" w:rsidRPr="002A6A4D">
        <w:rPr>
          <w:rFonts w:ascii="Times New Roman" w:hAnsi="Times New Roman"/>
          <w:sz w:val="24"/>
          <w:szCs w:val="24"/>
        </w:rPr>
        <w:t>333/2018 Sb.</w:t>
      </w:r>
      <w:r w:rsidR="00304234">
        <w:rPr>
          <w:rFonts w:ascii="Times New Roman" w:hAnsi="Times New Roman"/>
          <w:sz w:val="24"/>
          <w:szCs w:val="24"/>
        </w:rPr>
        <w:t xml:space="preserve"> přidávám do studijních materiálů. </w:t>
      </w:r>
      <w:r w:rsidR="00733ACE">
        <w:rPr>
          <w:rFonts w:ascii="Times New Roman" w:hAnsi="Times New Roman"/>
          <w:sz w:val="24"/>
          <w:szCs w:val="24"/>
        </w:rPr>
        <w:t xml:space="preserve">Údaje o typu paliva a průměrné kombinované spotřebě zjistíme z velkého technického průkazu vozidla, dejme tomu pro náš výpočet máme palivo benzin BA 95 </w:t>
      </w:r>
      <w:r w:rsidR="00AE2403">
        <w:rPr>
          <w:rFonts w:ascii="Times New Roman" w:hAnsi="Times New Roman"/>
          <w:sz w:val="24"/>
          <w:szCs w:val="24"/>
        </w:rPr>
        <w:t>s</w:t>
      </w:r>
      <w:r w:rsidR="00733ACE">
        <w:rPr>
          <w:rFonts w:ascii="Times New Roman" w:hAnsi="Times New Roman"/>
          <w:sz w:val="24"/>
          <w:szCs w:val="24"/>
        </w:rPr>
        <w:t xml:space="preserve"> </w:t>
      </w:r>
      <w:r w:rsidR="00733ACE">
        <w:rPr>
          <w:rFonts w:ascii="Times New Roman" w:hAnsi="Times New Roman"/>
          <w:sz w:val="24"/>
          <w:szCs w:val="24"/>
        </w:rPr>
        <w:t>průměrn</w:t>
      </w:r>
      <w:r w:rsidR="00733ACE">
        <w:rPr>
          <w:rFonts w:ascii="Times New Roman" w:hAnsi="Times New Roman"/>
          <w:sz w:val="24"/>
          <w:szCs w:val="24"/>
        </w:rPr>
        <w:t>ou</w:t>
      </w:r>
      <w:r w:rsidR="00733ACE">
        <w:rPr>
          <w:rFonts w:ascii="Times New Roman" w:hAnsi="Times New Roman"/>
          <w:sz w:val="24"/>
          <w:szCs w:val="24"/>
        </w:rPr>
        <w:t xml:space="preserve"> kombinovan</w:t>
      </w:r>
      <w:r w:rsidR="00733ACE">
        <w:rPr>
          <w:rFonts w:ascii="Times New Roman" w:hAnsi="Times New Roman"/>
          <w:sz w:val="24"/>
          <w:szCs w:val="24"/>
        </w:rPr>
        <w:t>ou</w:t>
      </w:r>
      <w:r w:rsidR="00733ACE">
        <w:rPr>
          <w:rFonts w:ascii="Times New Roman" w:hAnsi="Times New Roman"/>
          <w:sz w:val="24"/>
          <w:szCs w:val="24"/>
        </w:rPr>
        <w:t xml:space="preserve"> spotřeb</w:t>
      </w:r>
      <w:r w:rsidR="00AE2403">
        <w:rPr>
          <w:rFonts w:ascii="Times New Roman" w:hAnsi="Times New Roman"/>
          <w:sz w:val="24"/>
          <w:szCs w:val="24"/>
        </w:rPr>
        <w:t>o</w:t>
      </w:r>
      <w:r w:rsidR="00733ACE">
        <w:rPr>
          <w:rFonts w:ascii="Times New Roman" w:hAnsi="Times New Roman"/>
          <w:sz w:val="24"/>
          <w:szCs w:val="24"/>
        </w:rPr>
        <w:t>u 5,6 litrů/100 km</w:t>
      </w:r>
      <w:r w:rsidR="00D95E4E">
        <w:rPr>
          <w:rFonts w:ascii="Times New Roman" w:hAnsi="Times New Roman"/>
          <w:sz w:val="24"/>
          <w:szCs w:val="24"/>
        </w:rPr>
        <w:t xml:space="preserve"> a trasu Brno-Vyškov</w:t>
      </w:r>
      <w:r w:rsidR="00AE2403">
        <w:rPr>
          <w:rFonts w:ascii="Times New Roman" w:hAnsi="Times New Roman"/>
          <w:sz w:val="24"/>
          <w:szCs w:val="24"/>
        </w:rPr>
        <w:t xml:space="preserve"> </w:t>
      </w:r>
      <w:r w:rsidR="00F504ED">
        <w:rPr>
          <w:rFonts w:ascii="Times New Roman" w:hAnsi="Times New Roman"/>
          <w:sz w:val="24"/>
          <w:szCs w:val="24"/>
        </w:rPr>
        <w:t>a zpět</w:t>
      </w:r>
      <w:r w:rsidR="00D95E4E">
        <w:rPr>
          <w:rFonts w:ascii="Times New Roman" w:hAnsi="Times New Roman"/>
          <w:sz w:val="24"/>
          <w:szCs w:val="24"/>
        </w:rPr>
        <w:t xml:space="preserve">, podle plánovače </w:t>
      </w:r>
      <w:r w:rsidR="00F504ED">
        <w:rPr>
          <w:rFonts w:ascii="Times New Roman" w:hAnsi="Times New Roman"/>
          <w:sz w:val="24"/>
          <w:szCs w:val="24"/>
        </w:rPr>
        <w:t xml:space="preserve">2 x </w:t>
      </w:r>
      <w:r w:rsidR="00D95E4E">
        <w:rPr>
          <w:rFonts w:ascii="Times New Roman" w:hAnsi="Times New Roman"/>
          <w:sz w:val="24"/>
          <w:szCs w:val="24"/>
        </w:rPr>
        <w:t>35 km.</w:t>
      </w:r>
      <w:r w:rsidR="00733ACE">
        <w:rPr>
          <w:rFonts w:ascii="Times New Roman" w:hAnsi="Times New Roman"/>
          <w:sz w:val="24"/>
          <w:szCs w:val="24"/>
        </w:rPr>
        <w:t xml:space="preserve"> </w:t>
      </w:r>
      <w:r w:rsidR="00304234">
        <w:rPr>
          <w:rFonts w:ascii="Times New Roman" w:hAnsi="Times New Roman"/>
          <w:sz w:val="24"/>
          <w:szCs w:val="24"/>
        </w:rPr>
        <w:t xml:space="preserve">Vyhláška stanoví </w:t>
      </w:r>
      <w:r w:rsidR="00304234">
        <w:rPr>
          <w:rFonts w:ascii="Times New Roman" w:hAnsi="Times New Roman"/>
          <w:sz w:val="24"/>
          <w:szCs w:val="24"/>
        </w:rPr>
        <w:t>s</w:t>
      </w:r>
      <w:r w:rsidR="00304234" w:rsidRPr="00304234">
        <w:rPr>
          <w:rFonts w:ascii="Times New Roman" w:hAnsi="Times New Roman"/>
          <w:sz w:val="24"/>
          <w:szCs w:val="24"/>
        </w:rPr>
        <w:t>azb</w:t>
      </w:r>
      <w:r w:rsidR="00304234">
        <w:rPr>
          <w:rFonts w:ascii="Times New Roman" w:hAnsi="Times New Roman"/>
          <w:sz w:val="24"/>
          <w:szCs w:val="24"/>
        </w:rPr>
        <w:t>u</w:t>
      </w:r>
      <w:r w:rsidR="00304234" w:rsidRPr="00304234">
        <w:rPr>
          <w:rFonts w:ascii="Times New Roman" w:hAnsi="Times New Roman"/>
          <w:sz w:val="24"/>
          <w:szCs w:val="24"/>
        </w:rPr>
        <w:t xml:space="preserve"> základní náhrady za používání </w:t>
      </w:r>
      <w:r w:rsidR="00733ACE" w:rsidRPr="00304234">
        <w:rPr>
          <w:rFonts w:ascii="Times New Roman" w:hAnsi="Times New Roman"/>
          <w:sz w:val="24"/>
          <w:szCs w:val="24"/>
        </w:rPr>
        <w:t xml:space="preserve">osobních </w:t>
      </w:r>
      <w:r w:rsidR="00304234" w:rsidRPr="00304234">
        <w:rPr>
          <w:rFonts w:ascii="Times New Roman" w:hAnsi="Times New Roman"/>
          <w:sz w:val="24"/>
          <w:szCs w:val="24"/>
        </w:rPr>
        <w:t xml:space="preserve">silničních motorových vozidel za 1 km jízdy </w:t>
      </w:r>
      <w:r w:rsidR="00304234">
        <w:rPr>
          <w:rFonts w:ascii="Times New Roman" w:hAnsi="Times New Roman"/>
          <w:sz w:val="24"/>
          <w:szCs w:val="24"/>
        </w:rPr>
        <w:t>(tzv. amortizace vozidla)</w:t>
      </w:r>
      <w:r w:rsidR="00304234" w:rsidRPr="00304234">
        <w:rPr>
          <w:rFonts w:ascii="Times New Roman" w:hAnsi="Times New Roman"/>
          <w:sz w:val="24"/>
          <w:szCs w:val="24"/>
        </w:rPr>
        <w:t xml:space="preserve"> </w:t>
      </w:r>
      <w:r w:rsidR="00304234">
        <w:rPr>
          <w:rFonts w:ascii="Times New Roman" w:hAnsi="Times New Roman"/>
          <w:sz w:val="24"/>
          <w:szCs w:val="24"/>
        </w:rPr>
        <w:t xml:space="preserve">částkou </w:t>
      </w:r>
      <w:r w:rsidR="00304234" w:rsidRPr="00304234">
        <w:rPr>
          <w:rFonts w:ascii="Times New Roman" w:hAnsi="Times New Roman"/>
          <w:sz w:val="24"/>
          <w:szCs w:val="24"/>
        </w:rPr>
        <w:t>4,10 Kč</w:t>
      </w:r>
      <w:r w:rsidR="00304234">
        <w:rPr>
          <w:rFonts w:ascii="Times New Roman" w:hAnsi="Times New Roman"/>
          <w:sz w:val="24"/>
          <w:szCs w:val="24"/>
        </w:rPr>
        <w:t xml:space="preserve"> (</w:t>
      </w:r>
      <w:r w:rsidR="00304234" w:rsidRPr="00304234">
        <w:rPr>
          <w:rFonts w:ascii="Times New Roman" w:hAnsi="Times New Roman"/>
          <w:sz w:val="24"/>
          <w:szCs w:val="24"/>
        </w:rPr>
        <w:t xml:space="preserve">§ 1 </w:t>
      </w:r>
      <w:r w:rsidR="00304234">
        <w:rPr>
          <w:rFonts w:ascii="Times New Roman" w:hAnsi="Times New Roman"/>
          <w:sz w:val="24"/>
          <w:szCs w:val="24"/>
        </w:rPr>
        <w:t xml:space="preserve">písm. </w:t>
      </w:r>
      <w:r w:rsidR="00304234" w:rsidRPr="00304234">
        <w:rPr>
          <w:rFonts w:ascii="Times New Roman" w:hAnsi="Times New Roman"/>
          <w:sz w:val="24"/>
          <w:szCs w:val="24"/>
        </w:rPr>
        <w:t xml:space="preserve">b) </w:t>
      </w:r>
      <w:r w:rsidR="00733ACE">
        <w:rPr>
          <w:rFonts w:ascii="Times New Roman" w:hAnsi="Times New Roman"/>
          <w:sz w:val="24"/>
          <w:szCs w:val="24"/>
        </w:rPr>
        <w:t>a p</w:t>
      </w:r>
      <w:r w:rsidR="00733ACE" w:rsidRPr="00304234">
        <w:rPr>
          <w:rFonts w:ascii="Times New Roman" w:hAnsi="Times New Roman"/>
          <w:sz w:val="24"/>
          <w:szCs w:val="24"/>
        </w:rPr>
        <w:t>růměrn</w:t>
      </w:r>
      <w:r w:rsidR="00733ACE">
        <w:rPr>
          <w:rFonts w:ascii="Times New Roman" w:hAnsi="Times New Roman"/>
          <w:sz w:val="24"/>
          <w:szCs w:val="24"/>
        </w:rPr>
        <w:t>ou</w:t>
      </w:r>
      <w:r w:rsidR="00733ACE" w:rsidRPr="00304234">
        <w:rPr>
          <w:rFonts w:ascii="Times New Roman" w:hAnsi="Times New Roman"/>
          <w:sz w:val="24"/>
          <w:szCs w:val="24"/>
        </w:rPr>
        <w:t xml:space="preserve"> cen</w:t>
      </w:r>
      <w:r w:rsidR="00733ACE">
        <w:rPr>
          <w:rFonts w:ascii="Times New Roman" w:hAnsi="Times New Roman"/>
          <w:sz w:val="24"/>
          <w:szCs w:val="24"/>
        </w:rPr>
        <w:t>u</w:t>
      </w:r>
      <w:r w:rsidR="00733ACE" w:rsidRPr="00304234">
        <w:rPr>
          <w:rFonts w:ascii="Times New Roman" w:hAnsi="Times New Roman"/>
          <w:sz w:val="24"/>
          <w:szCs w:val="24"/>
        </w:rPr>
        <w:t xml:space="preserve"> pohonných hmot za 1 litr</w:t>
      </w:r>
      <w:r w:rsidR="00F504ED">
        <w:rPr>
          <w:rFonts w:ascii="Times New Roman" w:hAnsi="Times New Roman"/>
          <w:sz w:val="24"/>
          <w:szCs w:val="24"/>
        </w:rPr>
        <w:t xml:space="preserve"> </w:t>
      </w:r>
      <w:r w:rsidR="00733ACE">
        <w:rPr>
          <w:rFonts w:ascii="Times New Roman" w:hAnsi="Times New Roman"/>
          <w:sz w:val="24"/>
          <w:szCs w:val="24"/>
        </w:rPr>
        <w:t>(</w:t>
      </w:r>
      <w:r w:rsidR="00304234" w:rsidRPr="00304234">
        <w:rPr>
          <w:rFonts w:ascii="Times New Roman" w:hAnsi="Times New Roman"/>
          <w:sz w:val="24"/>
          <w:szCs w:val="24"/>
        </w:rPr>
        <w:t xml:space="preserve">§ 4 </w:t>
      </w:r>
      <w:r w:rsidR="00733ACE">
        <w:rPr>
          <w:rFonts w:ascii="Times New Roman" w:hAnsi="Times New Roman"/>
          <w:sz w:val="24"/>
          <w:szCs w:val="24"/>
        </w:rPr>
        <w:t>písm. a</w:t>
      </w:r>
      <w:r w:rsidR="00304234" w:rsidRPr="00304234">
        <w:rPr>
          <w:rFonts w:ascii="Times New Roman" w:hAnsi="Times New Roman"/>
          <w:sz w:val="24"/>
          <w:szCs w:val="24"/>
        </w:rPr>
        <w:t>) 33,10 Kč u benzinu automobilového 95 oktanů</w:t>
      </w:r>
      <w:r w:rsidR="00733ACE">
        <w:rPr>
          <w:rFonts w:ascii="Times New Roman" w:hAnsi="Times New Roman"/>
          <w:sz w:val="24"/>
          <w:szCs w:val="24"/>
        </w:rPr>
        <w:t>.</w:t>
      </w:r>
    </w:p>
    <w:p w14:paraId="0E9E828E" w14:textId="77777777" w:rsidR="006A5CFF" w:rsidRDefault="006A5CFF" w:rsidP="00733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7DE526" w14:textId="4D38944F" w:rsidR="00733ACE" w:rsidRPr="00733ACE" w:rsidRDefault="00733ACE" w:rsidP="00733A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CE">
        <w:rPr>
          <w:rFonts w:ascii="Times New Roman" w:hAnsi="Times New Roman"/>
          <w:sz w:val="24"/>
          <w:szCs w:val="24"/>
        </w:rPr>
        <w:lastRenderedPageBreak/>
        <w:t xml:space="preserve">Jízdné se vypočte podle vzorce: </w:t>
      </w:r>
      <w:r>
        <w:rPr>
          <w:rFonts w:ascii="Times New Roman" w:hAnsi="Times New Roman"/>
          <w:sz w:val="24"/>
          <w:szCs w:val="24"/>
        </w:rPr>
        <w:t>4</w:t>
      </w:r>
      <w:r w:rsidRPr="00733A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r w:rsidRPr="00733ACE">
        <w:rPr>
          <w:rFonts w:ascii="Times New Roman" w:hAnsi="Times New Roman"/>
          <w:sz w:val="24"/>
          <w:szCs w:val="24"/>
        </w:rPr>
        <w:t xml:space="preserve"> (sazba za l km) + setina součinu </w:t>
      </w:r>
      <w:r>
        <w:rPr>
          <w:rFonts w:ascii="Times New Roman" w:hAnsi="Times New Roman"/>
          <w:sz w:val="24"/>
          <w:szCs w:val="24"/>
        </w:rPr>
        <w:t>5</w:t>
      </w:r>
      <w:r w:rsidRPr="00733A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6</w:t>
      </w:r>
      <w:r w:rsidRPr="00733ACE">
        <w:rPr>
          <w:rFonts w:ascii="Times New Roman" w:hAnsi="Times New Roman"/>
          <w:sz w:val="24"/>
          <w:szCs w:val="24"/>
        </w:rPr>
        <w:t xml:space="preserve"> (průměrná spotřeba) </w:t>
      </w:r>
    </w:p>
    <w:p w14:paraId="6EC11A47" w14:textId="1938CA7A" w:rsidR="002A6A4D" w:rsidRDefault="00733ACE" w:rsidP="00FB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AC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33</w:t>
      </w:r>
      <w:r w:rsidRPr="00733A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r w:rsidRPr="00733ACE">
        <w:rPr>
          <w:rFonts w:ascii="Times New Roman" w:hAnsi="Times New Roman"/>
          <w:sz w:val="24"/>
          <w:szCs w:val="24"/>
        </w:rPr>
        <w:t xml:space="preserve">0 (cena pohonných hmot za l litr), to vynásobené počtem ujetých kilometrů </w:t>
      </w:r>
      <w:r w:rsidR="00F504ED">
        <w:rPr>
          <w:rFonts w:ascii="Times New Roman" w:hAnsi="Times New Roman"/>
          <w:sz w:val="24"/>
          <w:szCs w:val="24"/>
        </w:rPr>
        <w:t>70.</w:t>
      </w:r>
    </w:p>
    <w:p w14:paraId="32152063" w14:textId="6F884CF4" w:rsidR="00F504ED" w:rsidRDefault="00F504ED" w:rsidP="00FB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D286C" w14:textId="3F9A6514" w:rsidR="00F504ED" w:rsidRDefault="00F504ED" w:rsidP="00FB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5,6 x 33,1</w:t>
      </w:r>
    </w:p>
    <w:p w14:paraId="71F67E17" w14:textId="523E87B5" w:rsidR="00F504ED" w:rsidRDefault="00F504ED" w:rsidP="00FB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4,1 + ------------------- x 70 = 4,1 + 1,85 x 70 = 5,95 x 70 = 416,50 Kč.</w:t>
      </w:r>
    </w:p>
    <w:p w14:paraId="31E3EF14" w14:textId="41594930" w:rsidR="00733ACE" w:rsidRDefault="00F504ED" w:rsidP="00FB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100</w:t>
      </w:r>
    </w:p>
    <w:p w14:paraId="0B112069" w14:textId="2FABFD66" w:rsidR="00733ACE" w:rsidRDefault="00733ACE" w:rsidP="00FB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250419" w14:textId="28A033BA" w:rsidR="00006B7F" w:rsidRDefault="00006B7F" w:rsidP="00FB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Dnes už máme i programy na výpočet jízdného (např. Justtarif), který po zadání údajů jízdné spočítá za vás, ale je potřeba, abyste alespoň obecně věděli jak jízdné spočítat. Tento výpočet je stejný u náhrad pro znalce, obhájce i svědky, kterým bylo povoleno použití motorového vozidla na cestu k soudu.</w:t>
      </w:r>
    </w:p>
    <w:p w14:paraId="6CF2F031" w14:textId="77777777" w:rsidR="00006B7F" w:rsidRDefault="00006B7F" w:rsidP="00FB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99FE1" w14:textId="24ED3D1D" w:rsidR="00FB0C35" w:rsidRDefault="00AE2403" w:rsidP="00FB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Znalec má dále nárok na</w:t>
      </w:r>
      <w:r w:rsidR="00FB0C35" w:rsidRPr="006349A6">
        <w:rPr>
          <w:rFonts w:ascii="Times New Roman" w:hAnsi="Times New Roman"/>
          <w:sz w:val="24"/>
          <w:szCs w:val="24"/>
        </w:rPr>
        <w:t xml:space="preserve"> náhradu mzdy za dobu strávenou podáním ústního znaleckého posudku při jednání před státním orgánem, včetně čekací doby a doby strávené na cestě k jednání a zpět, jestliže jde o dobu, která se kryje s jeho pracovní dobou. </w:t>
      </w:r>
      <w:r>
        <w:rPr>
          <w:rFonts w:ascii="Times New Roman" w:hAnsi="Times New Roman"/>
          <w:sz w:val="24"/>
          <w:szCs w:val="24"/>
        </w:rPr>
        <w:t xml:space="preserve">K tomuto znalec předkládá potvrzení o výdělku </w:t>
      </w:r>
      <w:r w:rsidR="00DF7F39">
        <w:rPr>
          <w:rFonts w:ascii="Times New Roman" w:hAnsi="Times New Roman"/>
          <w:sz w:val="24"/>
          <w:szCs w:val="24"/>
        </w:rPr>
        <w:t>s průměrnou hodinovou mzdou, pokud je zaměstnán, případně kopii</w:t>
      </w:r>
      <w:r w:rsidR="00874D40">
        <w:rPr>
          <w:rFonts w:ascii="Times New Roman" w:hAnsi="Times New Roman"/>
          <w:sz w:val="24"/>
          <w:szCs w:val="24"/>
        </w:rPr>
        <w:t xml:space="preserve"> daňového přiznání za minulý rok, pokud je OSVČ. </w:t>
      </w:r>
    </w:p>
    <w:p w14:paraId="3C4E5382" w14:textId="30EB1F30" w:rsidR="00006B7F" w:rsidRDefault="00006B7F" w:rsidP="00FB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0F6D1" w14:textId="283DEC28" w:rsidR="00006B7F" w:rsidRPr="006349A6" w:rsidRDefault="00006B7F" w:rsidP="00FB0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 z dnešní lekce o znalcích:</w:t>
      </w:r>
      <w:r w:rsidR="00C70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při výpočtu odměny si uvědomit, co je </w:t>
      </w:r>
      <w:r w:rsidR="00C7058F">
        <w:rPr>
          <w:rFonts w:ascii="Times New Roman" w:hAnsi="Times New Roman"/>
          <w:sz w:val="24"/>
          <w:szCs w:val="24"/>
        </w:rPr>
        <w:t>znal</w:t>
      </w:r>
      <w:r w:rsidR="00C7058F">
        <w:rPr>
          <w:rFonts w:ascii="Times New Roman" w:hAnsi="Times New Roman"/>
          <w:sz w:val="24"/>
          <w:szCs w:val="24"/>
        </w:rPr>
        <w:t>e</w:t>
      </w:r>
      <w:r w:rsidR="00C7058F">
        <w:rPr>
          <w:rFonts w:ascii="Times New Roman" w:hAnsi="Times New Roman"/>
          <w:sz w:val="24"/>
          <w:szCs w:val="24"/>
        </w:rPr>
        <w:t>c</w:t>
      </w:r>
      <w:r w:rsidR="00C7058F">
        <w:rPr>
          <w:rFonts w:ascii="Times New Roman" w:hAnsi="Times New Roman"/>
          <w:sz w:val="24"/>
          <w:szCs w:val="24"/>
        </w:rPr>
        <w:t xml:space="preserve">kým </w:t>
      </w:r>
      <w:r>
        <w:rPr>
          <w:rFonts w:ascii="Times New Roman" w:hAnsi="Times New Roman"/>
          <w:sz w:val="24"/>
          <w:szCs w:val="24"/>
        </w:rPr>
        <w:t>úkonem, určit počet hodin, za které odměna náleží a hodinovou sazbu. Při výpočtu ná</w:t>
      </w:r>
      <w:r w:rsidRPr="00FB0C35">
        <w:rPr>
          <w:rFonts w:ascii="Times New Roman" w:hAnsi="Times New Roman"/>
          <w:sz w:val="24"/>
          <w:szCs w:val="24"/>
        </w:rPr>
        <w:t>hrad</w:t>
      </w:r>
      <w:r>
        <w:rPr>
          <w:rFonts w:ascii="Times New Roman" w:hAnsi="Times New Roman"/>
          <w:sz w:val="24"/>
          <w:szCs w:val="24"/>
        </w:rPr>
        <w:t>y</w:t>
      </w:r>
      <w:r w:rsidRPr="00FB0C35">
        <w:rPr>
          <w:rFonts w:ascii="Times New Roman" w:hAnsi="Times New Roman"/>
          <w:sz w:val="24"/>
          <w:szCs w:val="24"/>
        </w:rPr>
        <w:t xml:space="preserve"> výdajů</w:t>
      </w:r>
      <w:r>
        <w:rPr>
          <w:rFonts w:ascii="Times New Roman" w:hAnsi="Times New Roman"/>
          <w:sz w:val="24"/>
          <w:szCs w:val="24"/>
        </w:rPr>
        <w:t xml:space="preserve"> si uvědomit, jaký typ náhrady znalec žádá</w:t>
      </w:r>
      <w:r w:rsidR="00C902F9">
        <w:rPr>
          <w:rFonts w:ascii="Times New Roman" w:hAnsi="Times New Roman"/>
          <w:sz w:val="24"/>
          <w:szCs w:val="24"/>
        </w:rPr>
        <w:t xml:space="preserve"> a na jaké má vůbec nárok.</w:t>
      </w:r>
    </w:p>
    <w:p w14:paraId="2E473DF3" w14:textId="120B1F08" w:rsidR="00FB0C35" w:rsidRDefault="00FB0C35" w:rsidP="00FB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49A6">
        <w:rPr>
          <w:rFonts w:ascii="Times New Roman" w:hAnsi="Times New Roman"/>
          <w:sz w:val="24"/>
          <w:szCs w:val="24"/>
        </w:rPr>
        <w:t xml:space="preserve"> </w:t>
      </w:r>
    </w:p>
    <w:p w14:paraId="359D91B5" w14:textId="77777777" w:rsidR="00D8541B" w:rsidRDefault="00D8541B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14DAC99E" w14:textId="41129253" w:rsidR="00766DEC" w:rsidRDefault="00766DEC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00845006" w14:textId="6EFEAFCC" w:rsidR="001A71CA" w:rsidRDefault="001A71CA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3BAB191A" w14:textId="77777777" w:rsidR="001A71CA" w:rsidRDefault="001A71CA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12897F63" w14:textId="77777777" w:rsidR="00FF5944" w:rsidRDefault="00FF5944" w:rsidP="00FF5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E9C79" w14:textId="3FE5C877" w:rsidR="00766DEC" w:rsidRDefault="00766DEC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6D485665" w14:textId="0B274061" w:rsidR="00766DEC" w:rsidRDefault="00766DEC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7BDD7B10" w14:textId="77777777" w:rsidR="00766DEC" w:rsidRPr="003265B6" w:rsidRDefault="00766DEC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64D4206C" w14:textId="77777777" w:rsidR="00766DEC" w:rsidRPr="003265B6" w:rsidRDefault="00766DEC" w:rsidP="00FE4D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cs-CZ"/>
        </w:rPr>
      </w:pPr>
    </w:p>
    <w:p w14:paraId="46589D26" w14:textId="77777777" w:rsidR="008C7F85" w:rsidRDefault="008C7F85" w:rsidP="00FE4DE6">
      <w:pPr>
        <w:jc w:val="both"/>
      </w:pPr>
    </w:p>
    <w:sectPr w:rsidR="008C7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44"/>
    <w:rsid w:val="000037BF"/>
    <w:rsid w:val="00006B7F"/>
    <w:rsid w:val="00037F7D"/>
    <w:rsid w:val="000B5332"/>
    <w:rsid w:val="000F6D3D"/>
    <w:rsid w:val="001251FD"/>
    <w:rsid w:val="0018463B"/>
    <w:rsid w:val="001A71CA"/>
    <w:rsid w:val="001D6678"/>
    <w:rsid w:val="00244064"/>
    <w:rsid w:val="002A6A4D"/>
    <w:rsid w:val="00304234"/>
    <w:rsid w:val="003243D8"/>
    <w:rsid w:val="00376982"/>
    <w:rsid w:val="003B08B4"/>
    <w:rsid w:val="003F7485"/>
    <w:rsid w:val="00514CDE"/>
    <w:rsid w:val="00537AAB"/>
    <w:rsid w:val="006A5CFF"/>
    <w:rsid w:val="006B2975"/>
    <w:rsid w:val="006E2EFE"/>
    <w:rsid w:val="00733ACE"/>
    <w:rsid w:val="00766DEC"/>
    <w:rsid w:val="007B268A"/>
    <w:rsid w:val="0080357B"/>
    <w:rsid w:val="00831ECE"/>
    <w:rsid w:val="00872AC2"/>
    <w:rsid w:val="00874D40"/>
    <w:rsid w:val="008C7F85"/>
    <w:rsid w:val="00907944"/>
    <w:rsid w:val="009A011E"/>
    <w:rsid w:val="00A32E75"/>
    <w:rsid w:val="00AE2403"/>
    <w:rsid w:val="00AF0028"/>
    <w:rsid w:val="00B44032"/>
    <w:rsid w:val="00B544B4"/>
    <w:rsid w:val="00C7058F"/>
    <w:rsid w:val="00C902F9"/>
    <w:rsid w:val="00C95620"/>
    <w:rsid w:val="00D673F8"/>
    <w:rsid w:val="00D8541B"/>
    <w:rsid w:val="00D95E4E"/>
    <w:rsid w:val="00D9636F"/>
    <w:rsid w:val="00DE37FE"/>
    <w:rsid w:val="00DF60B5"/>
    <w:rsid w:val="00DF7F39"/>
    <w:rsid w:val="00EA517E"/>
    <w:rsid w:val="00EF1268"/>
    <w:rsid w:val="00F03DA4"/>
    <w:rsid w:val="00F504ED"/>
    <w:rsid w:val="00F93492"/>
    <w:rsid w:val="00FB0510"/>
    <w:rsid w:val="00FB0C35"/>
    <w:rsid w:val="00FE4DE6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A18F"/>
  <w15:chartTrackingRefBased/>
  <w15:docId w15:val="{14597596-F49B-495D-993D-FA86438B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D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35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35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B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s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1163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8</cp:revision>
  <dcterms:created xsi:type="dcterms:W3CDTF">2020-04-15T18:00:00Z</dcterms:created>
  <dcterms:modified xsi:type="dcterms:W3CDTF">2020-04-15T19:00:00Z</dcterms:modified>
</cp:coreProperties>
</file>