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27" w:rsidRDefault="00003F9B">
      <w:pPr>
        <w:rPr>
          <w:b/>
          <w:sz w:val="24"/>
          <w:szCs w:val="24"/>
        </w:rPr>
      </w:pPr>
      <w:r w:rsidRPr="00003F9B">
        <w:rPr>
          <w:b/>
          <w:sz w:val="24"/>
          <w:szCs w:val="24"/>
        </w:rPr>
        <w:t>Znalci, odborníci a experti v</w:t>
      </w:r>
      <w:r>
        <w:rPr>
          <w:b/>
          <w:sz w:val="24"/>
          <w:szCs w:val="24"/>
        </w:rPr>
        <w:t> </w:t>
      </w:r>
      <w:r w:rsidRPr="00003F9B">
        <w:rPr>
          <w:b/>
          <w:sz w:val="24"/>
          <w:szCs w:val="24"/>
        </w:rPr>
        <w:t>kriminalistice</w:t>
      </w:r>
    </w:p>
    <w:p w:rsidR="00003F9B" w:rsidRDefault="00003F9B">
      <w:pPr>
        <w:rPr>
          <w:b/>
          <w:sz w:val="24"/>
          <w:szCs w:val="24"/>
        </w:rPr>
      </w:pPr>
    </w:p>
    <w:p w:rsidR="00003F9B" w:rsidRDefault="00003F9B" w:rsidP="00003F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Znalec…..</w:t>
      </w:r>
      <w:r w:rsidRPr="00003F9B">
        <w:rPr>
          <w:sz w:val="24"/>
          <w:szCs w:val="24"/>
        </w:rPr>
        <w:t>osoba zapsána do seznamu znalců</w:t>
      </w:r>
      <w:r>
        <w:rPr>
          <w:sz w:val="24"/>
          <w:szCs w:val="24"/>
        </w:rPr>
        <w:t xml:space="preserve">, vede KS podle místa bydliště, existuje </w:t>
      </w:r>
      <w:r>
        <w:rPr>
          <w:sz w:val="24"/>
          <w:szCs w:val="24"/>
          <w:u w:val="single"/>
        </w:rPr>
        <w:t>Ústřední seznam znalců a tlumočníků</w:t>
      </w:r>
      <w:r>
        <w:rPr>
          <w:sz w:val="24"/>
          <w:szCs w:val="24"/>
        </w:rPr>
        <w:t>, vede MS</w:t>
      </w:r>
    </w:p>
    <w:p w:rsidR="008C1E20" w:rsidRDefault="008C1E20" w:rsidP="008C1E20">
      <w:pPr>
        <w:pStyle w:val="Odstavecseseznamem"/>
        <w:rPr>
          <w:sz w:val="24"/>
          <w:szCs w:val="24"/>
        </w:rPr>
      </w:pPr>
    </w:p>
    <w:p w:rsidR="008C1E20" w:rsidRPr="008C1E20" w:rsidRDefault="00003F9B" w:rsidP="008C1E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Trestní právo –</w:t>
      </w:r>
      <w:r>
        <w:rPr>
          <w:sz w:val="24"/>
          <w:szCs w:val="24"/>
        </w:rPr>
        <w:t xml:space="preserve"> procesní, obsahuje ustanovení tzv. </w:t>
      </w:r>
      <w:r>
        <w:rPr>
          <w:sz w:val="24"/>
          <w:szCs w:val="24"/>
          <w:u w:val="single"/>
        </w:rPr>
        <w:t>„znalecké dokazování“, § 105-118 tr.ř.</w:t>
      </w:r>
    </w:p>
    <w:p w:rsidR="008C1E20" w:rsidRPr="008C1E20" w:rsidRDefault="008C1E20" w:rsidP="008C1E20">
      <w:pPr>
        <w:rPr>
          <w:sz w:val="24"/>
          <w:szCs w:val="24"/>
        </w:rPr>
      </w:pPr>
    </w:p>
    <w:p w:rsidR="00003F9B" w:rsidRPr="008C1E20" w:rsidRDefault="00003F9B" w:rsidP="00003F9B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003F9B">
        <w:rPr>
          <w:i/>
          <w:sz w:val="24"/>
          <w:szCs w:val="24"/>
        </w:rPr>
        <w:t>„je-li</w:t>
      </w:r>
      <w:r>
        <w:rPr>
          <w:i/>
          <w:sz w:val="24"/>
          <w:szCs w:val="24"/>
        </w:rPr>
        <w:t xml:space="preserve"> třeba</w:t>
      </w:r>
      <w:r w:rsidRPr="00003F9B">
        <w:rPr>
          <w:i/>
          <w:sz w:val="24"/>
          <w:szCs w:val="24"/>
        </w:rPr>
        <w:t xml:space="preserve"> k</w:t>
      </w:r>
      <w:r>
        <w:rPr>
          <w:i/>
          <w:sz w:val="24"/>
          <w:szCs w:val="24"/>
        </w:rPr>
        <w:t> </w:t>
      </w:r>
      <w:r w:rsidRPr="00003F9B">
        <w:rPr>
          <w:i/>
          <w:sz w:val="24"/>
          <w:szCs w:val="24"/>
        </w:rPr>
        <w:t>objasnění</w:t>
      </w:r>
      <w:r>
        <w:rPr>
          <w:i/>
          <w:sz w:val="24"/>
          <w:szCs w:val="24"/>
        </w:rPr>
        <w:t xml:space="preserve"> skutečností důležitých pro trestní řízení odborných znalostí, vyžádá OČTŘ </w:t>
      </w:r>
      <w:r>
        <w:rPr>
          <w:b/>
          <w:i/>
          <w:sz w:val="24"/>
          <w:szCs w:val="24"/>
        </w:rPr>
        <w:t xml:space="preserve">odborné vyjádření. </w:t>
      </w:r>
      <w:r>
        <w:rPr>
          <w:i/>
          <w:sz w:val="24"/>
          <w:szCs w:val="24"/>
        </w:rPr>
        <w:t xml:space="preserve">Pokud pro složitost posuzované otázky není takový postup postačující, přibere OČTŘ </w:t>
      </w:r>
      <w:r>
        <w:rPr>
          <w:b/>
          <w:i/>
          <w:sz w:val="24"/>
          <w:szCs w:val="24"/>
        </w:rPr>
        <w:t>znalce“.</w:t>
      </w:r>
    </w:p>
    <w:p w:rsidR="008C1E20" w:rsidRPr="00003F9B" w:rsidRDefault="008C1E20" w:rsidP="008C1E20">
      <w:pPr>
        <w:pStyle w:val="Odstavecseseznamem"/>
        <w:rPr>
          <w:i/>
          <w:sz w:val="24"/>
          <w:szCs w:val="24"/>
        </w:rPr>
      </w:pPr>
    </w:p>
    <w:p w:rsidR="00003F9B" w:rsidRPr="008C1E20" w:rsidRDefault="008C1E20" w:rsidP="00003F9B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003F9B">
        <w:rPr>
          <w:sz w:val="24"/>
          <w:szCs w:val="24"/>
        </w:rPr>
        <w:t xml:space="preserve">zn. trestní řád </w:t>
      </w:r>
      <w:r w:rsidR="00003F9B" w:rsidRPr="002D18B8">
        <w:rPr>
          <w:b/>
          <w:sz w:val="24"/>
          <w:szCs w:val="24"/>
        </w:rPr>
        <w:t>preferuje odborné vyjádření před znaleckým posudkem</w:t>
      </w:r>
      <w:r w:rsidR="00003F9B">
        <w:rPr>
          <w:sz w:val="24"/>
          <w:szCs w:val="24"/>
        </w:rPr>
        <w:t xml:space="preserve"> (hledisko ekonomické), postačuje však pouze u jednodušších </w:t>
      </w:r>
      <w:r>
        <w:rPr>
          <w:sz w:val="24"/>
          <w:szCs w:val="24"/>
        </w:rPr>
        <w:t xml:space="preserve">posouzení, </w:t>
      </w:r>
      <w:r w:rsidR="002D18B8">
        <w:rPr>
          <w:sz w:val="24"/>
          <w:szCs w:val="24"/>
        </w:rPr>
        <w:t xml:space="preserve">tam kde to lze a </w:t>
      </w:r>
      <w:r>
        <w:rPr>
          <w:sz w:val="24"/>
          <w:szCs w:val="24"/>
        </w:rPr>
        <w:t xml:space="preserve">kde není třeba věci „znalecky zkoumat“, nepopisovat metody ani postupy apod., </w:t>
      </w:r>
    </w:p>
    <w:p w:rsidR="008C1E20" w:rsidRPr="008C1E20" w:rsidRDefault="008C1E20" w:rsidP="00003F9B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2D18B8">
        <w:rPr>
          <w:b/>
          <w:sz w:val="24"/>
          <w:szCs w:val="24"/>
        </w:rPr>
        <w:t>odborné vyjádření</w:t>
      </w:r>
      <w:r>
        <w:rPr>
          <w:sz w:val="24"/>
          <w:szCs w:val="24"/>
        </w:rPr>
        <w:t xml:space="preserve"> – autorem „</w:t>
      </w:r>
      <w:r w:rsidRPr="002D18B8">
        <w:rPr>
          <w:b/>
          <w:sz w:val="24"/>
          <w:szCs w:val="24"/>
        </w:rPr>
        <w:t>kdokoli“ ..osoba znalá</w:t>
      </w:r>
      <w:r>
        <w:rPr>
          <w:sz w:val="24"/>
          <w:szCs w:val="24"/>
        </w:rPr>
        <w:t xml:space="preserve">, nadána odbornými znalostmi, např. praktický lékař, odborný lékař, zastavárník, prodejce jízdních kol, provozovatel obchodu s použitým zbožím apod., </w:t>
      </w:r>
    </w:p>
    <w:p w:rsidR="008C1E20" w:rsidRDefault="008C1E20" w:rsidP="00003F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18B8">
        <w:rPr>
          <w:b/>
          <w:sz w:val="24"/>
          <w:szCs w:val="24"/>
        </w:rPr>
        <w:t xml:space="preserve">výstupem </w:t>
      </w:r>
      <w:r w:rsidRPr="008C1E20">
        <w:rPr>
          <w:sz w:val="24"/>
          <w:szCs w:val="24"/>
        </w:rPr>
        <w:t>– jednoduché odborné vyjádření (lékařská zpráva, jednoduchý posudek, odhad ceny věci)</w:t>
      </w:r>
      <w:r>
        <w:rPr>
          <w:sz w:val="24"/>
          <w:szCs w:val="24"/>
        </w:rPr>
        <w:t>, nemá stanovenou podobu ani obsah</w:t>
      </w:r>
    </w:p>
    <w:p w:rsidR="008C1E20" w:rsidRDefault="008C1E20" w:rsidP="008C1E20">
      <w:pPr>
        <w:rPr>
          <w:sz w:val="24"/>
          <w:szCs w:val="24"/>
        </w:rPr>
      </w:pPr>
    </w:p>
    <w:p w:rsidR="008C1E20" w:rsidRPr="008C1E20" w:rsidRDefault="008C1E20" w:rsidP="008C1E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18B8">
        <w:rPr>
          <w:b/>
          <w:sz w:val="24"/>
          <w:szCs w:val="24"/>
        </w:rPr>
        <w:t>znalecký posudek</w:t>
      </w:r>
      <w:r>
        <w:rPr>
          <w:sz w:val="24"/>
          <w:szCs w:val="24"/>
        </w:rPr>
        <w:t xml:space="preserve"> – pouze znalec, obecně platí, že </w:t>
      </w:r>
      <w:r>
        <w:rPr>
          <w:i/>
          <w:sz w:val="24"/>
          <w:szCs w:val="24"/>
        </w:rPr>
        <w:t>„každý znalec je odborník (odborné vyjádření), ale ne každý odborník je znalec (ne znalecký posudek“)</w:t>
      </w:r>
    </w:p>
    <w:p w:rsidR="008C1E20" w:rsidRPr="008C1E20" w:rsidRDefault="008C1E20" w:rsidP="008C1E20">
      <w:pPr>
        <w:pStyle w:val="Odstavecseseznamem"/>
        <w:rPr>
          <w:sz w:val="24"/>
          <w:szCs w:val="24"/>
        </w:rPr>
      </w:pPr>
    </w:p>
    <w:p w:rsidR="008C1E20" w:rsidRDefault="008C1E20" w:rsidP="008C1E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§ 110 tr.ř. – </w:t>
      </w:r>
      <w:r>
        <w:rPr>
          <w:i/>
          <w:sz w:val="24"/>
          <w:szCs w:val="24"/>
        </w:rPr>
        <w:t>„ve výjimečných, zvlášť obtížných případech, které vyžadují zvláštní vědecké posouzení může OČTŘ přibrat státní organizaci, vědecký ústav, vysokou školu nebo specializovanou instituci“……jde o tzv. „</w:t>
      </w:r>
      <w:r w:rsidRPr="002D18B8">
        <w:rPr>
          <w:b/>
          <w:i/>
          <w:sz w:val="24"/>
          <w:szCs w:val="24"/>
        </w:rPr>
        <w:t>ústavní posudek</w:t>
      </w:r>
      <w:r>
        <w:rPr>
          <w:i/>
          <w:sz w:val="24"/>
          <w:szCs w:val="24"/>
        </w:rPr>
        <w:t>“</w:t>
      </w:r>
      <w:r>
        <w:rPr>
          <w:sz w:val="24"/>
          <w:szCs w:val="24"/>
        </w:rPr>
        <w:t>, je zapsán do seznamu ústavů vedených KS, nebo MS</w:t>
      </w:r>
    </w:p>
    <w:p w:rsidR="008C1E20" w:rsidRPr="008C1E20" w:rsidRDefault="008C1E20" w:rsidP="008C1E20">
      <w:pPr>
        <w:pStyle w:val="Odstavecseseznamem"/>
        <w:rPr>
          <w:sz w:val="24"/>
          <w:szCs w:val="24"/>
        </w:rPr>
      </w:pPr>
    </w:p>
    <w:p w:rsidR="00133473" w:rsidRPr="00133473" w:rsidRDefault="008C1E20" w:rsidP="001334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18B8">
        <w:rPr>
          <w:b/>
          <w:sz w:val="24"/>
          <w:szCs w:val="24"/>
        </w:rPr>
        <w:t>Rozlišujem</w:t>
      </w:r>
      <w:r w:rsidR="00133473">
        <w:rPr>
          <w:b/>
          <w:sz w:val="24"/>
          <w:szCs w:val="24"/>
        </w:rPr>
        <w:t>e:</w:t>
      </w:r>
    </w:p>
    <w:p w:rsidR="00133473" w:rsidRDefault="008C1E20" w:rsidP="0013347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znalce </w:t>
      </w:r>
      <w:r w:rsidRPr="002D18B8">
        <w:rPr>
          <w:b/>
          <w:sz w:val="24"/>
          <w:szCs w:val="24"/>
        </w:rPr>
        <w:t>jako FO</w:t>
      </w:r>
      <w:r>
        <w:rPr>
          <w:sz w:val="24"/>
          <w:szCs w:val="24"/>
        </w:rPr>
        <w:t>, např. Prof. MUDr. Miroslav Hirt, CSc., Ph.D., zapsaného do seznamu znalců</w:t>
      </w:r>
      <w:r w:rsidR="002D18B8">
        <w:rPr>
          <w:sz w:val="24"/>
          <w:szCs w:val="24"/>
        </w:rPr>
        <w:t xml:space="preserve"> a </w:t>
      </w:r>
    </w:p>
    <w:p w:rsidR="008C1E20" w:rsidRDefault="002D18B8" w:rsidP="0013347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znalce </w:t>
      </w:r>
      <w:r w:rsidRPr="002D18B8">
        <w:rPr>
          <w:b/>
          <w:sz w:val="24"/>
          <w:szCs w:val="24"/>
        </w:rPr>
        <w:t>jako PO</w:t>
      </w:r>
      <w:r w:rsidR="00BA5054">
        <w:rPr>
          <w:b/>
          <w:sz w:val="24"/>
          <w:szCs w:val="24"/>
        </w:rPr>
        <w:t>, nebo jejich organizační složky</w:t>
      </w:r>
      <w:r>
        <w:rPr>
          <w:sz w:val="24"/>
          <w:szCs w:val="24"/>
        </w:rPr>
        <w:t>, např. F</w:t>
      </w:r>
      <w:r w:rsidR="00133473">
        <w:rPr>
          <w:sz w:val="24"/>
          <w:szCs w:val="24"/>
        </w:rPr>
        <w:t>akultní nemocnice Brno</w:t>
      </w:r>
      <w:bookmarkStart w:id="0" w:name="_GoBack"/>
      <w:bookmarkEnd w:id="0"/>
      <w:r>
        <w:rPr>
          <w:sz w:val="24"/>
          <w:szCs w:val="24"/>
        </w:rPr>
        <w:t>, zapsanou v seznamu ústavů</w:t>
      </w:r>
    </w:p>
    <w:p w:rsidR="002D18B8" w:rsidRPr="002D18B8" w:rsidRDefault="002D18B8" w:rsidP="002D18B8">
      <w:pPr>
        <w:pStyle w:val="Odstavecseseznamem"/>
        <w:rPr>
          <w:sz w:val="24"/>
          <w:szCs w:val="24"/>
        </w:rPr>
      </w:pPr>
    </w:p>
    <w:p w:rsidR="002D18B8" w:rsidRPr="008C1E20" w:rsidRDefault="002D18B8" w:rsidP="008C1E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18B8">
        <w:rPr>
          <w:b/>
          <w:sz w:val="24"/>
          <w:szCs w:val="24"/>
        </w:rPr>
        <w:t>Rozlišujeme</w:t>
      </w:r>
      <w:r>
        <w:rPr>
          <w:sz w:val="24"/>
          <w:szCs w:val="24"/>
        </w:rPr>
        <w:t xml:space="preserve">…..řádně </w:t>
      </w:r>
      <w:r w:rsidRPr="002D18B8">
        <w:rPr>
          <w:b/>
          <w:sz w:val="24"/>
          <w:szCs w:val="24"/>
        </w:rPr>
        <w:t>zapsaného znalce</w:t>
      </w:r>
      <w:r>
        <w:rPr>
          <w:sz w:val="24"/>
          <w:szCs w:val="24"/>
        </w:rPr>
        <w:t xml:space="preserve"> a </w:t>
      </w:r>
      <w:r w:rsidRPr="002D18B8">
        <w:rPr>
          <w:b/>
          <w:sz w:val="24"/>
          <w:szCs w:val="24"/>
        </w:rPr>
        <w:t>znalce ad hoc (nezapsané</w:t>
      </w:r>
      <w:r>
        <w:rPr>
          <w:sz w:val="24"/>
          <w:szCs w:val="24"/>
        </w:rPr>
        <w:t>), které mohou být tzv. přibrány na slib (není v takovém oboru znalec-nemůže-li řádný znalec takový úkon provést-jestliže by úkon řádného znalce byl spojen s mimořádnými obtížemi či náklady)</w:t>
      </w:r>
    </w:p>
    <w:p w:rsidR="008C1E20" w:rsidRPr="008C1E20" w:rsidRDefault="008C1E20" w:rsidP="008C1E20">
      <w:pPr>
        <w:pStyle w:val="Odstavecseseznamem"/>
        <w:rPr>
          <w:sz w:val="24"/>
          <w:szCs w:val="24"/>
        </w:rPr>
      </w:pPr>
    </w:p>
    <w:p w:rsidR="008C1E20" w:rsidRDefault="002D18B8" w:rsidP="008C1E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 Policie ČR i Armády je to jinak, postavení znalce nemají jednotlivé osoby, ale „odborná pracoviště“ (KÚP, OKTE atd.), je to něco jako „policejní orgán“ – není to jedinec, ale „budova“ (útvar)…..osoba činná v policejním orgánu</w:t>
      </w:r>
    </w:p>
    <w:p w:rsidR="002D18B8" w:rsidRPr="002D18B8" w:rsidRDefault="002D18B8" w:rsidP="002D18B8">
      <w:pPr>
        <w:pStyle w:val="Odstavecseseznamem"/>
        <w:rPr>
          <w:sz w:val="24"/>
          <w:szCs w:val="24"/>
        </w:rPr>
      </w:pPr>
    </w:p>
    <w:p w:rsidR="002D18B8" w:rsidRPr="00244926" w:rsidRDefault="002D18B8" w:rsidP="008C1E2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44926">
        <w:rPr>
          <w:b/>
          <w:sz w:val="24"/>
          <w:szCs w:val="24"/>
        </w:rPr>
        <w:t>Znalecká pracoviště Policie ČR</w:t>
      </w:r>
    </w:p>
    <w:p w:rsidR="002D18B8" w:rsidRPr="002D18B8" w:rsidRDefault="002D18B8" w:rsidP="002D18B8">
      <w:pPr>
        <w:pStyle w:val="Odstavecseseznamem"/>
        <w:rPr>
          <w:sz w:val="24"/>
          <w:szCs w:val="24"/>
        </w:rPr>
      </w:pPr>
    </w:p>
    <w:p w:rsidR="002D18B8" w:rsidRDefault="002D18B8" w:rsidP="002D18B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44926">
        <w:rPr>
          <w:b/>
          <w:sz w:val="24"/>
          <w:szCs w:val="24"/>
        </w:rPr>
        <w:t>KÚP</w:t>
      </w:r>
      <w:r>
        <w:rPr>
          <w:sz w:val="24"/>
          <w:szCs w:val="24"/>
        </w:rPr>
        <w:t>…..</w:t>
      </w:r>
      <w:r w:rsidR="00244926">
        <w:rPr>
          <w:sz w:val="24"/>
          <w:szCs w:val="24"/>
        </w:rPr>
        <w:t>(obory strojírenství, písmoznalectví, chemie, elektrotechnika, kriminalistika – veškerá odvětví)</w:t>
      </w:r>
    </w:p>
    <w:p w:rsidR="00244926" w:rsidRDefault="00244926" w:rsidP="002D18B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44926">
        <w:rPr>
          <w:b/>
          <w:sz w:val="24"/>
          <w:szCs w:val="24"/>
        </w:rPr>
        <w:t>OKTE</w:t>
      </w:r>
      <w:r>
        <w:rPr>
          <w:sz w:val="24"/>
          <w:szCs w:val="24"/>
        </w:rPr>
        <w:t>…..odbory kriminalistické techniky a expertiz (obor kriminalistika, veškerá odvětví)</w:t>
      </w:r>
    </w:p>
    <w:p w:rsidR="00244926" w:rsidRDefault="00244926" w:rsidP="002D18B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44926">
        <w:rPr>
          <w:b/>
          <w:sz w:val="24"/>
          <w:szCs w:val="24"/>
        </w:rPr>
        <w:t>Policejní akademie</w:t>
      </w:r>
      <w:r>
        <w:rPr>
          <w:sz w:val="24"/>
          <w:szCs w:val="24"/>
        </w:rPr>
        <w:t>…..policejní činnosti a kriminologie</w:t>
      </w:r>
    </w:p>
    <w:p w:rsidR="00244926" w:rsidRDefault="00244926" w:rsidP="002D18B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44926">
        <w:rPr>
          <w:b/>
          <w:sz w:val="24"/>
          <w:szCs w:val="24"/>
        </w:rPr>
        <w:t>Pyrotechnická služba</w:t>
      </w:r>
      <w:r>
        <w:rPr>
          <w:sz w:val="24"/>
          <w:szCs w:val="24"/>
        </w:rPr>
        <w:t>….. (pyrotechnika, munice, výbušniny)</w:t>
      </w:r>
    </w:p>
    <w:p w:rsidR="00244926" w:rsidRDefault="00244926" w:rsidP="00244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zpracovávají znalecké posudky a odborná vyjádření, ale pouze pro potřeny „státních orgánů“</w:t>
      </w:r>
    </w:p>
    <w:p w:rsidR="00244926" w:rsidRDefault="00244926" w:rsidP="00244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zpracovávající nejsou znalci, ale „certifikovaní experti“ se znaleckým osvědčením z KÚP</w:t>
      </w:r>
    </w:p>
    <w:p w:rsidR="00244926" w:rsidRDefault="00244926" w:rsidP="00244926">
      <w:pPr>
        <w:rPr>
          <w:sz w:val="24"/>
          <w:szCs w:val="24"/>
        </w:rPr>
      </w:pPr>
    </w:p>
    <w:p w:rsidR="00244926" w:rsidRPr="00244926" w:rsidRDefault="00244926" w:rsidP="00244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 odborníky se také v trestním právu, resp. kriminalistice setkat v pozici </w:t>
      </w:r>
      <w:r>
        <w:rPr>
          <w:b/>
          <w:sz w:val="24"/>
          <w:szCs w:val="24"/>
        </w:rPr>
        <w:t>konzultanta:</w:t>
      </w:r>
    </w:p>
    <w:p w:rsidR="00244926" w:rsidRPr="00244926" w:rsidRDefault="00244926" w:rsidP="00244926">
      <w:pPr>
        <w:pStyle w:val="Odstavecseseznamem"/>
        <w:rPr>
          <w:sz w:val="24"/>
          <w:szCs w:val="24"/>
        </w:rPr>
      </w:pPr>
    </w:p>
    <w:p w:rsidR="00244926" w:rsidRDefault="00244926" w:rsidP="0024492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BA5054">
        <w:rPr>
          <w:b/>
          <w:sz w:val="24"/>
          <w:szCs w:val="24"/>
        </w:rPr>
        <w:t>konzultant přibraný znalcem</w:t>
      </w:r>
      <w:r>
        <w:rPr>
          <w:sz w:val="24"/>
          <w:szCs w:val="24"/>
        </w:rPr>
        <w:t xml:space="preserve">, nepřibírá OČTŘ, ale sám přibraný znalec ke zkoumání a posuzování </w:t>
      </w:r>
      <w:r>
        <w:rPr>
          <w:sz w:val="24"/>
          <w:szCs w:val="24"/>
          <w:u w:val="single"/>
        </w:rPr>
        <w:t>zvláštních dílčích otázek</w:t>
      </w:r>
      <w:r>
        <w:rPr>
          <w:sz w:val="24"/>
          <w:szCs w:val="24"/>
        </w:rPr>
        <w:t>, odpovídá přibraný znale</w:t>
      </w:r>
      <w:r w:rsidR="00BA5054">
        <w:rPr>
          <w:sz w:val="24"/>
          <w:szCs w:val="24"/>
        </w:rPr>
        <w:t>c</w:t>
      </w:r>
    </w:p>
    <w:p w:rsidR="00244926" w:rsidRPr="00244926" w:rsidRDefault="00244926" w:rsidP="0024492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konzultant přibraný OČTŘ…..</w:t>
      </w:r>
      <w:r w:rsidR="00BA5054">
        <w:rPr>
          <w:i/>
          <w:sz w:val="24"/>
          <w:szCs w:val="24"/>
        </w:rPr>
        <w:t>“v závažných a skutkově složitých věcech může OČTŘ využít odborné pomoci konzultanta, který má znalost ze speciálního oboru,……takovou osobu vybere sám, nebo požádá správní úřad, jiný orgán, vědecká instituci nebo výzkumnou instituci…“,</w:t>
      </w:r>
      <w:r w:rsidR="00BA5054">
        <w:rPr>
          <w:sz w:val="24"/>
          <w:szCs w:val="24"/>
        </w:rPr>
        <w:t xml:space="preserve"> za jeho činnost odpovídá OČTŘ a nesmí zasahovat do děje či průběhu úkonů, (§ 157 odst. 3 tr. ř.)</w:t>
      </w:r>
    </w:p>
    <w:sectPr w:rsidR="00244926" w:rsidRPr="002449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98" w:rsidRDefault="00406998" w:rsidP="002D18B8">
      <w:pPr>
        <w:spacing w:after="0" w:line="240" w:lineRule="auto"/>
      </w:pPr>
      <w:r>
        <w:separator/>
      </w:r>
    </w:p>
  </w:endnote>
  <w:endnote w:type="continuationSeparator" w:id="0">
    <w:p w:rsidR="00406998" w:rsidRDefault="00406998" w:rsidP="002D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39063"/>
      <w:docPartObj>
        <w:docPartGallery w:val="Page Numbers (Bottom of Page)"/>
        <w:docPartUnique/>
      </w:docPartObj>
    </w:sdtPr>
    <w:sdtEndPr/>
    <w:sdtContent>
      <w:p w:rsidR="002D18B8" w:rsidRDefault="002D18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18B8" w:rsidRDefault="002D1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98" w:rsidRDefault="00406998" w:rsidP="002D18B8">
      <w:pPr>
        <w:spacing w:after="0" w:line="240" w:lineRule="auto"/>
      </w:pPr>
      <w:r>
        <w:separator/>
      </w:r>
    </w:p>
  </w:footnote>
  <w:footnote w:type="continuationSeparator" w:id="0">
    <w:p w:rsidR="00406998" w:rsidRDefault="00406998" w:rsidP="002D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E2A"/>
    <w:multiLevelType w:val="hybridMultilevel"/>
    <w:tmpl w:val="9014C118"/>
    <w:lvl w:ilvl="0" w:tplc="44889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9B"/>
    <w:rsid w:val="00003F9B"/>
    <w:rsid w:val="00012864"/>
    <w:rsid w:val="00133473"/>
    <w:rsid w:val="00244926"/>
    <w:rsid w:val="002D18B8"/>
    <w:rsid w:val="00406998"/>
    <w:rsid w:val="008C1E20"/>
    <w:rsid w:val="00BA5054"/>
    <w:rsid w:val="00D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FAC6E"/>
  <w15:chartTrackingRefBased/>
  <w15:docId w15:val="{DEFE3BF7-CD80-4FC1-A7E7-FAA28E73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F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8B8"/>
  </w:style>
  <w:style w:type="paragraph" w:styleId="Zpat">
    <w:name w:val="footer"/>
    <w:basedOn w:val="Normln"/>
    <w:link w:val="ZpatChar"/>
    <w:uiPriority w:val="99"/>
    <w:unhideWhenUsed/>
    <w:rsid w:val="002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Roman</dc:creator>
  <cp:keywords/>
  <dc:description/>
  <cp:lastModifiedBy>Heinz Roman</cp:lastModifiedBy>
  <cp:revision>3</cp:revision>
  <cp:lastPrinted>2018-11-14T16:06:00Z</cp:lastPrinted>
  <dcterms:created xsi:type="dcterms:W3CDTF">2018-11-14T15:16:00Z</dcterms:created>
  <dcterms:modified xsi:type="dcterms:W3CDTF">2020-03-12T12:34:00Z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HEINZ.ROMAN@kr-jihomoravsky.cz</vt:lpwstr>
  </property>
  <property fmtid="{D5CDD505-2E9C-101B-9397-08002B2CF9AE}" pid="5" name="MSIP_Label_690ebb53-23a2-471a-9c6e-17bd0d11311e_SetDate">
    <vt:lpwstr>2020-03-12T12:34:10.6007700Z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