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A6" w:rsidRDefault="00D876A6" w:rsidP="00D876A6">
      <w:pPr>
        <w:jc w:val="center"/>
        <w:rPr>
          <w:b/>
          <w:bCs/>
          <w:sz w:val="28"/>
          <w:szCs w:val="28"/>
        </w:rPr>
      </w:pPr>
    </w:p>
    <w:p w:rsidR="00D876A6" w:rsidRPr="000878B6" w:rsidRDefault="000878B6" w:rsidP="00D876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Procvičte si finanční trhy </w:t>
      </w:r>
      <w:bookmarkStart w:id="0" w:name="_GoBack"/>
      <w:r w:rsidRPr="000878B6">
        <w:rPr>
          <w:sz w:val="28"/>
          <w:szCs w:val="28"/>
        </w:rPr>
        <w:t>(najděte správné odpovědi na tyto otázky)</w:t>
      </w:r>
    </w:p>
    <w:bookmarkEnd w:id="0"/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Jednou z funkcí finančního trhu je: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Prosazování hospodářské politiky vlády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Depozitní funkce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Prosazování rozpočtové rovnováhy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Likvidita finančního trhu je: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Schopnost finanční instituce hradit závazky ze svých výnosů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Schopnost zpeněžení finančního aktiva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Schopnost finančního aktiva generovat zisk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Mezi dlouhodobé cenné papíry patří: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Směnky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Depozitní certifikáty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Akcie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97030A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7030A">
        <w:rPr>
          <w:b/>
          <w:bCs/>
          <w:i/>
          <w:iCs/>
          <w:sz w:val="24"/>
          <w:szCs w:val="24"/>
        </w:rPr>
        <w:t>Platí tvrzení, že akcionář: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podílí na úhradě účetní ztráty společnosti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podílí na výnosech společnosti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podílí na řízení společnosti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Platí tvrzení, že na primárních kapitálových trzích se: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Obchoduje s dříve vydanými cennými papíry za tržní kurzy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Obchoduje pouze s nově vydanými cennými papíry za tržní kurzy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Obchoduje pouze s nově vydanými cennými papíry za nominální hodnotu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Směnkami bývá nejčastěji zajištěn: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Hypoteční úvěr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Diskontní úvěr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Reeskontní úvěr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Podmínkou otevření kontokorentního úvěru bankou: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ručení cennými papíry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otevření běžného účtu u banky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Jsou kladné zůstatky na běžném účtu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Hlavní funkcí burzy cenných papírů je: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Uvedení nových cenných papírů na finanční trh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Vyrovnání poptávky a nabídky po kapitálu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Nastavení aktuálních cen finančního aktiva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Finančními deriváty jsou finanční instrumenty: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Dlouhodobé cenné papíry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Krátkodobé cenné papíry obchodované v delším časovém období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Termínové obchodní kontrakty uzavírané na základě podkladových finančních aktiv</w:t>
      </w:r>
    </w:p>
    <w:p w:rsidR="00D876A6" w:rsidRDefault="00D876A6" w:rsidP="00D876A6">
      <w:pPr>
        <w:pStyle w:val="Odstavecseseznamem"/>
        <w:rPr>
          <w:sz w:val="24"/>
          <w:szCs w:val="24"/>
        </w:rPr>
      </w:pPr>
    </w:p>
    <w:p w:rsidR="00D876A6" w:rsidRPr="00323D04" w:rsidRDefault="00D876A6" w:rsidP="00D876A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23D04">
        <w:rPr>
          <w:b/>
          <w:bCs/>
          <w:i/>
          <w:iCs/>
          <w:sz w:val="24"/>
          <w:szCs w:val="24"/>
        </w:rPr>
        <w:t>K čemu slouží tzv. burzovní indexy: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informaci o cenovém vývoji konkrétního cenného papíru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informaci o cenovém vývoji portfolia cenných papírů</w:t>
      </w:r>
    </w:p>
    <w:p w:rsidR="00D876A6" w:rsidRDefault="00D876A6" w:rsidP="00D876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informaci o vývoji poptávky po portfoliu cenných papírů</w:t>
      </w:r>
    </w:p>
    <w:p w:rsidR="00EE19D1" w:rsidRDefault="00EE19D1"/>
    <w:sectPr w:rsidR="00EE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32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90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6"/>
    <w:rsid w:val="000878B6"/>
    <w:rsid w:val="00D876A6"/>
    <w:rsid w:val="00E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0612"/>
  <w15:chartTrackingRefBased/>
  <w15:docId w15:val="{00CE2215-9723-4DD4-9631-0C5E934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Blažek</dc:creator>
  <cp:keywords/>
  <dc:description/>
  <cp:lastModifiedBy>Jiří Blažek</cp:lastModifiedBy>
  <cp:revision>2</cp:revision>
  <dcterms:created xsi:type="dcterms:W3CDTF">2020-04-07T10:53:00Z</dcterms:created>
  <dcterms:modified xsi:type="dcterms:W3CDTF">2020-04-07T10:55:00Z</dcterms:modified>
</cp:coreProperties>
</file>