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A6" w:rsidRPr="003810A6" w:rsidRDefault="003810A6">
      <w:pPr>
        <w:rPr>
          <w:sz w:val="32"/>
          <w:szCs w:val="32"/>
        </w:rPr>
      </w:pPr>
      <w:r w:rsidRPr="003810A6">
        <w:rPr>
          <w:sz w:val="32"/>
          <w:szCs w:val="32"/>
        </w:rPr>
        <w:t xml:space="preserve">Vstupní test znalostí </w:t>
      </w:r>
      <w:r>
        <w:rPr>
          <w:sz w:val="32"/>
          <w:szCs w:val="32"/>
        </w:rPr>
        <w:t>Advokátní praxe</w:t>
      </w:r>
    </w:p>
    <w:p w:rsidR="003810A6" w:rsidRDefault="003810A6"/>
    <w:p w:rsidR="003810A6" w:rsidRDefault="003810A6"/>
    <w:p w:rsidR="0073215F" w:rsidRDefault="003810A6">
      <w:r>
        <w:t>Jméno, příjmení: __________________</w:t>
      </w:r>
    </w:p>
    <w:p w:rsidR="003810A6" w:rsidRDefault="003810A6"/>
    <w:p w:rsidR="003810A6" w:rsidRDefault="003810A6"/>
    <w:p w:rsidR="003810A6" w:rsidRDefault="003810A6" w:rsidP="003810A6">
      <w:pPr>
        <w:pStyle w:val="Odstavecseseznamem"/>
        <w:numPr>
          <w:ilvl w:val="0"/>
          <w:numId w:val="2"/>
        </w:numPr>
      </w:pPr>
      <w:r>
        <w:t>Najděte vlastníky nemovitostí</w:t>
      </w:r>
      <w:r w:rsidR="00F420A2">
        <w:t xml:space="preserve"> (pokud je vlastníků více, uveďte prvního z nich)</w:t>
      </w:r>
    </w:p>
    <w:p w:rsidR="003810A6" w:rsidRDefault="003810A6"/>
    <w:p w:rsidR="003810A6" w:rsidRPr="00F420A2" w:rsidRDefault="003810A6" w:rsidP="003810A6">
      <w:pPr>
        <w:pStyle w:val="Odstavecseseznamem"/>
        <w:numPr>
          <w:ilvl w:val="1"/>
          <w:numId w:val="2"/>
        </w:numPr>
      </w:pPr>
      <w:r w:rsidRPr="003810A6">
        <w:rPr>
          <w:rFonts w:cs="Arial"/>
          <w:szCs w:val="20"/>
        </w:rPr>
        <w:t xml:space="preserve">pozemku </w:t>
      </w:r>
      <w:proofErr w:type="spellStart"/>
      <w:r w:rsidRPr="003810A6">
        <w:rPr>
          <w:rFonts w:cs="Arial"/>
          <w:b/>
          <w:szCs w:val="20"/>
        </w:rPr>
        <w:t>p.č</w:t>
      </w:r>
      <w:proofErr w:type="spellEnd"/>
      <w:r w:rsidRPr="003810A6">
        <w:rPr>
          <w:rFonts w:cs="Arial"/>
          <w:b/>
          <w:szCs w:val="20"/>
        </w:rPr>
        <w:t>. 881</w:t>
      </w:r>
      <w:r w:rsidRPr="003810A6">
        <w:rPr>
          <w:rFonts w:cs="Arial"/>
          <w:szCs w:val="20"/>
        </w:rPr>
        <w:t>, zastavěná plocha a nádvoří o výměře 137 m</w:t>
      </w:r>
      <w:r w:rsidRPr="003810A6">
        <w:rPr>
          <w:rFonts w:cs="Arial"/>
          <w:szCs w:val="20"/>
          <w:vertAlign w:val="superscript"/>
        </w:rPr>
        <w:t>2</w:t>
      </w:r>
      <w:r w:rsidRPr="003810A6">
        <w:rPr>
          <w:rFonts w:cs="Arial"/>
          <w:szCs w:val="20"/>
        </w:rPr>
        <w:t xml:space="preserve">, jehož součástí je budova </w:t>
      </w:r>
      <w:r w:rsidRPr="003810A6">
        <w:rPr>
          <w:rFonts w:cs="Arial"/>
          <w:b/>
          <w:szCs w:val="20"/>
        </w:rPr>
        <w:t xml:space="preserve">č.p. 116, </w:t>
      </w:r>
      <w:r w:rsidRPr="003810A6">
        <w:rPr>
          <w:rFonts w:cs="Arial"/>
          <w:szCs w:val="20"/>
        </w:rPr>
        <w:t xml:space="preserve">způsob využití – bydlení, v části obce Troubsko, stojící na pozemku </w:t>
      </w:r>
      <w:proofErr w:type="spellStart"/>
      <w:r w:rsidRPr="003810A6">
        <w:rPr>
          <w:rFonts w:cs="Arial"/>
          <w:szCs w:val="20"/>
        </w:rPr>
        <w:t>p.č</w:t>
      </w:r>
      <w:proofErr w:type="spellEnd"/>
      <w:r w:rsidRPr="003810A6">
        <w:rPr>
          <w:rFonts w:cs="Arial"/>
          <w:szCs w:val="20"/>
        </w:rPr>
        <w:t>. 881,</w:t>
      </w:r>
      <w:r>
        <w:rPr>
          <w:rFonts w:cs="Arial"/>
        </w:rPr>
        <w:t xml:space="preserve"> </w:t>
      </w:r>
      <w:r>
        <w:rPr>
          <w:rFonts w:cs="Arial"/>
        </w:rPr>
        <w:t>v katastrálním území Troubsko, obec Troubsko, okres Brno-venkov</w:t>
      </w:r>
    </w:p>
    <w:p w:rsidR="00F420A2" w:rsidRPr="003810A6" w:rsidRDefault="00F420A2" w:rsidP="00F420A2">
      <w:pPr>
        <w:pStyle w:val="Odstavecseseznamem"/>
        <w:ind w:left="1080"/>
      </w:pPr>
    </w:p>
    <w:p w:rsidR="003810A6" w:rsidRPr="00F420A2" w:rsidRDefault="003810A6" w:rsidP="003810A6">
      <w:pPr>
        <w:pStyle w:val="Odstavecseseznamem"/>
        <w:numPr>
          <w:ilvl w:val="1"/>
          <w:numId w:val="2"/>
        </w:numPr>
      </w:pPr>
      <w:r>
        <w:rPr>
          <w:rFonts w:cs="Arial"/>
        </w:rPr>
        <w:t>stavb</w:t>
      </w:r>
      <w:r>
        <w:rPr>
          <w:rFonts w:cs="Arial"/>
        </w:rPr>
        <w:t>y</w:t>
      </w:r>
      <w:r>
        <w:rPr>
          <w:rFonts w:cs="Arial"/>
        </w:rPr>
        <w:t xml:space="preserve"> </w:t>
      </w:r>
      <w:r>
        <w:rPr>
          <w:rFonts w:cs="Arial"/>
          <w:b/>
        </w:rPr>
        <w:t>č.p. 168</w:t>
      </w:r>
      <w:r>
        <w:rPr>
          <w:rFonts w:cs="Arial"/>
        </w:rPr>
        <w:t xml:space="preserve">, rodinný dům, v části obce Křenovice, stojící na pozemku </w:t>
      </w:r>
      <w:proofErr w:type="spellStart"/>
      <w:r>
        <w:rPr>
          <w:rFonts w:cs="Arial"/>
        </w:rPr>
        <w:t>p.č</w:t>
      </w:r>
      <w:proofErr w:type="spellEnd"/>
      <w:r>
        <w:rPr>
          <w:rFonts w:cs="Arial"/>
        </w:rPr>
        <w:t>. 442</w:t>
      </w:r>
      <w:r>
        <w:rPr>
          <w:rFonts w:cs="Arial"/>
        </w:rPr>
        <w:t xml:space="preserve">, </w:t>
      </w:r>
      <w:r>
        <w:rPr>
          <w:rFonts w:cs="Arial"/>
        </w:rPr>
        <w:t>v katastrálním území Křenovice u Kojetína, obec Křenovice, okres Přerov</w:t>
      </w:r>
    </w:p>
    <w:p w:rsidR="00F420A2" w:rsidRPr="00F420A2" w:rsidRDefault="00F420A2" w:rsidP="00F420A2">
      <w:pPr>
        <w:pStyle w:val="Odstavecseseznamem"/>
        <w:ind w:left="360"/>
      </w:pPr>
    </w:p>
    <w:p w:rsidR="00F420A2" w:rsidRPr="00F420A2" w:rsidRDefault="00F420A2" w:rsidP="00F420A2">
      <w:pPr>
        <w:pStyle w:val="Odstavecseseznamem"/>
        <w:numPr>
          <w:ilvl w:val="1"/>
          <w:numId w:val="2"/>
        </w:numPr>
      </w:pPr>
      <w:r>
        <w:t xml:space="preserve">pozemek </w:t>
      </w:r>
      <w:proofErr w:type="spellStart"/>
      <w:r>
        <w:t>p.č</w:t>
      </w:r>
      <w:proofErr w:type="spellEnd"/>
      <w:r>
        <w:t>.</w:t>
      </w:r>
      <w:r>
        <w:rPr>
          <w:b/>
        </w:rPr>
        <w:t xml:space="preserve"> </w:t>
      </w:r>
      <w:r>
        <w:rPr>
          <w:b/>
          <w:szCs w:val="18"/>
        </w:rPr>
        <w:t>St. 1410</w:t>
      </w:r>
      <w:r>
        <w:rPr>
          <w:szCs w:val="18"/>
        </w:rPr>
        <w:t>,</w:t>
      </w:r>
      <w:r>
        <w:t xml:space="preserve"> zastavěná plocha a nádvoří o výměře 427</w:t>
      </w:r>
      <w:r>
        <w:rPr>
          <w:szCs w:val="18"/>
        </w:rPr>
        <w:t xml:space="preserve"> m</w:t>
      </w:r>
      <w:r>
        <w:rPr>
          <w:szCs w:val="18"/>
          <w:vertAlign w:val="superscript"/>
        </w:rPr>
        <w:t>2</w:t>
      </w:r>
      <w:r>
        <w:rPr>
          <w:szCs w:val="18"/>
        </w:rPr>
        <w:t>, v katastrálním území Bílovice nad Svitavou</w:t>
      </w:r>
    </w:p>
    <w:p w:rsidR="00F420A2" w:rsidRDefault="00F420A2" w:rsidP="00F420A2">
      <w:pPr>
        <w:pStyle w:val="Odstavecseseznamem"/>
      </w:pPr>
    </w:p>
    <w:p w:rsidR="00F420A2" w:rsidRDefault="00F420A2" w:rsidP="00F420A2">
      <w:pPr>
        <w:pStyle w:val="Odstavecseseznamem"/>
        <w:numPr>
          <w:ilvl w:val="1"/>
          <w:numId w:val="2"/>
        </w:numPr>
      </w:pPr>
      <w:proofErr w:type="spellStart"/>
      <w:r w:rsidRPr="00F420A2">
        <w:t>pozemek</w:t>
      </w:r>
      <w:proofErr w:type="spellEnd"/>
      <w:r w:rsidRPr="00F420A2">
        <w:t xml:space="preserve"> </w:t>
      </w:r>
      <w:proofErr w:type="spellStart"/>
      <w:r>
        <w:t>p.č</w:t>
      </w:r>
      <w:proofErr w:type="spellEnd"/>
      <w:r>
        <w:t xml:space="preserve">. </w:t>
      </w:r>
      <w:r w:rsidRPr="00F420A2">
        <w:t xml:space="preserve">PK </w:t>
      </w:r>
      <w:r w:rsidRPr="00F420A2">
        <w:rPr>
          <w:b/>
        </w:rPr>
        <w:t>511/45</w:t>
      </w:r>
      <w:r w:rsidRPr="00F420A2">
        <w:t xml:space="preserve"> o výměře 360 m2,</w:t>
      </w:r>
      <w:r>
        <w:t xml:space="preserve"> </w:t>
      </w:r>
      <w:r w:rsidRPr="00F420A2">
        <w:t>parcela zjednodušené evidence</w:t>
      </w:r>
      <w:r>
        <w:t xml:space="preserve">, </w:t>
      </w:r>
      <w:proofErr w:type="spellStart"/>
      <w:r w:rsidRPr="00F420A2">
        <w:t>k.ú</w:t>
      </w:r>
      <w:proofErr w:type="spellEnd"/>
      <w:r>
        <w:t xml:space="preserve"> </w:t>
      </w:r>
      <w:r w:rsidRPr="00F420A2">
        <w:t>.Smetanova Lhota</w:t>
      </w:r>
    </w:p>
    <w:p w:rsidR="00F420A2" w:rsidRDefault="00F420A2" w:rsidP="00F420A2">
      <w:pPr>
        <w:pStyle w:val="Odstavecseseznamem"/>
      </w:pPr>
    </w:p>
    <w:p w:rsidR="003810A6" w:rsidRDefault="00F420A2" w:rsidP="00F420A2">
      <w:pPr>
        <w:pStyle w:val="Odstavecseseznamem"/>
        <w:numPr>
          <w:ilvl w:val="1"/>
          <w:numId w:val="2"/>
        </w:numPr>
      </w:pPr>
      <w:r w:rsidRPr="00F420A2">
        <w:t xml:space="preserve">budova </w:t>
      </w:r>
      <w:r w:rsidRPr="00F420A2">
        <w:rPr>
          <w:b/>
        </w:rPr>
        <w:t>bez čísla popisného nebo evidenčního</w:t>
      </w:r>
      <w:r w:rsidRPr="00F420A2">
        <w:t xml:space="preserve">, způsob využití garáž, stojící na pozemcích p. č. st. 105, st. 106, v katastrálním území </w:t>
      </w:r>
      <w:proofErr w:type="spellStart"/>
      <w:r w:rsidRPr="00F420A2">
        <w:t>Krapice</w:t>
      </w:r>
      <w:proofErr w:type="spellEnd"/>
      <w:r w:rsidR="00EE0DB5">
        <w:t>.</w:t>
      </w:r>
    </w:p>
    <w:p w:rsidR="00552444" w:rsidRDefault="00552444" w:rsidP="00552444">
      <w:pPr>
        <w:pStyle w:val="Odstavecseseznamem"/>
      </w:pPr>
    </w:p>
    <w:p w:rsidR="00552444" w:rsidRPr="00F420A2" w:rsidRDefault="00552444" w:rsidP="00F420A2">
      <w:pPr>
        <w:pStyle w:val="Odstavecseseznamem"/>
        <w:numPr>
          <w:ilvl w:val="1"/>
          <w:numId w:val="2"/>
        </w:numPr>
      </w:pPr>
      <w:r>
        <w:t xml:space="preserve">bytu č. </w:t>
      </w:r>
      <w:r w:rsidRPr="00552444">
        <w:rPr>
          <w:b/>
        </w:rPr>
        <w:t>10</w:t>
      </w:r>
      <w:r>
        <w:t xml:space="preserve"> v domě Arménská 15, Brno</w:t>
      </w:r>
    </w:p>
    <w:p w:rsidR="003810A6" w:rsidRDefault="003810A6"/>
    <w:p w:rsidR="00EE0DB5" w:rsidRDefault="00EE0DB5" w:rsidP="00552444">
      <w:pPr>
        <w:pStyle w:val="Odstavecseseznamem"/>
        <w:numPr>
          <w:ilvl w:val="0"/>
          <w:numId w:val="2"/>
        </w:numPr>
      </w:pPr>
      <w:r>
        <w:t xml:space="preserve">Napište, jak byste </w:t>
      </w:r>
      <w:r w:rsidR="00552444">
        <w:t xml:space="preserve">popsali ve smlouvě v předmětu převodu byt č. </w:t>
      </w:r>
      <w:r w:rsidR="00552444" w:rsidRPr="00552444">
        <w:rPr>
          <w:b/>
        </w:rPr>
        <w:t>372/3</w:t>
      </w:r>
      <w:r w:rsidR="00552444">
        <w:t xml:space="preserve">, v </w:t>
      </w:r>
      <w:r w:rsidR="00552444" w:rsidRPr="00552444">
        <w:t>katastrální</w:t>
      </w:r>
      <w:r w:rsidR="00552444">
        <w:t>m</w:t>
      </w:r>
      <w:r w:rsidR="00552444" w:rsidRPr="00552444">
        <w:t xml:space="preserve"> území Černá Pole, obec Brno</w:t>
      </w:r>
      <w:r w:rsidR="00552444">
        <w:t>; neopomeňte, že co dalšího by mělo být předmětem převodu s bytem.</w:t>
      </w:r>
    </w:p>
    <w:p w:rsidR="00552444" w:rsidRDefault="00552444" w:rsidP="00552444">
      <w:pPr>
        <w:pStyle w:val="Odstavecseseznamem"/>
        <w:ind w:left="360"/>
      </w:pPr>
    </w:p>
    <w:p w:rsidR="00552444" w:rsidRDefault="00552444" w:rsidP="009C25FF">
      <w:pPr>
        <w:pStyle w:val="Odstavecseseznamem"/>
        <w:numPr>
          <w:ilvl w:val="0"/>
          <w:numId w:val="2"/>
        </w:numPr>
      </w:pPr>
      <w:r>
        <w:t xml:space="preserve">Napište, jak byste </w:t>
      </w:r>
      <w:r w:rsidR="009C25FF">
        <w:t>ve smlouvě v předmětu převodu</w:t>
      </w:r>
      <w:r w:rsidR="009C25FF">
        <w:t xml:space="preserve"> popsali převod stavby bez č.p./</w:t>
      </w:r>
      <w:proofErr w:type="spellStart"/>
      <w:r w:rsidR="009C25FF">
        <w:t>evid</w:t>
      </w:r>
      <w:proofErr w:type="spellEnd"/>
      <w:r w:rsidR="009C25FF">
        <w:t xml:space="preserve">. v k. </w:t>
      </w:r>
      <w:proofErr w:type="spellStart"/>
      <w:r w:rsidR="009C25FF">
        <w:t>ú.</w:t>
      </w:r>
      <w:proofErr w:type="spellEnd"/>
      <w:r w:rsidR="009C25FF">
        <w:t xml:space="preserve"> Černovice, na </w:t>
      </w:r>
      <w:proofErr w:type="spellStart"/>
      <w:r w:rsidR="009C25FF">
        <w:t>p.č</w:t>
      </w:r>
      <w:proofErr w:type="spellEnd"/>
      <w:r w:rsidR="009C25FF">
        <w:t xml:space="preserve">. </w:t>
      </w:r>
      <w:r w:rsidR="009C25FF" w:rsidRPr="009C25FF">
        <w:rPr>
          <w:b/>
        </w:rPr>
        <w:t>2027/63</w:t>
      </w:r>
      <w:r w:rsidR="009C25FF">
        <w:t>.</w:t>
      </w:r>
    </w:p>
    <w:p w:rsidR="00EE0DB5" w:rsidRDefault="00EE0DB5" w:rsidP="00EE0DB5">
      <w:pPr>
        <w:pStyle w:val="Odstavecseseznamem"/>
        <w:ind w:left="360"/>
      </w:pPr>
    </w:p>
    <w:p w:rsidR="003810A6" w:rsidRDefault="003810A6" w:rsidP="003810A6">
      <w:pPr>
        <w:pStyle w:val="Odstavecseseznamem"/>
        <w:numPr>
          <w:ilvl w:val="0"/>
          <w:numId w:val="2"/>
        </w:numPr>
      </w:pPr>
      <w:r>
        <w:t>Najděte ve veřejném rejstříku</w:t>
      </w:r>
    </w:p>
    <w:p w:rsidR="003810A6" w:rsidRDefault="003810A6" w:rsidP="003810A6"/>
    <w:p w:rsidR="00A44224" w:rsidRDefault="00A44224" w:rsidP="00A44224">
      <w:pPr>
        <w:pStyle w:val="Odstavecseseznamem"/>
        <w:numPr>
          <w:ilvl w:val="1"/>
          <w:numId w:val="2"/>
        </w:numPr>
      </w:pPr>
      <w:r>
        <w:t xml:space="preserve">zjistěte jednatele </w:t>
      </w:r>
      <w:r w:rsidRPr="00A44224">
        <w:t xml:space="preserve">ERAMENT </w:t>
      </w:r>
      <w:proofErr w:type="spellStart"/>
      <w:r w:rsidRPr="00A44224">
        <w:t>Trading</w:t>
      </w:r>
      <w:proofErr w:type="spellEnd"/>
      <w:r w:rsidRPr="00A44224">
        <w:t xml:space="preserve"> s.r.o.</w:t>
      </w:r>
      <w:r>
        <w:t>, zjistěte v kolika dalších právnických osobách v ČR a ve SR nyní jednatel figuruje, zjistěte společníka, zjistěte v kolika právnických osobách v ČR figuruje</w:t>
      </w:r>
    </w:p>
    <w:p w:rsidR="00A44224" w:rsidRDefault="00A44224" w:rsidP="00A44224">
      <w:pPr>
        <w:pStyle w:val="Odstavecseseznamem"/>
        <w:ind w:left="1080"/>
      </w:pPr>
    </w:p>
    <w:p w:rsidR="00AC3138" w:rsidRPr="00F420A2" w:rsidRDefault="00AC3138" w:rsidP="00560447">
      <w:pPr>
        <w:pStyle w:val="Odstavecseseznamem"/>
        <w:numPr>
          <w:ilvl w:val="1"/>
          <w:numId w:val="2"/>
        </w:numPr>
      </w:pPr>
      <w:r>
        <w:t xml:space="preserve">společnost </w:t>
      </w:r>
      <w:proofErr w:type="spellStart"/>
      <w:r>
        <w:t>Benzex</w:t>
      </w:r>
      <w:proofErr w:type="spellEnd"/>
      <w:r>
        <w:t xml:space="preserve"> a napište </w:t>
      </w:r>
      <w:r w:rsidRPr="00AC3138">
        <w:rPr>
          <w:rFonts w:cs="Arial"/>
          <w:szCs w:val="20"/>
        </w:rPr>
        <w:t>a napište den jejího vzniku a posledního jednatele</w:t>
      </w:r>
    </w:p>
    <w:p w:rsidR="00AC3138" w:rsidRPr="00AC3138" w:rsidRDefault="00AC3138" w:rsidP="00AC3138">
      <w:pPr>
        <w:pStyle w:val="Odstavecseseznamem"/>
        <w:ind w:left="1080"/>
      </w:pPr>
    </w:p>
    <w:p w:rsidR="00AC3138" w:rsidRPr="00AC3138" w:rsidRDefault="00A44224" w:rsidP="00A44224">
      <w:pPr>
        <w:pStyle w:val="Odstavecseseznamem"/>
        <w:numPr>
          <w:ilvl w:val="1"/>
          <w:numId w:val="2"/>
        </w:numPr>
      </w:pPr>
      <w:r>
        <w:t xml:space="preserve">ve společnosti </w:t>
      </w:r>
      <w:r w:rsidRPr="00A44224">
        <w:t>AQUA - STYL spol. s r.o.</w:t>
      </w:r>
      <w:r>
        <w:t xml:space="preserve"> zjistěte den vzniku funkce jednatelů, zjistěte, kdy se společníkem stala společnost PUMPA resp. kdy nabývala jednotlivé podíly</w:t>
      </w:r>
    </w:p>
    <w:p w:rsidR="00AC3138" w:rsidRPr="00AC3138" w:rsidRDefault="00AC3138" w:rsidP="00AC3138">
      <w:pPr>
        <w:pStyle w:val="Odstavecseseznamem"/>
        <w:rPr>
          <w:rFonts w:cs="Arial"/>
          <w:szCs w:val="20"/>
        </w:rPr>
      </w:pPr>
    </w:p>
    <w:p w:rsidR="00A44224" w:rsidRPr="00A44224" w:rsidRDefault="00F420A2" w:rsidP="00AC3138">
      <w:pPr>
        <w:pStyle w:val="Odstavecseseznamem"/>
        <w:numPr>
          <w:ilvl w:val="1"/>
          <w:numId w:val="2"/>
        </w:numPr>
      </w:pPr>
      <w:r>
        <w:rPr>
          <w:rFonts w:cs="Arial"/>
          <w:szCs w:val="20"/>
        </w:rPr>
        <w:t xml:space="preserve">společnost </w:t>
      </w:r>
      <w:r w:rsidR="00AC3138" w:rsidRPr="00AC3138">
        <w:rPr>
          <w:rFonts w:cs="Arial"/>
          <w:szCs w:val="20"/>
        </w:rPr>
        <w:t>COSMO-ANTARES-MORAVA spol. s r.o.</w:t>
      </w:r>
      <w:r w:rsidR="00AC3138">
        <w:rPr>
          <w:rFonts w:cs="Arial"/>
          <w:szCs w:val="20"/>
        </w:rPr>
        <w:t xml:space="preserve"> a napište den jejího vzniku a posledního jednatele, zjistěte, jak se jmenovala při založení</w:t>
      </w:r>
    </w:p>
    <w:p w:rsidR="00A44224" w:rsidRPr="00A44224" w:rsidRDefault="00A44224" w:rsidP="00A44224">
      <w:pPr>
        <w:pStyle w:val="Odstavecseseznamem"/>
        <w:rPr>
          <w:rFonts w:cs="Arial"/>
          <w:szCs w:val="20"/>
        </w:rPr>
      </w:pPr>
    </w:p>
    <w:p w:rsidR="00F420A2" w:rsidRPr="00A44224" w:rsidRDefault="00A44224" w:rsidP="00AC3138">
      <w:pPr>
        <w:pStyle w:val="Odstavecseseznamem"/>
        <w:numPr>
          <w:ilvl w:val="1"/>
          <w:numId w:val="2"/>
        </w:numPr>
      </w:pPr>
      <w:r>
        <w:rPr>
          <w:rFonts w:cs="Arial"/>
          <w:szCs w:val="20"/>
        </w:rPr>
        <w:t>společenství vlastníků, které vzniklo v domě Arménská 15 v Brně, napište aktuální členy výboru, zjistěte, jak zanikla funkce bezprostředně předcházejícího výboru</w:t>
      </w:r>
    </w:p>
    <w:p w:rsidR="00A44224" w:rsidRDefault="00A44224" w:rsidP="00A44224">
      <w:pPr>
        <w:pStyle w:val="Odstavecseseznamem"/>
      </w:pPr>
    </w:p>
    <w:p w:rsidR="00A44224" w:rsidRDefault="00A44224" w:rsidP="00A44224">
      <w:pPr>
        <w:pStyle w:val="Odstavecseseznamem"/>
        <w:numPr>
          <w:ilvl w:val="1"/>
          <w:numId w:val="2"/>
        </w:numPr>
      </w:pPr>
      <w:r>
        <w:lastRenderedPageBreak/>
        <w:t xml:space="preserve">zjistěte, kdo byl právním předchůdcem  společnosti </w:t>
      </w:r>
      <w:r w:rsidRPr="00A44224">
        <w:t>Distribuce učebnic s.r.o.</w:t>
      </w:r>
      <w:r>
        <w:t xml:space="preserve"> a jaký je nástupnický titul</w:t>
      </w:r>
    </w:p>
    <w:p w:rsidR="00A44224" w:rsidRDefault="00A44224" w:rsidP="00A44224">
      <w:pPr>
        <w:pStyle w:val="Odstavecseseznamem"/>
      </w:pPr>
    </w:p>
    <w:p w:rsidR="00A44224" w:rsidRDefault="00A44224" w:rsidP="00A44224">
      <w:pPr>
        <w:pStyle w:val="Odstavecseseznamem"/>
        <w:numPr>
          <w:ilvl w:val="1"/>
          <w:numId w:val="2"/>
        </w:numPr>
      </w:pPr>
      <w:r>
        <w:t xml:space="preserve">zjistěte, zda </w:t>
      </w:r>
      <w:proofErr w:type="spellStart"/>
      <w:r w:rsidRPr="00A44224">
        <w:t>InterAktiva</w:t>
      </w:r>
      <w:proofErr w:type="spellEnd"/>
      <w:r w:rsidRPr="00A44224">
        <w:t xml:space="preserve"> s.r.o.</w:t>
      </w:r>
      <w:r>
        <w:t xml:space="preserve"> se účastní nějaké přeměny, popište stručně jaké </w:t>
      </w:r>
    </w:p>
    <w:p w:rsidR="00787D5C" w:rsidRDefault="00787D5C" w:rsidP="00787D5C">
      <w:pPr>
        <w:pStyle w:val="Odstavecseseznamem"/>
      </w:pPr>
    </w:p>
    <w:p w:rsidR="00787D5C" w:rsidRPr="00AC3138" w:rsidRDefault="00787D5C" w:rsidP="00A44224">
      <w:pPr>
        <w:pStyle w:val="Odstavecseseznamem"/>
        <w:numPr>
          <w:ilvl w:val="1"/>
          <w:numId w:val="2"/>
        </w:numPr>
      </w:pPr>
      <w:r>
        <w:t xml:space="preserve">zjistěte, kdy společnost </w:t>
      </w:r>
    </w:p>
    <w:p w:rsidR="00F420A2" w:rsidRDefault="00F420A2" w:rsidP="003810A6"/>
    <w:p w:rsidR="00A44224" w:rsidRPr="00787D5C" w:rsidRDefault="00F420A2" w:rsidP="00A44224">
      <w:pPr>
        <w:pStyle w:val="Odstavecseseznamem"/>
        <w:numPr>
          <w:ilvl w:val="0"/>
          <w:numId w:val="2"/>
        </w:numPr>
      </w:pPr>
      <w:r>
        <w:t xml:space="preserve">Zjistěte jméno exekutora ke </w:t>
      </w:r>
      <w:proofErr w:type="spellStart"/>
      <w:r>
        <w:t>sp.zn</w:t>
      </w:r>
      <w:proofErr w:type="spellEnd"/>
      <w:r>
        <w:t>.</w:t>
      </w:r>
      <w:r w:rsidRPr="00F420A2">
        <w:t xml:space="preserve"> </w:t>
      </w:r>
      <w:r w:rsidRPr="00F420A2">
        <w:rPr>
          <w:b/>
        </w:rPr>
        <w:t>203 Ex 14179/07</w:t>
      </w:r>
    </w:p>
    <w:p w:rsidR="00787D5C" w:rsidRPr="00787D5C" w:rsidRDefault="00787D5C" w:rsidP="00787D5C">
      <w:pPr>
        <w:pStyle w:val="Odstavecseseznamem"/>
        <w:ind w:left="360"/>
      </w:pPr>
    </w:p>
    <w:p w:rsidR="00787D5C" w:rsidRDefault="00787D5C" w:rsidP="00A44224">
      <w:pPr>
        <w:pStyle w:val="Odstavecseseznamem"/>
        <w:numPr>
          <w:ilvl w:val="0"/>
          <w:numId w:val="2"/>
        </w:numPr>
      </w:pPr>
      <w:r>
        <w:t xml:space="preserve">Zjistěte, zda je </w:t>
      </w:r>
      <w:r w:rsidRPr="00A44224">
        <w:t xml:space="preserve">ERAMENT </w:t>
      </w:r>
      <w:proofErr w:type="spellStart"/>
      <w:r w:rsidRPr="00A44224">
        <w:t>Trading</w:t>
      </w:r>
      <w:proofErr w:type="spellEnd"/>
      <w:r w:rsidRPr="00A44224">
        <w:t xml:space="preserve"> s.r.o.</w:t>
      </w:r>
      <w:r>
        <w:t xml:space="preserve"> nespolehlivý plátce</w:t>
      </w:r>
    </w:p>
    <w:p w:rsidR="00787D5C" w:rsidRDefault="00787D5C" w:rsidP="00787D5C">
      <w:pPr>
        <w:pStyle w:val="Odstavecseseznamem"/>
      </w:pPr>
    </w:p>
    <w:p w:rsidR="00787D5C" w:rsidRDefault="00787D5C" w:rsidP="00A44224">
      <w:pPr>
        <w:pStyle w:val="Odstavecseseznamem"/>
        <w:numPr>
          <w:ilvl w:val="0"/>
          <w:numId w:val="2"/>
        </w:numPr>
      </w:pPr>
      <w:r>
        <w:t>Zjistěte rodné číslo advokáta Pavla Schreibera se sídlem Jakubská 1, Brno</w:t>
      </w:r>
    </w:p>
    <w:p w:rsidR="00A44224" w:rsidRDefault="00A44224" w:rsidP="00A44224">
      <w:pPr>
        <w:pStyle w:val="Odstavecseseznamem"/>
        <w:ind w:left="360"/>
      </w:pPr>
    </w:p>
    <w:p w:rsidR="00F420A2" w:rsidRPr="00A44224" w:rsidRDefault="00F420A2" w:rsidP="00A44224">
      <w:pPr>
        <w:pStyle w:val="Odstavecseseznamem"/>
        <w:numPr>
          <w:ilvl w:val="0"/>
          <w:numId w:val="2"/>
        </w:numPr>
      </w:pPr>
      <w:r>
        <w:t xml:space="preserve">Zjistěte, </w:t>
      </w:r>
      <w:r w:rsidR="00787D5C">
        <w:t xml:space="preserve">kolik </w:t>
      </w:r>
      <w:r>
        <w:t>společnost</w:t>
      </w:r>
      <w:r w:rsidR="00787D5C">
        <w:t>í</w:t>
      </w:r>
      <w:r>
        <w:t xml:space="preserve"> </w:t>
      </w:r>
      <w:r w:rsidR="00787D5C">
        <w:t xml:space="preserve">má </w:t>
      </w:r>
      <w:r>
        <w:t xml:space="preserve">sídlo na adrese </w:t>
      </w:r>
      <w:r w:rsidR="00787D5C">
        <w:rPr>
          <w:rFonts w:cstheme="minorHAnsi"/>
          <w:szCs w:val="18"/>
        </w:rPr>
        <w:t>Jakubská 121/1, Brno</w:t>
      </w:r>
      <w:r w:rsidRPr="00A44224">
        <w:rPr>
          <w:rFonts w:cstheme="minorHAnsi"/>
          <w:szCs w:val="20"/>
        </w:rPr>
        <w:t>.</w:t>
      </w:r>
    </w:p>
    <w:p w:rsidR="00F420A2" w:rsidRDefault="00F420A2" w:rsidP="00BB78B8">
      <w:pPr>
        <w:pStyle w:val="Odstavecseseznamem"/>
        <w:ind w:left="0"/>
        <w:rPr>
          <w:rFonts w:cstheme="minorHAnsi"/>
          <w:szCs w:val="20"/>
        </w:rPr>
      </w:pPr>
    </w:p>
    <w:p w:rsidR="00F420A2" w:rsidRDefault="00EE0DB5" w:rsidP="00EE0DB5">
      <w:pPr>
        <w:pStyle w:val="Odstavecseseznamem"/>
        <w:numPr>
          <w:ilvl w:val="0"/>
          <w:numId w:val="2"/>
        </w:numPr>
      </w:pPr>
      <w:r>
        <w:t xml:space="preserve">Zjistěte, zda adresa </w:t>
      </w:r>
      <w:r w:rsidRPr="00EE0DB5">
        <w:t>Lidická 700/19, Brno</w:t>
      </w:r>
      <w:r>
        <w:t xml:space="preserve"> může být označena jako virtuální sídlo.</w:t>
      </w:r>
    </w:p>
    <w:p w:rsidR="009C25FF" w:rsidRDefault="009C25FF" w:rsidP="009C25FF">
      <w:pPr>
        <w:pStyle w:val="Odstavecseseznamem"/>
      </w:pPr>
    </w:p>
    <w:p w:rsidR="009C25FF" w:rsidRDefault="009C25FF" w:rsidP="00EE0DB5">
      <w:pPr>
        <w:pStyle w:val="Odstavecseseznamem"/>
        <w:numPr>
          <w:ilvl w:val="0"/>
          <w:numId w:val="2"/>
        </w:numPr>
      </w:pPr>
      <w:r>
        <w:t>Zjistěte, kdo je odpovědným zástupcem (zástupci) společnosti RI OKNA a.s. a pro jaké živnosti</w:t>
      </w:r>
    </w:p>
    <w:p w:rsidR="005D15C2" w:rsidRDefault="005D15C2" w:rsidP="005D15C2">
      <w:pPr>
        <w:pStyle w:val="Odstavecseseznamem"/>
      </w:pPr>
    </w:p>
    <w:p w:rsidR="005D15C2" w:rsidRDefault="005D15C2" w:rsidP="005D15C2">
      <w:pPr>
        <w:pStyle w:val="Odstavecseseznamem"/>
        <w:ind w:left="360"/>
      </w:pPr>
      <w:bookmarkStart w:id="0" w:name="_GoBack"/>
      <w:bookmarkEnd w:id="0"/>
    </w:p>
    <w:p w:rsidR="003810A6" w:rsidRDefault="003810A6"/>
    <w:sectPr w:rsidR="0038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DB6"/>
    <w:multiLevelType w:val="hybridMultilevel"/>
    <w:tmpl w:val="3B6C2026"/>
    <w:lvl w:ilvl="0" w:tplc="F70ACB8A">
      <w:start w:val="1"/>
      <w:numFmt w:val="decimal"/>
      <w:lvlText w:val="%1."/>
      <w:lvlJc w:val="right"/>
      <w:pPr>
        <w:ind w:left="720" w:hanging="360"/>
      </w:pPr>
      <w:rPr>
        <w:sz w:val="14"/>
        <w:szCs w:val="14"/>
      </w:rPr>
    </w:lvl>
    <w:lvl w:ilvl="1" w:tplc="7E703504">
      <w:start w:val="1"/>
      <w:numFmt w:val="lowerLetter"/>
      <w:lvlText w:val="%2)"/>
      <w:lvlJc w:val="left"/>
      <w:pPr>
        <w:ind w:left="1440" w:hanging="360"/>
      </w:pPr>
    </w:lvl>
    <w:lvl w:ilvl="2" w:tplc="9576490A">
      <w:start w:val="1"/>
      <w:numFmt w:val="decimal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3D4"/>
    <w:multiLevelType w:val="hybridMultilevel"/>
    <w:tmpl w:val="7D1E806C"/>
    <w:lvl w:ilvl="0" w:tplc="4140AC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A5F61"/>
    <w:multiLevelType w:val="hybridMultilevel"/>
    <w:tmpl w:val="7876CBB6"/>
    <w:lvl w:ilvl="0" w:tplc="8488C386">
      <w:start w:val="1"/>
      <w:numFmt w:val="bullet"/>
      <w:lvlText w:val="-"/>
      <w:lvlJc w:val="left"/>
      <w:pPr>
        <w:ind w:left="93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7C536294"/>
    <w:multiLevelType w:val="hybridMultilevel"/>
    <w:tmpl w:val="2AAC5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BB"/>
    <w:rsid w:val="000E1CED"/>
    <w:rsid w:val="00202EBB"/>
    <w:rsid w:val="002327FE"/>
    <w:rsid w:val="003810A6"/>
    <w:rsid w:val="0041489F"/>
    <w:rsid w:val="004D1194"/>
    <w:rsid w:val="00552444"/>
    <w:rsid w:val="005D15C2"/>
    <w:rsid w:val="00787D5C"/>
    <w:rsid w:val="009C25FF"/>
    <w:rsid w:val="009F54F0"/>
    <w:rsid w:val="00A44224"/>
    <w:rsid w:val="00AC3138"/>
    <w:rsid w:val="00EA3D8E"/>
    <w:rsid w:val="00EE0DB5"/>
    <w:rsid w:val="00F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5AB0"/>
  <w15:chartTrackingRefBased/>
  <w15:docId w15:val="{F6E350E4-324A-428D-A6A7-D01F3CD2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CED"/>
    <w:pPr>
      <w:spacing w:after="0" w:line="288" w:lineRule="auto"/>
      <w:jc w:val="both"/>
    </w:pPr>
    <w:rPr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schreiber@ak-sps.cz</dc:creator>
  <cp:keywords/>
  <dc:description/>
  <cp:lastModifiedBy>schreiber@ak-sps.cz</cp:lastModifiedBy>
  <cp:revision>5</cp:revision>
  <dcterms:created xsi:type="dcterms:W3CDTF">2020-03-04T09:46:00Z</dcterms:created>
  <dcterms:modified xsi:type="dcterms:W3CDTF">2020-03-04T10:02:00Z</dcterms:modified>
</cp:coreProperties>
</file>