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94" w:rsidRDefault="004B2394" w:rsidP="003D1F6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Zákon č. 373/2011 Sb., o specifických zdravotních službách</w:t>
      </w:r>
      <w:bookmarkStart w:id="0" w:name="_GoBack"/>
      <w:bookmarkEnd w:id="0"/>
    </w:p>
    <w:p w:rsidR="003D1F6A" w:rsidRPr="003D1F6A" w:rsidRDefault="003D1F6A" w:rsidP="003D1F6A">
      <w:pPr>
        <w:spacing w:before="100" w:beforeAutospacing="1" w:after="100" w:afterAutospacing="1" w:line="240" w:lineRule="auto"/>
        <w:outlineLvl w:val="2"/>
        <w:rPr>
          <w:rFonts w:ascii="Times New Roman" w:eastAsia="Times New Roman" w:hAnsi="Times New Roman" w:cs="Times New Roman"/>
          <w:b/>
          <w:bCs/>
          <w:sz w:val="27"/>
          <w:szCs w:val="27"/>
        </w:rPr>
      </w:pPr>
      <w:r w:rsidRPr="003D1F6A">
        <w:rPr>
          <w:rFonts w:ascii="Times New Roman" w:eastAsia="Times New Roman" w:hAnsi="Times New Roman" w:cs="Times New Roman"/>
          <w:b/>
          <w:bCs/>
          <w:sz w:val="27"/>
          <w:szCs w:val="27"/>
        </w:rPr>
        <w:t>OVĚŘOVÁNÍ NOVÝCH POSTUPŮ POUŽITÍM METODY, KTERÁ DOSUD NEBYLA V KLINICKÉ PRAXI NA ŽIVÉM ČLOVĚKU ZAVEDENA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 33</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(1)</w:t>
      </w:r>
      <w:r w:rsidRPr="003D1F6A">
        <w:rPr>
          <w:rFonts w:ascii="Times New Roman" w:eastAsia="Times New Roman" w:hAnsi="Times New Roman" w:cs="Times New Roman"/>
          <w:sz w:val="24"/>
          <w:szCs w:val="24"/>
        </w:rPr>
        <w:t xml:space="preserve"> Na živém člověku lze provádět ověřování nových postupů v oblasti preventivní, diagnostické a léčebné péče nebo biomedicínského výzkumu spojeného se zdravím a jeho poruchami použitím metody, která dosud nebyla v klinické praxi zavedena (dále jen „nezavedená metoda“), pouze za podmínek stanovených tímto zákonem.</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(2)</w:t>
      </w:r>
      <w:r w:rsidRPr="003D1F6A">
        <w:rPr>
          <w:rFonts w:ascii="Times New Roman" w:eastAsia="Times New Roman" w:hAnsi="Times New Roman" w:cs="Times New Roman"/>
          <w:sz w:val="24"/>
          <w:szCs w:val="24"/>
        </w:rPr>
        <w:t xml:space="preserve"> Za nezavedené metody se nepovažují</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metody zavedené do klinické praxe v některém ze států Evropské unie, Evropského hospodářského prostoru nebo Švýcarské konfederaci,</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modifikace již zavedených metod, jejichž použití nemá nepříznivé účinky na zdravotní stav pacienta.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(3)</w:t>
      </w:r>
      <w:r w:rsidRPr="003D1F6A">
        <w:rPr>
          <w:rFonts w:ascii="Times New Roman" w:eastAsia="Times New Roman" w:hAnsi="Times New Roman" w:cs="Times New Roman"/>
          <w:sz w:val="24"/>
          <w:szCs w:val="24"/>
        </w:rPr>
        <w:t xml:space="preserve"> V případě pochybností, zda jde o metodu podle odstavce 2 písm. b), rozhodne ministerstvo, a to z moci úřední nebo na žádost poskytovatele, který hodlá modifikaci metod použít při poskytování zdravotních služeb. Podání rozkladu proti rozhodnutí ministerstva nemá odkladný účinek. Účastníky řízení jsou pouze poskytovatelé, kteří hodlají modifikaci již zavedených metod použít při poskytování zdravotních služeb.</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(4)</w:t>
      </w:r>
      <w:r w:rsidRPr="003D1F6A">
        <w:rPr>
          <w:rFonts w:ascii="Times New Roman" w:eastAsia="Times New Roman" w:hAnsi="Times New Roman" w:cs="Times New Roman"/>
          <w:sz w:val="24"/>
          <w:szCs w:val="24"/>
        </w:rPr>
        <w:t xml:space="preserve"> Ověřování nezavedené metody lze provádět pouze za předpokladu, že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pacient, na němž má být nezavedená metoda ověřována, udělil na základě informace podle § 34 odst. 1 písemný souhlas s ověřováním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lze očekávat, že nezavedená metoda přinese příznivé výsledky ve prospěch pacienta, na němž má být ověřována, a lze důvodně předpokládat, že se po úspěšném ověření stane novým způsobem prevence, diagnostiky nebo léčení,</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c)</w:t>
      </w:r>
      <w:r w:rsidRPr="003D1F6A">
        <w:rPr>
          <w:rFonts w:ascii="Times New Roman" w:eastAsia="Times New Roman" w:hAnsi="Times New Roman" w:cs="Times New Roman"/>
          <w:sz w:val="24"/>
          <w:szCs w:val="24"/>
        </w:rPr>
        <w:t xml:space="preserve"> ověření nezavedené metody nelze dosáhnout se srovnatelnou účinností jiným způsobem 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d)</w:t>
      </w:r>
      <w:r w:rsidRPr="003D1F6A">
        <w:rPr>
          <w:rFonts w:ascii="Times New Roman" w:eastAsia="Times New Roman" w:hAnsi="Times New Roman" w:cs="Times New Roman"/>
          <w:sz w:val="24"/>
          <w:szCs w:val="24"/>
        </w:rPr>
        <w:t xml:space="preserve"> nehrozí opodstatněné nebezpečí, že následkem ověřování nezavedené metody dojde k dlouhodobému nebo vážnému poškození zdraví pacienta, na němž má být nezavedená metoda ověřována.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(5)</w:t>
      </w:r>
      <w:r w:rsidRPr="003D1F6A">
        <w:rPr>
          <w:rFonts w:ascii="Times New Roman" w:eastAsia="Times New Roman" w:hAnsi="Times New Roman" w:cs="Times New Roman"/>
          <w:sz w:val="24"/>
          <w:szCs w:val="24"/>
        </w:rPr>
        <w:t xml:space="preserve"> Ověřování nezavedené metody lze na nezletilém pacientovi nebo pacientovi zbaveném způsobilosti k právním úkonům provádět pouze na základě písemného souhlasu zákonného zástupce pacienta po podání informace podle § 34, pokud</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jsou splněny podmínky stanovené v odstavci 4 písm. b) až d),</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ověření nezavedené metody se srovnatelnou účinností nelze provádět na pacientech schopných udělit souhlas 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lastRenderedPageBreak/>
        <w:t>c)</w:t>
      </w:r>
      <w:r w:rsidRPr="003D1F6A">
        <w:rPr>
          <w:rFonts w:ascii="Times New Roman" w:eastAsia="Times New Roman" w:hAnsi="Times New Roman" w:cs="Times New Roman"/>
          <w:sz w:val="24"/>
          <w:szCs w:val="24"/>
        </w:rPr>
        <w:t xml:space="preserve"> tito pacienti s ohledem na svou rozumovou vyspělost nebo schopnost informaci pochopit udělili k ověřování souhlas; nesouhlas pacientů s ověřováním není třeba respektovat, je-li takové ověření jedinou možnou alternativou léčby u jinak neléčitelného onemocnění;</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tím není dotčeno ustanovení § 35 zákona o zdravotních službách.</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(6)</w:t>
      </w:r>
      <w:r w:rsidRPr="003D1F6A">
        <w:rPr>
          <w:rFonts w:ascii="Times New Roman" w:eastAsia="Times New Roman" w:hAnsi="Times New Roman" w:cs="Times New Roman"/>
          <w:sz w:val="24"/>
          <w:szCs w:val="24"/>
        </w:rPr>
        <w:t xml:space="preserve"> Ověřování nezavedených metod nelze provádět na osobách ve výkonu vazby, trestu odnětí svobody nebo zabezpečovací detence, pokud takové ověření není jedinou možnou alternativou léčby u jinak neléčitelného onemocnění.</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 34</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(1)</w:t>
      </w:r>
      <w:r w:rsidRPr="003D1F6A">
        <w:rPr>
          <w:rFonts w:ascii="Times New Roman" w:eastAsia="Times New Roman" w:hAnsi="Times New Roman" w:cs="Times New Roman"/>
          <w:sz w:val="24"/>
          <w:szCs w:val="24"/>
        </w:rPr>
        <w:t xml:space="preserve"> Informace o nezavedené metodě podaná pacientovi nebo zákonnému zástupci pacienta, na němž má být tato metoda ověřována, musí být prokazatelná a srozumitelná a obsahuje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údaje o ověřované metodě včetně účelu, pro který je ověřována,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konkrétní postup, který se bude týkat pacienta,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c)</w:t>
      </w:r>
      <w:r w:rsidRPr="003D1F6A">
        <w:rPr>
          <w:rFonts w:ascii="Times New Roman" w:eastAsia="Times New Roman" w:hAnsi="Times New Roman" w:cs="Times New Roman"/>
          <w:sz w:val="24"/>
          <w:szCs w:val="24"/>
        </w:rPr>
        <w:t xml:space="preserve"> možný přínos ověřované metody pro pacienta,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d)</w:t>
      </w:r>
      <w:r w:rsidRPr="003D1F6A">
        <w:rPr>
          <w:rFonts w:ascii="Times New Roman" w:eastAsia="Times New Roman" w:hAnsi="Times New Roman" w:cs="Times New Roman"/>
          <w:sz w:val="24"/>
          <w:szCs w:val="24"/>
        </w:rPr>
        <w:t xml:space="preserve"> předvídatelná rizika a možné obtíže nebo omezení spojená s ověřováním metody a předpokládaná rizika spojená s předčasným odvoláním souhlasu,</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e)</w:t>
      </w:r>
      <w:r w:rsidRPr="003D1F6A">
        <w:rPr>
          <w:rFonts w:ascii="Times New Roman" w:eastAsia="Times New Roman" w:hAnsi="Times New Roman" w:cs="Times New Roman"/>
          <w:sz w:val="24"/>
          <w:szCs w:val="24"/>
        </w:rPr>
        <w:t xml:space="preserve"> údaje o jiných možnostech léčby,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f)</w:t>
      </w:r>
      <w:r w:rsidRPr="003D1F6A">
        <w:rPr>
          <w:rFonts w:ascii="Times New Roman" w:eastAsia="Times New Roman" w:hAnsi="Times New Roman" w:cs="Times New Roman"/>
          <w:sz w:val="24"/>
          <w:szCs w:val="24"/>
        </w:rPr>
        <w:t xml:space="preserve"> údaje o způsobu ochrany údajů získaných o pacientovi a o způsobu uveřejňování informací a údajů zjištěných v souvislosti s ověřováním metody rozhodných pro vyhodnocení a zavedení ověřované metody 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g)</w:t>
      </w:r>
      <w:r w:rsidRPr="003D1F6A">
        <w:rPr>
          <w:rFonts w:ascii="Times New Roman" w:eastAsia="Times New Roman" w:hAnsi="Times New Roman" w:cs="Times New Roman"/>
          <w:sz w:val="24"/>
          <w:szCs w:val="24"/>
        </w:rPr>
        <w:t xml:space="preserve"> požadavky na spolupráci a léčebný režim pacienta;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tím není dotčeno ustanovení § 35 zákona o zdravotních službách.</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(2)</w:t>
      </w:r>
      <w:r w:rsidRPr="003D1F6A">
        <w:rPr>
          <w:rFonts w:ascii="Times New Roman" w:eastAsia="Times New Roman" w:hAnsi="Times New Roman" w:cs="Times New Roman"/>
          <w:sz w:val="24"/>
          <w:szCs w:val="24"/>
        </w:rPr>
        <w:t xml:space="preserve"> Souhlas pacienta nebo zákonného zástupce pacienta s ověřováním nezavedené metody musí trvat po celou dobu jejího ověřování. V případě odvolání souhlasu pacientem nebo zákonným zástupcem pacienta nelze v ověřování metody pokračovat.</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 35</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Ověřování nezavedené metody může provádět poskytovatel, kterému ministerstvo udělilo povolení k ověřování nezavedené metody. Žádost o udělení povolení kromě náležitostí stanovených správním řádem obsahuje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popis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zdůvodnění účelnosti ověřování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c)</w:t>
      </w:r>
      <w:r w:rsidRPr="003D1F6A">
        <w:rPr>
          <w:rFonts w:ascii="Times New Roman" w:eastAsia="Times New Roman" w:hAnsi="Times New Roman" w:cs="Times New Roman"/>
          <w:sz w:val="24"/>
          <w:szCs w:val="24"/>
        </w:rPr>
        <w:t xml:space="preserve"> zprávu o výsledcích získaných laboratorním výzkumem, pokusy na zvířatech nebo jiným </w:t>
      </w:r>
      <w:proofErr w:type="spellStart"/>
      <w:r w:rsidRPr="003D1F6A">
        <w:rPr>
          <w:rFonts w:ascii="Times New Roman" w:eastAsia="Times New Roman" w:hAnsi="Times New Roman" w:cs="Times New Roman"/>
          <w:sz w:val="24"/>
          <w:szCs w:val="24"/>
        </w:rPr>
        <w:t>předklinickým</w:t>
      </w:r>
      <w:proofErr w:type="spellEnd"/>
      <w:r w:rsidRPr="003D1F6A">
        <w:rPr>
          <w:rFonts w:ascii="Times New Roman" w:eastAsia="Times New Roman" w:hAnsi="Times New Roman" w:cs="Times New Roman"/>
          <w:sz w:val="24"/>
          <w:szCs w:val="24"/>
        </w:rPr>
        <w:t xml:space="preserve"> výzkumem,</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lastRenderedPageBreak/>
        <w:t>d)</w:t>
      </w:r>
      <w:r w:rsidRPr="003D1F6A">
        <w:rPr>
          <w:rFonts w:ascii="Times New Roman" w:eastAsia="Times New Roman" w:hAnsi="Times New Roman" w:cs="Times New Roman"/>
          <w:sz w:val="24"/>
          <w:szCs w:val="24"/>
        </w:rPr>
        <w:t xml:space="preserve"> přehled současných poznatků vztahujících se k ověřovaným postupům, včetně poznatků získaných ze zahraničí,</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e)</w:t>
      </w:r>
      <w:r w:rsidRPr="003D1F6A">
        <w:rPr>
          <w:rFonts w:ascii="Times New Roman" w:eastAsia="Times New Roman" w:hAnsi="Times New Roman" w:cs="Times New Roman"/>
          <w:sz w:val="24"/>
          <w:szCs w:val="24"/>
        </w:rPr>
        <w:t xml:space="preserve"> podrobný plán ověřování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f)</w:t>
      </w:r>
      <w:r w:rsidRPr="003D1F6A">
        <w:rPr>
          <w:rFonts w:ascii="Times New Roman" w:eastAsia="Times New Roman" w:hAnsi="Times New Roman" w:cs="Times New Roman"/>
          <w:sz w:val="24"/>
          <w:szCs w:val="24"/>
        </w:rPr>
        <w:t xml:space="preserve"> pracoviště, kde má být nezavedená metoda ověřována, s uvedením jména, popřípadě jmen, příjmení zdravotnických pracovníků, kteří ji budou ověřovat, včetně označení těch, kteří budou ověřování řídit, a jejich kvalifikace,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g)</w:t>
      </w:r>
      <w:r w:rsidRPr="003D1F6A">
        <w:rPr>
          <w:rFonts w:ascii="Times New Roman" w:eastAsia="Times New Roman" w:hAnsi="Times New Roman" w:cs="Times New Roman"/>
          <w:sz w:val="24"/>
          <w:szCs w:val="24"/>
        </w:rPr>
        <w:t xml:space="preserve"> posouzení zdravotních rizik při zohlednění všech dostupných informací k dané metodě, která by mohla vzniknout při ověřování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h)</w:t>
      </w:r>
      <w:r w:rsidRPr="003D1F6A">
        <w:rPr>
          <w:rFonts w:ascii="Times New Roman" w:eastAsia="Times New Roman" w:hAnsi="Times New Roman" w:cs="Times New Roman"/>
          <w:sz w:val="24"/>
          <w:szCs w:val="24"/>
        </w:rPr>
        <w:t xml:space="preserve"> informativní údaje o okruhu pacientů, na nichž má být nezavedená metoda ověřována,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i)</w:t>
      </w:r>
      <w:r w:rsidRPr="003D1F6A">
        <w:rPr>
          <w:rFonts w:ascii="Times New Roman" w:eastAsia="Times New Roman" w:hAnsi="Times New Roman" w:cs="Times New Roman"/>
          <w:sz w:val="24"/>
          <w:szCs w:val="24"/>
        </w:rPr>
        <w:t xml:space="preserve"> závazné stanovisko Státního úřadu pro jadernou bezpečnost k ověřování nezavedené metody s lékařským ozářením, u níž má mít ozáření přímý zdravotní přínos pro osoby ji podstupující nebo která je ověřována v rámci biomedicínského výzkumu spojeného se zdravím a jeho poruchami.</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 36</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(1)</w:t>
      </w:r>
      <w:r w:rsidRPr="003D1F6A">
        <w:rPr>
          <w:rFonts w:ascii="Times New Roman" w:eastAsia="Times New Roman" w:hAnsi="Times New Roman" w:cs="Times New Roman"/>
          <w:sz w:val="24"/>
          <w:szCs w:val="24"/>
        </w:rPr>
        <w:t xml:space="preserve"> Ministerstvo udělí poskytovateli povolení k ověřování nezavedené metody, jestliže učiní závěr, že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předmětem ověřování nezavedené metody jsou nové postupy podle § 33 odst. 1,</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ověřování nezavedené metody je účelné 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c)</w:t>
      </w:r>
      <w:r w:rsidRPr="003D1F6A">
        <w:rPr>
          <w:rFonts w:ascii="Times New Roman" w:eastAsia="Times New Roman" w:hAnsi="Times New Roman" w:cs="Times New Roman"/>
          <w:sz w:val="24"/>
          <w:szCs w:val="24"/>
        </w:rPr>
        <w:t xml:space="preserve"> poskytovatel je k ověřování nezavedené metody způsobilý.</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(2)</w:t>
      </w:r>
      <w:r w:rsidRPr="003D1F6A">
        <w:rPr>
          <w:rFonts w:ascii="Times New Roman" w:eastAsia="Times New Roman" w:hAnsi="Times New Roman" w:cs="Times New Roman"/>
          <w:sz w:val="24"/>
          <w:szCs w:val="24"/>
        </w:rPr>
        <w:t xml:space="preserve"> Státní úřad pro jadernou bezpečnost vydá závazné stanovisko k ověřování nezavedené metody s lékařským ozářením na základě písemné žádosti poskytovatele do 60 dnů ode dne jejího doručení. Žádost musí obsahovat údaje podle § 35 v rozsahu potřebném k posouzení nezavedené metody ve vztahu k lékařskému ozáření a radiační ochraně.</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(3)</w:t>
      </w:r>
      <w:r w:rsidRPr="003D1F6A">
        <w:rPr>
          <w:rFonts w:ascii="Times New Roman" w:eastAsia="Times New Roman" w:hAnsi="Times New Roman" w:cs="Times New Roman"/>
          <w:sz w:val="24"/>
          <w:szCs w:val="24"/>
        </w:rPr>
        <w:t xml:space="preserve"> Ministerstvo rozhodne o žádosti podle § 35 do 90 dnů ode dne jejího doručení. Jde-li o ověřování nezavedené metody s lékařským ozářením, může ministerstvo rozhodnout o udělení povolení pouze na základě závazného stanoviska Státního úřadu pro jadernou bezpečnost.</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(4)</w:t>
      </w:r>
      <w:r w:rsidRPr="003D1F6A">
        <w:rPr>
          <w:rFonts w:ascii="Times New Roman" w:eastAsia="Times New Roman" w:hAnsi="Times New Roman" w:cs="Times New Roman"/>
          <w:sz w:val="24"/>
          <w:szCs w:val="24"/>
        </w:rPr>
        <w:t xml:space="preserve"> Rozhodnutí o udělení povolení k ověřování nezavedené metody vedle náležitostí stanovených správním řádem obsahuje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vymezení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vymezení podmínek, za nichž lze nezavedenou metodu ověřovat,</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c)</w:t>
      </w:r>
      <w:r w:rsidRPr="003D1F6A">
        <w:rPr>
          <w:rFonts w:ascii="Times New Roman" w:eastAsia="Times New Roman" w:hAnsi="Times New Roman" w:cs="Times New Roman"/>
          <w:sz w:val="24"/>
          <w:szCs w:val="24"/>
        </w:rPr>
        <w:t xml:space="preserve"> lhůty pro podávání zpráv o jednotlivých etapách ověřování.</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(5)</w:t>
      </w:r>
      <w:r w:rsidRPr="003D1F6A">
        <w:rPr>
          <w:rFonts w:ascii="Times New Roman" w:eastAsia="Times New Roman" w:hAnsi="Times New Roman" w:cs="Times New Roman"/>
          <w:sz w:val="24"/>
          <w:szCs w:val="24"/>
        </w:rPr>
        <w:t xml:space="preserve"> Ministerstvo může povolení k ověřování nezavedené metody odejmout, jestliže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lastRenderedPageBreak/>
        <w:t>a)</w:t>
      </w:r>
      <w:r w:rsidRPr="003D1F6A">
        <w:rPr>
          <w:rFonts w:ascii="Times New Roman" w:eastAsia="Times New Roman" w:hAnsi="Times New Roman" w:cs="Times New Roman"/>
          <w:sz w:val="24"/>
          <w:szCs w:val="24"/>
        </w:rPr>
        <w:t xml:space="preserve"> poskytovatel porušil podmínky stanovené k ověřování nezavedené metody tímto zákonem nebo v povolení k ověřování nezavedené metody, a to na základě výsledků vlastních zjištění nebo podnětu etické komise ustavené poskytovatelem pro ověřování nezavedené metody (dále jen „etická komise“), nebo</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k odejmutí povolení dal podnět krajský úřad, který udělil poskytovateli oprávnění k poskytování zdravotních služeb (dále jen „příslušný správní orgán“) a který v rámci kontrolní činnosti zjistil porušení podmínek pro poskytování zdravotních služeb podle tohoto zákona nebo jiného právního předpisu.</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(6)</w:t>
      </w:r>
      <w:r w:rsidRPr="003D1F6A">
        <w:rPr>
          <w:rFonts w:ascii="Times New Roman" w:eastAsia="Times New Roman" w:hAnsi="Times New Roman" w:cs="Times New Roman"/>
          <w:sz w:val="24"/>
          <w:szCs w:val="24"/>
        </w:rPr>
        <w:t xml:space="preserve"> Poskytovatel, kterému bylo odejmuto povolení k ověřování nezavedené metody, je povinen ověřování neprodleně ukončit a provést takové úkony, aby v souvislosti s ukončením ověřování nebylo ohroženo zdraví nebo život pacientů.</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(7)</w:t>
      </w:r>
      <w:r w:rsidRPr="003D1F6A">
        <w:rPr>
          <w:rFonts w:ascii="Times New Roman" w:eastAsia="Times New Roman" w:hAnsi="Times New Roman" w:cs="Times New Roman"/>
          <w:sz w:val="24"/>
          <w:szCs w:val="24"/>
        </w:rPr>
        <w:t xml:space="preserve"> Účastníkem řízení o udělení povolení k ověřování nezavedené metody je poskytovatel, který předložil žádost podle § 35.</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 37</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Poskytovatel před zahájením ověřování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ustaví etickou komisi,</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uzavře pojištění odpovědnosti za škodu na zdraví způsobenou pacientům v souvislosti s ověřováním nezavedené metody, a to s pojišťovnou, které bylo uděleno povolení k provozování pojišťovací činnosti podle zákona upravujícího pojišťovnictví</w:t>
      </w:r>
      <w:hyperlink r:id="rId5" w:anchor="f4439471" w:history="1">
        <w:r w:rsidRPr="003D1F6A">
          <w:rPr>
            <w:rFonts w:ascii="Times New Roman" w:eastAsia="Times New Roman" w:hAnsi="Times New Roman" w:cs="Times New Roman"/>
            <w:color w:val="0000FF"/>
            <w:sz w:val="24"/>
            <w:szCs w:val="24"/>
            <w:u w:val="single"/>
            <w:vertAlign w:val="superscript"/>
          </w:rPr>
          <w:t>7</w:t>
        </w:r>
        <w:r w:rsidRPr="003D1F6A">
          <w:rPr>
            <w:rFonts w:ascii="Times New Roman" w:eastAsia="Times New Roman" w:hAnsi="Times New Roman" w:cs="Times New Roman"/>
            <w:color w:val="0000FF"/>
            <w:sz w:val="24"/>
            <w:szCs w:val="24"/>
            <w:u w:val="single"/>
          </w:rPr>
          <w:t>)</w:t>
        </w:r>
      </w:hyperlink>
      <w:r w:rsidRPr="003D1F6A">
        <w:rPr>
          <w:rFonts w:ascii="Times New Roman" w:eastAsia="Times New Roman" w:hAnsi="Times New Roman" w:cs="Times New Roman"/>
          <w:sz w:val="24"/>
          <w:szCs w:val="24"/>
        </w:rPr>
        <w:t>; rozsah pojištění musí odpovídat rizikům spojeným s konkrétní ověřovanou nezavedenou metodou.</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 38</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(1)</w:t>
      </w:r>
      <w:r w:rsidRPr="003D1F6A">
        <w:rPr>
          <w:rFonts w:ascii="Times New Roman" w:eastAsia="Times New Roman" w:hAnsi="Times New Roman" w:cs="Times New Roman"/>
          <w:sz w:val="24"/>
          <w:szCs w:val="24"/>
        </w:rPr>
        <w:t xml:space="preserve"> Etická komise je nezávislou komisí, jejímž úkolem je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posuzovat z etického hlediska ověřování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vykonávat dohled nad průběhem ověřování nezavedené metody z hlediska bezpečnosti a zachovávání práv pacientů, na nichž je nezavedená metoda ověřována.</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(2)</w:t>
      </w:r>
      <w:r w:rsidRPr="003D1F6A">
        <w:rPr>
          <w:rFonts w:ascii="Times New Roman" w:eastAsia="Times New Roman" w:hAnsi="Times New Roman" w:cs="Times New Roman"/>
          <w:sz w:val="24"/>
          <w:szCs w:val="24"/>
        </w:rPr>
        <w:t xml:space="preserve"> Členy etické komise jsou zdravotničtí pracovníci a další osoby, z nichž nejméně dvě třetiny nesmějí být v pracovněprávním nebo obdobném vztahu k poskytovateli, který ji ustavil, členem kontrolního orgánu, statutárním orgánem, členem statutárního orgánu nebo společníkem tohoto poskytovatele. Etická komise musí mít nejméně 5 členů. Předsedu a členy etické komise jmenuje a odvolává poskytovatel. Členy etické komise mohou být pouze osoby bez osobního zájmu na ověřování nezavedené metody; člen etické komise předloží o této skutečnosti čestné prohlášení.</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(3)</w:t>
      </w:r>
      <w:r w:rsidRPr="003D1F6A">
        <w:rPr>
          <w:rFonts w:ascii="Times New Roman" w:eastAsia="Times New Roman" w:hAnsi="Times New Roman" w:cs="Times New Roman"/>
          <w:sz w:val="24"/>
          <w:szCs w:val="24"/>
        </w:rPr>
        <w:t xml:space="preserve"> Pokud etická komise zjistí při své činnosti skutečnosti, které nasvědčují tomu, že nejsou dodržovány podmínky, za nichž lze nezavedenou metodu ověřovat, neprodleně tyto skutečnosti sdělí poskytovateli a ministerstvu.</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 39</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lastRenderedPageBreak/>
        <w:t>(1)</w:t>
      </w:r>
      <w:r w:rsidRPr="003D1F6A">
        <w:rPr>
          <w:rFonts w:ascii="Times New Roman" w:eastAsia="Times New Roman" w:hAnsi="Times New Roman" w:cs="Times New Roman"/>
          <w:sz w:val="24"/>
          <w:szCs w:val="24"/>
        </w:rPr>
        <w:t xml:space="preserve"> Poskytovatel ověřující nezavedenou metodu je povinen</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podávat ministerstvu ve lhůtách stanovených v povolení k ověřování nezavedené metody zprávy o jednotlivých etapách ověřování,</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neprodleně přerušit nebo zastavit ověřování nezavedené metody, vznikne-li opodstatněná pochybnost, že nezavedená metoda nepřinese předpokládaný výsledek, nebo že její ověřování by mohlo vést k dlouhodobému nebo vážnému poškození zdraví pacienta, na němž je ověřována; tuto skutečnost je povinen neprodleně oznámit ministerstvu,</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c)</w:t>
      </w:r>
      <w:r w:rsidRPr="003D1F6A">
        <w:rPr>
          <w:rFonts w:ascii="Times New Roman" w:eastAsia="Times New Roman" w:hAnsi="Times New Roman" w:cs="Times New Roman"/>
          <w:sz w:val="24"/>
          <w:szCs w:val="24"/>
        </w:rPr>
        <w:t xml:space="preserve"> neprodleně oznámit ministerstvu a Státnímu úřadu pro jadernou bezpečnost, pokud vydal souhlasné závazné stanovisko, vzniklou nežádoucí příhodu; nežádoucí příhodou se rozumí nepříznivá změna zdravotního stavu pacienta vzniklá v důsledku ověřování nezavedené metody,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d)</w:t>
      </w:r>
      <w:r w:rsidRPr="003D1F6A">
        <w:rPr>
          <w:rFonts w:ascii="Times New Roman" w:eastAsia="Times New Roman" w:hAnsi="Times New Roman" w:cs="Times New Roman"/>
          <w:sz w:val="24"/>
          <w:szCs w:val="24"/>
        </w:rPr>
        <w:t xml:space="preserve"> umožnit kontrolu v průběhu ověřování nezavedené metody osobám pověřeným ministerstvem, Státním úřadem pro jadernou bezpečnost, pokud vydal souhlasné závazné stanovisko, nebo členům etické komise.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(2)</w:t>
      </w:r>
      <w:r w:rsidRPr="003D1F6A">
        <w:rPr>
          <w:rFonts w:ascii="Times New Roman" w:eastAsia="Times New Roman" w:hAnsi="Times New Roman" w:cs="Times New Roman"/>
          <w:sz w:val="24"/>
          <w:szCs w:val="24"/>
        </w:rPr>
        <w:t xml:space="preserve"> Poskytovatel předloží do 30 dnů po ukončení ověřování nezavedené metody ministerstvu závěrečnou zprávu o výsledku ověřování, ve které zároveň posoudí nezavedenou metodu z hlediska možnosti jejího využití při poskytování zdravotních služeb. Pokud bylo pro udělení povolení k ověřování nezavedené metody vydáno souhlasné závazné stanovisko Státním úřadem pro jadernou bezpečnost, předloží poskytovatel do 30 dnů po ukončení ověřování Státnímu úřadu pro jadernou bezpečnost zprávu o průběhu lékařského ozáření a skutečnostech důležitých z hlediska radiační ochrany.</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sz w:val="24"/>
          <w:szCs w:val="24"/>
        </w:rPr>
        <w:t>§ 40</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(1)</w:t>
      </w:r>
      <w:r w:rsidRPr="003D1F6A">
        <w:rPr>
          <w:rFonts w:ascii="Times New Roman" w:eastAsia="Times New Roman" w:hAnsi="Times New Roman" w:cs="Times New Roman"/>
          <w:sz w:val="24"/>
          <w:szCs w:val="24"/>
        </w:rPr>
        <w:t xml:space="preserve"> Ministerstvo na základě závěrečné zprávy o výsledku nezavedené metody, z níž vyplývá možnost jejího využití při poskytování zdravotních služeb, posoudí, zda nezavedená metoda splňuje podmínky pro zavedení do klinické praxe. Při posuzování výsledků nezavedené metody přihlíží k přínosům této metody pro zlepšení zdravotního stavu pacientů.</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(2)</w:t>
      </w:r>
      <w:r w:rsidRPr="003D1F6A">
        <w:rPr>
          <w:rFonts w:ascii="Times New Roman" w:eastAsia="Times New Roman" w:hAnsi="Times New Roman" w:cs="Times New Roman"/>
          <w:sz w:val="24"/>
          <w:szCs w:val="24"/>
        </w:rPr>
        <w:t xml:space="preserve"> Ministerstvo vydá rozhodnutí, jímž nezavedenou metodu</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uzná jako standardní metodu, pokud na základě posouzení podle odstavce 1 učiní závěr, že byly splněny podmínky pro její zavedení do klinické praxe a nová standardní metoda přispěje ke zlepšení zdravotního stavu pacientů, nebo</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b)</w:t>
      </w:r>
      <w:r w:rsidRPr="003D1F6A">
        <w:rPr>
          <w:rFonts w:ascii="Times New Roman" w:eastAsia="Times New Roman" w:hAnsi="Times New Roman" w:cs="Times New Roman"/>
          <w:sz w:val="24"/>
          <w:szCs w:val="24"/>
        </w:rPr>
        <w:t xml:space="preserve"> neuzná jako standardní metodu, pokud na základě posouzení nezavedené metody učiní závěr, že nebyly splněny podmínky pro její zavedení do klinické praxe.</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(3)</w:t>
      </w:r>
      <w:r w:rsidRPr="003D1F6A">
        <w:rPr>
          <w:rFonts w:ascii="Times New Roman" w:eastAsia="Times New Roman" w:hAnsi="Times New Roman" w:cs="Times New Roman"/>
          <w:sz w:val="24"/>
          <w:szCs w:val="24"/>
        </w:rPr>
        <w:t xml:space="preserve"> Účastníkem řízení podle odstavce 2 je pouze poskytovatel, který nezavedenou metodu ověřoval.</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(4)</w:t>
      </w:r>
      <w:r w:rsidRPr="003D1F6A">
        <w:rPr>
          <w:rFonts w:ascii="Times New Roman" w:eastAsia="Times New Roman" w:hAnsi="Times New Roman" w:cs="Times New Roman"/>
          <w:sz w:val="24"/>
          <w:szCs w:val="24"/>
        </w:rPr>
        <w:t xml:space="preserve"> Ministerstvo uveřejní ve Věstníku Ministerstva zdravotnictví a způsobem umožňujícím dálkový přístup</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t>a)</w:t>
      </w:r>
      <w:r w:rsidRPr="003D1F6A">
        <w:rPr>
          <w:rFonts w:ascii="Times New Roman" w:eastAsia="Times New Roman" w:hAnsi="Times New Roman" w:cs="Times New Roman"/>
          <w:sz w:val="24"/>
          <w:szCs w:val="24"/>
        </w:rPr>
        <w:t xml:space="preserve"> uznanou standardní metodu,</w:t>
      </w:r>
    </w:p>
    <w:p w:rsidR="003D1F6A" w:rsidRPr="003D1F6A" w:rsidRDefault="003D1F6A" w:rsidP="003D1F6A">
      <w:pPr>
        <w:spacing w:before="100" w:beforeAutospacing="1" w:after="100" w:afterAutospacing="1" w:line="240" w:lineRule="auto"/>
        <w:rPr>
          <w:rFonts w:ascii="Times New Roman" w:eastAsia="Times New Roman" w:hAnsi="Times New Roman" w:cs="Times New Roman"/>
          <w:sz w:val="24"/>
          <w:szCs w:val="24"/>
        </w:rPr>
      </w:pPr>
      <w:r w:rsidRPr="003D1F6A">
        <w:rPr>
          <w:rFonts w:ascii="Times New Roman" w:eastAsia="Times New Roman" w:hAnsi="Times New Roman" w:cs="Times New Roman"/>
          <w:i/>
          <w:iCs/>
          <w:sz w:val="24"/>
          <w:szCs w:val="24"/>
        </w:rPr>
        <w:lastRenderedPageBreak/>
        <w:t>b)</w:t>
      </w:r>
      <w:r w:rsidRPr="003D1F6A">
        <w:rPr>
          <w:rFonts w:ascii="Times New Roman" w:eastAsia="Times New Roman" w:hAnsi="Times New Roman" w:cs="Times New Roman"/>
          <w:sz w:val="24"/>
          <w:szCs w:val="24"/>
        </w:rPr>
        <w:t xml:space="preserve"> neuznanou nezavedenou metodu, včetně důvodů, které vedly k jejímu neuznání.</w:t>
      </w:r>
    </w:p>
    <w:p w:rsidR="002A690A" w:rsidRDefault="004B2394"/>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6A"/>
    <w:rsid w:val="002739E0"/>
    <w:rsid w:val="003D1F6A"/>
    <w:rsid w:val="004B2394"/>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3D1F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D1F6A"/>
    <w:rPr>
      <w:rFonts w:ascii="Times New Roman" w:eastAsia="Times New Roman" w:hAnsi="Times New Roman" w:cs="Times New Roman"/>
      <w:b/>
      <w:bCs/>
      <w:sz w:val="27"/>
      <w:szCs w:val="27"/>
    </w:rPr>
  </w:style>
  <w:style w:type="paragraph" w:customStyle="1" w:styleId="go">
    <w:name w:val="go"/>
    <w:basedOn w:val="Normln"/>
    <w:rsid w:val="003D1F6A"/>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3D1F6A"/>
    <w:rPr>
      <w:i/>
      <w:iCs/>
    </w:rPr>
  </w:style>
  <w:style w:type="paragraph" w:customStyle="1" w:styleId="l4">
    <w:name w:val="l4"/>
    <w:basedOn w:val="Normln"/>
    <w:rsid w:val="003D1F6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3D1F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3D1F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D1F6A"/>
    <w:rPr>
      <w:rFonts w:ascii="Times New Roman" w:eastAsia="Times New Roman" w:hAnsi="Times New Roman" w:cs="Times New Roman"/>
      <w:b/>
      <w:bCs/>
      <w:sz w:val="27"/>
      <w:szCs w:val="27"/>
    </w:rPr>
  </w:style>
  <w:style w:type="paragraph" w:customStyle="1" w:styleId="go">
    <w:name w:val="go"/>
    <w:basedOn w:val="Normln"/>
    <w:rsid w:val="003D1F6A"/>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3D1F6A"/>
    <w:rPr>
      <w:i/>
      <w:iCs/>
    </w:rPr>
  </w:style>
  <w:style w:type="paragraph" w:customStyle="1" w:styleId="l4">
    <w:name w:val="l4"/>
    <w:basedOn w:val="Normln"/>
    <w:rsid w:val="003D1F6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3D1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yprolidi.cz/cs/2011-373"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1681</Words>
  <Characters>9923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2</cp:revision>
  <dcterms:created xsi:type="dcterms:W3CDTF">2016-12-29T18:27:00Z</dcterms:created>
  <dcterms:modified xsi:type="dcterms:W3CDTF">2016-12-29T18:28:00Z</dcterms:modified>
</cp:coreProperties>
</file>