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4A86" w14:textId="77777777" w:rsidR="004F5599" w:rsidRDefault="004F5599" w:rsidP="004F5599">
      <w:pPr>
        <w:pStyle w:val="Nzev"/>
        <w:jc w:val="center"/>
      </w:pPr>
      <w:r>
        <w:t>Byt v soukromém a veřejném právu</w:t>
      </w:r>
    </w:p>
    <w:p w14:paraId="3C4FE234" w14:textId="77777777" w:rsidR="004F5599" w:rsidRDefault="004F5599" w:rsidP="004F5599">
      <w:pPr>
        <w:pStyle w:val="Podnadpis"/>
        <w:jc w:val="center"/>
      </w:pPr>
      <w:r>
        <w:t xml:space="preserve">Nájem bytu a </w:t>
      </w:r>
      <w:proofErr w:type="gramStart"/>
      <w:r>
        <w:t>domu - příklady</w:t>
      </w:r>
      <w:proofErr w:type="gramEnd"/>
    </w:p>
    <w:p w14:paraId="5FA5BCEE" w14:textId="77777777" w:rsidR="00394FA3" w:rsidRDefault="00394FA3" w:rsidP="00394FA3">
      <w:pPr>
        <w:tabs>
          <w:tab w:val="num" w:pos="540"/>
        </w:tabs>
        <w:spacing w:line="276" w:lineRule="auto"/>
        <w:ind w:left="540" w:hanging="180"/>
        <w:jc w:val="both"/>
      </w:pPr>
    </w:p>
    <w:p w14:paraId="744DE0B5" w14:textId="77777777" w:rsidR="00394FA3" w:rsidRPr="00E32E6E" w:rsidRDefault="00394FA3" w:rsidP="00394FA3">
      <w:pPr>
        <w:numPr>
          <w:ilvl w:val="0"/>
          <w:numId w:val="2"/>
        </w:numPr>
        <w:spacing w:line="276" w:lineRule="auto"/>
        <w:jc w:val="both"/>
        <w:rPr>
          <w:bCs/>
        </w:rPr>
      </w:pPr>
      <w:r>
        <w:rPr>
          <w:bCs/>
        </w:rPr>
        <w:t xml:space="preserve">Paní Jana Fíková </w:t>
      </w:r>
      <w:r w:rsidRPr="00E32E6E">
        <w:rPr>
          <w:bCs/>
        </w:rPr>
        <w:t>pronajala druhé podlaží</w:t>
      </w:r>
      <w:r>
        <w:rPr>
          <w:bCs/>
        </w:rPr>
        <w:t xml:space="preserve"> svého rodinného domku</w:t>
      </w:r>
      <w:r w:rsidRPr="00E32E6E">
        <w:rPr>
          <w:bCs/>
        </w:rPr>
        <w:t xml:space="preserve">. Nájemní smlouva byla uzavřena dle ustanovení § </w:t>
      </w:r>
      <w:r>
        <w:rPr>
          <w:bCs/>
        </w:rPr>
        <w:t>2235</w:t>
      </w:r>
      <w:r w:rsidRPr="00E32E6E">
        <w:rPr>
          <w:bCs/>
        </w:rPr>
        <w:t xml:space="preserve"> a násl. OZ a jejím předmětem byl dle smlouvy „byt v druhém podlaží domu“. </w:t>
      </w:r>
      <w:r>
        <w:rPr>
          <w:bCs/>
        </w:rPr>
        <w:t>Zhodnoťte platnost takové smlouvy.</w:t>
      </w:r>
    </w:p>
    <w:p w14:paraId="6AB26F52" w14:textId="77777777" w:rsidR="00394FA3" w:rsidRPr="00E32E6E" w:rsidRDefault="00394FA3" w:rsidP="00394FA3">
      <w:pPr>
        <w:spacing w:line="276" w:lineRule="auto"/>
        <w:ind w:left="360"/>
        <w:jc w:val="both"/>
        <w:rPr>
          <w:bCs/>
        </w:rPr>
      </w:pPr>
    </w:p>
    <w:p w14:paraId="5A658876" w14:textId="77777777" w:rsidR="00394FA3" w:rsidRDefault="00394FA3" w:rsidP="00394FA3">
      <w:pPr>
        <w:numPr>
          <w:ilvl w:val="0"/>
          <w:numId w:val="2"/>
        </w:numPr>
        <w:spacing w:line="276" w:lineRule="auto"/>
        <w:jc w:val="both"/>
        <w:rPr>
          <w:bCs/>
        </w:rPr>
      </w:pPr>
      <w:r>
        <w:rPr>
          <w:bCs/>
        </w:rPr>
        <w:t xml:space="preserve">Pan Marián Špagetka pronajal </w:t>
      </w:r>
      <w:r w:rsidRPr="00E32E6E">
        <w:rPr>
          <w:bCs/>
        </w:rPr>
        <w:t>ateliér nájemc</w:t>
      </w:r>
      <w:r>
        <w:rPr>
          <w:bCs/>
        </w:rPr>
        <w:t xml:space="preserve">i Janě Fíkové, kdy </w:t>
      </w:r>
      <w:r w:rsidRPr="00E32E6E">
        <w:rPr>
          <w:bCs/>
        </w:rPr>
        <w:t xml:space="preserve">nájemní smlouvu </w:t>
      </w:r>
      <w:r>
        <w:rPr>
          <w:bCs/>
        </w:rPr>
        <w:t>uzavřeli po</w:t>
      </w:r>
      <w:r w:rsidRPr="00E32E6E">
        <w:rPr>
          <w:bCs/>
        </w:rPr>
        <w:t xml:space="preserve">dle ustanovení § </w:t>
      </w:r>
      <w:r>
        <w:rPr>
          <w:bCs/>
        </w:rPr>
        <w:t>2235</w:t>
      </w:r>
      <w:r w:rsidRPr="00E32E6E">
        <w:rPr>
          <w:bCs/>
        </w:rPr>
        <w:t xml:space="preserve"> </w:t>
      </w:r>
      <w:r>
        <w:rPr>
          <w:bCs/>
        </w:rPr>
        <w:t>a násl. OZ. Ateliér vy smlouvě označen jako „</w:t>
      </w:r>
      <w:r w:rsidRPr="00E32E6E">
        <w:rPr>
          <w:bCs/>
        </w:rPr>
        <w:t xml:space="preserve">byt č. </w:t>
      </w:r>
      <w:r>
        <w:rPr>
          <w:bCs/>
        </w:rPr>
        <w:t>32</w:t>
      </w:r>
      <w:r w:rsidRPr="00E32E6E">
        <w:rPr>
          <w:bCs/>
        </w:rPr>
        <w:t xml:space="preserve"> v</w:t>
      </w:r>
      <w:r>
        <w:rPr>
          <w:bCs/>
        </w:rPr>
        <w:t> </w:t>
      </w:r>
      <w:r w:rsidRPr="00E32E6E">
        <w:rPr>
          <w:bCs/>
        </w:rPr>
        <w:t>podkroví</w:t>
      </w:r>
      <w:r>
        <w:rPr>
          <w:bCs/>
        </w:rPr>
        <w:t>“</w:t>
      </w:r>
      <w:r w:rsidRPr="00E32E6E">
        <w:rPr>
          <w:bCs/>
        </w:rPr>
        <w:t>. Nájemc</w:t>
      </w:r>
      <w:r>
        <w:rPr>
          <w:bCs/>
        </w:rPr>
        <w:t>e</w:t>
      </w:r>
      <w:r w:rsidRPr="00E32E6E">
        <w:rPr>
          <w:bCs/>
        </w:rPr>
        <w:t xml:space="preserve"> užíval byt řádně.</w:t>
      </w:r>
      <w:r>
        <w:rPr>
          <w:bCs/>
        </w:rPr>
        <w:t xml:space="preserve"> Zhodnoťte platnost takové smlouvy.</w:t>
      </w:r>
    </w:p>
    <w:p w14:paraId="0430F162" w14:textId="77777777" w:rsidR="00394FA3" w:rsidRDefault="00394FA3" w:rsidP="00394FA3">
      <w:pPr>
        <w:spacing w:line="276" w:lineRule="auto"/>
        <w:jc w:val="both"/>
        <w:rPr>
          <w:bCs/>
        </w:rPr>
      </w:pPr>
    </w:p>
    <w:p w14:paraId="64A90043" w14:textId="77777777" w:rsidR="00394FA3" w:rsidRDefault="00394FA3" w:rsidP="00394FA3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B57AD2">
        <w:rPr>
          <w:bCs/>
        </w:rPr>
        <w:t xml:space="preserve">Pan Jan </w:t>
      </w:r>
      <w:r>
        <w:rPr>
          <w:bCs/>
        </w:rPr>
        <w:t>Štaflík</w:t>
      </w:r>
      <w:r w:rsidRPr="00B57AD2">
        <w:rPr>
          <w:bCs/>
        </w:rPr>
        <w:t xml:space="preserve"> uzavřel dne 2.</w:t>
      </w:r>
      <w:r>
        <w:rPr>
          <w:bCs/>
        </w:rPr>
        <w:t xml:space="preserve"> 3. 20</w:t>
      </w:r>
      <w:r>
        <w:rPr>
          <w:bCs/>
        </w:rPr>
        <w:t>1</w:t>
      </w:r>
      <w:r>
        <w:rPr>
          <w:bCs/>
        </w:rPr>
        <w:t>9</w:t>
      </w:r>
      <w:r w:rsidRPr="00B57AD2">
        <w:rPr>
          <w:bCs/>
        </w:rPr>
        <w:t xml:space="preserve"> nájemní smlouvu s </w:t>
      </w:r>
      <w:r>
        <w:rPr>
          <w:bCs/>
        </w:rPr>
        <w:t>XYZ</w:t>
      </w:r>
      <w:r w:rsidRPr="00B57AD2">
        <w:rPr>
          <w:bCs/>
        </w:rPr>
        <w:t xml:space="preserve">, </w:t>
      </w:r>
      <w:r>
        <w:rPr>
          <w:bCs/>
        </w:rPr>
        <w:t xml:space="preserve">a. s. podle </w:t>
      </w:r>
      <w:proofErr w:type="spellStart"/>
      <w:r>
        <w:rPr>
          <w:bCs/>
        </w:rPr>
        <w:t>ust</w:t>
      </w:r>
      <w:proofErr w:type="spellEnd"/>
      <w:r>
        <w:rPr>
          <w:bCs/>
        </w:rPr>
        <w:t>. § 2235</w:t>
      </w:r>
      <w:r w:rsidRPr="00E32E6E">
        <w:rPr>
          <w:bCs/>
        </w:rPr>
        <w:t xml:space="preserve"> </w:t>
      </w:r>
      <w:r>
        <w:rPr>
          <w:bCs/>
        </w:rPr>
        <w:t>a násl., kdy předmět byl vymezen jako “</w:t>
      </w:r>
      <w:r w:rsidRPr="00B57AD2">
        <w:rPr>
          <w:bCs/>
        </w:rPr>
        <w:t xml:space="preserve">byt číslo </w:t>
      </w:r>
      <w:r>
        <w:rPr>
          <w:bCs/>
        </w:rPr>
        <w:t>5</w:t>
      </w:r>
      <w:r w:rsidRPr="00B57AD2">
        <w:rPr>
          <w:bCs/>
        </w:rPr>
        <w:t xml:space="preserve"> v</w:t>
      </w:r>
      <w:bookmarkStart w:id="0" w:name="_GoBack"/>
      <w:bookmarkEnd w:id="0"/>
      <w:r w:rsidRPr="00B57AD2">
        <w:rPr>
          <w:bCs/>
        </w:rPr>
        <w:t> bytovém domě č. p. 2</w:t>
      </w:r>
      <w:r>
        <w:rPr>
          <w:bCs/>
        </w:rPr>
        <w:t>3</w:t>
      </w:r>
      <w:r w:rsidRPr="00B57AD2">
        <w:rPr>
          <w:bCs/>
        </w:rPr>
        <w:t xml:space="preserve"> na ulici </w:t>
      </w:r>
      <w:r>
        <w:rPr>
          <w:bCs/>
        </w:rPr>
        <w:t>Tábor</w:t>
      </w:r>
      <w:r w:rsidRPr="00B57AD2">
        <w:rPr>
          <w:bCs/>
        </w:rPr>
        <w:t xml:space="preserve"> v Brně. Jak se později ukázalo, předmětný byt užívala paní Anna </w:t>
      </w:r>
      <w:r>
        <w:rPr>
          <w:bCs/>
        </w:rPr>
        <w:t xml:space="preserve">Fíková, a to na základě </w:t>
      </w:r>
      <w:r w:rsidRPr="00B57AD2">
        <w:rPr>
          <w:bCs/>
        </w:rPr>
        <w:t xml:space="preserve">ustanovení </w:t>
      </w:r>
      <w:r>
        <w:rPr>
          <w:bCs/>
        </w:rPr>
        <w:t>služebnosti bytu</w:t>
      </w:r>
      <w:r w:rsidRPr="00B57AD2">
        <w:rPr>
          <w:bCs/>
        </w:rPr>
        <w:t xml:space="preserve">. </w:t>
      </w:r>
      <w:r>
        <w:rPr>
          <w:bCs/>
        </w:rPr>
        <w:t>Zhodnoťte platnost takové smlouvy.</w:t>
      </w:r>
    </w:p>
    <w:p w14:paraId="427BE501" w14:textId="77777777" w:rsidR="00394FA3" w:rsidRDefault="00394FA3" w:rsidP="00394FA3">
      <w:pPr>
        <w:spacing w:line="276" w:lineRule="auto"/>
        <w:jc w:val="both"/>
        <w:rPr>
          <w:bCs/>
        </w:rPr>
      </w:pPr>
    </w:p>
    <w:p w14:paraId="260D28F6" w14:textId="77777777" w:rsidR="00394FA3" w:rsidRDefault="00394FA3" w:rsidP="00394FA3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B57AD2">
        <w:rPr>
          <w:bCs/>
        </w:rPr>
        <w:t xml:space="preserve">Pronajímatel a nájemce spolu uzavřeli nájemní smlouvu, ve které </w:t>
      </w:r>
      <w:r>
        <w:rPr>
          <w:bCs/>
        </w:rPr>
        <w:t>ne</w:t>
      </w:r>
      <w:r w:rsidRPr="00B57AD2">
        <w:rPr>
          <w:bCs/>
        </w:rPr>
        <w:t>byla sjednána doba trvání nájmu</w:t>
      </w:r>
      <w:r>
        <w:rPr>
          <w:bCs/>
        </w:rPr>
        <w:t xml:space="preserve">. Je taková smlouva platná? </w:t>
      </w:r>
    </w:p>
    <w:p w14:paraId="61E937C9" w14:textId="77777777" w:rsidR="00394FA3" w:rsidRDefault="00394FA3" w:rsidP="00394FA3">
      <w:pPr>
        <w:spacing w:line="276" w:lineRule="auto"/>
        <w:jc w:val="both"/>
        <w:rPr>
          <w:bCs/>
        </w:rPr>
      </w:pPr>
    </w:p>
    <w:p w14:paraId="4B0E12BB" w14:textId="77777777" w:rsidR="00394FA3" w:rsidRDefault="00394FA3" w:rsidP="00394FA3">
      <w:pPr>
        <w:numPr>
          <w:ilvl w:val="0"/>
          <w:numId w:val="2"/>
        </w:numPr>
        <w:spacing w:line="276" w:lineRule="auto"/>
        <w:jc w:val="both"/>
        <w:rPr>
          <w:bCs/>
        </w:rPr>
      </w:pPr>
      <w:r>
        <w:rPr>
          <w:bCs/>
        </w:rPr>
        <w:t xml:space="preserve">Pan Petr </w:t>
      </w:r>
      <w:proofErr w:type="spellStart"/>
      <w:r>
        <w:rPr>
          <w:bCs/>
        </w:rPr>
        <w:t>Čuk</w:t>
      </w:r>
      <w:proofErr w:type="spellEnd"/>
      <w:r>
        <w:rPr>
          <w:bCs/>
        </w:rPr>
        <w:t>, nar. 5. 10. 20</w:t>
      </w:r>
      <w:r>
        <w:rPr>
          <w:bCs/>
        </w:rPr>
        <w:t>1</w:t>
      </w:r>
      <w:r>
        <w:rPr>
          <w:bCs/>
        </w:rPr>
        <w:t xml:space="preserve">5 je vlastníkem bytu č. 2 v bytovém domě č. p. 28 v Brně, ulice Koliště. Vlastník chce byt pronajmout svému strýci Pavlu </w:t>
      </w:r>
      <w:proofErr w:type="spellStart"/>
      <w:r>
        <w:rPr>
          <w:bCs/>
        </w:rPr>
        <w:t>Čukovi</w:t>
      </w:r>
      <w:proofErr w:type="spellEnd"/>
      <w:r>
        <w:rPr>
          <w:bCs/>
        </w:rPr>
        <w:t xml:space="preserve">. Jakým způsobem to může zrealizovat? </w:t>
      </w:r>
    </w:p>
    <w:p w14:paraId="75F15B4F" w14:textId="77777777" w:rsidR="00394FA3" w:rsidRDefault="00394FA3" w:rsidP="00394FA3">
      <w:pPr>
        <w:pStyle w:val="Odstavecseseznamem"/>
        <w:spacing w:line="276" w:lineRule="auto"/>
        <w:rPr>
          <w:bCs/>
        </w:rPr>
      </w:pPr>
    </w:p>
    <w:p w14:paraId="4748DB90" w14:textId="77777777" w:rsidR="00394FA3" w:rsidRDefault="00394FA3" w:rsidP="00394FA3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 xml:space="preserve">Pat a Mat, oba studenti </w:t>
      </w:r>
      <w:proofErr w:type="spellStart"/>
      <w:r>
        <w:t>PrF</w:t>
      </w:r>
      <w:proofErr w:type="spellEnd"/>
      <w:r>
        <w:t xml:space="preserve"> MU našli perfektní bydlení pro studenty. 2+kk, v Bystrci za 15.000,- Kč. Protože se však nemohli shodnout, na koho bude smlouva psaná, pronajímatel každému z nich pronajal jeden pokoj, tedy uzavřel zvlášť smlouvu s Patem a zvlášť s Matem. Součástí obou smluv pak bylo právo užívat koupelnu, WC atd., ale dva pokoje byly smluvně rozděleny mezi Pata a Mata. Smluvně měli ujednáno, že vypovědět nájem lze kdykoli, a to bez výpovědní doby. Zhodnoťte situaci.</w:t>
      </w:r>
    </w:p>
    <w:p w14:paraId="511BF283" w14:textId="77777777" w:rsidR="00394FA3" w:rsidRDefault="00394FA3" w:rsidP="00394FA3">
      <w:pPr>
        <w:pStyle w:val="Odstavecseseznamem"/>
        <w:spacing w:line="276" w:lineRule="auto"/>
        <w:ind w:left="540"/>
      </w:pPr>
    </w:p>
    <w:p w14:paraId="38336534" w14:textId="77777777" w:rsidR="00394FA3" w:rsidRDefault="00394FA3" w:rsidP="00394FA3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Po špatných zkušenostech s nájem částí bytu se Pat s Matem rozhodli, že smlouva bude psána na Pata s tím, že Mata vezme stran části bytu do podnájmu. Pronajímatel za ním však přišel a předal mu výpověď z nájmu s tím, že od dalšího měsíce se mu počítá výpovědní lhůta, a že už ho nechce víc vidět. Jak může Pat tuto situaci řešit? Co by se stalo v případě, kdyby Pat s Matem uzavřeli podnájemní smlouvu v prosinci 2013 a pronajímatel na tento způsob soužití přišel až v únoru 2014?</w:t>
      </w:r>
    </w:p>
    <w:p w14:paraId="26BE5F06" w14:textId="77777777" w:rsidR="00394FA3" w:rsidRDefault="00394FA3" w:rsidP="00394FA3">
      <w:pPr>
        <w:pStyle w:val="Odstavecseseznamem"/>
        <w:spacing w:line="276" w:lineRule="auto"/>
      </w:pPr>
    </w:p>
    <w:p w14:paraId="70502891" w14:textId="77777777" w:rsidR="00394FA3" w:rsidRDefault="00394FA3" w:rsidP="00394FA3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Manželé Klackovi si chtěli pronajmout byt. V nájemní smlouvě však měli zvláštní ustanovení o tom, že „</w:t>
      </w:r>
      <w:r w:rsidRPr="00394FA3">
        <w:rPr>
          <w:i/>
        </w:rPr>
        <w:t>poměry v domě nedovolují chov jakýchkoli zvířat, přičemž tento chov působí všem obyvatelům obtíže poměrům v tomto domě nepřiměřené</w:t>
      </w:r>
      <w:r>
        <w:t xml:space="preserve">“. Smlouvu podepsali, neb potřebovali mít kde hlavu složit a nyní se vyrovnávají s tím, že si nemohou </w:t>
      </w:r>
      <w:r>
        <w:lastRenderedPageBreak/>
        <w:t>pořídit ani rybičky. Posuďte tento projev autonomie vůle v soukromém právu. Jak by se situace změnila, pokud by nájemci při podpisu nájemní smlouvy podepisovali rovněž dohodu nájemců o chovu zvířat, ve které by bylo sjednáno, že žádný nájemce nemůže v bytě chovat jakékoli zvíře. Dále pak posuďte situaci pro případ, že by vznik nájemní smlouvy byl vázán na odkládací podmínku uzavření dohody o nechování zvířat v domě s ostatními nájemci.  Zhodnoťte situaci.</w:t>
      </w:r>
    </w:p>
    <w:p w14:paraId="4E313624" w14:textId="77777777" w:rsidR="00394FA3" w:rsidRDefault="00394FA3" w:rsidP="00394FA3">
      <w:pPr>
        <w:pStyle w:val="Odstavecseseznamem"/>
        <w:spacing w:line="276" w:lineRule="auto"/>
        <w:ind w:left="540"/>
        <w:jc w:val="both"/>
      </w:pPr>
    </w:p>
    <w:p w14:paraId="50F6D978" w14:textId="77777777" w:rsidR="00394FA3" w:rsidRDefault="00394FA3" w:rsidP="00394FA3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 xml:space="preserve">Pan K. </w:t>
      </w:r>
      <w:proofErr w:type="spellStart"/>
      <w:r>
        <w:t>Dundee</w:t>
      </w:r>
      <w:proofErr w:type="spellEnd"/>
      <w:r>
        <w:t xml:space="preserve"> má pronajatý byt, kde dle nájemní smlouvy i podniká ve vycpávání krokodýlů. Na nemovitosti pronajímatele má dle smlouvy i štít s vycpaným krokodýlem a nápis. Celé jeho podnikání se ale líbí společnosti </w:t>
      </w:r>
      <w:proofErr w:type="spellStart"/>
      <w:r>
        <w:t>Lacoste</w:t>
      </w:r>
      <w:proofErr w:type="spellEnd"/>
      <w:r>
        <w:t xml:space="preserve">, a tak se spolu domluví, že jim za úplatu celé podnikání pan </w:t>
      </w:r>
      <w:proofErr w:type="spellStart"/>
      <w:r>
        <w:t>Dundee</w:t>
      </w:r>
      <w:proofErr w:type="spellEnd"/>
      <w:r>
        <w:t xml:space="preserve"> přenechá. Společnost </w:t>
      </w:r>
      <w:proofErr w:type="spellStart"/>
      <w:r>
        <w:t>Lacoste</w:t>
      </w:r>
      <w:proofErr w:type="spellEnd"/>
      <w:r>
        <w:t xml:space="preserve"> sází na zavedené místo podnikání, chce tedy i byt pana </w:t>
      </w:r>
      <w:proofErr w:type="spellStart"/>
      <w:r>
        <w:t>Dundeeho</w:t>
      </w:r>
      <w:proofErr w:type="spellEnd"/>
      <w:r>
        <w:t xml:space="preserve">. Pan </w:t>
      </w:r>
      <w:proofErr w:type="spellStart"/>
      <w:r>
        <w:t>Dundee</w:t>
      </w:r>
      <w:proofErr w:type="spellEnd"/>
      <w:r>
        <w:t xml:space="preserve"> v tom nevidí problém, koneckonců, smlouva s pronajímatelem byla uzavíraná za účelem tohoto podnikání, on už nepodniká, podnikatelem v tomto odvětví je společnost </w:t>
      </w:r>
      <w:proofErr w:type="spellStart"/>
      <w:r>
        <w:t>Lacoste</w:t>
      </w:r>
      <w:proofErr w:type="spellEnd"/>
      <w:r>
        <w:t>. Nájem tedy na ni převedl a zmizel i s kloboukem. Jak k tomu přijde pronajímatel?</w:t>
      </w:r>
    </w:p>
    <w:p w14:paraId="2901BAFE" w14:textId="77777777" w:rsidR="00394FA3" w:rsidRDefault="00394FA3" w:rsidP="00394FA3">
      <w:pPr>
        <w:spacing w:line="276" w:lineRule="auto"/>
        <w:ind w:left="540"/>
        <w:jc w:val="both"/>
        <w:rPr>
          <w:bCs/>
        </w:rPr>
      </w:pPr>
    </w:p>
    <w:sectPr w:rsidR="00394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1238B"/>
    <w:multiLevelType w:val="hybridMultilevel"/>
    <w:tmpl w:val="74D6A62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E2004"/>
    <w:multiLevelType w:val="hybridMultilevel"/>
    <w:tmpl w:val="5C185CB4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A3"/>
    <w:rsid w:val="00394FA3"/>
    <w:rsid w:val="004F5599"/>
    <w:rsid w:val="005D2A89"/>
    <w:rsid w:val="00B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D536"/>
  <w15:chartTrackingRefBased/>
  <w15:docId w15:val="{F7BCD7B3-946D-459B-9168-89E2354F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FA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4F55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4F55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559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4F55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0996B98D2064BA03D5ED9CCE8CC98" ma:contentTypeVersion="13" ma:contentTypeDescription="Vytvoří nový dokument" ma:contentTypeScope="" ma:versionID="c60e30c597d2ea0c9471e65d37421673">
  <xsd:schema xmlns:xsd="http://www.w3.org/2001/XMLSchema" xmlns:xs="http://www.w3.org/2001/XMLSchema" xmlns:p="http://schemas.microsoft.com/office/2006/metadata/properties" xmlns:ns3="506b28e5-0aed-4572-afdd-7076380d8405" xmlns:ns4="ed9e5b60-b706-4469-9d01-5b37d426955a" targetNamespace="http://schemas.microsoft.com/office/2006/metadata/properties" ma:root="true" ma:fieldsID="54c3737ab9246671a20f3a07af232e90" ns3:_="" ns4:_="">
    <xsd:import namespace="506b28e5-0aed-4572-afdd-7076380d8405"/>
    <xsd:import namespace="ed9e5b60-b706-4469-9d01-5b37d4269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b28e5-0aed-4572-afdd-7076380d8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e5b60-b706-4469-9d01-5b37d4269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43D747-CB7B-41D0-972D-9DF3AE808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b28e5-0aed-4572-afdd-7076380d8405"/>
    <ds:schemaRef ds:uri="ed9e5b60-b706-4469-9d01-5b37d4269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CF34C-12B1-446A-B4C3-E661F3514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D0701-AB83-4878-9CE6-5C630F174E9F}">
  <ds:schemaRefs>
    <ds:schemaRef ds:uri="http://www.w3.org/XML/1998/namespace"/>
    <ds:schemaRef ds:uri="ed9e5b60-b706-4469-9d01-5b37d426955a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506b28e5-0aed-4572-afdd-7076380d8405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Selucká</dc:creator>
  <cp:keywords/>
  <dc:description/>
  <cp:lastModifiedBy>Markéta Selucká</cp:lastModifiedBy>
  <cp:revision>1</cp:revision>
  <dcterms:created xsi:type="dcterms:W3CDTF">2021-03-31T10:48:00Z</dcterms:created>
  <dcterms:modified xsi:type="dcterms:W3CDTF">2021-03-31T11:31:00Z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0x0101006890996B98D2064BA03D5ED9CCE8CC98</vt:lpwstr>
  </property>
</Properties>
</file>