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AD" w:rsidRPr="00AE318B" w:rsidRDefault="004F68AD" w:rsidP="004F68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3A3A"/>
          <w:sz w:val="28"/>
          <w:szCs w:val="28"/>
          <w:lang w:eastAsia="cs-CZ"/>
        </w:rPr>
      </w:pPr>
      <w:r w:rsidRPr="00AE318B">
        <w:rPr>
          <w:rFonts w:ascii="Arial" w:eastAsia="Times New Roman" w:hAnsi="Arial" w:cs="Arial"/>
          <w:b/>
          <w:bCs/>
          <w:color w:val="3A3A3A"/>
          <w:sz w:val="28"/>
          <w:szCs w:val="28"/>
          <w:lang w:eastAsia="cs-CZ"/>
        </w:rPr>
        <w:t>Správa kultury</w:t>
      </w:r>
    </w:p>
    <w:p w:rsidR="004F68AD" w:rsidRPr="00575A75" w:rsidRDefault="004F68AD" w:rsidP="004F68AD">
      <w:pP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AB7274" w:rsidRDefault="00AB7274" w:rsidP="00AB7274">
      <w:pPr>
        <w:spacing w:after="100" w:afterAutospacing="1"/>
        <w:ind w:left="-11"/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Pokuste se vyřešit následující příklad. Správné řešení si můžete zkontrolovat v následujícím souboru Příklad – správné odpovědi. </w:t>
      </w:r>
    </w:p>
    <w:p w:rsidR="004F68AD" w:rsidRPr="006543E0" w:rsidRDefault="004F68AD" w:rsidP="00F01404">
      <w:pPr>
        <w:spacing w:line="240" w:lineRule="auto"/>
        <w:jc w:val="both"/>
        <w:rPr>
          <w:rFonts w:ascii="Arial" w:hAnsi="Arial" w:cs="Arial"/>
        </w:rPr>
      </w:pPr>
      <w:r w:rsidRPr="006543E0">
        <w:rPr>
          <w:rFonts w:ascii="Arial" w:hAnsi="Arial" w:cs="Arial"/>
        </w:rPr>
        <w:t>Červnové číslo měsíčníku Poctivé univerzity ve městě X obsahovalo jako hlavní téma čísla článek „(Ne)Poctivost autorů závěrečných prací“, ve kterém byl</w:t>
      </w:r>
      <w:r w:rsidR="00307D20">
        <w:rPr>
          <w:rFonts w:ascii="Arial" w:hAnsi="Arial" w:cs="Arial"/>
        </w:rPr>
        <w:t>i</w:t>
      </w:r>
      <w:bookmarkStart w:id="0" w:name="_GoBack"/>
      <w:bookmarkEnd w:id="0"/>
      <w:r w:rsidRPr="006543E0">
        <w:rPr>
          <w:rFonts w:ascii="Arial" w:hAnsi="Arial" w:cs="Arial"/>
        </w:rPr>
        <w:t xml:space="preserve"> jmenováni konkrétní studenti dopustivší se při psaní nebo obhajobě závěrečné práce nepoctivého jednání. Čerstvá absolventka Poctivé univerzity slečna Bohabojná se v něm dočetla, že ona konkrétně </w:t>
      </w:r>
      <w:r w:rsidRPr="006543E0">
        <w:rPr>
          <w:rFonts w:ascii="Arial" w:hAnsi="Arial" w:cs="Arial"/>
          <w:i/>
        </w:rPr>
        <w:t>„práci obhájila jen proto, že spala s vedoucím, který jí proto dal do posudku E a nechal ji u obhajoby projít“</w:t>
      </w:r>
      <w:r w:rsidRPr="006543E0">
        <w:rPr>
          <w:rFonts w:ascii="Arial" w:hAnsi="Arial" w:cs="Arial"/>
        </w:rPr>
        <w:t xml:space="preserve">. Autor článku uváděl, že tuto informaci má od nejmenovaného člena komise, který byl obhajobě slečny Bohabojné přítomen. Tento člen komise ji dovozoval z toho, že prý slečna Bohabojná </w:t>
      </w:r>
      <w:r w:rsidRPr="006543E0">
        <w:rPr>
          <w:rFonts w:ascii="Arial" w:hAnsi="Arial" w:cs="Arial"/>
          <w:i/>
        </w:rPr>
        <w:t>„během celé obhajoby se svým vedoucím nestydatě flirtovala“</w:t>
      </w:r>
      <w:r w:rsidRPr="006543E0">
        <w:rPr>
          <w:rFonts w:ascii="Arial" w:hAnsi="Arial" w:cs="Arial"/>
        </w:rPr>
        <w:t>. Nejmenovaný člen komise dále dodal, že jinak si úspěch slečny Bohabojné u obhajoby vůbec nedovede vysvětlit, protože předvedla mizerný výkon.</w:t>
      </w:r>
    </w:p>
    <w:p w:rsidR="004F68AD" w:rsidRPr="006543E0" w:rsidRDefault="004F68AD" w:rsidP="00F01404">
      <w:pPr>
        <w:spacing w:line="240" w:lineRule="auto"/>
        <w:jc w:val="both"/>
        <w:rPr>
          <w:rFonts w:ascii="Arial" w:hAnsi="Arial" w:cs="Arial"/>
        </w:rPr>
      </w:pPr>
      <w:r w:rsidRPr="006543E0">
        <w:rPr>
          <w:rFonts w:ascii="Arial" w:hAnsi="Arial" w:cs="Arial"/>
        </w:rPr>
        <w:t xml:space="preserve">Slečna Bohabojná obratem napsala rozhořčený dopis vydavateli měsíčníku, ve kterém mu sdělila, že oba posudky její závěrečné práce ji doporučily ohodnotit za A, což lze snadno ověřit v databázi závěrečných prací univerzity. Dodala také, že jejím vedoucím práce byla žena a ať laskavě okamžitě uvedou věc na pravou míru. V následujícím červencovém čísle nebyla o věci ani zmínka. Po několika telefonických urgencích slečny Bohabojné vyšla v srpnovém čísle drobným písmem v pravém rohu na poslední stránce noticka, že slečna Bohabojná s tvrzeními z červnového čísla nesouhlasí. </w:t>
      </w: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Je měsíčník vysoké školy periodickým tiskem? Je nutné mít pro vydávání periodického tisku povolení?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Pr="006543E0" w:rsidRDefault="004F68AD" w:rsidP="004F68AD">
      <w:pPr>
        <w:pStyle w:val="Odstavecseseznamem"/>
        <w:spacing w:line="240" w:lineRule="auto"/>
        <w:ind w:left="425"/>
        <w:contextualSpacing w:val="0"/>
        <w:rPr>
          <w:rFonts w:ascii="Arial" w:hAnsi="Arial" w:cs="Arial"/>
          <w:i/>
        </w:rPr>
      </w:pP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6543E0">
        <w:rPr>
          <w:rFonts w:ascii="Arial" w:hAnsi="Arial" w:cs="Arial"/>
        </w:rPr>
        <w:t>J</w:t>
      </w:r>
      <w:r w:rsidRPr="00F01404">
        <w:rPr>
          <w:rFonts w:ascii="Arial" w:hAnsi="Arial" w:cs="Arial"/>
          <w:b/>
        </w:rPr>
        <w:t>e nutné v periodickém tisku uvádět ročník jeho vydání?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Default="004F68AD" w:rsidP="004F68AD">
      <w:pPr>
        <w:pStyle w:val="Odstavecseseznamem"/>
        <w:spacing w:line="240" w:lineRule="auto"/>
        <w:ind w:left="425"/>
        <w:rPr>
          <w:rFonts w:ascii="Arial" w:hAnsi="Arial" w:cs="Arial"/>
          <w:i/>
        </w:rPr>
      </w:pPr>
    </w:p>
    <w:p w:rsidR="00F01404" w:rsidRPr="006543E0" w:rsidRDefault="00F01404" w:rsidP="004F68AD">
      <w:pPr>
        <w:pStyle w:val="Odstavecseseznamem"/>
        <w:spacing w:line="240" w:lineRule="auto"/>
        <w:ind w:left="425"/>
        <w:rPr>
          <w:rFonts w:ascii="Arial" w:hAnsi="Arial" w:cs="Arial"/>
          <w:i/>
        </w:rPr>
      </w:pP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Má slečna Bohabojná právo, aby jí bylo sděleno jméno člena komise, který autorovi článku „(Ne)Poctivost autorů závěrečných prací“ sdělil v zadání uvedené informace?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Pr="006543E0" w:rsidRDefault="004F68AD" w:rsidP="004F68AD">
      <w:pPr>
        <w:spacing w:line="240" w:lineRule="auto"/>
        <w:ind w:left="425"/>
        <w:rPr>
          <w:rFonts w:ascii="Arial" w:hAnsi="Arial" w:cs="Arial"/>
          <w:i/>
        </w:rPr>
      </w:pP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Kdo je odpovědný za správnost informací v článku „(Ne)Poctivost autorů závěrečných prací“?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Pr="006543E0" w:rsidRDefault="004F68AD" w:rsidP="004F68AD">
      <w:pPr>
        <w:spacing w:line="240" w:lineRule="auto"/>
        <w:ind w:left="425"/>
        <w:rPr>
          <w:rFonts w:ascii="Arial" w:hAnsi="Arial" w:cs="Arial"/>
          <w:i/>
        </w:rPr>
      </w:pP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Jak se správně jmenuje institut, o jehož uplatnění slečna Bohabojná vydavatele žádala? Jaké jsou podmínky jeho uplatnění?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Default="004F68AD" w:rsidP="00A1760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:rsidR="00F01404" w:rsidRPr="006543E0" w:rsidRDefault="00F01404" w:rsidP="00F01404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:rsidR="004F68AD" w:rsidRPr="00F01404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Mohl by vydavatel za určitých okolností jeho uplatnění odmítnout? Pokud ano a odmítl to neoprávněně, jak se může slečna Bohabojná bránit?</w:t>
      </w:r>
    </w:p>
    <w:p w:rsidR="004F68AD" w:rsidRPr="006543E0" w:rsidRDefault="004F68AD" w:rsidP="004F68AD">
      <w:pPr>
        <w:spacing w:line="240" w:lineRule="auto"/>
        <w:ind w:left="425"/>
        <w:rPr>
          <w:rFonts w:ascii="Arial" w:hAnsi="Arial" w:cs="Arial"/>
          <w:i/>
        </w:rPr>
      </w:pP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Jak musí vydavatel s požadavkem slečny Bohabojné naložit? Jakých pochybení se konkrétně dopustil?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Pr="006543E0" w:rsidRDefault="004F68AD" w:rsidP="004F68AD">
      <w:pPr>
        <w:spacing w:line="240" w:lineRule="auto"/>
        <w:ind w:left="425"/>
        <w:rPr>
          <w:rFonts w:ascii="Arial" w:hAnsi="Arial" w:cs="Arial"/>
          <w:i/>
        </w:rPr>
      </w:pP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Jak za tato pochybení může být sankcionován?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Pr="006543E0" w:rsidRDefault="004F68AD" w:rsidP="004F68AD">
      <w:pPr>
        <w:pStyle w:val="Odstavecseseznamem"/>
        <w:spacing w:line="240" w:lineRule="auto"/>
        <w:ind w:left="425"/>
        <w:contextualSpacing w:val="0"/>
        <w:rPr>
          <w:rFonts w:ascii="Arial" w:hAnsi="Arial" w:cs="Arial"/>
          <w:i/>
        </w:rPr>
      </w:pPr>
    </w:p>
    <w:p w:rsidR="004F68AD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Změnila by se nějak zásadně situace, kdyby „(Ne)Poctivost autorů závěrečných prací“ nebyl článek v měsíčníku, ale název TV pořadu?</w:t>
      </w:r>
    </w:p>
    <w:p w:rsidR="00F01404" w:rsidRPr="00F01404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b/>
        </w:rPr>
      </w:pPr>
    </w:p>
    <w:p w:rsidR="004F68AD" w:rsidRPr="006543E0" w:rsidRDefault="004F68AD" w:rsidP="004F68AD">
      <w:pPr>
        <w:spacing w:line="240" w:lineRule="auto"/>
        <w:ind w:left="425"/>
        <w:rPr>
          <w:rFonts w:ascii="Arial" w:hAnsi="Arial" w:cs="Arial"/>
          <w:i/>
        </w:rPr>
      </w:pPr>
    </w:p>
    <w:p w:rsidR="004F68AD" w:rsidRPr="00F01404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>Má vydavatel měsíčníku Poctivé univerzity ve městě X povinnost zdarma poskytnout výtisk každého čísla knihovně Právnické fakulty MU? Co přesně znamená institut povinného výtisku a komu všemu je poskytován?</w:t>
      </w:r>
    </w:p>
    <w:p w:rsidR="004F68AD" w:rsidRPr="006543E0" w:rsidRDefault="004F68AD" w:rsidP="004F68AD">
      <w:pPr>
        <w:spacing w:line="240" w:lineRule="auto"/>
        <w:ind w:left="425"/>
        <w:rPr>
          <w:rFonts w:ascii="Arial" w:hAnsi="Arial" w:cs="Arial"/>
          <w:i/>
        </w:rPr>
      </w:pPr>
    </w:p>
    <w:p w:rsidR="004F68AD" w:rsidRPr="006543E0" w:rsidRDefault="004F68AD" w:rsidP="004F68AD">
      <w:pPr>
        <w:spacing w:line="240" w:lineRule="auto"/>
        <w:ind w:left="425"/>
        <w:rPr>
          <w:rFonts w:ascii="Arial" w:hAnsi="Arial" w:cs="Arial"/>
          <w:i/>
        </w:rPr>
      </w:pPr>
    </w:p>
    <w:p w:rsidR="004F68AD" w:rsidRPr="00F01404" w:rsidRDefault="004F68AD" w:rsidP="004F68AD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F01404">
        <w:rPr>
          <w:rFonts w:ascii="Arial" w:hAnsi="Arial" w:cs="Arial"/>
          <w:b/>
        </w:rPr>
        <w:t xml:space="preserve">Co je to z hlediska zákona knihovna? Jaký druh knihovny je knihovna Právnické fakulty MU? Jaké jiné druhy knihoven známe?  </w:t>
      </w:r>
    </w:p>
    <w:p w:rsidR="00F01404" w:rsidRPr="006543E0" w:rsidRDefault="00F01404" w:rsidP="00F01404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</w:rPr>
      </w:pPr>
    </w:p>
    <w:sectPr w:rsidR="00F01404" w:rsidRPr="0065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644"/>
    <w:multiLevelType w:val="hybridMultilevel"/>
    <w:tmpl w:val="8892C1D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0B4425"/>
    <w:multiLevelType w:val="hybridMultilevel"/>
    <w:tmpl w:val="1AE2A91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B214314"/>
    <w:multiLevelType w:val="multilevel"/>
    <w:tmpl w:val="306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AD"/>
    <w:rsid w:val="00307D20"/>
    <w:rsid w:val="004F68AD"/>
    <w:rsid w:val="007B6449"/>
    <w:rsid w:val="00A17607"/>
    <w:rsid w:val="00A94468"/>
    <w:rsid w:val="00AB7274"/>
    <w:rsid w:val="00BF0A7F"/>
    <w:rsid w:val="00DA5BFF"/>
    <w:rsid w:val="00F01404"/>
    <w:rsid w:val="00F4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78D6"/>
  <w15:chartTrackingRefBased/>
  <w15:docId w15:val="{81D3DC9B-62AD-4887-93D7-CD55411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6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Chamráthová</dc:creator>
  <cp:keywords/>
  <dc:description/>
  <cp:lastModifiedBy>Jana Jurníková</cp:lastModifiedBy>
  <cp:revision>3</cp:revision>
  <dcterms:created xsi:type="dcterms:W3CDTF">2021-05-27T13:55:00Z</dcterms:created>
  <dcterms:modified xsi:type="dcterms:W3CDTF">2021-05-27T19:56:00Z</dcterms:modified>
</cp:coreProperties>
</file>