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AA83" w14:textId="03F39C39" w:rsidR="00A22655" w:rsidRPr="00A22655" w:rsidRDefault="00A22655" w:rsidP="002F6904">
      <w:pPr>
        <w:jc w:val="both"/>
        <w:rPr>
          <w:b/>
          <w:u w:val="single"/>
        </w:rPr>
      </w:pPr>
      <w:r w:rsidRPr="00A22655">
        <w:rPr>
          <w:b/>
          <w:u w:val="single"/>
        </w:rPr>
        <w:t>Ukončení předmětu Základy správního práva procesního II. (BZ401Zk) – jaro 202</w:t>
      </w:r>
      <w:r w:rsidR="006F734A">
        <w:rPr>
          <w:b/>
          <w:u w:val="single"/>
        </w:rPr>
        <w:t>2</w:t>
      </w:r>
    </w:p>
    <w:p w14:paraId="16C010C5" w14:textId="7239D208" w:rsidR="002F6904" w:rsidRDefault="00A22655" w:rsidP="002F6904">
      <w:pPr>
        <w:jc w:val="both"/>
      </w:pPr>
      <w:r>
        <w:t>F</w:t>
      </w:r>
      <w:r w:rsidR="002F6904">
        <w:t>orma zkoušky z předmětu Základy správního práva procesního II.</w:t>
      </w:r>
      <w:r>
        <w:t xml:space="preserve"> (BZ401Zk) </w:t>
      </w:r>
      <w:r w:rsidR="002F6904">
        <w:t xml:space="preserve">bude výhradně písemná a bude se konat distanční formou, tj. dálkově prostřednictvím </w:t>
      </w:r>
      <w:proofErr w:type="spellStart"/>
      <w:r w:rsidR="00CD1EA2">
        <w:t>odpovědníku</w:t>
      </w:r>
      <w:proofErr w:type="spellEnd"/>
      <w:r w:rsidR="00CD1EA2">
        <w:t xml:space="preserve"> v IS</w:t>
      </w:r>
      <w:r w:rsidR="002F6904">
        <w:t xml:space="preserve">. </w:t>
      </w:r>
    </w:p>
    <w:p w14:paraId="615021EB" w14:textId="0047EF3A" w:rsidR="002F6904" w:rsidRDefault="002F6904" w:rsidP="002F6904">
      <w:pPr>
        <w:jc w:val="both"/>
      </w:pPr>
      <w:r>
        <w:t xml:space="preserve">Písemný test </w:t>
      </w:r>
      <w:r w:rsidR="00F95B61">
        <w:t xml:space="preserve">se skládá ze dvou </w:t>
      </w:r>
      <w:r>
        <w:t>část</w:t>
      </w:r>
      <w:r w:rsidR="00F95B61">
        <w:t>í</w:t>
      </w:r>
      <w:r>
        <w:t xml:space="preserve">. První část testového charakteru obsahuje otázku a nabídku možných odpovědí. Správná může být žádná, jedna, dvě či tři nabízené odpovědi. Druhá část písemné zkoušky bude obsahovat otevřené otázky, na které budete muset odpovídat za pomoci správných ustanovení zákona, či teoretických východisek. Odpověď musí být formulována jasně a srozumitelně. </w:t>
      </w:r>
    </w:p>
    <w:p w14:paraId="677BDEB3" w14:textId="4752DEF3" w:rsidR="00CD1EA2" w:rsidRDefault="002F6904" w:rsidP="002F6904">
      <w:pPr>
        <w:jc w:val="both"/>
      </w:pPr>
      <w:r>
        <w:t>Pro představu</w:t>
      </w:r>
      <w:r w:rsidR="00CD1EA2">
        <w:t>,</w:t>
      </w:r>
      <w:r>
        <w:t xml:space="preserve"> jak bude písemná zkouška probíhat, pro vás připrav</w:t>
      </w:r>
      <w:r w:rsidR="00A22655">
        <w:t>íme</w:t>
      </w:r>
      <w:r>
        <w:t xml:space="preserve"> zkušební verzi písemné zkoušky, kterou můžete využít k přípravě. Zkušební verzi písemné zkoušky </w:t>
      </w:r>
      <w:r w:rsidR="00CD1EA2">
        <w:t>(</w:t>
      </w:r>
      <w:proofErr w:type="spellStart"/>
      <w:r w:rsidR="00CD1EA2">
        <w:t>odpovědník</w:t>
      </w:r>
      <w:proofErr w:type="spellEnd"/>
      <w:r w:rsidR="00CD1EA2">
        <w:t xml:space="preserve"> s názvem Zkušební test) </w:t>
      </w:r>
      <w:r>
        <w:t xml:space="preserve">naleznete </w:t>
      </w:r>
      <w:r w:rsidR="00CD1EA2" w:rsidRPr="00CD1EA2">
        <w:rPr>
          <w:b/>
          <w:bCs/>
        </w:rPr>
        <w:t xml:space="preserve">ve složce Studijní materiály, v podsložce </w:t>
      </w:r>
      <w:proofErr w:type="spellStart"/>
      <w:r w:rsidR="00CD1EA2" w:rsidRPr="00CD1EA2">
        <w:rPr>
          <w:b/>
          <w:bCs/>
        </w:rPr>
        <w:t>Odpovědníky</w:t>
      </w:r>
      <w:proofErr w:type="spellEnd"/>
      <w:r>
        <w:t>.</w:t>
      </w:r>
      <w:r w:rsidR="00CD1EA2">
        <w:t xml:space="preserve"> </w:t>
      </w:r>
      <w:proofErr w:type="spellStart"/>
      <w:r w:rsidR="00CD1EA2">
        <w:t>Odpovědník</w:t>
      </w:r>
      <w:proofErr w:type="spellEnd"/>
      <w:r w:rsidR="00CD1EA2">
        <w:t xml:space="preserve"> je přístupný i skrze aplikaci Moje předměty v záložce Student.</w:t>
      </w:r>
      <w:r w:rsidR="00F95B61">
        <w:t xml:space="preserve"> </w:t>
      </w:r>
      <w:proofErr w:type="spellStart"/>
      <w:r w:rsidR="00B22D44">
        <w:t>Odpovědník</w:t>
      </w:r>
      <w:proofErr w:type="spellEnd"/>
      <w:r w:rsidR="00B22D44">
        <w:t xml:space="preserve"> bude přístupný </w:t>
      </w:r>
      <w:r w:rsidR="00B22D44" w:rsidRPr="000B4268">
        <w:t xml:space="preserve">od </w:t>
      </w:r>
      <w:r w:rsidR="00685E97" w:rsidRPr="000B4268">
        <w:t>1</w:t>
      </w:r>
      <w:r w:rsidR="00B22D44" w:rsidRPr="000B4268">
        <w:t xml:space="preserve">. </w:t>
      </w:r>
      <w:r w:rsidR="00685E97" w:rsidRPr="000B4268">
        <w:t>3</w:t>
      </w:r>
      <w:r w:rsidR="00B22D44" w:rsidRPr="000B4268">
        <w:t xml:space="preserve">. </w:t>
      </w:r>
      <w:r w:rsidR="00CD1EA2" w:rsidRPr="000B4268">
        <w:t xml:space="preserve">až do </w:t>
      </w:r>
      <w:r w:rsidR="00144A99" w:rsidRPr="000B4268">
        <w:t>3</w:t>
      </w:r>
      <w:r w:rsidR="00CD1EA2" w:rsidRPr="000B4268">
        <w:t xml:space="preserve">1. </w:t>
      </w:r>
      <w:r w:rsidR="00144A99" w:rsidRPr="000B4268">
        <w:t>3</w:t>
      </w:r>
      <w:r w:rsidR="00CD1EA2" w:rsidRPr="000B4268">
        <w:t>. včetně</w:t>
      </w:r>
      <w:r w:rsidR="00CD1EA2" w:rsidRPr="00144A99">
        <w:t>.</w:t>
      </w:r>
      <w:r w:rsidR="00CD1EA2">
        <w:t xml:space="preserve"> </w:t>
      </w:r>
      <w:r w:rsidR="003914E1">
        <w:t xml:space="preserve">Odpovědi na uzavřené otázky se Vám zobrazí při prohlídce </w:t>
      </w:r>
      <w:proofErr w:type="spellStart"/>
      <w:r w:rsidR="003914E1">
        <w:t>odpovědníku</w:t>
      </w:r>
      <w:proofErr w:type="spellEnd"/>
      <w:r w:rsidR="003914E1">
        <w:t xml:space="preserve"> po jeho uložení a můžete jej skládat opakovaně.</w:t>
      </w:r>
    </w:p>
    <w:p w14:paraId="5A3211BB" w14:textId="0F84266A" w:rsidR="002F6904" w:rsidRDefault="00F95B61" w:rsidP="002F6904">
      <w:pPr>
        <w:jc w:val="both"/>
      </w:pPr>
      <w:r>
        <w:t xml:space="preserve">Doporučujeme si zkušební verzi testu předem vyzkoušet, abyste </w:t>
      </w:r>
      <w:r w:rsidR="006F734A">
        <w:t xml:space="preserve">mimo jiné </w:t>
      </w:r>
      <w:r>
        <w:t>věděli, jak bude probíhat samotná zkouška po technické stránce.</w:t>
      </w:r>
      <w:r w:rsidR="00CD1EA2">
        <w:t xml:space="preserve"> </w:t>
      </w:r>
    </w:p>
    <w:p w14:paraId="224E4470" w14:textId="0C313EC6" w:rsidR="00F95B61" w:rsidRPr="00CD1EA2" w:rsidRDefault="00F95B61" w:rsidP="002F6904">
      <w:pPr>
        <w:jc w:val="both"/>
      </w:pPr>
      <w:r w:rsidRPr="00A22655">
        <w:t xml:space="preserve">Pro možnost psaní písemné zkoušky je vždy nutné se přihlásit ke konkrétnímu termínu zkoušky. Písemné zadání bude zpřístupněno vždy v konkrétním čase daného termínu pouze pro studenty řádně na termín přihlášené. Před započetím zkoušky je vždy nutné se přihlásit do </w:t>
      </w:r>
      <w:r w:rsidR="00CD1EA2" w:rsidRPr="00A22655">
        <w:t>IS</w:t>
      </w:r>
      <w:r w:rsidRPr="00A22655">
        <w:t xml:space="preserve"> svými přístupovými údaji.  </w:t>
      </w:r>
      <w:r w:rsidR="00CD1EA2" w:rsidRPr="00A22655">
        <w:t xml:space="preserve">Zkouškový </w:t>
      </w:r>
      <w:proofErr w:type="spellStart"/>
      <w:r w:rsidR="00CD1EA2" w:rsidRPr="00A22655">
        <w:t>odpovědník</w:t>
      </w:r>
      <w:proofErr w:type="spellEnd"/>
      <w:r w:rsidR="00CD1EA2" w:rsidRPr="00A22655">
        <w:t xml:space="preserve"> se opět bude nacházet </w:t>
      </w:r>
      <w:r w:rsidR="00CD1EA2" w:rsidRPr="00A22655">
        <w:rPr>
          <w:b/>
          <w:bCs/>
        </w:rPr>
        <w:t xml:space="preserve">ve složce Studijní materiály, v podsložce </w:t>
      </w:r>
      <w:proofErr w:type="spellStart"/>
      <w:r w:rsidR="00CD1EA2" w:rsidRPr="00A22655">
        <w:rPr>
          <w:b/>
          <w:bCs/>
        </w:rPr>
        <w:t>Odpovědníky</w:t>
      </w:r>
      <w:proofErr w:type="spellEnd"/>
      <w:r w:rsidR="00CD1EA2" w:rsidRPr="00A22655">
        <w:rPr>
          <w:b/>
          <w:bCs/>
        </w:rPr>
        <w:t xml:space="preserve">, </w:t>
      </w:r>
      <w:r w:rsidR="00CD1EA2" w:rsidRPr="00A22655">
        <w:t>popř. skrze aplikaci Moje předměty v záložce Student.</w:t>
      </w:r>
    </w:p>
    <w:p w14:paraId="4DDF1936" w14:textId="140A7121" w:rsidR="002F6904" w:rsidRDefault="002F6904" w:rsidP="002F6904">
      <w:pPr>
        <w:jc w:val="both"/>
      </w:pPr>
      <w:r>
        <w:t xml:space="preserve">V případě technických potíží se můžete obrátit na </w:t>
      </w:r>
      <w:r w:rsidR="00CD1EA2">
        <w:t>IS</w:t>
      </w:r>
      <w:r>
        <w:t xml:space="preserve"> techniky. </w:t>
      </w:r>
    </w:p>
    <w:p w14:paraId="2660A3C8" w14:textId="7CCCDC39" w:rsidR="003914E1" w:rsidRDefault="002F6904" w:rsidP="002F6904">
      <w:pPr>
        <w:jc w:val="both"/>
      </w:pPr>
      <w:r>
        <w:t>Časová dotace na zkoušk</w:t>
      </w:r>
      <w:r w:rsidR="00F95B61">
        <w:t xml:space="preserve">u je celkem 40 minut. </w:t>
      </w:r>
      <w:proofErr w:type="spellStart"/>
      <w:r w:rsidR="00CD1EA2">
        <w:t>Odpovědník</w:t>
      </w:r>
      <w:proofErr w:type="spellEnd"/>
      <w:r w:rsidR="00CD1EA2">
        <w:t xml:space="preserve"> bude přístupný </w:t>
      </w:r>
      <w:r w:rsidR="003914E1">
        <w:t>60 minut od začátku zkoušky</w:t>
      </w:r>
      <w:r w:rsidR="00CD1EA2">
        <w:t>, aby</w:t>
      </w:r>
      <w:r w:rsidR="003914E1">
        <w:t xml:space="preserve">ste na jeho zodpovězení měli 40 minut i v případě, že se Vám </w:t>
      </w:r>
      <w:proofErr w:type="gramStart"/>
      <w:r w:rsidR="003914E1">
        <w:t>podaří</w:t>
      </w:r>
      <w:proofErr w:type="gramEnd"/>
      <w:r w:rsidR="003914E1">
        <w:t xml:space="preserve"> otevřít jej o něco později. </w:t>
      </w:r>
      <w:proofErr w:type="gramStart"/>
      <w:r w:rsidR="006F734A">
        <w:t>Pozor - n</w:t>
      </w:r>
      <w:r w:rsidR="003914E1">
        <w:t>epleťte</w:t>
      </w:r>
      <w:proofErr w:type="gramEnd"/>
      <w:r w:rsidR="003914E1">
        <w:t xml:space="preserve"> si přístupnost </w:t>
      </w:r>
      <w:proofErr w:type="spellStart"/>
      <w:r w:rsidR="003914E1">
        <w:t>odpovědníku</w:t>
      </w:r>
      <w:proofErr w:type="spellEnd"/>
      <w:r w:rsidR="003914E1">
        <w:t xml:space="preserve"> s časovou dotací pro práci s</w:t>
      </w:r>
      <w:r w:rsidR="00B22D44">
        <w:t> </w:t>
      </w:r>
      <w:r w:rsidR="003914E1">
        <w:t>ním</w:t>
      </w:r>
      <w:r w:rsidR="00B22D44">
        <w:t>!</w:t>
      </w:r>
      <w:r w:rsidR="003914E1">
        <w:t xml:space="preserve"> To, že je </w:t>
      </w:r>
      <w:proofErr w:type="spellStart"/>
      <w:r w:rsidR="003914E1">
        <w:t>odpovědník</w:t>
      </w:r>
      <w:proofErr w:type="spellEnd"/>
      <w:r w:rsidR="003914E1">
        <w:t xml:space="preserve"> přístupný, znamená, že jej v té době můžete otevřít a pracovat s ním, a to po dobu časové dotace zkoušky.</w:t>
      </w:r>
    </w:p>
    <w:p w14:paraId="24D31E3B" w14:textId="25940AF1" w:rsidR="003914E1" w:rsidRDefault="003914E1" w:rsidP="002F6904">
      <w:pPr>
        <w:jc w:val="both"/>
      </w:pPr>
      <w:r>
        <w:t xml:space="preserve">Po vypršení časové dotace 40 minut se </w:t>
      </w:r>
      <w:proofErr w:type="spellStart"/>
      <w:r>
        <w:t>odpovědník</w:t>
      </w:r>
      <w:proofErr w:type="spellEnd"/>
      <w:r>
        <w:t xml:space="preserve"> automaticky uzavře a již do něj nebude možné vstupovat</w:t>
      </w:r>
      <w:r w:rsidR="00B22D44">
        <w:t>!</w:t>
      </w:r>
      <w:r>
        <w:t xml:space="preserve"> </w:t>
      </w:r>
      <w:r w:rsidR="00F95B61">
        <w:t>Pokud písemnou zkoušku zvládnete v dřívějším časovém limitu, je možné test uložit a zavřít. Poté se však již k testu opakovaně nedostanete</w:t>
      </w:r>
      <w:r w:rsidR="00B22D44">
        <w:t>!</w:t>
      </w:r>
      <w:r w:rsidR="00F95B61">
        <w:t xml:space="preserve"> </w:t>
      </w:r>
      <w:r>
        <w:t>Ostrý zkouškový test tedy budete moci otevřít jen jednou jedinkrát, pokud jej jakkoli uzavřete či ukončíte, nebudete jej moci znovu otevřít.</w:t>
      </w:r>
    </w:p>
    <w:p w14:paraId="02D70423" w14:textId="347D9DD7" w:rsidR="002F6904" w:rsidRDefault="003914E1" w:rsidP="002F6904">
      <w:pPr>
        <w:jc w:val="both"/>
      </w:pPr>
      <w:r>
        <w:t xml:space="preserve">Je také nutné </w:t>
      </w:r>
      <w:r w:rsidRPr="00B22D44">
        <w:rPr>
          <w:b/>
        </w:rPr>
        <w:t>test před odevzdáním ul</w:t>
      </w:r>
      <w:r w:rsidR="00B22D44" w:rsidRPr="00B22D44">
        <w:rPr>
          <w:b/>
        </w:rPr>
        <w:t>ožit</w:t>
      </w:r>
      <w:r w:rsidR="00B22D44">
        <w:t>!</w:t>
      </w:r>
      <w:r>
        <w:t xml:space="preserve"> Pokud své odpovědi neuložíte a uběhne 40 minut od jeho zodpovězení, Vaše odpovědi se ztratí. </w:t>
      </w:r>
      <w:proofErr w:type="gramStart"/>
      <w:r w:rsidR="00616CB8">
        <w:t>Pozor - n</w:t>
      </w:r>
      <w:r>
        <w:t>epleťte</w:t>
      </w:r>
      <w:proofErr w:type="gramEnd"/>
      <w:r>
        <w:t xml:space="preserve"> si funkci Uložit s funkcí Průběžně uložit. Po průběžném uložení můžete s </w:t>
      </w:r>
      <w:proofErr w:type="spellStart"/>
      <w:r>
        <w:t>odpovědníkem</w:t>
      </w:r>
      <w:proofErr w:type="spellEnd"/>
      <w:r>
        <w:t xml:space="preserve"> dále pracovat a Vaše odpovědi libovolně měnit a upravovat. Tato funkce </w:t>
      </w:r>
      <w:proofErr w:type="gramStart"/>
      <w:r>
        <w:t>slouží</w:t>
      </w:r>
      <w:proofErr w:type="gramEnd"/>
      <w:r>
        <w:t xml:space="preserve"> k tomu, aby byly zaznamenány Vaše odpovědi v případě, že dojde k výpadku systému či si test omylem zavřete nebo uběhne lhůta pro práci s ním. V těchto případech zůstanou zachovány Vaše odpovědi z okamžiku posledního průběžného uložení. Uložení Vašich odpovědí je finální, a poté už je nebudete moci dále měnit. Opět zdůrazňuj</w:t>
      </w:r>
      <w:r w:rsidR="00144A99">
        <w:t>eme</w:t>
      </w:r>
      <w:r>
        <w:t>, že</w:t>
      </w:r>
      <w:r w:rsidR="00F95B61">
        <w:t xml:space="preserve"> </w:t>
      </w:r>
      <w:r>
        <w:t>uplynutí 40 minut bez jakéhokoli uložení Vašich odpovědí znamená, že IS žádné Vaše odpovědi neeviduje</w:t>
      </w:r>
      <w:r w:rsidR="00B22D44">
        <w:t>!</w:t>
      </w:r>
    </w:p>
    <w:p w14:paraId="0DC66C30" w14:textId="7A58FA8C" w:rsidR="002F6904" w:rsidRDefault="00F95B61" w:rsidP="002F6904">
      <w:pPr>
        <w:jc w:val="both"/>
      </w:pPr>
      <w:r>
        <w:t xml:space="preserve">Správné odpovědi </w:t>
      </w:r>
      <w:r w:rsidR="002F6904">
        <w:t xml:space="preserve">první testové části zkoušky </w:t>
      </w:r>
      <w:r w:rsidR="003739C6">
        <w:t xml:space="preserve">(výroky ANO/NE) </w:t>
      </w:r>
      <w:r w:rsidR="002F6904">
        <w:t xml:space="preserve">naleznete ihned po uzavření </w:t>
      </w:r>
      <w:proofErr w:type="spellStart"/>
      <w:r w:rsidR="003739C6">
        <w:t>odpovědníku</w:t>
      </w:r>
      <w:proofErr w:type="spellEnd"/>
      <w:r w:rsidR="003739C6">
        <w:t xml:space="preserve"> při jeho prohlídce</w:t>
      </w:r>
      <w:r w:rsidR="002F6904">
        <w:t xml:space="preserve">. Vyhodnocení </w:t>
      </w:r>
      <w:r w:rsidR="003739C6">
        <w:t xml:space="preserve">odpovídací </w:t>
      </w:r>
      <w:r w:rsidR="002F6904">
        <w:t xml:space="preserve">zkoušky bude vloženo </w:t>
      </w:r>
      <w:r w:rsidR="003739C6">
        <w:t>do IS</w:t>
      </w:r>
      <w:r>
        <w:t xml:space="preserve"> nejpozději do </w:t>
      </w:r>
      <w:r w:rsidR="002F6904">
        <w:t xml:space="preserve">5 pracovních dnů. </w:t>
      </w:r>
    </w:p>
    <w:p w14:paraId="686DFEC5" w14:textId="5130FBC6" w:rsidR="00F95B61" w:rsidRDefault="002F6904" w:rsidP="002F6904">
      <w:pPr>
        <w:jc w:val="both"/>
      </w:pPr>
      <w:r>
        <w:t xml:space="preserve">Zkouškové termíny budou zveřejněny </w:t>
      </w:r>
      <w:r w:rsidR="00A22655">
        <w:t>dle harmonogramu fakulty.</w:t>
      </w:r>
    </w:p>
    <w:p w14:paraId="7A7194F4" w14:textId="77777777" w:rsidR="00616CB8" w:rsidRDefault="00616CB8" w:rsidP="00616CB8">
      <w:pPr>
        <w:jc w:val="both"/>
      </w:pPr>
      <w:r>
        <w:lastRenderedPageBreak/>
        <w:t xml:space="preserve">Po celou dobu psaní testu bude online v MS </w:t>
      </w:r>
      <w:proofErr w:type="spellStart"/>
      <w:r>
        <w:t>Teams</w:t>
      </w:r>
      <w:proofErr w:type="spellEnd"/>
      <w:r>
        <w:t xml:space="preserve"> přítomen zkoušející, který bude schopen případně reagovat na vaše organizační dotazy. Odkaz na připojení se ke schůzce v MS </w:t>
      </w:r>
      <w:proofErr w:type="spellStart"/>
      <w:r>
        <w:t>Teams</w:t>
      </w:r>
      <w:proofErr w:type="spellEnd"/>
      <w:r>
        <w:t xml:space="preserve"> bude vždy vložen u každého zkouškového termínu v </w:t>
      </w:r>
      <w:proofErr w:type="spellStart"/>
      <w:r>
        <w:t>is</w:t>
      </w:r>
      <w:proofErr w:type="spellEnd"/>
      <w:r>
        <w:t xml:space="preserve">. </w:t>
      </w:r>
    </w:p>
    <w:p w14:paraId="5F37CAF2" w14:textId="77777777" w:rsidR="00616CB8" w:rsidRDefault="00616CB8" w:rsidP="002F6904">
      <w:pPr>
        <w:jc w:val="both"/>
      </w:pPr>
    </w:p>
    <w:p w14:paraId="60FF079D" w14:textId="63B3C772" w:rsidR="00F95B61" w:rsidRDefault="00F95B61" w:rsidP="00F95B61">
      <w:pPr>
        <w:spacing w:after="0"/>
        <w:jc w:val="both"/>
      </w:pPr>
      <w:r>
        <w:t>Písemn</w:t>
      </w:r>
      <w:r w:rsidR="005310E7">
        <w:t>á zkouška j</w:t>
      </w:r>
      <w:r>
        <w:t>e hodnocena následovně:</w:t>
      </w:r>
    </w:p>
    <w:p w14:paraId="32D3EF8C" w14:textId="77777777" w:rsidR="00F95B61" w:rsidRDefault="00F95B61" w:rsidP="00F95B61">
      <w:pPr>
        <w:spacing w:after="0"/>
        <w:jc w:val="both"/>
      </w:pPr>
      <w:r>
        <w:t>o</w:t>
      </w:r>
      <w:r>
        <w:tab/>
        <w:t xml:space="preserve">15 x otázky testové – každá max. 3 body, tj. celkem 45, </w:t>
      </w:r>
    </w:p>
    <w:p w14:paraId="07999BB7" w14:textId="77777777" w:rsidR="00F95B61" w:rsidRDefault="00F95B61" w:rsidP="00F95B61">
      <w:pPr>
        <w:spacing w:after="0"/>
        <w:jc w:val="both"/>
      </w:pPr>
      <w:r>
        <w:t>o</w:t>
      </w:r>
      <w:r>
        <w:tab/>
        <w:t xml:space="preserve">5 x otázky odpovídací – každá za max. 3 body, tj. celkem 15 bodů, nutno zde dosáhnout minimálně 7 bodů. </w:t>
      </w:r>
    </w:p>
    <w:p w14:paraId="2AF76465" w14:textId="77777777" w:rsidR="00F95B61" w:rsidRDefault="00F95B61" w:rsidP="00F95B61">
      <w:pPr>
        <w:spacing w:after="0"/>
        <w:jc w:val="both"/>
      </w:pPr>
      <w:r>
        <w:tab/>
      </w:r>
    </w:p>
    <w:p w14:paraId="6FD330E8" w14:textId="77777777" w:rsidR="00F95B61" w:rsidRDefault="00F95B61" w:rsidP="00F95B61">
      <w:pPr>
        <w:spacing w:after="0"/>
        <w:jc w:val="both"/>
      </w:pPr>
      <w:r>
        <w:tab/>
        <w:t>Klasifikace:</w:t>
      </w:r>
    </w:p>
    <w:p w14:paraId="140839A8" w14:textId="77777777" w:rsidR="00F95B61" w:rsidRDefault="00F95B61" w:rsidP="00F95B61">
      <w:pPr>
        <w:spacing w:after="0"/>
        <w:jc w:val="both"/>
      </w:pPr>
      <w:r>
        <w:t>o</w:t>
      </w:r>
      <w:r>
        <w:tab/>
        <w:t xml:space="preserve">A </w:t>
      </w:r>
      <w:r>
        <w:tab/>
      </w:r>
      <w:proofErr w:type="gramStart"/>
      <w:r>
        <w:t>60 – 56</w:t>
      </w:r>
      <w:proofErr w:type="gramEnd"/>
      <w:r>
        <w:t xml:space="preserve"> bodů,</w:t>
      </w:r>
    </w:p>
    <w:p w14:paraId="1A98A1CC" w14:textId="77777777" w:rsidR="00F95B61" w:rsidRDefault="00F95B61" w:rsidP="00F95B61">
      <w:pPr>
        <w:spacing w:after="0"/>
        <w:jc w:val="both"/>
      </w:pPr>
      <w:r>
        <w:t>o</w:t>
      </w:r>
      <w:r>
        <w:tab/>
        <w:t>B</w:t>
      </w:r>
      <w:r>
        <w:tab/>
      </w:r>
      <w:proofErr w:type="gramStart"/>
      <w:r>
        <w:t>55 - 51</w:t>
      </w:r>
      <w:proofErr w:type="gramEnd"/>
      <w:r>
        <w:t xml:space="preserve"> bodů,</w:t>
      </w:r>
    </w:p>
    <w:p w14:paraId="6C83D8B0" w14:textId="77777777" w:rsidR="00F95B61" w:rsidRDefault="00F95B61" w:rsidP="00F95B61">
      <w:pPr>
        <w:spacing w:after="0"/>
        <w:jc w:val="both"/>
      </w:pPr>
      <w:r>
        <w:t>o</w:t>
      </w:r>
      <w:r>
        <w:tab/>
        <w:t>C</w:t>
      </w:r>
      <w:r>
        <w:tab/>
      </w:r>
      <w:proofErr w:type="gramStart"/>
      <w:r>
        <w:t>50 - 46</w:t>
      </w:r>
      <w:proofErr w:type="gramEnd"/>
      <w:r>
        <w:t xml:space="preserve"> bodů,</w:t>
      </w:r>
    </w:p>
    <w:p w14:paraId="191CC004" w14:textId="77777777" w:rsidR="00F95B61" w:rsidRDefault="00F95B61" w:rsidP="00F95B61">
      <w:pPr>
        <w:spacing w:after="0"/>
        <w:jc w:val="both"/>
      </w:pPr>
      <w:r>
        <w:t>o</w:t>
      </w:r>
      <w:r>
        <w:tab/>
        <w:t>D</w:t>
      </w:r>
      <w:r>
        <w:tab/>
      </w:r>
      <w:proofErr w:type="gramStart"/>
      <w:r>
        <w:t>45 - 41</w:t>
      </w:r>
      <w:proofErr w:type="gramEnd"/>
      <w:r>
        <w:t xml:space="preserve"> bodů,</w:t>
      </w:r>
    </w:p>
    <w:p w14:paraId="7EFF1877" w14:textId="77777777" w:rsidR="00F95B61" w:rsidRDefault="00F95B61" w:rsidP="00F95B61">
      <w:pPr>
        <w:spacing w:after="0"/>
        <w:jc w:val="both"/>
      </w:pPr>
      <w:r>
        <w:t>o</w:t>
      </w:r>
      <w:r>
        <w:tab/>
        <w:t>E</w:t>
      </w:r>
      <w:r>
        <w:tab/>
      </w:r>
      <w:proofErr w:type="gramStart"/>
      <w:r>
        <w:t>40 - 36</w:t>
      </w:r>
      <w:proofErr w:type="gramEnd"/>
      <w:r>
        <w:t xml:space="preserve"> bodů,</w:t>
      </w:r>
    </w:p>
    <w:p w14:paraId="10312D22" w14:textId="1B5A8438" w:rsidR="002F6904" w:rsidRDefault="00F95B61" w:rsidP="005310E7">
      <w:pPr>
        <w:spacing w:after="0"/>
        <w:ind w:left="709" w:hanging="705"/>
        <w:jc w:val="both"/>
      </w:pPr>
      <w:r>
        <w:t>o</w:t>
      </w:r>
      <w:r>
        <w:tab/>
        <w:t>F</w:t>
      </w:r>
      <w:r>
        <w:tab/>
        <w:t>35 a méně bodů, popř. nedosažení potřebného minimálního počtu bodů u jednotlivých částí testu, viz výše.</w:t>
      </w:r>
      <w:r w:rsidR="002F6904">
        <w:t xml:space="preserve"> </w:t>
      </w:r>
    </w:p>
    <w:p w14:paraId="79BFBDA7" w14:textId="521D1087" w:rsidR="002F6904" w:rsidRDefault="002F6904" w:rsidP="002F6904">
      <w:pPr>
        <w:jc w:val="both"/>
      </w:pPr>
    </w:p>
    <w:sectPr w:rsidR="002F6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04"/>
    <w:rsid w:val="000A64F8"/>
    <w:rsid w:val="000B4268"/>
    <w:rsid w:val="00144A99"/>
    <w:rsid w:val="002F6904"/>
    <w:rsid w:val="003739C6"/>
    <w:rsid w:val="003914E1"/>
    <w:rsid w:val="005310E7"/>
    <w:rsid w:val="00616CB8"/>
    <w:rsid w:val="00685E97"/>
    <w:rsid w:val="006F734A"/>
    <w:rsid w:val="00727AE6"/>
    <w:rsid w:val="00A22655"/>
    <w:rsid w:val="00B22D44"/>
    <w:rsid w:val="00CD1EA2"/>
    <w:rsid w:val="00CF159A"/>
    <w:rsid w:val="00D95710"/>
    <w:rsid w:val="00DD6244"/>
    <w:rsid w:val="00F91FF7"/>
    <w:rsid w:val="00F95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8BE2"/>
  <w15:chartTrackingRefBased/>
  <w15:docId w15:val="{B5197AC3-13D2-4A99-B6B7-2AA9A4ED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A64F8"/>
    <w:rPr>
      <w:sz w:val="16"/>
      <w:szCs w:val="16"/>
    </w:rPr>
  </w:style>
  <w:style w:type="paragraph" w:styleId="Textkomente">
    <w:name w:val="annotation text"/>
    <w:basedOn w:val="Normln"/>
    <w:link w:val="TextkomenteChar"/>
    <w:uiPriority w:val="99"/>
    <w:semiHidden/>
    <w:unhideWhenUsed/>
    <w:rsid w:val="000A64F8"/>
    <w:pPr>
      <w:spacing w:line="240" w:lineRule="auto"/>
    </w:pPr>
    <w:rPr>
      <w:sz w:val="20"/>
      <w:szCs w:val="20"/>
    </w:rPr>
  </w:style>
  <w:style w:type="character" w:customStyle="1" w:styleId="TextkomenteChar">
    <w:name w:val="Text komentáře Char"/>
    <w:basedOn w:val="Standardnpsmoodstavce"/>
    <w:link w:val="Textkomente"/>
    <w:uiPriority w:val="99"/>
    <w:semiHidden/>
    <w:rsid w:val="000A64F8"/>
    <w:rPr>
      <w:sz w:val="20"/>
      <w:szCs w:val="20"/>
    </w:rPr>
  </w:style>
  <w:style w:type="paragraph" w:styleId="Pedmtkomente">
    <w:name w:val="annotation subject"/>
    <w:basedOn w:val="Textkomente"/>
    <w:next w:val="Textkomente"/>
    <w:link w:val="PedmtkomenteChar"/>
    <w:uiPriority w:val="99"/>
    <w:semiHidden/>
    <w:unhideWhenUsed/>
    <w:rsid w:val="000A64F8"/>
    <w:rPr>
      <w:b/>
      <w:bCs/>
    </w:rPr>
  </w:style>
  <w:style w:type="character" w:customStyle="1" w:styleId="PedmtkomenteChar">
    <w:name w:val="Předmět komentáře Char"/>
    <w:basedOn w:val="TextkomenteChar"/>
    <w:link w:val="Pedmtkomente"/>
    <w:uiPriority w:val="99"/>
    <w:semiHidden/>
    <w:rsid w:val="000A64F8"/>
    <w:rPr>
      <w:b/>
      <w:bCs/>
      <w:sz w:val="20"/>
      <w:szCs w:val="20"/>
    </w:rPr>
  </w:style>
  <w:style w:type="paragraph" w:styleId="Revize">
    <w:name w:val="Revision"/>
    <w:hidden/>
    <w:uiPriority w:val="99"/>
    <w:semiHidden/>
    <w:rsid w:val="000A64F8"/>
    <w:pPr>
      <w:spacing w:after="0" w:line="240" w:lineRule="auto"/>
    </w:pPr>
  </w:style>
  <w:style w:type="paragraph" w:styleId="Textbubliny">
    <w:name w:val="Balloon Text"/>
    <w:basedOn w:val="Normln"/>
    <w:link w:val="TextbublinyChar"/>
    <w:uiPriority w:val="99"/>
    <w:semiHidden/>
    <w:unhideWhenUsed/>
    <w:rsid w:val="000A64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618</Words>
  <Characters>3650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Kliková</dc:creator>
  <cp:keywords/>
  <dc:description/>
  <cp:lastModifiedBy>Alena Kliková</cp:lastModifiedBy>
  <cp:revision>5</cp:revision>
  <dcterms:created xsi:type="dcterms:W3CDTF">2022-01-26T07:41:00Z</dcterms:created>
  <dcterms:modified xsi:type="dcterms:W3CDTF">2022-02-07T11:51:00Z</dcterms:modified>
</cp:coreProperties>
</file>