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C87091" w14:textId="77777777" w:rsidR="00753A26" w:rsidRDefault="00753A26" w:rsidP="00753A26">
      <w:pPr>
        <w:pStyle w:val="Nzev"/>
        <w:jc w:val="center"/>
      </w:pPr>
      <w:r>
        <w:t>Byt v soukromém a veřejném právu</w:t>
      </w:r>
    </w:p>
    <w:p w14:paraId="009330F6" w14:textId="77777777" w:rsidR="00753A26" w:rsidRDefault="00753A26" w:rsidP="00753A26">
      <w:pPr>
        <w:pStyle w:val="Podnadpis"/>
        <w:jc w:val="center"/>
      </w:pPr>
      <w:r>
        <w:t xml:space="preserve">Zánik nájmu </w:t>
      </w:r>
      <w:r>
        <w:t xml:space="preserve">bytu a </w:t>
      </w:r>
      <w:proofErr w:type="gramStart"/>
      <w:r>
        <w:t>domu - příklady</w:t>
      </w:r>
      <w:proofErr w:type="gramEnd"/>
    </w:p>
    <w:p w14:paraId="29CA0F61" w14:textId="77777777" w:rsidR="00753A26" w:rsidRDefault="00753A26" w:rsidP="00753A26">
      <w:pPr>
        <w:pStyle w:val="Odstavecseseznamem"/>
        <w:numPr>
          <w:ilvl w:val="0"/>
          <w:numId w:val="1"/>
        </w:numPr>
        <w:spacing w:line="276" w:lineRule="auto"/>
        <w:jc w:val="both"/>
      </w:pPr>
      <w:r w:rsidRPr="0099317A">
        <w:t>Nájemce Jan Novák se dne 6.</w:t>
      </w:r>
      <w:r>
        <w:t>8</w:t>
      </w:r>
      <w:r w:rsidRPr="0099317A">
        <w:t>.20</w:t>
      </w:r>
      <w:r>
        <w:t>1</w:t>
      </w:r>
      <w:r>
        <w:t>9</w:t>
      </w:r>
      <w:r w:rsidRPr="0099317A">
        <w:t xml:space="preserve"> vystěhoval </w:t>
      </w:r>
      <w:bookmarkStart w:id="0" w:name="_GoBack"/>
      <w:bookmarkEnd w:id="0"/>
      <w:r w:rsidRPr="0099317A">
        <w:t xml:space="preserve">z bytu, </w:t>
      </w:r>
      <w:r>
        <w:t xml:space="preserve">který užíval na základě nájemní </w:t>
      </w:r>
      <w:r w:rsidRPr="0099317A">
        <w:t>smlouvy uzavřené na dobu určitou do 31.12.20</w:t>
      </w:r>
      <w:r>
        <w:t>1</w:t>
      </w:r>
      <w:r>
        <w:t>9</w:t>
      </w:r>
      <w:r w:rsidRPr="0099317A">
        <w:t xml:space="preserve">. </w:t>
      </w:r>
      <w:r>
        <w:t xml:space="preserve">Předal řádně pronajímateli byt, </w:t>
      </w:r>
      <w:r w:rsidRPr="0099317A">
        <w:t>odevzdal klíče atd. Dne 20.1</w:t>
      </w:r>
      <w:r>
        <w:t>2</w:t>
      </w:r>
      <w:r w:rsidRPr="0099317A">
        <w:t>.20</w:t>
      </w:r>
      <w:r>
        <w:t>1</w:t>
      </w:r>
      <w:r>
        <w:t>9</w:t>
      </w:r>
      <w:r w:rsidRPr="0099317A">
        <w:t xml:space="preserve"> obdržel výzvu o</w:t>
      </w:r>
      <w:r>
        <w:t xml:space="preserve">d pronajímatele, aby mu uhradil </w:t>
      </w:r>
      <w:r w:rsidRPr="0099317A">
        <w:t xml:space="preserve">dlužné nájemné za měsíce </w:t>
      </w:r>
      <w:r>
        <w:t>září až prosinec 201</w:t>
      </w:r>
      <w:r>
        <w:t>9</w:t>
      </w:r>
      <w:r w:rsidRPr="0099317A">
        <w:t xml:space="preserve">. On to </w:t>
      </w:r>
      <w:r>
        <w:t xml:space="preserve">však odmítl s tím, že přece dne </w:t>
      </w:r>
      <w:r w:rsidRPr="0099317A">
        <w:t>6.</w:t>
      </w:r>
      <w:r>
        <w:t>8</w:t>
      </w:r>
      <w:r w:rsidRPr="0099317A">
        <w:t>.20</w:t>
      </w:r>
      <w:r>
        <w:t>1</w:t>
      </w:r>
      <w:r>
        <w:t>9</w:t>
      </w:r>
      <w:r w:rsidRPr="0099317A">
        <w:t xml:space="preserve"> uzavřeli ústně dohodu o skončení nájmu bytu, který byl založen nájemní</w:t>
      </w:r>
      <w:r>
        <w:t xml:space="preserve"> </w:t>
      </w:r>
      <w:r w:rsidRPr="0099317A">
        <w:t>smlouvou sjednanou na dobu určitou.</w:t>
      </w:r>
    </w:p>
    <w:p w14:paraId="47BCD70D" w14:textId="77777777" w:rsidR="00753A26" w:rsidRDefault="00753A26" w:rsidP="00753A26">
      <w:pPr>
        <w:pStyle w:val="Odstavecseseznamem"/>
        <w:spacing w:line="276" w:lineRule="auto"/>
        <w:jc w:val="both"/>
      </w:pPr>
    </w:p>
    <w:p w14:paraId="3292F8C2" w14:textId="77777777" w:rsidR="00753A26" w:rsidRPr="001054C1" w:rsidRDefault="00753A26" w:rsidP="00753A26">
      <w:pPr>
        <w:numPr>
          <w:ilvl w:val="0"/>
          <w:numId w:val="1"/>
        </w:numPr>
        <w:spacing w:line="276" w:lineRule="auto"/>
        <w:jc w:val="both"/>
        <w:rPr>
          <w:rFonts w:ascii="Courier New" w:hAnsi="Courier New" w:cs="Courier New"/>
          <w:bCs/>
        </w:rPr>
      </w:pPr>
      <w:r w:rsidRPr="002337FE">
        <w:rPr>
          <w:bCs/>
        </w:rPr>
        <w:t>Nájem byl mezi pronajímatelem a nájemcem sjednán na dobu určitou (od 1. 1. 20</w:t>
      </w:r>
      <w:r>
        <w:rPr>
          <w:bCs/>
        </w:rPr>
        <w:t>1</w:t>
      </w:r>
      <w:r w:rsidRPr="002337FE">
        <w:rPr>
          <w:bCs/>
        </w:rPr>
        <w:t>9 do 30. 6. 20</w:t>
      </w:r>
      <w:r>
        <w:rPr>
          <w:bCs/>
        </w:rPr>
        <w:t>1</w:t>
      </w:r>
      <w:r w:rsidRPr="002337FE">
        <w:rPr>
          <w:bCs/>
        </w:rPr>
        <w:t>9). Nájemce se z bytu přes písemnou výzvu nevystěhoval a byt užívá dosud, řádně hradí nájemné i platby za služby poskytované v souvislosti s nájmem. Dne 15. 3. 20</w:t>
      </w:r>
      <w:r>
        <w:rPr>
          <w:bCs/>
        </w:rPr>
        <w:t>20</w:t>
      </w:r>
      <w:r w:rsidRPr="002337FE">
        <w:rPr>
          <w:bCs/>
        </w:rPr>
        <w:t xml:space="preserve"> podal vlastník žalobu na vyklizení. Zhodnoťte celou situaci a úspěšnost reivindikační žaloby. </w:t>
      </w:r>
    </w:p>
    <w:p w14:paraId="4B5E0357" w14:textId="77777777" w:rsidR="00753A26" w:rsidRPr="002337FE" w:rsidRDefault="00753A26" w:rsidP="00753A26">
      <w:pPr>
        <w:spacing w:line="276" w:lineRule="auto"/>
        <w:ind w:left="360"/>
        <w:jc w:val="both"/>
        <w:rPr>
          <w:rFonts w:ascii="Courier New" w:hAnsi="Courier New" w:cs="Courier New"/>
          <w:bCs/>
        </w:rPr>
      </w:pPr>
    </w:p>
    <w:p w14:paraId="70B30AC7" w14:textId="77777777" w:rsidR="00753A26" w:rsidRPr="001054C1" w:rsidRDefault="00753A26" w:rsidP="00753A26">
      <w:pPr>
        <w:numPr>
          <w:ilvl w:val="0"/>
          <w:numId w:val="1"/>
        </w:numPr>
        <w:spacing w:line="276" w:lineRule="auto"/>
        <w:jc w:val="both"/>
        <w:rPr>
          <w:rFonts w:ascii="Courier New" w:hAnsi="Courier New" w:cs="Courier New"/>
          <w:bCs/>
        </w:rPr>
      </w:pPr>
      <w:r w:rsidRPr="002337FE">
        <w:rPr>
          <w:bCs/>
        </w:rPr>
        <w:t>Pronajímatel dal nájemci výpověď z nájmu bytu z důvodu, že potřebuje byt pro svou dceru a její rodinu</w:t>
      </w:r>
      <w:r w:rsidRPr="00C57180">
        <w:rPr>
          <w:bCs/>
        </w:rPr>
        <w:t xml:space="preserve">, která získala v Brně zaměstnání, a proto se potřebuje do bytu přestěhovat. </w:t>
      </w:r>
      <w:r>
        <w:rPr>
          <w:bCs/>
        </w:rPr>
        <w:t>Nájemce</w:t>
      </w:r>
      <w:r w:rsidRPr="00C57180">
        <w:rPr>
          <w:bCs/>
        </w:rPr>
        <w:t xml:space="preserve"> se z předmětného bytu vystěhoval</w:t>
      </w:r>
      <w:r>
        <w:rPr>
          <w:bCs/>
        </w:rPr>
        <w:t xml:space="preserve"> po uplynutí výpovědní doby</w:t>
      </w:r>
      <w:r w:rsidRPr="00C57180">
        <w:rPr>
          <w:bCs/>
        </w:rPr>
        <w:t xml:space="preserve">. Po třech letech nájemce zjistil, že pronajímatel pronajal byt jinému </w:t>
      </w:r>
      <w:r w:rsidRPr="00C57180">
        <w:rPr>
          <w:bCs/>
        </w:rPr>
        <w:t>nájemci,</w:t>
      </w:r>
      <w:r w:rsidRPr="00C57180">
        <w:rPr>
          <w:bCs/>
        </w:rPr>
        <w:t xml:space="preserve"> a to za </w:t>
      </w:r>
      <w:r>
        <w:rPr>
          <w:bCs/>
        </w:rPr>
        <w:t>vyšší</w:t>
      </w:r>
      <w:r w:rsidRPr="00C57180">
        <w:rPr>
          <w:bCs/>
        </w:rPr>
        <w:t xml:space="preserve"> nájemné.</w:t>
      </w:r>
      <w:r w:rsidRPr="00C4499B">
        <w:rPr>
          <w:rFonts w:ascii="Courier New" w:hAnsi="Courier New" w:cs="Courier New"/>
          <w:bCs/>
        </w:rPr>
        <w:t xml:space="preserve"> </w:t>
      </w:r>
      <w:r w:rsidRPr="00BF1AF8">
        <w:rPr>
          <w:bCs/>
        </w:rPr>
        <w:t>Zhodnoťte celou situaci</w:t>
      </w:r>
      <w:r>
        <w:rPr>
          <w:bCs/>
        </w:rPr>
        <w:t xml:space="preserve"> a zvažte možný postup ze strany nájemce a ze strany pronajímatele. </w:t>
      </w:r>
    </w:p>
    <w:p w14:paraId="1FB15CE5" w14:textId="77777777" w:rsidR="00753A26" w:rsidRDefault="00753A26" w:rsidP="00753A26">
      <w:pPr>
        <w:spacing w:line="276" w:lineRule="auto"/>
        <w:jc w:val="both"/>
        <w:rPr>
          <w:rFonts w:ascii="Courier New" w:hAnsi="Courier New" w:cs="Courier New"/>
          <w:bCs/>
        </w:rPr>
      </w:pPr>
    </w:p>
    <w:p w14:paraId="7245868B" w14:textId="77777777" w:rsidR="00753A26" w:rsidRDefault="00753A26" w:rsidP="00753A26">
      <w:pPr>
        <w:numPr>
          <w:ilvl w:val="0"/>
          <w:numId w:val="1"/>
        </w:numPr>
        <w:spacing w:line="276" w:lineRule="auto"/>
        <w:jc w:val="both"/>
        <w:rPr>
          <w:bCs/>
        </w:rPr>
      </w:pPr>
      <w:r w:rsidRPr="00610897">
        <w:rPr>
          <w:bCs/>
        </w:rPr>
        <w:t xml:space="preserve">Pronajímatel uzavřel </w:t>
      </w:r>
      <w:r>
        <w:rPr>
          <w:bCs/>
        </w:rPr>
        <w:t xml:space="preserve">s nájemcem nájemní smlouvu, kdy nájemce </w:t>
      </w:r>
      <w:r w:rsidRPr="00610897">
        <w:rPr>
          <w:bCs/>
        </w:rPr>
        <w:t xml:space="preserve">měl pro pronajímatele vykonávat práci školníka. Nájem byl sjednán na dobu výkonu práce pro zaměstnavatele. Pracovní poměr byl sjednán na dobu neurčitou s tříměsíční výpovědní lhůtou. V této tříměsíční výpovědní lhůtě dal nájemce – zaměstnanec výpověď z pracovního poměru a začal pracovat pro jiného zaměstnavatele. Pronajímatel žádal nájemce, aby s ním ukončil nájemní vztah dohodou, neboť potřeboval předmětný byt pro dalšího zaměstnance, který měl vykonávat funkci školníka. Nájemce bytu však dohodu neuzavřel a byt nadále užíval. Řádně hradil nájemné i platby za služby poskytované s užíváním bytu. </w:t>
      </w:r>
      <w:r w:rsidRPr="00BF1AF8">
        <w:rPr>
          <w:bCs/>
        </w:rPr>
        <w:t>Zhodnoťte celou situaci</w:t>
      </w:r>
      <w:r>
        <w:rPr>
          <w:bCs/>
        </w:rPr>
        <w:t xml:space="preserve"> a zvažte možný postup ze strany nájemce a ze strany pronajímatele.</w:t>
      </w:r>
    </w:p>
    <w:p w14:paraId="70477C07" w14:textId="77777777" w:rsidR="00753A26" w:rsidRDefault="00753A26" w:rsidP="00753A26">
      <w:pPr>
        <w:spacing w:line="276" w:lineRule="auto"/>
        <w:jc w:val="both"/>
        <w:rPr>
          <w:bCs/>
        </w:rPr>
      </w:pPr>
    </w:p>
    <w:p w14:paraId="016E0A5D" w14:textId="77777777" w:rsidR="00753A26" w:rsidRDefault="00753A26" w:rsidP="00753A26">
      <w:pPr>
        <w:numPr>
          <w:ilvl w:val="0"/>
          <w:numId w:val="1"/>
        </w:numPr>
        <w:spacing w:line="276" w:lineRule="auto"/>
        <w:jc w:val="both"/>
        <w:rPr>
          <w:bCs/>
        </w:rPr>
      </w:pPr>
      <w:r w:rsidRPr="00E03ABB">
        <w:rPr>
          <w:bCs/>
        </w:rPr>
        <w:t xml:space="preserve">Nájemce František Štaflík začal ve svém bytě podnikat. Z jedné místnosti si udělal malou kancelář a začal ji provozovat jako sázkovou kancelář. Na dům si vyvěsil štít „Kdo nesází, nevyhraje – Štaflík a Špagetka“. </w:t>
      </w:r>
      <w:r>
        <w:rPr>
          <w:bCs/>
        </w:rPr>
        <w:t xml:space="preserve">Místo podnikání v živnostenském listě měl však u své matky na venkově. </w:t>
      </w:r>
      <w:r w:rsidRPr="00E03ABB">
        <w:rPr>
          <w:bCs/>
        </w:rPr>
        <w:t xml:space="preserve">Pronajímatel mu zaslal výpověď z nájmu bytu, kterou zdůvodňoval hrubým porušením povinností, tzn. tím, že bytu počal využívat jako nebytových prostor. Zhodnoťte celou situaci a zvažte možný postup ze strany </w:t>
      </w:r>
      <w:r>
        <w:rPr>
          <w:bCs/>
        </w:rPr>
        <w:t>nájemce a ze strany pronajímatele.</w:t>
      </w:r>
    </w:p>
    <w:p w14:paraId="759041F6" w14:textId="77777777" w:rsidR="00753A26" w:rsidRDefault="00753A26" w:rsidP="00753A26">
      <w:pPr>
        <w:spacing w:line="276" w:lineRule="auto"/>
        <w:jc w:val="both"/>
        <w:rPr>
          <w:bCs/>
        </w:rPr>
      </w:pPr>
    </w:p>
    <w:p w14:paraId="3A3F72B4" w14:textId="77777777" w:rsidR="00753A26" w:rsidRPr="001054C1" w:rsidRDefault="00753A26" w:rsidP="00753A26">
      <w:pPr>
        <w:numPr>
          <w:ilvl w:val="0"/>
          <w:numId w:val="1"/>
        </w:numPr>
        <w:spacing w:line="276" w:lineRule="auto"/>
        <w:jc w:val="both"/>
        <w:rPr>
          <w:bCs/>
        </w:rPr>
      </w:pPr>
      <w:r w:rsidRPr="00B21969">
        <w:rPr>
          <w:bCs/>
        </w:rPr>
        <w:lastRenderedPageBreak/>
        <w:t>Pronajímatel se rozhodl, že celý bytový dům zrekonstruuje a přemění na obchody. Proto dal nájemcům všech bytů výpověď.</w:t>
      </w:r>
      <w:r>
        <w:rPr>
          <w:rFonts w:ascii="Courier New" w:hAnsi="Courier New" w:cs="Courier New"/>
          <w:bCs/>
        </w:rPr>
        <w:t xml:space="preserve"> </w:t>
      </w:r>
      <w:r w:rsidRPr="00E03ABB">
        <w:rPr>
          <w:bCs/>
        </w:rPr>
        <w:t>Zhodnoťte celou situaci a zvažte</w:t>
      </w:r>
      <w:r>
        <w:rPr>
          <w:bCs/>
        </w:rPr>
        <w:t>, zdali byla dána výpověď po právu a doporučte</w:t>
      </w:r>
      <w:r w:rsidRPr="00E03ABB">
        <w:rPr>
          <w:bCs/>
        </w:rPr>
        <w:t xml:space="preserve"> možný postup ze strany </w:t>
      </w:r>
      <w:r>
        <w:rPr>
          <w:bCs/>
        </w:rPr>
        <w:t>nájemce a ze strany pronajímatele.</w:t>
      </w:r>
      <w:r w:rsidRPr="00C4499B">
        <w:rPr>
          <w:rFonts w:ascii="Courier New" w:hAnsi="Courier New" w:cs="Courier New"/>
          <w:bCs/>
        </w:rPr>
        <w:t xml:space="preserve"> </w:t>
      </w:r>
    </w:p>
    <w:p w14:paraId="2F203DD5" w14:textId="77777777" w:rsidR="00753A26" w:rsidRDefault="00753A26" w:rsidP="00753A26">
      <w:pPr>
        <w:spacing w:line="276" w:lineRule="auto"/>
        <w:jc w:val="both"/>
        <w:rPr>
          <w:bCs/>
        </w:rPr>
      </w:pPr>
    </w:p>
    <w:p w14:paraId="02F0D113" w14:textId="77777777" w:rsidR="00753A26" w:rsidRPr="001054C1" w:rsidRDefault="00753A26" w:rsidP="00753A26">
      <w:pPr>
        <w:numPr>
          <w:ilvl w:val="0"/>
          <w:numId w:val="1"/>
        </w:numPr>
        <w:spacing w:line="276" w:lineRule="auto"/>
        <w:jc w:val="both"/>
        <w:rPr>
          <w:rFonts w:ascii="Courier New" w:hAnsi="Courier New" w:cs="Courier New"/>
          <w:bCs/>
        </w:rPr>
      </w:pPr>
      <w:r w:rsidRPr="006D5B21">
        <w:rPr>
          <w:bCs/>
        </w:rPr>
        <w:t>Nájemce bytu 4+1 v Chomutově začal také užívat byt 2+1 v Praze, neboť zde získal zaměstnání. V bytě v Chomutově bydlela jeho družka s nezletilou dcerou a synem. Nájemce dojížděl do bytu z Prahy na víkendy, příp. dovolenou. Pronajímatel vypověděl nájem z důvodu, že má nájemce dva byty</w:t>
      </w:r>
      <w:r w:rsidR="00BC32DC">
        <w:rPr>
          <w:bCs/>
        </w:rPr>
        <w:t xml:space="preserve"> a co by asi tak ještě chtěl</w:t>
      </w:r>
      <w:r w:rsidRPr="006D5B21">
        <w:rPr>
          <w:bCs/>
        </w:rPr>
        <w:t xml:space="preserve">. </w:t>
      </w:r>
      <w:r w:rsidRPr="00E03ABB">
        <w:rPr>
          <w:bCs/>
        </w:rPr>
        <w:t>Zhodnoťte celou situaci a zvažte</w:t>
      </w:r>
      <w:r>
        <w:rPr>
          <w:bCs/>
        </w:rPr>
        <w:t>, zdali byla dána výpověď po právu a doporučte</w:t>
      </w:r>
      <w:r w:rsidRPr="00E03ABB">
        <w:rPr>
          <w:bCs/>
        </w:rPr>
        <w:t xml:space="preserve"> možný postup ze strany </w:t>
      </w:r>
      <w:r>
        <w:rPr>
          <w:bCs/>
        </w:rPr>
        <w:t>nájemce a ze strany pronajímatele.</w:t>
      </w:r>
    </w:p>
    <w:p w14:paraId="6B917E52" w14:textId="77777777" w:rsidR="00753A26" w:rsidRDefault="00753A26" w:rsidP="00753A26">
      <w:pPr>
        <w:spacing w:line="276" w:lineRule="auto"/>
        <w:jc w:val="both"/>
        <w:rPr>
          <w:rFonts w:ascii="Courier New" w:hAnsi="Courier New" w:cs="Courier New"/>
          <w:bCs/>
        </w:rPr>
      </w:pPr>
    </w:p>
    <w:p w14:paraId="47A80760" w14:textId="77777777" w:rsidR="00753A26" w:rsidRDefault="00753A26" w:rsidP="00753A26">
      <w:pPr>
        <w:numPr>
          <w:ilvl w:val="0"/>
          <w:numId w:val="1"/>
        </w:numPr>
        <w:spacing w:line="276" w:lineRule="auto"/>
        <w:jc w:val="both"/>
        <w:rPr>
          <w:bCs/>
        </w:rPr>
      </w:pPr>
      <w:r w:rsidRPr="002337FE">
        <w:rPr>
          <w:bCs/>
        </w:rPr>
        <w:t xml:space="preserve">Nájemce byl výlučným nájemcem bytu, ve kterém žil spolu se svou družkou a roční dcerou. Společná domácnost trvala dva roky. Nájemce </w:t>
      </w:r>
      <w:r>
        <w:rPr>
          <w:bCs/>
        </w:rPr>
        <w:t>zemřel</w:t>
      </w:r>
      <w:r w:rsidRPr="002337FE">
        <w:rPr>
          <w:bCs/>
        </w:rPr>
        <w:t xml:space="preserve"> a pronajímatel zaslal družce výzvu, aby se z předmětného bytu vystěhovala. V závěti odkázal </w:t>
      </w:r>
      <w:r>
        <w:rPr>
          <w:bCs/>
        </w:rPr>
        <w:t xml:space="preserve">nájemce </w:t>
      </w:r>
      <w:r w:rsidRPr="002337FE">
        <w:rPr>
          <w:bCs/>
        </w:rPr>
        <w:t>právo nájmu své družce. Zh</w:t>
      </w:r>
      <w:r w:rsidRPr="00E03ABB">
        <w:rPr>
          <w:bCs/>
        </w:rPr>
        <w:t>odnoťte celou situaci</w:t>
      </w:r>
      <w:r>
        <w:rPr>
          <w:bCs/>
        </w:rPr>
        <w:t xml:space="preserve">. </w:t>
      </w:r>
    </w:p>
    <w:p w14:paraId="142FDAE6" w14:textId="77777777" w:rsidR="00BC32DC" w:rsidRDefault="00BC32DC" w:rsidP="00BC32DC">
      <w:pPr>
        <w:pStyle w:val="Odstavecseseznamem"/>
        <w:rPr>
          <w:bCs/>
        </w:rPr>
      </w:pPr>
    </w:p>
    <w:p w14:paraId="0AED680C" w14:textId="77777777" w:rsidR="00BC32DC" w:rsidRDefault="00BC32DC" w:rsidP="00753A26">
      <w:pPr>
        <w:numPr>
          <w:ilvl w:val="0"/>
          <w:numId w:val="1"/>
        </w:numPr>
        <w:spacing w:line="276" w:lineRule="auto"/>
        <w:jc w:val="both"/>
        <w:rPr>
          <w:bCs/>
        </w:rPr>
      </w:pPr>
      <w:r>
        <w:rPr>
          <w:bCs/>
        </w:rPr>
        <w:t xml:space="preserve">Pronajímatel Adam Krásný prodal dům č.p. 28, který byl pronajat paní Marii Hluché, panu Janu Hubenému. Následně Jan Hubený dal výpověď nájmu domu z důvodu, že došlo ke změně vlastnického práva. Zhodnoťte celou situaci. </w:t>
      </w:r>
    </w:p>
    <w:p w14:paraId="50BD5A91" w14:textId="77777777" w:rsidR="00BC32DC" w:rsidRDefault="00BC32DC" w:rsidP="00BC32DC">
      <w:pPr>
        <w:pStyle w:val="Odstavecseseznamem"/>
        <w:rPr>
          <w:bCs/>
        </w:rPr>
      </w:pPr>
    </w:p>
    <w:p w14:paraId="0B484E16" w14:textId="77777777" w:rsidR="00BC32DC" w:rsidRDefault="00BC32DC" w:rsidP="00753A26">
      <w:pPr>
        <w:numPr>
          <w:ilvl w:val="0"/>
          <w:numId w:val="1"/>
        </w:numPr>
        <w:spacing w:line="276" w:lineRule="auto"/>
        <w:jc w:val="both"/>
        <w:rPr>
          <w:bCs/>
        </w:rPr>
      </w:pPr>
      <w:r>
        <w:rPr>
          <w:bCs/>
        </w:rPr>
        <w:t xml:space="preserve">Nájemce bytu </w:t>
      </w:r>
      <w:r>
        <w:rPr>
          <w:bCs/>
        </w:rPr>
        <w:t xml:space="preserve">Petr Hubený </w:t>
      </w:r>
      <w:r>
        <w:rPr>
          <w:bCs/>
        </w:rPr>
        <w:t xml:space="preserve">neplatí řádně své nájemné. Pronajímateli dluží na nájemném 50 tis. Kč, nájemné činí 10 tis. Kč a zálohy na služby činí 3 tis. Kč. Zálohy na služby platí však řádně a včas. Může pronajímatel vypovědět nájem bytu? Napište výpověď z nájmu bytu, aby byla v souladu se zákonem. </w:t>
      </w:r>
    </w:p>
    <w:p w14:paraId="6FE85A8F" w14:textId="77777777" w:rsidR="00BC32DC" w:rsidRDefault="00BC32DC" w:rsidP="00BC32DC">
      <w:pPr>
        <w:pStyle w:val="Odstavecseseznamem"/>
        <w:rPr>
          <w:bCs/>
        </w:rPr>
      </w:pPr>
    </w:p>
    <w:p w14:paraId="3FE72579" w14:textId="77777777" w:rsidR="00BC32DC" w:rsidRDefault="00BC32DC" w:rsidP="00753A26">
      <w:pPr>
        <w:numPr>
          <w:ilvl w:val="0"/>
          <w:numId w:val="1"/>
        </w:numPr>
        <w:spacing w:line="276" w:lineRule="auto"/>
        <w:jc w:val="both"/>
        <w:rPr>
          <w:bCs/>
        </w:rPr>
      </w:pPr>
      <w:r>
        <w:rPr>
          <w:bCs/>
        </w:rPr>
        <w:t xml:space="preserve">Nájemce dal do podnájmu část bytu 3+1 bez souhlasu pronajímatele. V jednom pokoji bydlí sám nájemce a ve druhém pokoji bydlí podnájemce č. 1, zatímco ve třetím pokoji bydlí podnájemce č. 2, který je synovcem nájemce. Pronajímatel chce dát výpověď z nájmu bytu. Zhodnoťte celou situaci. </w:t>
      </w:r>
    </w:p>
    <w:p w14:paraId="219560CF" w14:textId="77777777" w:rsidR="00BC32DC" w:rsidRPr="00B35B78" w:rsidRDefault="00BC32DC" w:rsidP="00BC32DC">
      <w:pPr>
        <w:spacing w:line="276" w:lineRule="auto"/>
        <w:jc w:val="both"/>
        <w:rPr>
          <w:bCs/>
        </w:rPr>
      </w:pPr>
      <w:r>
        <w:rPr>
          <w:bCs/>
        </w:rPr>
        <w:t xml:space="preserve"> </w:t>
      </w:r>
    </w:p>
    <w:p w14:paraId="7AAFB478" w14:textId="77777777" w:rsidR="00753A26" w:rsidRDefault="00753A26" w:rsidP="00BC32DC">
      <w:pPr>
        <w:pStyle w:val="Odstavecseseznamem"/>
        <w:jc w:val="both"/>
      </w:pPr>
    </w:p>
    <w:sectPr w:rsidR="00753A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577951"/>
    <w:multiLevelType w:val="hybridMultilevel"/>
    <w:tmpl w:val="4ABEABF8"/>
    <w:lvl w:ilvl="0" w:tplc="52D2D76A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ascii="Times New Roman" w:hAnsi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2ADF766E"/>
    <w:multiLevelType w:val="hybridMultilevel"/>
    <w:tmpl w:val="3D648F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A26"/>
    <w:rsid w:val="005D2A89"/>
    <w:rsid w:val="00753A26"/>
    <w:rsid w:val="00BC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60AE2"/>
  <w15:chartTrackingRefBased/>
  <w15:docId w15:val="{C677F818-DB22-4FE8-AAC2-511764ABE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53A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753A26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753A26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Odstavecseseznamem">
    <w:name w:val="List Paragraph"/>
    <w:basedOn w:val="Normln"/>
    <w:uiPriority w:val="34"/>
    <w:qFormat/>
    <w:rsid w:val="00753A26"/>
    <w:pPr>
      <w:ind w:left="720"/>
      <w:contextualSpacing/>
    </w:pPr>
  </w:style>
  <w:style w:type="paragraph" w:styleId="Podnadpis">
    <w:name w:val="Subtitle"/>
    <w:basedOn w:val="Normln"/>
    <w:next w:val="Normln"/>
    <w:link w:val="PodnadpisChar"/>
    <w:uiPriority w:val="11"/>
    <w:qFormat/>
    <w:rsid w:val="00753A26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lang w:eastAsia="en-US"/>
    </w:rPr>
  </w:style>
  <w:style w:type="character" w:customStyle="1" w:styleId="PodnadpisChar">
    <w:name w:val="Podnadpis Char"/>
    <w:basedOn w:val="Standardnpsmoodstavce"/>
    <w:link w:val="Podnadpis"/>
    <w:uiPriority w:val="11"/>
    <w:rsid w:val="00753A26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90996B98D2064BA03D5ED9CCE8CC98" ma:contentTypeVersion="13" ma:contentTypeDescription="Vytvoří nový dokument" ma:contentTypeScope="" ma:versionID="c60e30c597d2ea0c9471e65d37421673">
  <xsd:schema xmlns:xsd="http://www.w3.org/2001/XMLSchema" xmlns:xs="http://www.w3.org/2001/XMLSchema" xmlns:p="http://schemas.microsoft.com/office/2006/metadata/properties" xmlns:ns3="506b28e5-0aed-4572-afdd-7076380d8405" xmlns:ns4="ed9e5b60-b706-4469-9d01-5b37d426955a" targetNamespace="http://schemas.microsoft.com/office/2006/metadata/properties" ma:root="true" ma:fieldsID="54c3737ab9246671a20f3a07af232e90" ns3:_="" ns4:_="">
    <xsd:import namespace="506b28e5-0aed-4572-afdd-7076380d8405"/>
    <xsd:import namespace="ed9e5b60-b706-4469-9d01-5b37d426955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b28e5-0aed-4572-afdd-7076380d84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9e5b60-b706-4469-9d01-5b37d426955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BFDE09C-B48B-4D5D-9B3A-8F76C0609C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6b28e5-0aed-4572-afdd-7076380d8405"/>
    <ds:schemaRef ds:uri="ed9e5b60-b706-4469-9d01-5b37d42695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000516-91B8-49D4-A941-C15485FC48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24B5A2-35E6-4A6E-AFC3-53E5E718454B}">
  <ds:schemaRefs>
    <ds:schemaRef ds:uri="ed9e5b60-b706-4469-9d01-5b37d426955a"/>
    <ds:schemaRef ds:uri="http://purl.org/dc/elements/1.1/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www.w3.org/XML/1998/namespace"/>
    <ds:schemaRef ds:uri="http://schemas.openxmlformats.org/package/2006/metadata/core-properties"/>
    <ds:schemaRef ds:uri="506b28e5-0aed-4572-afdd-7076380d840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638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Selucká</dc:creator>
  <cp:keywords/>
  <dc:description/>
  <cp:lastModifiedBy>Markéta Selucká</cp:lastModifiedBy>
  <cp:revision>1</cp:revision>
  <dcterms:created xsi:type="dcterms:W3CDTF">2021-03-31T11:16:00Z</dcterms:created>
  <dcterms:modified xsi:type="dcterms:W3CDTF">2021-03-31T11:42:00Z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0x0101006890996B98D2064BA03D5ED9CCE8CC98</vt:lpwstr>
  </property>
</Properties>
</file>