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E95D2" w14:textId="2CE8175A" w:rsidR="00D57BDB" w:rsidRDefault="005C429A">
      <w:pPr>
        <w:tabs>
          <w:tab w:val="right" w:pos="9359"/>
        </w:tabs>
        <w:spacing w:after="67"/>
        <w:ind w:left="0" w:firstLine="0"/>
        <w:jc w:val="left"/>
      </w:pPr>
      <w:r>
        <w:tab/>
        <w:t xml:space="preserve"> </w:t>
      </w:r>
    </w:p>
    <w:p w14:paraId="06E666FE" w14:textId="77777777" w:rsidR="00D57BDB" w:rsidRDefault="005C429A">
      <w:pPr>
        <w:spacing w:after="1271" w:line="259" w:lineRule="auto"/>
        <w:ind w:left="284" w:firstLine="0"/>
        <w:jc w:val="left"/>
      </w:pPr>
      <w:r>
        <w:rPr>
          <w:sz w:val="20"/>
        </w:rPr>
        <w:t xml:space="preserve"> </w:t>
      </w:r>
    </w:p>
    <w:p w14:paraId="5009DF9C" w14:textId="77777777" w:rsidR="00D57BDB" w:rsidRDefault="005C429A">
      <w:pPr>
        <w:spacing w:after="650" w:line="259" w:lineRule="auto"/>
        <w:ind w:left="3828" w:firstLine="0"/>
        <w:jc w:val="left"/>
      </w:pPr>
      <w:r>
        <w:rPr>
          <w:noProof/>
        </w:rPr>
        <w:drawing>
          <wp:inline distT="0" distB="0" distL="0" distR="0" wp14:anchorId="2CA25538" wp14:editId="6AAC01CF">
            <wp:extent cx="1259599" cy="1439545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9599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44C80" w14:textId="77777777" w:rsidR="00D57BDB" w:rsidRDefault="005C429A">
      <w:pPr>
        <w:spacing w:after="276" w:line="259" w:lineRule="auto"/>
        <w:ind w:left="275" w:firstLine="0"/>
        <w:jc w:val="center"/>
      </w:pPr>
      <w:r>
        <w:rPr>
          <w:sz w:val="32"/>
        </w:rPr>
        <w:t xml:space="preserve">ČESKÁ REPUBLIKA </w:t>
      </w:r>
    </w:p>
    <w:p w14:paraId="5C878265" w14:textId="77777777" w:rsidR="00D57BDB" w:rsidRDefault="005C429A">
      <w:pPr>
        <w:spacing w:after="79" w:line="259" w:lineRule="auto"/>
        <w:ind w:left="294"/>
        <w:jc w:val="center"/>
      </w:pPr>
      <w:r>
        <w:rPr>
          <w:b/>
          <w:sz w:val="40"/>
        </w:rPr>
        <w:t xml:space="preserve">ROZSUDEK </w:t>
      </w:r>
    </w:p>
    <w:p w14:paraId="55A249DC" w14:textId="77777777" w:rsidR="00D57BDB" w:rsidRDefault="005C429A">
      <w:pPr>
        <w:spacing w:after="304" w:line="259" w:lineRule="auto"/>
        <w:ind w:left="294" w:right="6"/>
        <w:jc w:val="center"/>
      </w:pPr>
      <w:r>
        <w:rPr>
          <w:b/>
          <w:sz w:val="40"/>
        </w:rPr>
        <w:t>JMÉNEM REPUBLIKY</w:t>
      </w:r>
      <w:r>
        <w:rPr>
          <w:b/>
        </w:rPr>
        <w:t xml:space="preserve"> </w:t>
      </w:r>
      <w:bookmarkStart w:id="0" w:name="_GoBack"/>
      <w:bookmarkEnd w:id="0"/>
    </w:p>
    <w:p w14:paraId="4DF86FB6" w14:textId="5D1D854F" w:rsidR="00D57BDB" w:rsidRDefault="005C429A">
      <w:pPr>
        <w:spacing w:after="270"/>
        <w:ind w:left="279"/>
      </w:pPr>
      <w:r>
        <w:t>Okresní soud v</w:t>
      </w:r>
      <w:r w:rsidR="0040618B">
        <w:t> Jindřichově Hradci</w:t>
      </w:r>
      <w:r w:rsidR="00A876B5">
        <w:t xml:space="preserve"> </w:t>
      </w:r>
      <w:r>
        <w:t>rozhodl</w:t>
      </w:r>
      <w:r w:rsidR="0040618B">
        <w:t xml:space="preserve"> samosoudkyní JUDr. Kamilou Holánkovou </w:t>
      </w:r>
      <w:r>
        <w:t xml:space="preserve">ve věci </w:t>
      </w:r>
    </w:p>
    <w:p w14:paraId="308CBD73" w14:textId="77777777" w:rsidR="0040618B" w:rsidRDefault="0040618B" w:rsidP="0040618B">
      <w:pPr>
        <w:spacing w:line="259" w:lineRule="auto"/>
        <w:ind w:left="0" w:firstLine="269"/>
        <w:jc w:val="left"/>
      </w:pPr>
      <w:r>
        <w:t xml:space="preserve">Žalobce :                   </w:t>
      </w:r>
      <w:r w:rsidRPr="008C58EA">
        <w:rPr>
          <w:b/>
        </w:rPr>
        <w:t>František Svoboda</w:t>
      </w:r>
      <w:r>
        <w:t>, nar. 3. 10. 1985, bytem v Úpici 23, 111 11</w:t>
      </w:r>
    </w:p>
    <w:p w14:paraId="224CA538" w14:textId="77777777" w:rsidR="0040618B" w:rsidRDefault="0040618B" w:rsidP="0040618B">
      <w:pPr>
        <w:ind w:left="279"/>
      </w:pPr>
    </w:p>
    <w:p w14:paraId="716B27E9" w14:textId="77777777" w:rsidR="0040618B" w:rsidRDefault="0040618B" w:rsidP="0040618B">
      <w:pPr>
        <w:ind w:left="279"/>
      </w:pPr>
      <w:r>
        <w:t xml:space="preserve">proti   </w:t>
      </w:r>
    </w:p>
    <w:p w14:paraId="36E71C4B" w14:textId="77777777" w:rsidR="0040618B" w:rsidRDefault="0040618B" w:rsidP="0040618B">
      <w:pPr>
        <w:spacing w:after="109"/>
        <w:ind w:left="2254" w:right="2842" w:hanging="1985"/>
      </w:pPr>
      <w:r>
        <w:t xml:space="preserve">žalovanému: </w:t>
      </w:r>
      <w:r>
        <w:tab/>
      </w:r>
      <w:r w:rsidRPr="008C58EA">
        <w:rPr>
          <w:b/>
        </w:rPr>
        <w:t>Josefu Kolbabovi</w:t>
      </w:r>
      <w:r>
        <w:t>, IČO 987 11 654, se sídlem v Havlovicích 32, 444 44 Havlovice</w:t>
      </w:r>
    </w:p>
    <w:p w14:paraId="5B352C75" w14:textId="77777777" w:rsidR="0040618B" w:rsidRDefault="0040618B" w:rsidP="0040618B">
      <w:pPr>
        <w:spacing w:after="217" w:line="259" w:lineRule="auto"/>
        <w:ind w:left="279"/>
        <w:jc w:val="left"/>
        <w:rPr>
          <w:b/>
        </w:rPr>
      </w:pPr>
    </w:p>
    <w:p w14:paraId="21F75BB9" w14:textId="77777777" w:rsidR="0040618B" w:rsidRDefault="0040618B" w:rsidP="0040618B">
      <w:pPr>
        <w:spacing w:after="217" w:line="259" w:lineRule="auto"/>
        <w:ind w:left="279"/>
        <w:jc w:val="left"/>
      </w:pPr>
      <w:r>
        <w:rPr>
          <w:b/>
        </w:rPr>
        <w:t>o náhradu škody ve výši 2 000 Kč</w:t>
      </w:r>
    </w:p>
    <w:p w14:paraId="29868C2B" w14:textId="77777777" w:rsidR="0040618B" w:rsidRDefault="0040618B" w:rsidP="0040618B">
      <w:pPr>
        <w:spacing w:after="154" w:line="259" w:lineRule="auto"/>
        <w:ind w:left="289" w:right="53"/>
        <w:jc w:val="center"/>
      </w:pPr>
      <w:r>
        <w:rPr>
          <w:b/>
        </w:rPr>
        <w:t>takto:</w:t>
      </w:r>
      <w:r>
        <w:t xml:space="preserve"> </w:t>
      </w:r>
    </w:p>
    <w:p w14:paraId="21F967CC" w14:textId="445FD8A7" w:rsidR="00D57BDB" w:rsidRDefault="0040618B">
      <w:pPr>
        <w:numPr>
          <w:ilvl w:val="0"/>
          <w:numId w:val="1"/>
        </w:numPr>
        <w:spacing w:after="202"/>
        <w:ind w:hanging="581"/>
      </w:pPr>
      <w:r>
        <w:t>Žalovaný je povinen zaplatit žalobce 2 000 Kč do tří dnů od právní moci tohoto rozsudku.</w:t>
      </w:r>
    </w:p>
    <w:p w14:paraId="780FC7BC" w14:textId="5A917CA1" w:rsidR="00D57BDB" w:rsidRDefault="0040618B">
      <w:pPr>
        <w:numPr>
          <w:ilvl w:val="0"/>
          <w:numId w:val="1"/>
        </w:numPr>
        <w:spacing w:after="265"/>
        <w:ind w:hanging="581"/>
      </w:pPr>
      <w:r>
        <w:t>Žalovaný je povinen žalobci zaplatit na náhradě nákladů řízení částku</w:t>
      </w:r>
      <w:r w:rsidR="00A95320">
        <w:t xml:space="preserve"> 900 Kč </w:t>
      </w:r>
      <w:r>
        <w:t>do tří dnů od právní moci tohoto rozsudku.</w:t>
      </w:r>
    </w:p>
    <w:p w14:paraId="106E7435" w14:textId="77777777" w:rsidR="00D57BDB" w:rsidRDefault="005C429A">
      <w:pPr>
        <w:spacing w:after="154" w:line="259" w:lineRule="auto"/>
        <w:ind w:left="289" w:right="33"/>
        <w:jc w:val="center"/>
      </w:pPr>
      <w:r>
        <w:rPr>
          <w:b/>
        </w:rPr>
        <w:t xml:space="preserve">Odůvodnění: </w:t>
      </w:r>
    </w:p>
    <w:p w14:paraId="786CC0EF" w14:textId="47E6046E" w:rsidR="00D57BDB" w:rsidRDefault="0040618B">
      <w:pPr>
        <w:numPr>
          <w:ilvl w:val="0"/>
          <w:numId w:val="2"/>
        </w:numPr>
        <w:ind w:hanging="284"/>
      </w:pPr>
      <w:r>
        <w:t xml:space="preserve">Žalobce se žalobou podanou k nadepsanému soudu ze dne 20. 5. 2021 domáhal po žalovaném zaplacení částky ve výši 2 000 Kč. Svůj nárok odůvodnil tak, že v provozovně žalovaného v Trutnově na Krakonošově náměstí 789 na věšáku u vstupu do restaurace odložil svůj jarní černý kabát zn. Zara, a to dne 30. 4. 2021 v 12:21. Poté, co poobědval, se kabát již na odloženém místě nenacházel. Nárok na náhradu škody uplatnil žalobce vůči číšníkovi Janu </w:t>
      </w:r>
      <w:proofErr w:type="spellStart"/>
      <w:r>
        <w:t>Kolmánkovi</w:t>
      </w:r>
      <w:proofErr w:type="spellEnd"/>
      <w:r>
        <w:t xml:space="preserve">, následně také </w:t>
      </w:r>
      <w:r w:rsidR="005C429A">
        <w:t xml:space="preserve"> </w:t>
      </w:r>
      <w:r>
        <w:t>písemně výzvou ze dne 10. 5. 2021. Kabát měl pořizovací hodnotu 2 500 Kč, vzhledem k obvyklému opotřebení žalobce žádá částku 2 000 Kč. Žalobce proto navrhl, aby soud žalovanému uložil povinnost zaplatit 2 000 Kč do tří dnů od právní moci rozsudku a současně v téže lhůtě nahradil žalobci náklady řízení.</w:t>
      </w:r>
    </w:p>
    <w:p w14:paraId="7F328D0D" w14:textId="77777777" w:rsidR="00D57BDB" w:rsidRDefault="005C429A">
      <w:pPr>
        <w:spacing w:after="37" w:line="259" w:lineRule="auto"/>
        <w:ind w:left="284" w:firstLine="0"/>
        <w:jc w:val="left"/>
      </w:pPr>
      <w:r>
        <w:lastRenderedPageBreak/>
        <w:t xml:space="preserve"> </w:t>
      </w:r>
    </w:p>
    <w:p w14:paraId="32E8FA27" w14:textId="2270580E" w:rsidR="00D57BDB" w:rsidRDefault="0040618B" w:rsidP="00AC6CCC">
      <w:pPr>
        <w:numPr>
          <w:ilvl w:val="0"/>
          <w:numId w:val="2"/>
        </w:numPr>
        <w:ind w:hanging="284"/>
      </w:pPr>
      <w:r>
        <w:t xml:space="preserve">Žalovaný se k žalobě vyjádřil tak, že je sice možné, že žalobce navštívil jeho restauraci, nicméně je vyloučeno, aby se v restauraci kabát ztratil nebo že by jej někdo ukradl. Na věšák si hosté většinou kabáty vůbec neodkládají, spíše si je berou na židli. </w:t>
      </w:r>
      <w:r w:rsidR="000D294D">
        <w:t>Rovněž číšníci dohlíží na to, aby v restauraci kabáty nebyly kradeny. Žalobce je častým návštěvníkem restaurace a žádný černý kabát nenosí. Navrhl, aby soud žalobu zamítl.</w:t>
      </w:r>
    </w:p>
    <w:p w14:paraId="2ED18163" w14:textId="77777777" w:rsidR="00D57BDB" w:rsidRDefault="005C429A">
      <w:pPr>
        <w:spacing w:after="35" w:line="259" w:lineRule="auto"/>
        <w:ind w:left="284" w:firstLine="0"/>
        <w:jc w:val="left"/>
      </w:pPr>
      <w:r>
        <w:t xml:space="preserve"> </w:t>
      </w:r>
    </w:p>
    <w:p w14:paraId="365D76ED" w14:textId="20001CE2" w:rsidR="00D57BDB" w:rsidRDefault="000D294D">
      <w:pPr>
        <w:numPr>
          <w:ilvl w:val="0"/>
          <w:numId w:val="2"/>
        </w:numPr>
        <w:ind w:hanging="284"/>
      </w:pPr>
      <w:r>
        <w:t xml:space="preserve">Mezi účastníky jsou sporné následující rozhodující skutečnosti: zda žalobce byl dne 30. 4. 2021 v 12:21 v provozovně žalovaného, zda si na věšáku v provozovně odložil svůj kabát a zda tento kabát byl v restauraci ztracen nebo ukraden. </w:t>
      </w:r>
    </w:p>
    <w:p w14:paraId="7DB1A44C" w14:textId="77777777" w:rsidR="000D294D" w:rsidRDefault="000D294D" w:rsidP="000D294D">
      <w:pPr>
        <w:pStyle w:val="Odstavecseseznamem"/>
      </w:pPr>
    </w:p>
    <w:p w14:paraId="3F60BFFA" w14:textId="3C30B92A" w:rsidR="000D294D" w:rsidRDefault="000D294D">
      <w:pPr>
        <w:numPr>
          <w:ilvl w:val="0"/>
          <w:numId w:val="2"/>
        </w:numPr>
        <w:ind w:hanging="284"/>
      </w:pPr>
      <w:r>
        <w:t>K uvedeným skutečnostem provedl soud tyto důkazy:</w:t>
      </w:r>
    </w:p>
    <w:p w14:paraId="08F1F2EC" w14:textId="77777777" w:rsidR="000D294D" w:rsidRDefault="000D294D" w:rsidP="000D294D">
      <w:pPr>
        <w:pStyle w:val="Odstavecseseznamem"/>
      </w:pPr>
    </w:p>
    <w:p w14:paraId="343C50BB" w14:textId="62A83327" w:rsidR="000D294D" w:rsidRDefault="000D294D" w:rsidP="000D294D">
      <w:pPr>
        <w:numPr>
          <w:ilvl w:val="1"/>
          <w:numId w:val="2"/>
        </w:numPr>
        <w:ind w:hanging="284"/>
      </w:pPr>
      <w:r>
        <w:t xml:space="preserve">důkaz svědeckou výpovědí svědkyně Jany Novákové, ze které soud zjistil, že je kolegyní žalobce, pracují společně na Obecním úřadě v Úpici. Svědkyně si vybavuje, že na přelomu dubna a května 2021 přišla s žalobcem do restaurace – provozovny žalovaného v Trutnově na Krakonošově náměstí. Žalobce měl tento kabát v restauraci, nosí jej ostatně v průběhu celého jarního období. žalobce po obědě tento kabát na nenašel a kontaktoval obsluhu, ta mu však sdělila, že se má se svým dotazem obrátit na žalovaného. </w:t>
      </w:r>
    </w:p>
    <w:p w14:paraId="69BF399B" w14:textId="5ED275E7" w:rsidR="000D294D" w:rsidRDefault="000D294D" w:rsidP="000D294D">
      <w:pPr>
        <w:numPr>
          <w:ilvl w:val="1"/>
          <w:numId w:val="2"/>
        </w:numPr>
        <w:ind w:hanging="284"/>
      </w:pPr>
      <w:r>
        <w:t xml:space="preserve">důkaz svědeckou výpovědí svědka Jana </w:t>
      </w:r>
      <w:proofErr w:type="spellStart"/>
      <w:r>
        <w:t>Kolmánka</w:t>
      </w:r>
      <w:proofErr w:type="spellEnd"/>
      <w:r>
        <w:t xml:space="preserve">, který pracuje u žalovaného jako číšník. Svědek měl službu zrovna v den, kdy mělo dojít v restauraci ke ztrátě kabátu. Žalobce se na něj poté, co poobědval, obrátil a ptal se ho na to, kde je kabát, který si odložil na věšáku. Na to </w:t>
      </w:r>
      <w:proofErr w:type="spellStart"/>
      <w:r>
        <w:t>svědeck</w:t>
      </w:r>
      <w:proofErr w:type="spellEnd"/>
      <w:r>
        <w:t xml:space="preserve"> sdělil, že musel být omylem vzat někým z hostů, krádež je podle svědka vyloučena. Svědek také uvedl, že žalobce vídá poměrně často v kabátech. </w:t>
      </w:r>
    </w:p>
    <w:p w14:paraId="4B02008D" w14:textId="28EFC7CB" w:rsidR="000D294D" w:rsidRDefault="000D294D" w:rsidP="000D294D">
      <w:pPr>
        <w:numPr>
          <w:ilvl w:val="1"/>
          <w:numId w:val="2"/>
        </w:numPr>
        <w:ind w:hanging="284"/>
      </w:pPr>
      <w:r>
        <w:t xml:space="preserve">důkaz svědeckou výpovědí svědkyně Kamily Borůvkové, která pracuje u žalovaného rovněž jako číšnice. Svědkyně byla v době, kdy mělo dojít ke ztrátě kabátu, přítomna spolu se svědkem </w:t>
      </w:r>
      <w:proofErr w:type="spellStart"/>
      <w:r>
        <w:t>Kolmánkem</w:t>
      </w:r>
      <w:proofErr w:type="spellEnd"/>
      <w:r>
        <w:t>, v </w:t>
      </w:r>
      <w:proofErr w:type="spellStart"/>
      <w:r>
        <w:t>resturaci</w:t>
      </w:r>
      <w:proofErr w:type="spellEnd"/>
      <w:r>
        <w:t xml:space="preserve">. Podle ní není možné, aby došlo k ukradení kabátu, je ale možné, že kabát mohl být vzat omylem některým z hostů. Přes oběd mají </w:t>
      </w:r>
      <w:proofErr w:type="spellStart"/>
      <w:r>
        <w:t>čísníci</w:t>
      </w:r>
      <w:proofErr w:type="spellEnd"/>
      <w:r>
        <w:t xml:space="preserve"> </w:t>
      </w:r>
      <w:proofErr w:type="spellStart"/>
      <w:r>
        <w:t>vyokou</w:t>
      </w:r>
      <w:proofErr w:type="spellEnd"/>
      <w:r>
        <w:t xml:space="preserve"> zátěž, svědkyně nesleduje pouze věšák, musí především obsluhovat, lidé si berou někdy kabáty k sobě, někdy je odkládají na věšák</w:t>
      </w:r>
    </w:p>
    <w:p w14:paraId="24A9C504" w14:textId="2FA79BA6" w:rsidR="000D294D" w:rsidRDefault="000D294D" w:rsidP="000D294D">
      <w:pPr>
        <w:numPr>
          <w:ilvl w:val="1"/>
          <w:numId w:val="2"/>
        </w:numPr>
        <w:ind w:hanging="284"/>
      </w:pPr>
      <w:r>
        <w:t>důkaz písemnou výzvou žalobce k zaplacení škody, zaslané žalovanému 10. 5. 2021, ze které vyplývá, že žalobce žalovaného vyzývá k náhradě škody ve výši 2 000 Kč</w:t>
      </w:r>
    </w:p>
    <w:p w14:paraId="4C0AF4C0" w14:textId="59691B00" w:rsidR="000D294D" w:rsidRDefault="000D294D" w:rsidP="000D294D">
      <w:pPr>
        <w:numPr>
          <w:ilvl w:val="1"/>
          <w:numId w:val="2"/>
        </w:numPr>
        <w:ind w:hanging="284"/>
      </w:pPr>
      <w:r>
        <w:t>důkaz účtenkou z obchodu Zara, ze které vyplývá koupě kabátu zn. Zara, černý jarní kabát, ze dne 12. 2. 2021, pořizovací cena 2 500 Kč.</w:t>
      </w:r>
    </w:p>
    <w:p w14:paraId="3AA83246" w14:textId="77777777" w:rsidR="00D57BDB" w:rsidRDefault="005C429A">
      <w:pPr>
        <w:spacing w:after="35" w:line="259" w:lineRule="auto"/>
        <w:ind w:left="284" w:firstLine="0"/>
        <w:jc w:val="left"/>
      </w:pPr>
      <w:r>
        <w:t xml:space="preserve"> </w:t>
      </w:r>
    </w:p>
    <w:p w14:paraId="619D688A" w14:textId="2AD12AC1" w:rsidR="00D57BDB" w:rsidRDefault="007A3879">
      <w:pPr>
        <w:numPr>
          <w:ilvl w:val="0"/>
          <w:numId w:val="2"/>
        </w:numPr>
        <w:spacing w:after="224"/>
        <w:ind w:hanging="284"/>
      </w:pPr>
      <w:r>
        <w:t xml:space="preserve">Soud hodnotil důkazy jednotlivě a ve vzájemné souvislosti, přičemž výpověď všech svědků považoval za věrohodnou. Svědkyně Nováková je spolupracovnicí žalobce, nemá však k němu žádný blízký vztah. Soud uvěřil také výpovědím svědků </w:t>
      </w:r>
      <w:proofErr w:type="spellStart"/>
      <w:r>
        <w:t>Ko</w:t>
      </w:r>
      <w:r w:rsidR="003D4786">
        <w:t>l</w:t>
      </w:r>
      <w:r>
        <w:t>mánka</w:t>
      </w:r>
      <w:proofErr w:type="spellEnd"/>
      <w:r>
        <w:t xml:space="preserve"> a Borůvkové, neboť přesto, že jsou zaměstnanci žalovaného, vypovídali nestranně, bez ohledu na to, zda obsah jejich výpovědi byl nebo nebyl ve prospěch žalovaného, rovněž reagovali logicky a věcně na otázky jim kladené.</w:t>
      </w:r>
    </w:p>
    <w:p w14:paraId="7A916D46" w14:textId="77777777" w:rsidR="005B1301" w:rsidRDefault="007A3879" w:rsidP="005B1301">
      <w:pPr>
        <w:numPr>
          <w:ilvl w:val="0"/>
          <w:numId w:val="2"/>
        </w:numPr>
        <w:spacing w:after="224"/>
        <w:ind w:hanging="284"/>
      </w:pPr>
      <w:r>
        <w:t xml:space="preserve">Na základě provedených důkazů po jejich hodnocení vzal soud za prokázaný tento skutkový stav: Žalobce dne 30. 4. 2021 v 12:21 navštívil provozovnu </w:t>
      </w:r>
      <w:r w:rsidR="00AD6957">
        <w:t xml:space="preserve">žalovaného, přičemž </w:t>
      </w:r>
      <w:r w:rsidR="003D4786">
        <w:t>si při vstupu odložil jarní černý kabát zn. Zara na věšáku u vchodu. Poté, co poobědval, se již kabát na věšáku nenacházel. Kabát měl pořizovací hodnotu 2 500 Kč, nicméně žalobce žádá 2 000 Kč z důvodu běžného opotřebení po tříměsíčním užívání. Žalobce vyzval žalovaného k náhradě škody jak na místě, tak i písemně výzvou ze dne 10. 5. 2021.</w:t>
      </w:r>
    </w:p>
    <w:p w14:paraId="2C46F2C0" w14:textId="26177A21" w:rsidR="005B1301" w:rsidRPr="005B1301" w:rsidRDefault="005B1301" w:rsidP="005B1301">
      <w:pPr>
        <w:numPr>
          <w:ilvl w:val="0"/>
          <w:numId w:val="2"/>
        </w:numPr>
        <w:spacing w:after="224"/>
        <w:ind w:hanging="284"/>
      </w:pPr>
      <w:r>
        <w:t xml:space="preserve">Podle </w:t>
      </w:r>
      <w:r>
        <w:t>§ 2945</w:t>
      </w:r>
      <w:r>
        <w:t xml:space="preserve"> odst. 1 o. z. </w:t>
      </w:r>
      <w:r w:rsidR="00802AD9">
        <w:t>j</w:t>
      </w:r>
      <w:r w:rsidRPr="005B1301">
        <w:t xml:space="preserve">e-li s provozováním nějaké činnosti zpravidla spojeno odkládání věcí a byla-li věc odložena na místě k tomu určeném nebo na místě, kam se takové věci obvykle ukládají, nahradí provozovatel poškození, ztrátu nebo zničení věci tomu, kdo ji odložil, popřípadě vlastníku </w:t>
      </w:r>
      <w:r w:rsidRPr="005B1301">
        <w:lastRenderedPageBreak/>
        <w:t>věci. Stejně nahradí škodu provozovatel hlídaných garáží nebo zařízení podobného druhu, jedná-li se o dopravní prostředky v nich umístěné a o jejich příslušenství.</w:t>
      </w:r>
    </w:p>
    <w:p w14:paraId="4EC22540" w14:textId="2B02F379" w:rsidR="005B1301" w:rsidRDefault="005B1301" w:rsidP="005B1301">
      <w:pPr>
        <w:numPr>
          <w:ilvl w:val="0"/>
          <w:numId w:val="2"/>
        </w:numPr>
        <w:spacing w:after="224"/>
        <w:ind w:hanging="284"/>
      </w:pPr>
      <w:r>
        <w:t xml:space="preserve">Podle §  </w:t>
      </w:r>
      <w:r>
        <w:t>2945</w:t>
      </w:r>
      <w:r>
        <w:t xml:space="preserve"> odst. 2 o. z.</w:t>
      </w:r>
      <w:r>
        <w:t xml:space="preserve"> </w:t>
      </w:r>
      <w:r w:rsidR="00A44B37">
        <w:t>n</w:t>
      </w:r>
      <w:r>
        <w:t>euplatní-li se právo na náhradu škody u provozovatele bez zbytečného odkladu, soud je nepřizná, pokud provozovatel namítne, že právo nebylo uplatněno včas. Nejpozději lze právo na náhradu škody uplatnit do patnácti dnů po dni, kdy se poškozený o škodě musel dozvědět.</w:t>
      </w:r>
    </w:p>
    <w:p w14:paraId="2B433370" w14:textId="0F70996F" w:rsidR="00802AD9" w:rsidRDefault="00802AD9" w:rsidP="005B1301">
      <w:pPr>
        <w:numPr>
          <w:ilvl w:val="0"/>
          <w:numId w:val="2"/>
        </w:numPr>
        <w:spacing w:after="224"/>
        <w:ind w:hanging="284"/>
      </w:pPr>
      <w:r>
        <w:t xml:space="preserve">V řešené věci žalobce odložil v restauraci, tedy provozu spojeném s odkládáním věcí a na věšáku, tedy místě určeném k odkládání věcí, svůj jarní černý kabát. Povinnost žalovaného k náhradě škody je objektivní, nezávislá na zavinění. Je tedy lhostejné, zda byl kabát ukraden nebo omylem odnesen někým z hostů; žalovaný za způsobenou škodu odpovídá, i když ji nezavinil. Citovaná ustanovení </w:t>
      </w:r>
      <w:r w:rsidRPr="00802AD9">
        <w:t>poskytuj</w:t>
      </w:r>
      <w:r>
        <w:t>í</w:t>
      </w:r>
      <w:r w:rsidRPr="00802AD9">
        <w:t xml:space="preserve"> zvýšenou ochranu před rizikem vznikajícím v důsledku toho, že návštěvník určitého provozu dočasně ztrácí možnost opatrovat svoji věc, jejíž odložení je nezbytné k tomu, aby mohl čerpat službu nabízenou provozovatelem</w:t>
      </w:r>
      <w:r>
        <w:t>.</w:t>
      </w:r>
    </w:p>
    <w:p w14:paraId="6DBAFC41" w14:textId="44D0D813" w:rsidR="00802AD9" w:rsidRDefault="00802AD9" w:rsidP="005B1301">
      <w:pPr>
        <w:numPr>
          <w:ilvl w:val="0"/>
          <w:numId w:val="2"/>
        </w:numPr>
        <w:spacing w:after="224"/>
        <w:ind w:hanging="284"/>
      </w:pPr>
      <w:r>
        <w:t xml:space="preserve"> Žalobce svoje právo uplatnil u provozovatele bezodkladně ve smyslu § 2945 odst. 2 o. z., když již na místě svůj požadavek na náhradu škody uplatnil u zaměstnance žalovaného, navíc 10. 5. 2021, tedy desátý den odeslal žalovanému písemnou výzvu, přičemž tato byla žalovanému došla ve smyslu § 573 o. z. dne 13. 5. 2021</w:t>
      </w:r>
      <w:r w:rsidR="00E11A6B">
        <w:t>, tedy v 15 denní lhůtě určené k uplatnění jeho práva.</w:t>
      </w:r>
    </w:p>
    <w:p w14:paraId="1AFE23DA" w14:textId="40BDDA4B" w:rsidR="00A95320" w:rsidRDefault="00A95320" w:rsidP="005B1301">
      <w:pPr>
        <w:numPr>
          <w:ilvl w:val="0"/>
          <w:numId w:val="2"/>
        </w:numPr>
        <w:spacing w:after="224"/>
        <w:ind w:hanging="284"/>
      </w:pPr>
      <w:r w:rsidRPr="00A95320">
        <w:t>O náhradě nákladů řízení rozhodl soud podle § 142 odst. 1 o. s. ř. tak, že přiznal žalobkyni, která byla v řízení zcela úspěšná, nárok na náhradu nákladů řízení v částce 600 Kč</w:t>
      </w:r>
      <w:r>
        <w:t xml:space="preserve">. </w:t>
      </w:r>
      <w:r w:rsidRPr="00A95320">
        <w:t xml:space="preserve">Tyto náklady sestávají z nákladů řízení uplatněných v souladu s § 151 odst. 3 o. s. ř. za použití vyhlášky Ministerstva spravedlnosti č. 254/2015 Sb., dle které účastníkovi řízení, jenž nebyl zastoupen zástupcem podle § 151 odst. 3 o. s. ř. a nedoložil výši hotových výdajů, náleží částka </w:t>
      </w:r>
      <w:r>
        <w:t>9</w:t>
      </w:r>
      <w:r w:rsidRPr="00A95320">
        <w:t xml:space="preserve">00 Kč představující 300 Kč za každý ze </w:t>
      </w:r>
      <w:r>
        <w:t>tří</w:t>
      </w:r>
      <w:r w:rsidRPr="00A95320">
        <w:t xml:space="preserve"> úkonů dle § 2 odst. 3 uvedené vyhlášky (</w:t>
      </w:r>
      <w:proofErr w:type="spellStart"/>
      <w:r w:rsidRPr="00A95320">
        <w:t>předžalobní</w:t>
      </w:r>
      <w:proofErr w:type="spellEnd"/>
      <w:r w:rsidRPr="00A95320">
        <w:t xml:space="preserve"> výzva a sepis žaloby</w:t>
      </w:r>
      <w:r>
        <w:t>, účast na jednání soudu</w:t>
      </w:r>
      <w:r w:rsidRPr="00A95320">
        <w:t>).</w:t>
      </w:r>
      <w:r>
        <w:t xml:space="preserve"> Náhrady ostatních nákladů se žalobce výslovně vzdal.</w:t>
      </w:r>
    </w:p>
    <w:p w14:paraId="6EC0706A" w14:textId="738A6F86" w:rsidR="00D57BDB" w:rsidRDefault="005C429A">
      <w:pPr>
        <w:spacing w:after="95" w:line="259" w:lineRule="auto"/>
        <w:ind w:left="289"/>
        <w:jc w:val="center"/>
      </w:pPr>
      <w:r>
        <w:rPr>
          <w:b/>
        </w:rPr>
        <w:t xml:space="preserve">Poučení: </w:t>
      </w:r>
    </w:p>
    <w:p w14:paraId="67A57D21" w14:textId="6340A96F" w:rsidR="00D57BDB" w:rsidRDefault="00A95320">
      <w:pPr>
        <w:spacing w:after="469"/>
        <w:ind w:left="279"/>
      </w:pPr>
      <w:r>
        <w:t>Proti tomuto rozsudku není přípustné odvolání</w:t>
      </w:r>
      <w:r w:rsidR="00096204">
        <w:t xml:space="preserve"> (</w:t>
      </w:r>
      <w:r w:rsidR="00096204" w:rsidRPr="00096204">
        <w:t xml:space="preserve"> § 202 odst. 2 o. s. ř.</w:t>
      </w:r>
      <w:r w:rsidR="00096204">
        <w:t>).</w:t>
      </w:r>
    </w:p>
    <w:p w14:paraId="676DCEF4" w14:textId="22FF8EF8" w:rsidR="00DE6166" w:rsidRDefault="00A876B5" w:rsidP="00DE6166">
      <w:pPr>
        <w:spacing w:after="828"/>
        <w:ind w:left="279"/>
      </w:pPr>
      <w:r>
        <w:t>V</w:t>
      </w:r>
      <w:r w:rsidR="00E11A6B">
        <w:t> Jindřichově Hradci</w:t>
      </w:r>
      <w:r w:rsidR="005C429A">
        <w:t xml:space="preserve"> </w:t>
      </w:r>
      <w:r>
        <w:t>, …..</w:t>
      </w:r>
      <w:r w:rsidR="005C429A">
        <w:t xml:space="preserve"> 20</w:t>
      </w:r>
      <w:r>
        <w:t>2</w:t>
      </w:r>
      <w:r w:rsidR="00E11A6B">
        <w:t>1</w:t>
      </w:r>
    </w:p>
    <w:p w14:paraId="00313B22" w14:textId="529532C3" w:rsidR="00DE6166" w:rsidRDefault="00E11A6B" w:rsidP="00FE0EEB">
      <w:pPr>
        <w:ind w:left="284"/>
      </w:pPr>
      <w:r>
        <w:t xml:space="preserve">JUDr. Holánková </w:t>
      </w:r>
      <w:r w:rsidR="005C429A">
        <w:t>v. r.</w:t>
      </w:r>
    </w:p>
    <w:p w14:paraId="19B7B07C" w14:textId="465E242A" w:rsidR="00982936" w:rsidRDefault="00A876B5" w:rsidP="00DE6166">
      <w:pPr>
        <w:spacing w:after="828" w:line="240" w:lineRule="auto"/>
        <w:ind w:left="279"/>
      </w:pPr>
      <w:r>
        <w:t>samosoudce</w:t>
      </w:r>
    </w:p>
    <w:p w14:paraId="383F0237" w14:textId="6444DC62" w:rsidR="00A876B5" w:rsidRDefault="00A876B5" w:rsidP="00DE6166">
      <w:pPr>
        <w:spacing w:after="828" w:line="240" w:lineRule="auto"/>
        <w:ind w:left="279"/>
      </w:pPr>
    </w:p>
    <w:p w14:paraId="40C784BA" w14:textId="413BA757" w:rsidR="00A876B5" w:rsidRDefault="00A876B5" w:rsidP="00DE6166">
      <w:pPr>
        <w:spacing w:after="828" w:line="240" w:lineRule="auto"/>
        <w:ind w:left="279"/>
      </w:pPr>
    </w:p>
    <w:p w14:paraId="288F914B" w14:textId="26C5B82C" w:rsidR="00A876B5" w:rsidRDefault="00A876B5" w:rsidP="00DE6166">
      <w:pPr>
        <w:spacing w:after="828" w:line="240" w:lineRule="auto"/>
        <w:ind w:left="279"/>
      </w:pPr>
    </w:p>
    <w:p w14:paraId="058DFB89" w14:textId="77777777" w:rsidR="00A876B5" w:rsidRDefault="00A876B5" w:rsidP="00A876B5">
      <w:pPr>
        <w:pStyle w:val="Zpat"/>
      </w:pPr>
      <w:r w:rsidRPr="00FD1F79">
        <w:lastRenderedPageBreak/>
        <w:t xml:space="preserve">Shodu s prvopisem potvrzuje </w:t>
      </w:r>
      <w:r>
        <w:t>………….</w:t>
      </w:r>
    </w:p>
    <w:p w14:paraId="0A37463B" w14:textId="77777777" w:rsidR="00A876B5" w:rsidRDefault="00A876B5" w:rsidP="00DE6166">
      <w:pPr>
        <w:spacing w:after="828" w:line="240" w:lineRule="auto"/>
        <w:ind w:left="279"/>
      </w:pPr>
    </w:p>
    <w:sectPr w:rsidR="00A876B5">
      <w:headerReference w:type="default" r:id="rId11"/>
      <w:pgSz w:w="11906" w:h="16838"/>
      <w:pgMar w:top="748" w:right="1414" w:bottom="829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86E96" w14:textId="77777777" w:rsidR="006B539B" w:rsidRDefault="006B539B" w:rsidP="00F46122">
      <w:pPr>
        <w:spacing w:line="240" w:lineRule="auto"/>
      </w:pPr>
      <w:r>
        <w:separator/>
      </w:r>
    </w:p>
  </w:endnote>
  <w:endnote w:type="continuationSeparator" w:id="0">
    <w:p w14:paraId="55ABF314" w14:textId="77777777" w:rsidR="006B539B" w:rsidRDefault="006B539B" w:rsidP="00F46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06573" w14:textId="77777777" w:rsidR="006B539B" w:rsidRDefault="006B539B" w:rsidP="00F46122">
      <w:pPr>
        <w:spacing w:line="240" w:lineRule="auto"/>
      </w:pPr>
      <w:r>
        <w:separator/>
      </w:r>
    </w:p>
  </w:footnote>
  <w:footnote w:type="continuationSeparator" w:id="0">
    <w:p w14:paraId="07F7934C" w14:textId="77777777" w:rsidR="006B539B" w:rsidRDefault="006B539B" w:rsidP="00F461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7C9FD" w14:textId="09528CEA" w:rsidR="00F46122" w:rsidRDefault="00F46122" w:rsidP="00F46122">
    <w:pPr>
      <w:pStyle w:val="Zhlav"/>
      <w:jc w:val="right"/>
    </w:pPr>
    <w:r w:rsidRPr="00F46122">
      <w:t>č. j.</w:t>
    </w:r>
    <w:r w:rsidR="0040618B">
      <w:t xml:space="preserve"> 24 C 897/2021</w:t>
    </w:r>
    <w:r w:rsidR="00A5749A">
      <w:t xml:space="preserve"> - 110</w:t>
    </w:r>
  </w:p>
  <w:p w14:paraId="7E00D7A6" w14:textId="77777777" w:rsidR="00F46122" w:rsidRDefault="00F461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03FC"/>
    <w:multiLevelType w:val="hybridMultilevel"/>
    <w:tmpl w:val="212E57E2"/>
    <w:lvl w:ilvl="0" w:tplc="E2825708">
      <w:start w:val="1"/>
      <w:numFmt w:val="upperRoman"/>
      <w:lvlText w:val="%1."/>
      <w:lvlJc w:val="left"/>
      <w:pPr>
        <w:ind w:left="89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4E06B4">
      <w:start w:val="1"/>
      <w:numFmt w:val="lowerLetter"/>
      <w:lvlText w:val="%2"/>
      <w:lvlJc w:val="left"/>
      <w:pPr>
        <w:ind w:left="13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E680C">
      <w:start w:val="1"/>
      <w:numFmt w:val="lowerRoman"/>
      <w:lvlText w:val="%3"/>
      <w:lvlJc w:val="left"/>
      <w:pPr>
        <w:ind w:left="21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E713C">
      <w:start w:val="1"/>
      <w:numFmt w:val="decimal"/>
      <w:lvlText w:val="%4"/>
      <w:lvlJc w:val="left"/>
      <w:pPr>
        <w:ind w:left="28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E60DE">
      <w:start w:val="1"/>
      <w:numFmt w:val="lowerLetter"/>
      <w:lvlText w:val="%5"/>
      <w:lvlJc w:val="left"/>
      <w:pPr>
        <w:ind w:left="35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A217C">
      <w:start w:val="1"/>
      <w:numFmt w:val="lowerRoman"/>
      <w:lvlText w:val="%6"/>
      <w:lvlJc w:val="left"/>
      <w:pPr>
        <w:ind w:left="42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032B6">
      <w:start w:val="1"/>
      <w:numFmt w:val="decimal"/>
      <w:lvlText w:val="%7"/>
      <w:lvlJc w:val="left"/>
      <w:pPr>
        <w:ind w:left="49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6EDDE">
      <w:start w:val="1"/>
      <w:numFmt w:val="lowerLetter"/>
      <w:lvlText w:val="%8"/>
      <w:lvlJc w:val="left"/>
      <w:pPr>
        <w:ind w:left="57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8A8890">
      <w:start w:val="1"/>
      <w:numFmt w:val="lowerRoman"/>
      <w:lvlText w:val="%9"/>
      <w:lvlJc w:val="left"/>
      <w:pPr>
        <w:ind w:left="64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CE582B"/>
    <w:multiLevelType w:val="hybridMultilevel"/>
    <w:tmpl w:val="489ABE7A"/>
    <w:lvl w:ilvl="0" w:tplc="BEAE8A02">
      <w:start w:val="1"/>
      <w:numFmt w:val="decimal"/>
      <w:lvlText w:val="%1."/>
      <w:lvlJc w:val="left"/>
      <w:pPr>
        <w:ind w:left="2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ACA6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0A21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499C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AFC3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88A8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8735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04DB0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C8703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DB"/>
    <w:rsid w:val="00096204"/>
    <w:rsid w:val="000D294D"/>
    <w:rsid w:val="003D4786"/>
    <w:rsid w:val="003F0C57"/>
    <w:rsid w:val="0040618B"/>
    <w:rsid w:val="00420F11"/>
    <w:rsid w:val="00491E5D"/>
    <w:rsid w:val="005B1301"/>
    <w:rsid w:val="005C429A"/>
    <w:rsid w:val="005F67E2"/>
    <w:rsid w:val="006B539B"/>
    <w:rsid w:val="007471E4"/>
    <w:rsid w:val="007A3879"/>
    <w:rsid w:val="00802AD9"/>
    <w:rsid w:val="008B23A7"/>
    <w:rsid w:val="009359C4"/>
    <w:rsid w:val="00982936"/>
    <w:rsid w:val="009C4F8C"/>
    <w:rsid w:val="00A44B37"/>
    <w:rsid w:val="00A5749A"/>
    <w:rsid w:val="00A876B5"/>
    <w:rsid w:val="00A95320"/>
    <w:rsid w:val="00AC6CCC"/>
    <w:rsid w:val="00AD6957"/>
    <w:rsid w:val="00D57BDB"/>
    <w:rsid w:val="00DE6166"/>
    <w:rsid w:val="00E11A6B"/>
    <w:rsid w:val="00F46122"/>
    <w:rsid w:val="00FD1F79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3D96A2"/>
  <w15:docId w15:val="{63411DE3-824C-4739-9880-D2911B50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8" w:lineRule="auto"/>
      <w:ind w:left="70" w:hanging="10"/>
      <w:jc w:val="both"/>
    </w:pPr>
    <w:rPr>
      <w:rFonts w:ascii="Garamond" w:eastAsia="Garamond" w:hAnsi="Garamond" w:cs="Garamond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61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122"/>
    <w:rPr>
      <w:rFonts w:ascii="Garamond" w:eastAsia="Garamond" w:hAnsi="Garamond" w:cs="Garamond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F461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122"/>
    <w:rPr>
      <w:rFonts w:ascii="Garamond" w:eastAsia="Garamond" w:hAnsi="Garamond" w:cs="Garamond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0D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B8EEACA23CC42B247CDBD0694CDA1" ma:contentTypeVersion="14" ma:contentTypeDescription="Vytvoří nový dokument" ma:contentTypeScope="" ma:versionID="5fdfe5542698afaa1c6d5932d2482eb3">
  <xsd:schema xmlns:xsd="http://www.w3.org/2001/XMLSchema" xmlns:xs="http://www.w3.org/2001/XMLSchema" xmlns:p="http://schemas.microsoft.com/office/2006/metadata/properties" xmlns:ns3="850e15db-d52d-44f1-a718-0629c160b6dc" xmlns:ns4="1734782b-9cba-4fab-9e24-e1d78adb2089" targetNamespace="http://schemas.microsoft.com/office/2006/metadata/properties" ma:root="true" ma:fieldsID="6486e8983dfaaeaa77f57a2ff2296691" ns3:_="" ns4:_="">
    <xsd:import namespace="850e15db-d52d-44f1-a718-0629c160b6dc"/>
    <xsd:import namespace="1734782b-9cba-4fab-9e24-e1d78adb2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15db-d52d-44f1-a718-0629c160b6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782b-9cba-4fab-9e24-e1d78adb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B2D39-4C29-4449-BEB6-6415A2D63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e15db-d52d-44f1-a718-0629c160b6dc"/>
    <ds:schemaRef ds:uri="1734782b-9cba-4fab-9e24-e1d78adb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428CF-EBB0-41DC-BD43-D4E45E0F0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F5F1E-5A81-48D2-BE6A-BD4272F9681B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1734782b-9cba-4fab-9e24-e1d78adb2089"/>
    <ds:schemaRef ds:uri="http://purl.org/dc/dcmitype/"/>
    <ds:schemaRef ds:uri="850e15db-d52d-44f1-a718-0629c160b6d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Lavický</dc:creator>
  <cp:keywords/>
  <cp:lastModifiedBy>Eva Dobrovolná</cp:lastModifiedBy>
  <cp:revision>8</cp:revision>
  <dcterms:created xsi:type="dcterms:W3CDTF">2021-11-15T13:28:00Z</dcterms:created>
  <dcterms:modified xsi:type="dcterms:W3CDTF">2021-11-16T10:48:00Z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0x010100FF5B8EEACA23CC42B247CDBD0694CDA1</vt:lpwstr>
  </property>
</Properties>
</file>