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11522" w14:textId="77777777" w:rsidR="00352E10" w:rsidRPr="003605D6" w:rsidRDefault="00352E10" w:rsidP="00352E10">
      <w:pPr>
        <w:pStyle w:val="NoSpacing"/>
        <w:jc w:val="center"/>
        <w:rPr>
          <w:rFonts w:ascii="Arial" w:hAnsi="Arial" w:cs="Arial"/>
          <w:b/>
          <w:sz w:val="28"/>
          <w:szCs w:val="28"/>
        </w:rPr>
      </w:pPr>
      <w:r w:rsidRPr="003605D6">
        <w:rPr>
          <w:rFonts w:ascii="Arial" w:hAnsi="Arial" w:cs="Arial"/>
          <w:b/>
          <w:sz w:val="28"/>
          <w:szCs w:val="28"/>
        </w:rPr>
        <w:t>La justice « douce » :</w:t>
      </w:r>
    </w:p>
    <w:p w14:paraId="47D4A8FF" w14:textId="77777777" w:rsidR="00352E10" w:rsidRPr="003605D6" w:rsidRDefault="00352E10" w:rsidP="00352E10">
      <w:pPr>
        <w:pStyle w:val="NoSpacing"/>
        <w:jc w:val="center"/>
        <w:rPr>
          <w:rFonts w:ascii="Arial" w:hAnsi="Arial" w:cs="Arial"/>
          <w:b/>
          <w:sz w:val="28"/>
          <w:szCs w:val="28"/>
        </w:rPr>
      </w:pPr>
      <w:proofErr w:type="gramStart"/>
      <w:r w:rsidRPr="003605D6">
        <w:rPr>
          <w:rFonts w:ascii="Arial" w:hAnsi="Arial" w:cs="Arial"/>
          <w:b/>
          <w:sz w:val="28"/>
          <w:szCs w:val="28"/>
        </w:rPr>
        <w:t>la</w:t>
      </w:r>
      <w:proofErr w:type="gramEnd"/>
      <w:r w:rsidRPr="003605D6">
        <w:rPr>
          <w:rFonts w:ascii="Arial" w:hAnsi="Arial" w:cs="Arial"/>
          <w:b/>
          <w:sz w:val="28"/>
          <w:szCs w:val="28"/>
        </w:rPr>
        <w:t xml:space="preserve"> conciliation et la médiation</w:t>
      </w:r>
    </w:p>
    <w:p w14:paraId="249F3B66" w14:textId="77777777" w:rsidR="00DC4298" w:rsidRPr="004C140D" w:rsidRDefault="00DC4298" w:rsidP="00352E10">
      <w:pPr>
        <w:pStyle w:val="NoSpacing"/>
        <w:spacing w:line="276" w:lineRule="auto"/>
        <w:jc w:val="both"/>
        <w:rPr>
          <w:rFonts w:ascii="Gisha" w:hAnsi="Gisha" w:cs="Gisha"/>
          <w:b/>
        </w:rPr>
      </w:pPr>
    </w:p>
    <w:p w14:paraId="0BB67127" w14:textId="77777777" w:rsidR="00DC4298" w:rsidRPr="004C140D" w:rsidRDefault="00DC4298" w:rsidP="00352E10">
      <w:pPr>
        <w:pStyle w:val="NoSpacing"/>
        <w:spacing w:line="276" w:lineRule="auto"/>
        <w:jc w:val="both"/>
        <w:rPr>
          <w:rFonts w:ascii="Gisha" w:hAnsi="Gisha" w:cs="Gisha"/>
          <w:b/>
        </w:rPr>
      </w:pPr>
    </w:p>
    <w:p w14:paraId="711FA860" w14:textId="74BEA220" w:rsidR="00244D61" w:rsidRPr="003605D6" w:rsidRDefault="00893742" w:rsidP="00F61B0F">
      <w:pPr>
        <w:widowControl w:val="0"/>
        <w:autoSpaceDE w:val="0"/>
        <w:autoSpaceDN w:val="0"/>
        <w:adjustRightInd w:val="0"/>
        <w:spacing w:line="360" w:lineRule="auto"/>
        <w:jc w:val="both"/>
        <w:rPr>
          <w:rFonts w:ascii="Arial" w:hAnsi="Arial" w:cs="Arial"/>
          <w:lang w:val="fr-FR"/>
        </w:rPr>
      </w:pPr>
      <w:r>
        <w:rPr>
          <w:rFonts w:ascii="Gisha" w:hAnsi="Gisha" w:cs="Gisha"/>
          <w:noProof/>
          <w:sz w:val="22"/>
          <w:szCs w:val="22"/>
          <w:lang w:val="en-US"/>
        </w:rPr>
        <w:drawing>
          <wp:inline distT="0" distB="0" distL="0" distR="0" wp14:anchorId="47F20653" wp14:editId="5851DBAD">
            <wp:extent cx="356400" cy="356400"/>
            <wp:effectExtent l="0" t="0" r="5715"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400" cy="356400"/>
                    </a:xfrm>
                    <a:prstGeom prst="rect">
                      <a:avLst/>
                    </a:prstGeom>
                    <a:noFill/>
                  </pic:spPr>
                </pic:pic>
              </a:graphicData>
            </a:graphic>
          </wp:inline>
        </w:drawing>
      </w:r>
      <w:r w:rsidR="00DF74CE" w:rsidRPr="003605D6">
        <w:rPr>
          <w:rFonts w:ascii="Arial" w:hAnsi="Arial" w:cs="Arial"/>
          <w:lang w:val="fr-FR"/>
        </w:rPr>
        <w:t xml:space="preserve">La conciliation </w:t>
      </w:r>
      <w:r w:rsidR="00F02301" w:rsidRPr="003605D6">
        <w:rPr>
          <w:rFonts w:ascii="Arial" w:hAnsi="Arial" w:cs="Arial"/>
          <w:lang w:val="fr-FR"/>
        </w:rPr>
        <w:t>et la médiation sont des mécanismes de r</w:t>
      </w:r>
      <w:r w:rsidR="00B71FA9" w:rsidRPr="003605D6">
        <w:rPr>
          <w:rFonts w:ascii="Arial" w:hAnsi="Arial" w:cs="Arial"/>
          <w:lang w:val="fr-FR"/>
        </w:rPr>
        <w:t>é</w:t>
      </w:r>
      <w:r w:rsidR="00F02301" w:rsidRPr="003605D6">
        <w:rPr>
          <w:rFonts w:ascii="Arial" w:hAnsi="Arial" w:cs="Arial"/>
          <w:lang w:val="fr-FR"/>
        </w:rPr>
        <w:t>solution des conflits qui constituent une alternative aux actions de justice.</w:t>
      </w:r>
    </w:p>
    <w:p w14:paraId="668B6874" w14:textId="77777777" w:rsidR="00256D75" w:rsidRPr="003605D6" w:rsidRDefault="00F02301" w:rsidP="003605D6">
      <w:pPr>
        <w:widowControl w:val="0"/>
        <w:autoSpaceDE w:val="0"/>
        <w:autoSpaceDN w:val="0"/>
        <w:adjustRightInd w:val="0"/>
        <w:spacing w:line="276" w:lineRule="auto"/>
        <w:jc w:val="both"/>
        <w:rPr>
          <w:rFonts w:ascii="Arial" w:hAnsi="Arial" w:cs="Arial"/>
          <w:lang w:val="fr-FR"/>
        </w:rPr>
      </w:pPr>
      <w:r w:rsidRPr="003605D6">
        <w:rPr>
          <w:rFonts w:ascii="Arial" w:hAnsi="Arial" w:cs="Arial"/>
          <w:b/>
          <w:lang w:val="fr-FR"/>
        </w:rPr>
        <w:t>La conciliation</w:t>
      </w:r>
      <w:r w:rsidRPr="003605D6">
        <w:rPr>
          <w:rFonts w:ascii="Arial" w:hAnsi="Arial" w:cs="Arial"/>
          <w:lang w:val="fr-FR"/>
        </w:rPr>
        <w:t xml:space="preserve"> est </w:t>
      </w:r>
      <w:r w:rsidR="00DF74CE" w:rsidRPr="003605D6">
        <w:rPr>
          <w:rFonts w:ascii="Arial" w:hAnsi="Arial" w:cs="Arial"/>
          <w:lang w:val="fr-FR"/>
        </w:rPr>
        <w:t xml:space="preserve">un mode de règlement à l'amiable de certains </w:t>
      </w:r>
      <w:r w:rsidR="00DF74CE" w:rsidRPr="003605D6">
        <w:rPr>
          <w:rFonts w:ascii="Arial" w:hAnsi="Arial" w:cs="Arial"/>
          <w:b/>
          <w:lang w:val="fr-FR"/>
        </w:rPr>
        <w:t>litiges civils</w:t>
      </w:r>
      <w:r w:rsidR="00DF74CE" w:rsidRPr="003605D6">
        <w:rPr>
          <w:rFonts w:ascii="Arial" w:hAnsi="Arial" w:cs="Arial"/>
          <w:lang w:val="fr-FR"/>
        </w:rPr>
        <w:t xml:space="preserve"> exercé soit directement par </w:t>
      </w:r>
      <w:r w:rsidR="00DF74CE" w:rsidRPr="003605D6">
        <w:rPr>
          <w:rFonts w:ascii="Arial" w:hAnsi="Arial" w:cs="Arial"/>
          <w:b/>
          <w:lang w:val="fr-FR"/>
        </w:rPr>
        <w:t>le juge</w:t>
      </w:r>
      <w:r w:rsidR="00DF74CE" w:rsidRPr="003605D6">
        <w:rPr>
          <w:rFonts w:ascii="Arial" w:hAnsi="Arial" w:cs="Arial"/>
          <w:lang w:val="fr-FR"/>
        </w:rPr>
        <w:t xml:space="preserve">, soit par un tiers, </w:t>
      </w:r>
      <w:r w:rsidR="00DF74CE" w:rsidRPr="003605D6">
        <w:rPr>
          <w:rFonts w:ascii="Arial" w:hAnsi="Arial" w:cs="Arial"/>
          <w:b/>
          <w:lang w:val="fr-FR"/>
        </w:rPr>
        <w:t>conciliateur de justice</w:t>
      </w:r>
      <w:r w:rsidR="00DF74CE" w:rsidRPr="003605D6">
        <w:rPr>
          <w:rFonts w:ascii="Arial" w:hAnsi="Arial" w:cs="Arial"/>
          <w:lang w:val="fr-FR"/>
        </w:rPr>
        <w:t>. La conciliation peut intervenir en dehors de tout procès ou au cours d'une procédure judiciaire déjà engagée. La conciliation vise à rechercher un accord amiable entre les personnes en conflit</w:t>
      </w:r>
      <w:r w:rsidR="00457F57" w:rsidRPr="003605D6">
        <w:rPr>
          <w:rFonts w:ascii="Arial" w:hAnsi="Arial" w:cs="Arial"/>
          <w:lang w:val="fr-FR"/>
        </w:rPr>
        <w:t>.</w:t>
      </w:r>
    </w:p>
    <w:p w14:paraId="0D331478" w14:textId="125FD049" w:rsidR="00256D75" w:rsidRPr="003605D6" w:rsidRDefault="003605D6" w:rsidP="003605D6">
      <w:pPr>
        <w:spacing w:after="120" w:line="276" w:lineRule="auto"/>
        <w:rPr>
          <w:rFonts w:ascii="Arial" w:eastAsia="Times New Roman" w:hAnsi="Arial" w:cs="Arial"/>
          <w:lang w:val="fr-FR"/>
        </w:rPr>
      </w:pPr>
      <w:r w:rsidRPr="003605D6">
        <w:rPr>
          <w:rFonts w:ascii="Arial" w:eastAsia="Times New Roman" w:hAnsi="Arial" w:cs="Arial"/>
          <w:shd w:val="clear" w:color="auto" w:fill="FFFFFF"/>
          <w:lang w:val="fr-FR"/>
        </w:rPr>
        <w:t xml:space="preserve">Elle est très souvent employée lors des litiges de voisinage, de copropriété ou entre bailleurs et locataires. Elle permet de suivre un processus simplifié qui s'avère être à la fois économique et rapide. </w:t>
      </w:r>
    </w:p>
    <w:p w14:paraId="7BA4E967" w14:textId="5696F478" w:rsidR="00256D75" w:rsidRPr="003605D6" w:rsidRDefault="0015027A" w:rsidP="003605D6">
      <w:pPr>
        <w:widowControl w:val="0"/>
        <w:autoSpaceDE w:val="0"/>
        <w:autoSpaceDN w:val="0"/>
        <w:adjustRightInd w:val="0"/>
        <w:spacing w:after="120" w:line="276" w:lineRule="auto"/>
        <w:jc w:val="both"/>
        <w:rPr>
          <w:rFonts w:ascii="Arial" w:hAnsi="Arial" w:cs="Arial"/>
          <w:lang w:val="fr-FR"/>
        </w:rPr>
      </w:pPr>
      <w:r w:rsidRPr="003605D6">
        <w:rPr>
          <w:rFonts w:ascii="Arial" w:hAnsi="Arial" w:cs="Arial"/>
          <w:lang w:val="fr-FR"/>
        </w:rPr>
        <w:t xml:space="preserve">La conciliation est </w:t>
      </w:r>
      <w:r w:rsidR="00256D75" w:rsidRPr="003605D6">
        <w:rPr>
          <w:rFonts w:ascii="Arial" w:hAnsi="Arial" w:cs="Arial"/>
          <w:lang w:val="fr-FR"/>
        </w:rPr>
        <w:t>exclu</w:t>
      </w:r>
      <w:r w:rsidRPr="003605D6">
        <w:rPr>
          <w:rFonts w:ascii="Arial" w:hAnsi="Arial" w:cs="Arial"/>
          <w:lang w:val="fr-FR"/>
        </w:rPr>
        <w:t>e</w:t>
      </w:r>
      <w:r w:rsidR="00256D75" w:rsidRPr="003605D6">
        <w:rPr>
          <w:rFonts w:ascii="Arial" w:hAnsi="Arial" w:cs="Arial"/>
          <w:lang w:val="fr-FR"/>
        </w:rPr>
        <w:t xml:space="preserve"> </w:t>
      </w:r>
      <w:r w:rsidRPr="003605D6">
        <w:rPr>
          <w:rFonts w:ascii="Arial" w:hAnsi="Arial" w:cs="Arial"/>
          <w:lang w:val="fr-FR"/>
        </w:rPr>
        <w:t>en matière pénale</w:t>
      </w:r>
      <w:r w:rsidR="00256D75" w:rsidRPr="003605D6">
        <w:rPr>
          <w:rFonts w:ascii="Arial" w:hAnsi="Arial" w:cs="Arial"/>
          <w:lang w:val="fr-FR"/>
        </w:rPr>
        <w:t xml:space="preserve">, </w:t>
      </w:r>
      <w:r w:rsidRPr="003605D6">
        <w:rPr>
          <w:rFonts w:ascii="Arial" w:hAnsi="Arial" w:cs="Arial"/>
          <w:lang w:val="fr-FR"/>
        </w:rPr>
        <w:t xml:space="preserve">dans </w:t>
      </w:r>
      <w:r w:rsidR="00256D75" w:rsidRPr="003605D6">
        <w:rPr>
          <w:rFonts w:ascii="Arial" w:hAnsi="Arial" w:cs="Arial"/>
          <w:lang w:val="fr-FR"/>
        </w:rPr>
        <w:t xml:space="preserve">les affaires liées à l’état-civil, </w:t>
      </w:r>
      <w:r w:rsidRPr="003605D6">
        <w:rPr>
          <w:rFonts w:ascii="Arial" w:hAnsi="Arial" w:cs="Arial"/>
          <w:lang w:val="fr-FR"/>
        </w:rPr>
        <w:t xml:space="preserve">à certains aspects du droit de la consommation (clauses abusives par exemple) et en matière </w:t>
      </w:r>
      <w:r w:rsidR="00256D75" w:rsidRPr="003605D6">
        <w:rPr>
          <w:rFonts w:ascii="Arial" w:hAnsi="Arial" w:cs="Arial"/>
          <w:lang w:val="fr-FR"/>
        </w:rPr>
        <w:t>adminis</w:t>
      </w:r>
      <w:r w:rsidR="008A6BC1" w:rsidRPr="003605D6">
        <w:rPr>
          <w:rFonts w:ascii="Arial" w:hAnsi="Arial" w:cs="Arial"/>
          <w:lang w:val="fr-FR"/>
        </w:rPr>
        <w:t>trati</w:t>
      </w:r>
      <w:r w:rsidRPr="003605D6">
        <w:rPr>
          <w:rFonts w:ascii="Arial" w:hAnsi="Arial" w:cs="Arial"/>
          <w:lang w:val="fr-FR"/>
        </w:rPr>
        <w:t xml:space="preserve">ve. </w:t>
      </w:r>
      <w:r w:rsidR="008A6BC1" w:rsidRPr="003605D6">
        <w:rPr>
          <w:rFonts w:ascii="Arial" w:hAnsi="Arial" w:cs="Arial"/>
          <w:lang w:val="fr-FR"/>
        </w:rPr>
        <w:t xml:space="preserve"> </w:t>
      </w:r>
    </w:p>
    <w:p w14:paraId="57F6F69B" w14:textId="4E0D9796" w:rsidR="003605D6" w:rsidRPr="003605D6" w:rsidRDefault="003605D6" w:rsidP="003605D6">
      <w:pPr>
        <w:spacing w:after="120" w:line="276" w:lineRule="auto"/>
        <w:rPr>
          <w:rFonts w:ascii="Arial" w:hAnsi="Arial" w:cs="Arial"/>
          <w:lang w:val="fr-FR"/>
        </w:rPr>
      </w:pPr>
      <w:r w:rsidRPr="003605D6">
        <w:rPr>
          <w:rFonts w:ascii="Arial" w:hAnsi="Arial" w:cs="Arial"/>
          <w:lang w:val="fr-FR"/>
        </w:rPr>
        <w:t>La loi du 23 mars 2019 de programmation 2018-2022 et de réforme pour la justice modifie la loi du 18 novembre 2016 de modernisation de la justice du XXIe siècle et impose, dans certains cas, de recourir à un mode de résolution amiable des différends, comme la </w:t>
      </w:r>
      <w:r w:rsidRPr="003605D6">
        <w:rPr>
          <w:rFonts w:ascii="Arial" w:eastAsia="Times New Roman" w:hAnsi="Arial" w:cs="Arial"/>
          <w:shd w:val="clear" w:color="auto" w:fill="FFFFFF"/>
          <w:lang w:val="fr-FR"/>
        </w:rPr>
        <w:t xml:space="preserve">conciliation </w:t>
      </w:r>
      <w:r w:rsidRPr="003605D6">
        <w:rPr>
          <w:rFonts w:ascii="Arial" w:hAnsi="Arial" w:cs="Arial"/>
          <w:lang w:val="fr-FR"/>
        </w:rPr>
        <w:t>menée par un conciliateur de justice, préalablement à la saisine du juge. Cette obligation s'applique pour les litiges portant sur des montants n'excédant pas 5000 euros et pour les conflits de voisinage. A défaut, le juge peut prononcer l'irrecevabilité de la demande.</w:t>
      </w:r>
    </w:p>
    <w:p w14:paraId="24B080AB" w14:textId="77777777" w:rsidR="00B80BDF" w:rsidRPr="004C140D" w:rsidRDefault="00B80BDF" w:rsidP="00B71FA9">
      <w:pPr>
        <w:pStyle w:val="NoSpacing"/>
        <w:spacing w:line="276" w:lineRule="auto"/>
        <w:jc w:val="both"/>
        <w:rPr>
          <w:rFonts w:ascii="Gisha" w:hAnsi="Gisha" w:cs="Gisha"/>
          <w:b/>
        </w:rPr>
      </w:pPr>
    </w:p>
    <w:p w14:paraId="2244ED26" w14:textId="601C1B7C" w:rsidR="00B71FA9" w:rsidRPr="008C7B74" w:rsidRDefault="00B71FA9" w:rsidP="00B71FA9">
      <w:pPr>
        <w:pStyle w:val="NoSpacing"/>
        <w:spacing w:line="276" w:lineRule="auto"/>
        <w:jc w:val="both"/>
        <w:rPr>
          <w:rFonts w:ascii="Arial" w:eastAsiaTheme="minorEastAsia" w:hAnsi="Arial" w:cs="Arial"/>
          <w:sz w:val="24"/>
          <w:szCs w:val="24"/>
        </w:rPr>
      </w:pPr>
      <w:r w:rsidRPr="004C140D">
        <w:rPr>
          <w:rFonts w:ascii="Gisha" w:hAnsi="Gisha" w:cs="Gisha"/>
          <w:noProof/>
          <w:lang w:val="en-US"/>
        </w:rPr>
        <w:drawing>
          <wp:inline distT="0" distB="0" distL="0" distR="0" wp14:anchorId="3CD3B60B" wp14:editId="20FBAB1A">
            <wp:extent cx="304800" cy="304800"/>
            <wp:effectExtent l="0" t="0" r="0" b="0"/>
            <wp:docPr id="1" name="Obrázek 2" descr="vide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deo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883D7B">
        <w:rPr>
          <w:rFonts w:ascii="Arial" w:eastAsiaTheme="minorEastAsia" w:hAnsi="Arial" w:cs="Arial"/>
          <w:b/>
          <w:sz w:val="24"/>
          <w:szCs w:val="24"/>
        </w:rPr>
        <w:t xml:space="preserve">a) </w:t>
      </w:r>
      <w:r w:rsidRPr="008C7B74">
        <w:rPr>
          <w:rFonts w:ascii="Arial" w:eastAsiaTheme="minorEastAsia" w:hAnsi="Arial" w:cs="Arial"/>
          <w:b/>
          <w:sz w:val="24"/>
          <w:szCs w:val="24"/>
        </w:rPr>
        <w:t>Visionnez le document</w:t>
      </w:r>
      <w:r w:rsidRPr="008C7B74">
        <w:rPr>
          <w:rFonts w:ascii="Arial" w:eastAsiaTheme="minorEastAsia" w:hAnsi="Arial" w:cs="Arial"/>
          <w:sz w:val="24"/>
          <w:szCs w:val="24"/>
        </w:rPr>
        <w:t xml:space="preserve"> </w:t>
      </w:r>
      <w:r w:rsidR="00893742" w:rsidRPr="008C7B74">
        <w:rPr>
          <w:rFonts w:ascii="Arial" w:eastAsiaTheme="minorEastAsia" w:hAnsi="Arial" w:cs="Arial"/>
          <w:sz w:val="24"/>
          <w:szCs w:val="24"/>
        </w:rPr>
        <w:t>«</w:t>
      </w:r>
      <w:r w:rsidRPr="008C7B74">
        <w:rPr>
          <w:rFonts w:ascii="Arial" w:eastAsiaTheme="minorEastAsia" w:hAnsi="Arial" w:cs="Arial"/>
          <w:sz w:val="24"/>
          <w:szCs w:val="24"/>
        </w:rPr>
        <w:t xml:space="preserve"> La conciliation, une autre solution que le procès pour mettre fin au conflit.</w:t>
      </w:r>
      <w:r w:rsidR="00C977DB" w:rsidRPr="008C7B74">
        <w:rPr>
          <w:rFonts w:ascii="Arial" w:eastAsiaTheme="minorEastAsia" w:hAnsi="Arial" w:cs="Arial"/>
          <w:sz w:val="24"/>
          <w:szCs w:val="24"/>
        </w:rPr>
        <w:t> »</w:t>
      </w:r>
    </w:p>
    <w:p w14:paraId="4E08B1B8" w14:textId="06AFD2B9" w:rsidR="00C977DB" w:rsidRPr="008C7B74" w:rsidRDefault="008C7B74" w:rsidP="00B71FA9">
      <w:pPr>
        <w:pStyle w:val="NoSpacing"/>
        <w:spacing w:line="276" w:lineRule="auto"/>
        <w:jc w:val="both"/>
        <w:rPr>
          <w:rFonts w:ascii="Arial" w:eastAsiaTheme="minorEastAsia" w:hAnsi="Arial" w:cs="Arial"/>
          <w:sz w:val="24"/>
          <w:szCs w:val="24"/>
        </w:rPr>
      </w:pPr>
      <w:r w:rsidRPr="008C7B74">
        <w:rPr>
          <w:rFonts w:ascii="Arial" w:eastAsiaTheme="minorEastAsia" w:hAnsi="Arial" w:cs="Arial"/>
          <w:sz w:val="24"/>
          <w:szCs w:val="24"/>
        </w:rPr>
        <w:t>https://www.youtube.com/watch?v=O7x58cJDMzs</w:t>
      </w:r>
    </w:p>
    <w:p w14:paraId="2233A4ED" w14:textId="77777777" w:rsidR="008C7B74" w:rsidRDefault="008C7B74" w:rsidP="004C140D">
      <w:pPr>
        <w:pStyle w:val="NoSpacing"/>
        <w:spacing w:line="360" w:lineRule="auto"/>
        <w:jc w:val="both"/>
        <w:rPr>
          <w:rFonts w:ascii="Arial" w:eastAsiaTheme="minorEastAsia" w:hAnsi="Arial" w:cs="Arial"/>
          <w:sz w:val="24"/>
          <w:szCs w:val="24"/>
        </w:rPr>
      </w:pPr>
    </w:p>
    <w:p w14:paraId="3E96BABB" w14:textId="77777777" w:rsidR="00C246A9" w:rsidRPr="008C7B74" w:rsidRDefault="00C246A9" w:rsidP="004C140D">
      <w:pPr>
        <w:pStyle w:val="NoSpacing"/>
        <w:spacing w:line="360" w:lineRule="auto"/>
        <w:jc w:val="both"/>
        <w:rPr>
          <w:rFonts w:ascii="Arial" w:eastAsiaTheme="minorEastAsia" w:hAnsi="Arial" w:cs="Arial"/>
          <w:sz w:val="24"/>
          <w:szCs w:val="24"/>
        </w:rPr>
      </w:pPr>
      <w:r w:rsidRPr="008C7B74">
        <w:rPr>
          <w:rFonts w:ascii="Arial" w:eastAsiaTheme="minorEastAsia" w:hAnsi="Arial" w:cs="Arial"/>
          <w:sz w:val="24"/>
          <w:szCs w:val="24"/>
        </w:rPr>
        <w:t xml:space="preserve">A quel moment de l’audience le juge propose-t-il la conciliation ? </w:t>
      </w:r>
    </w:p>
    <w:p w14:paraId="37867E70" w14:textId="77777777" w:rsidR="00C977DB" w:rsidRPr="008C7B74" w:rsidRDefault="00C246A9" w:rsidP="004C140D">
      <w:pPr>
        <w:pStyle w:val="NoSpacing"/>
        <w:spacing w:line="360" w:lineRule="auto"/>
        <w:jc w:val="both"/>
        <w:rPr>
          <w:rFonts w:ascii="Arial" w:eastAsiaTheme="minorEastAsia" w:hAnsi="Arial" w:cs="Arial"/>
          <w:sz w:val="24"/>
          <w:szCs w:val="24"/>
        </w:rPr>
      </w:pPr>
      <w:r w:rsidRPr="008C7B74">
        <w:rPr>
          <w:rFonts w:ascii="Arial" w:eastAsiaTheme="minorEastAsia" w:hAnsi="Arial" w:cs="Arial"/>
          <w:sz w:val="24"/>
          <w:szCs w:val="24"/>
        </w:rPr>
        <w:t xml:space="preserve">Lorsqu’on a une fois refusé la conciliation, est-il possible de </w:t>
      </w:r>
      <w:r w:rsidR="00E40E1A" w:rsidRPr="008C7B74">
        <w:rPr>
          <w:rFonts w:ascii="Arial" w:eastAsiaTheme="minorEastAsia" w:hAnsi="Arial" w:cs="Arial"/>
          <w:sz w:val="24"/>
          <w:szCs w:val="24"/>
        </w:rPr>
        <w:t xml:space="preserve">la </w:t>
      </w:r>
      <w:r w:rsidRPr="008C7B74">
        <w:rPr>
          <w:rFonts w:ascii="Arial" w:eastAsiaTheme="minorEastAsia" w:hAnsi="Arial" w:cs="Arial"/>
          <w:sz w:val="24"/>
          <w:szCs w:val="24"/>
        </w:rPr>
        <w:t>retenter</w:t>
      </w:r>
      <w:r w:rsidR="00E40E1A" w:rsidRPr="008C7B74">
        <w:rPr>
          <w:rFonts w:ascii="Arial" w:eastAsiaTheme="minorEastAsia" w:hAnsi="Arial" w:cs="Arial"/>
          <w:sz w:val="24"/>
          <w:szCs w:val="24"/>
        </w:rPr>
        <w:t> ?</w:t>
      </w:r>
    </w:p>
    <w:p w14:paraId="07E2CB36" w14:textId="203FEEE8" w:rsidR="003605D6" w:rsidRPr="008C7B74" w:rsidRDefault="00E40E1A" w:rsidP="004C140D">
      <w:pPr>
        <w:pStyle w:val="NoSpacing"/>
        <w:spacing w:line="360" w:lineRule="auto"/>
        <w:jc w:val="both"/>
        <w:rPr>
          <w:rFonts w:ascii="Arial" w:eastAsiaTheme="minorEastAsia" w:hAnsi="Arial" w:cs="Arial"/>
          <w:sz w:val="24"/>
          <w:szCs w:val="24"/>
        </w:rPr>
      </w:pPr>
      <w:r w:rsidRPr="008C7B74">
        <w:rPr>
          <w:rFonts w:ascii="Arial" w:eastAsiaTheme="minorEastAsia" w:hAnsi="Arial" w:cs="Arial"/>
          <w:sz w:val="24"/>
          <w:szCs w:val="24"/>
        </w:rPr>
        <w:t>Quelle est la réaction des parties ?</w:t>
      </w:r>
    </w:p>
    <w:p w14:paraId="229A9B2E" w14:textId="77777777" w:rsidR="003605D6" w:rsidRPr="008C7B74" w:rsidRDefault="003605D6" w:rsidP="004C140D">
      <w:pPr>
        <w:pStyle w:val="NoSpacing"/>
        <w:spacing w:line="360" w:lineRule="auto"/>
        <w:jc w:val="both"/>
        <w:rPr>
          <w:rFonts w:ascii="Arial" w:eastAsiaTheme="minorEastAsia" w:hAnsi="Arial" w:cs="Arial"/>
          <w:sz w:val="24"/>
          <w:szCs w:val="24"/>
        </w:rPr>
      </w:pPr>
    </w:p>
    <w:p w14:paraId="304316BC" w14:textId="31575809" w:rsidR="00E40E1A" w:rsidRPr="008C7B74" w:rsidRDefault="00883D7B" w:rsidP="003605D6">
      <w:pPr>
        <w:pStyle w:val="NoSpacing"/>
        <w:jc w:val="both"/>
        <w:rPr>
          <w:rFonts w:ascii="Arial" w:eastAsiaTheme="minorEastAsia" w:hAnsi="Arial" w:cs="Arial"/>
          <w:b/>
          <w:sz w:val="24"/>
          <w:szCs w:val="24"/>
        </w:rPr>
      </w:pPr>
      <w:r>
        <w:rPr>
          <w:rFonts w:ascii="Arial" w:eastAsiaTheme="minorEastAsia" w:hAnsi="Arial" w:cs="Arial"/>
          <w:b/>
          <w:sz w:val="24"/>
          <w:szCs w:val="24"/>
        </w:rPr>
        <w:t xml:space="preserve">b) </w:t>
      </w:r>
      <w:r w:rsidR="00E40E1A" w:rsidRPr="008C7B74">
        <w:rPr>
          <w:rFonts w:ascii="Arial" w:eastAsiaTheme="minorEastAsia" w:hAnsi="Arial" w:cs="Arial"/>
          <w:b/>
          <w:sz w:val="24"/>
          <w:szCs w:val="24"/>
        </w:rPr>
        <w:t>Compléte</w:t>
      </w:r>
      <w:r w:rsidR="002516EA" w:rsidRPr="008C7B74">
        <w:rPr>
          <w:rFonts w:ascii="Arial" w:eastAsiaTheme="minorEastAsia" w:hAnsi="Arial" w:cs="Arial"/>
          <w:b/>
          <w:sz w:val="24"/>
          <w:szCs w:val="24"/>
        </w:rPr>
        <w:t>z</w:t>
      </w:r>
      <w:r w:rsidR="00E40E1A" w:rsidRPr="008C7B74">
        <w:rPr>
          <w:rFonts w:ascii="Arial" w:eastAsiaTheme="minorEastAsia" w:hAnsi="Arial" w:cs="Arial"/>
          <w:b/>
          <w:sz w:val="24"/>
          <w:szCs w:val="24"/>
        </w:rPr>
        <w:t xml:space="preserve"> les mots entendus dans les lacunes. </w:t>
      </w:r>
    </w:p>
    <w:p w14:paraId="207F44F7" w14:textId="4D857A31" w:rsidR="008C7B74" w:rsidRPr="008C7B74" w:rsidRDefault="003605D6" w:rsidP="003605D6">
      <w:pPr>
        <w:pStyle w:val="NoSpacing"/>
        <w:jc w:val="both"/>
        <w:rPr>
          <w:rFonts w:ascii="Arial" w:eastAsiaTheme="minorEastAsia" w:hAnsi="Arial" w:cs="Arial"/>
          <w:sz w:val="24"/>
          <w:szCs w:val="24"/>
        </w:rPr>
      </w:pPr>
      <w:r w:rsidRPr="008C7B74">
        <w:rPr>
          <w:rFonts w:ascii="Arial" w:eastAsiaTheme="minorEastAsia" w:hAnsi="Arial" w:cs="Arial"/>
          <w:sz w:val="24"/>
          <w:szCs w:val="24"/>
        </w:rPr>
        <w:t>5:26-5:57</w:t>
      </w:r>
    </w:p>
    <w:p w14:paraId="18CC08B6" w14:textId="763A0602" w:rsidR="00E40E1A" w:rsidRPr="008C7B74" w:rsidRDefault="00E40E1A" w:rsidP="003605D6">
      <w:pPr>
        <w:pStyle w:val="NoSpacing"/>
        <w:spacing w:line="360" w:lineRule="auto"/>
        <w:jc w:val="both"/>
        <w:rPr>
          <w:rFonts w:ascii="Arial" w:eastAsiaTheme="minorEastAsia" w:hAnsi="Arial" w:cs="Arial"/>
          <w:sz w:val="24"/>
          <w:szCs w:val="24"/>
        </w:rPr>
      </w:pPr>
      <w:r w:rsidRPr="008C7B74">
        <w:rPr>
          <w:rFonts w:ascii="Arial" w:eastAsiaTheme="minorEastAsia" w:hAnsi="Arial" w:cs="Arial"/>
          <w:sz w:val="24"/>
          <w:szCs w:val="24"/>
        </w:rPr>
        <w:t xml:space="preserve">Le premier </w:t>
      </w:r>
      <w:r w:rsidR="004E2AA8" w:rsidRPr="008C7B74">
        <w:rPr>
          <w:rFonts w:ascii="Arial" w:eastAsiaTheme="minorEastAsia" w:hAnsi="Arial" w:cs="Arial"/>
          <w:sz w:val="24"/>
          <w:szCs w:val="24"/>
        </w:rPr>
        <w:t>devoir</w:t>
      </w:r>
      <w:r w:rsidRPr="008C7B74">
        <w:rPr>
          <w:rFonts w:ascii="Arial" w:eastAsiaTheme="minorEastAsia" w:hAnsi="Arial" w:cs="Arial"/>
          <w:sz w:val="24"/>
          <w:szCs w:val="24"/>
        </w:rPr>
        <w:t xml:space="preserve"> du </w:t>
      </w:r>
      <w:r w:rsidR="004E2AA8" w:rsidRPr="008C7B74">
        <w:rPr>
          <w:rFonts w:ascii="Arial" w:eastAsiaTheme="minorEastAsia" w:hAnsi="Arial" w:cs="Arial"/>
          <w:sz w:val="24"/>
          <w:szCs w:val="24"/>
        </w:rPr>
        <w:t xml:space="preserve">__________________________ </w:t>
      </w:r>
      <w:r w:rsidRPr="008C7B74">
        <w:rPr>
          <w:rFonts w:ascii="Arial" w:eastAsiaTheme="minorEastAsia" w:hAnsi="Arial" w:cs="Arial"/>
          <w:sz w:val="24"/>
          <w:szCs w:val="24"/>
        </w:rPr>
        <w:t xml:space="preserve">c’est de concilier les parties. Il _____________ ce pouvoir à un conciliateur de justice </w:t>
      </w:r>
      <w:r w:rsidRPr="008C7B74">
        <w:rPr>
          <w:rFonts w:ascii="Arial" w:eastAsiaTheme="minorEastAsia" w:hAnsi="Arial" w:cs="Arial"/>
          <w:sz w:val="24"/>
          <w:szCs w:val="24"/>
        </w:rPr>
        <w:lastRenderedPageBreak/>
        <w:t xml:space="preserve">______________ par le président de la cour pour remplir ces fonctions et pour voir avant toute _______________ si on ne peut pas arriver à un accord (…), étant précisé que en cas d’accord ça ne vous ___________ rien. </w:t>
      </w:r>
    </w:p>
    <w:p w14:paraId="5D534F75" w14:textId="77777777" w:rsidR="00883D7B" w:rsidRDefault="00883D7B" w:rsidP="00883D7B">
      <w:pPr>
        <w:rPr>
          <w:rFonts w:ascii="Arial" w:hAnsi="Arial" w:cs="Arial"/>
          <w:b/>
          <w:lang w:val="fr-FR"/>
        </w:rPr>
      </w:pPr>
    </w:p>
    <w:p w14:paraId="70734126" w14:textId="7ED93200" w:rsidR="00883D7B" w:rsidRPr="00883D7B" w:rsidRDefault="00883D7B" w:rsidP="00883D7B">
      <w:pPr>
        <w:rPr>
          <w:rFonts w:ascii="Arial" w:hAnsi="Arial" w:cs="Arial"/>
          <w:b/>
          <w:lang w:val="fr-FR"/>
        </w:rPr>
      </w:pPr>
      <w:r>
        <w:rPr>
          <w:rFonts w:ascii="Arial" w:hAnsi="Arial" w:cs="Arial"/>
          <w:b/>
          <w:lang w:val="fr-FR"/>
        </w:rPr>
        <w:t xml:space="preserve">c) </w:t>
      </w:r>
      <w:r w:rsidRPr="00883D7B">
        <w:rPr>
          <w:rFonts w:ascii="Arial" w:hAnsi="Arial" w:cs="Arial"/>
          <w:b/>
          <w:lang w:val="fr-FR"/>
        </w:rPr>
        <w:t>Faites les commentaires sur la présentation des informations  et sur le style visuel.</w:t>
      </w:r>
    </w:p>
    <w:p w14:paraId="78F5DEAE" w14:textId="77777777" w:rsidR="00457F57" w:rsidRPr="004C140D" w:rsidRDefault="00457F57" w:rsidP="00E40E1A">
      <w:pPr>
        <w:pStyle w:val="NoSpacing"/>
        <w:spacing w:line="276" w:lineRule="auto"/>
        <w:jc w:val="both"/>
        <w:rPr>
          <w:rFonts w:ascii="Gisha" w:hAnsi="Gisha" w:cs="Gisha"/>
          <w:b/>
        </w:rPr>
      </w:pPr>
    </w:p>
    <w:p w14:paraId="66C115DB" w14:textId="77777777" w:rsidR="008C4E27" w:rsidRPr="008C7B74" w:rsidRDefault="00457F57" w:rsidP="003605D6">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line="276" w:lineRule="auto"/>
        <w:jc w:val="both"/>
        <w:rPr>
          <w:rFonts w:ascii="Arial" w:hAnsi="Arial" w:cs="Arial"/>
          <w:lang w:val="fr-FR"/>
        </w:rPr>
      </w:pPr>
      <w:r w:rsidRPr="008C7B74">
        <w:rPr>
          <w:rFonts w:ascii="Arial" w:hAnsi="Arial" w:cs="Arial"/>
          <w:lang w:val="fr-FR"/>
        </w:rPr>
        <w:t xml:space="preserve">Le conciliateur de justice est un auxiliaire de justice bénévole, chargé de faciliter l’émergence d’une solution négociée satisfaisante pour chacune des parties en conflit. Il prête serment devant le premier président de la Cour d’Appel avant d’exercer ses fonctions. Il est tenu, par serment, à l’obligation de réserve et au secret. </w:t>
      </w:r>
    </w:p>
    <w:p w14:paraId="36314D3A" w14:textId="77777777" w:rsidR="002A2F60" w:rsidRPr="008C7B74" w:rsidRDefault="002A2F60" w:rsidP="003605D6">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line="276" w:lineRule="auto"/>
        <w:jc w:val="both"/>
        <w:rPr>
          <w:rFonts w:ascii="Arial" w:hAnsi="Arial" w:cs="Arial"/>
          <w:lang w:val="fr-FR"/>
        </w:rPr>
      </w:pPr>
    </w:p>
    <w:p w14:paraId="278312FA" w14:textId="1EB8E4E1" w:rsidR="00457F57" w:rsidRPr="008C7B74" w:rsidRDefault="002A2F60" w:rsidP="003605D6">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line="276" w:lineRule="auto"/>
        <w:jc w:val="both"/>
        <w:rPr>
          <w:rFonts w:ascii="Arial" w:hAnsi="Arial" w:cs="Arial"/>
          <w:lang w:val="fr-FR"/>
        </w:rPr>
      </w:pPr>
      <w:r w:rsidRPr="008C7B74">
        <w:rPr>
          <w:rFonts w:ascii="Arial" w:hAnsi="Arial" w:cs="Arial"/>
          <w:lang w:val="fr-FR"/>
        </w:rPr>
        <w:t>S</w:t>
      </w:r>
      <w:r w:rsidR="00457F57" w:rsidRPr="008C7B74">
        <w:rPr>
          <w:rFonts w:ascii="Arial" w:hAnsi="Arial" w:cs="Arial"/>
          <w:lang w:val="fr-FR"/>
        </w:rPr>
        <w:t>on intervention est gratuite.</w:t>
      </w:r>
    </w:p>
    <w:p w14:paraId="1C6C7A79" w14:textId="77777777" w:rsidR="002A2F60" w:rsidRPr="008C7B74" w:rsidRDefault="002A2F60" w:rsidP="003605D6">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line="276" w:lineRule="auto"/>
        <w:jc w:val="both"/>
        <w:rPr>
          <w:rFonts w:ascii="Arial" w:hAnsi="Arial" w:cs="Arial"/>
          <w:lang w:val="fr-FR"/>
        </w:rPr>
      </w:pPr>
    </w:p>
    <w:p w14:paraId="2BC57F79" w14:textId="77777777" w:rsidR="00457F57" w:rsidRPr="008C7B74" w:rsidRDefault="00457F57" w:rsidP="003605D6">
      <w:pPr>
        <w:widowControl w:val="0"/>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line="276" w:lineRule="auto"/>
        <w:jc w:val="both"/>
        <w:rPr>
          <w:rFonts w:ascii="Arial" w:hAnsi="Arial" w:cs="Arial"/>
          <w:lang w:val="fr-FR"/>
        </w:rPr>
      </w:pPr>
      <w:r w:rsidRPr="008C7B74">
        <w:rPr>
          <w:rFonts w:ascii="Arial" w:hAnsi="Arial" w:cs="Arial"/>
          <w:lang w:val="fr-FR"/>
        </w:rPr>
        <w:t xml:space="preserve">Lorsque la conciliation aboutit à une entente, même partielle, le conciliateur rédige un constat d’accord que les parties sont invitées à signer. </w:t>
      </w:r>
    </w:p>
    <w:p w14:paraId="7C572BB8" w14:textId="77777777" w:rsidR="00457F57" w:rsidRPr="004C140D" w:rsidRDefault="00457F57" w:rsidP="00E40E1A">
      <w:pPr>
        <w:pStyle w:val="NoSpacing"/>
        <w:spacing w:line="276" w:lineRule="auto"/>
        <w:jc w:val="both"/>
        <w:rPr>
          <w:rFonts w:ascii="Gisha" w:hAnsi="Gisha" w:cs="Gisha"/>
          <w:b/>
        </w:rPr>
      </w:pPr>
    </w:p>
    <w:p w14:paraId="373522B0" w14:textId="77777777" w:rsidR="00E40E1A" w:rsidRPr="004C140D" w:rsidRDefault="00E40E1A" w:rsidP="00E40E1A">
      <w:pPr>
        <w:pStyle w:val="NoSpacing"/>
        <w:spacing w:line="276" w:lineRule="auto"/>
        <w:jc w:val="both"/>
        <w:rPr>
          <w:rFonts w:ascii="Gisha" w:hAnsi="Gisha" w:cs="Gisha"/>
          <w:b/>
        </w:rPr>
      </w:pPr>
    </w:p>
    <w:p w14:paraId="4D11AAB2" w14:textId="2B8EC4E2" w:rsidR="00A23979" w:rsidRPr="00FE4BB7" w:rsidRDefault="002A2F60" w:rsidP="00883D7B">
      <w:pPr>
        <w:spacing w:after="120" w:line="276" w:lineRule="auto"/>
        <w:rPr>
          <w:rFonts w:ascii="Arial" w:hAnsi="Arial" w:cs="Arial"/>
          <w:lang w:val="fr-FR"/>
        </w:rPr>
      </w:pPr>
      <w:r>
        <w:rPr>
          <w:rFonts w:ascii="Gisha" w:hAnsi="Gisha" w:cs="Gisha"/>
          <w:b/>
          <w:noProof/>
          <w:lang w:val="en-US"/>
        </w:rPr>
        <w:drawing>
          <wp:inline distT="0" distB="0" distL="0" distR="0" wp14:anchorId="0E51BA57" wp14:editId="2DFAA56D">
            <wp:extent cx="353695" cy="353695"/>
            <wp:effectExtent l="0" t="0" r="8255"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pic:spPr>
                </pic:pic>
              </a:graphicData>
            </a:graphic>
          </wp:inline>
        </w:drawing>
      </w:r>
      <w:r w:rsidR="00DF74CE" w:rsidRPr="008C7B74">
        <w:rPr>
          <w:rFonts w:ascii="Arial" w:hAnsi="Arial" w:cs="Arial"/>
          <w:lang w:val="fr-FR"/>
        </w:rPr>
        <w:t xml:space="preserve">La médiation permet à un juge </w:t>
      </w:r>
      <w:r w:rsidR="00244D61" w:rsidRPr="008C7B74">
        <w:rPr>
          <w:rFonts w:ascii="Arial" w:hAnsi="Arial" w:cs="Arial"/>
          <w:lang w:val="fr-FR"/>
        </w:rPr>
        <w:t xml:space="preserve">saisi d’un litige </w:t>
      </w:r>
      <w:r w:rsidR="00DF74CE" w:rsidRPr="008C7B74">
        <w:rPr>
          <w:rFonts w:ascii="Arial" w:hAnsi="Arial" w:cs="Arial"/>
          <w:lang w:val="fr-FR"/>
        </w:rPr>
        <w:t>de proposer aux personnes en conflit de résoudre à l'amiable leurs difficultés grâce à l'intervention confidentielle d'un médiateur judiciaire.  </w:t>
      </w:r>
      <w:r w:rsidR="00E40E1A" w:rsidRPr="00FE4BB7">
        <w:rPr>
          <w:rFonts w:ascii="Arial" w:hAnsi="Arial" w:cs="Arial"/>
          <w:lang w:val="fr-FR"/>
        </w:rPr>
        <w:t xml:space="preserve">On distingue </w:t>
      </w:r>
      <w:r w:rsidR="00E40E1A" w:rsidRPr="00FE4BB7">
        <w:rPr>
          <w:rFonts w:ascii="Arial" w:hAnsi="Arial" w:cs="Arial"/>
          <w:b/>
          <w:lang w:val="fr-FR"/>
        </w:rPr>
        <w:t xml:space="preserve">la médiation </w:t>
      </w:r>
      <w:r w:rsidR="00460978" w:rsidRPr="00FE4BB7">
        <w:rPr>
          <w:rFonts w:ascii="Arial" w:hAnsi="Arial" w:cs="Arial"/>
          <w:b/>
          <w:lang w:val="fr-FR"/>
        </w:rPr>
        <w:t>en matière civil</w:t>
      </w:r>
      <w:r w:rsidR="00E40E1A" w:rsidRPr="00FE4BB7">
        <w:rPr>
          <w:rFonts w:ascii="Arial" w:hAnsi="Arial" w:cs="Arial"/>
          <w:b/>
          <w:lang w:val="fr-FR"/>
        </w:rPr>
        <w:t>e</w:t>
      </w:r>
      <w:r w:rsidR="00A23979" w:rsidRPr="00FE4BB7">
        <w:rPr>
          <w:rFonts w:ascii="Arial" w:hAnsi="Arial" w:cs="Arial"/>
          <w:b/>
          <w:lang w:val="fr-FR"/>
        </w:rPr>
        <w:t xml:space="preserve"> et commerciale</w:t>
      </w:r>
      <w:r w:rsidR="00E40E1A" w:rsidRPr="00FE4BB7">
        <w:rPr>
          <w:rFonts w:ascii="Arial" w:hAnsi="Arial" w:cs="Arial"/>
          <w:lang w:val="fr-FR"/>
        </w:rPr>
        <w:t xml:space="preserve"> (conflits </w:t>
      </w:r>
      <w:r w:rsidR="00460978" w:rsidRPr="00FE4BB7">
        <w:rPr>
          <w:rFonts w:ascii="Arial" w:hAnsi="Arial" w:cs="Arial"/>
          <w:lang w:val="fr-FR"/>
        </w:rPr>
        <w:t xml:space="preserve">de voisinage, </w:t>
      </w:r>
      <w:r w:rsidR="00A23979" w:rsidRPr="00FE4BB7">
        <w:rPr>
          <w:rFonts w:ascii="Arial" w:hAnsi="Arial" w:cs="Arial"/>
          <w:lang w:val="fr-FR"/>
        </w:rPr>
        <w:t>difficulté de recouvrement d’une créance, contestation d’une facture, problème entre le propriétaire et le locataire d’un immeuble</w:t>
      </w:r>
      <w:r w:rsidR="00E40E1A" w:rsidRPr="00FE4BB7">
        <w:rPr>
          <w:rFonts w:ascii="Arial" w:hAnsi="Arial" w:cs="Arial"/>
          <w:lang w:val="fr-FR"/>
        </w:rPr>
        <w:t xml:space="preserve">) </w:t>
      </w:r>
      <w:r w:rsidR="00A23979" w:rsidRPr="00FE4BB7">
        <w:rPr>
          <w:rFonts w:ascii="Arial" w:hAnsi="Arial" w:cs="Arial"/>
          <w:lang w:val="fr-FR"/>
        </w:rPr>
        <w:t xml:space="preserve">d’autres procédures de médiation spécifiques qui obéissent à des règles qui leurs sont propres : </w:t>
      </w:r>
    </w:p>
    <w:p w14:paraId="53B293A4" w14:textId="2128E4AC" w:rsidR="008C7B74" w:rsidRPr="00FE4BB7" w:rsidRDefault="00A23979" w:rsidP="00883D7B">
      <w:pPr>
        <w:spacing w:after="120" w:line="276" w:lineRule="auto"/>
        <w:rPr>
          <w:rFonts w:ascii="Arial" w:hAnsi="Arial" w:cs="Arial"/>
          <w:lang w:val="fr-FR"/>
        </w:rPr>
      </w:pPr>
      <w:r w:rsidRPr="00FE4BB7">
        <w:rPr>
          <w:rFonts w:ascii="Arial" w:hAnsi="Arial" w:cs="Arial"/>
          <w:b/>
          <w:lang w:val="fr-FR"/>
        </w:rPr>
        <w:t>La</w:t>
      </w:r>
      <w:r w:rsidR="00E40E1A" w:rsidRPr="00FE4BB7">
        <w:rPr>
          <w:rFonts w:ascii="Arial" w:hAnsi="Arial" w:cs="Arial"/>
          <w:b/>
          <w:lang w:val="fr-FR"/>
        </w:rPr>
        <w:t xml:space="preserve"> médiation pénale :</w:t>
      </w:r>
      <w:r w:rsidR="00E40E1A" w:rsidRPr="00FE4BB7">
        <w:rPr>
          <w:rFonts w:ascii="Arial" w:hAnsi="Arial" w:cs="Arial"/>
          <w:lang w:val="fr-FR"/>
        </w:rPr>
        <w:t xml:space="preserve"> </w:t>
      </w:r>
      <w:r w:rsidR="008C7B74" w:rsidRPr="00FE4BB7">
        <w:rPr>
          <w:rFonts w:ascii="Arial" w:hAnsi="Arial" w:cs="Arial"/>
          <w:lang w:val="fr-FR"/>
        </w:rPr>
        <w:t>En matière pénale, c’est le procureur de la République qui fait </w:t>
      </w:r>
      <w:hyperlink r:id="rId12" w:anchor="Appel" w:history="1">
        <w:r w:rsidR="008C7B74" w:rsidRPr="00FE4BB7">
          <w:rPr>
            <w:rFonts w:ascii="Arial" w:hAnsi="Arial" w:cs="Arial"/>
            <w:lang w:val="fr-FR"/>
          </w:rPr>
          <w:t>appel</w:t>
        </w:r>
      </w:hyperlink>
      <w:r w:rsidR="008C7B74" w:rsidRPr="00FE4BB7">
        <w:rPr>
          <w:rFonts w:ascii="Arial" w:hAnsi="Arial" w:cs="Arial"/>
          <w:lang w:val="fr-FR"/>
        </w:rPr>
        <w:t> au médiateur pénal pour qu’il rencontre les parties sous réserve de leur accord. Ici, la médiation ne peut intervenir que pour réparer un dommage causé par une </w:t>
      </w:r>
      <w:hyperlink r:id="rId13" w:anchor="Infraction" w:history="1">
        <w:r w:rsidR="008C7B74" w:rsidRPr="00FE4BB7">
          <w:rPr>
            <w:rFonts w:ascii="Arial" w:hAnsi="Arial" w:cs="Arial"/>
            <w:lang w:val="fr-FR"/>
          </w:rPr>
          <w:t>infraction</w:t>
        </w:r>
      </w:hyperlink>
      <w:r w:rsidR="008C7B74" w:rsidRPr="00FE4BB7">
        <w:rPr>
          <w:rFonts w:ascii="Arial" w:hAnsi="Arial" w:cs="Arial"/>
          <w:lang w:val="fr-FR"/>
        </w:rPr>
        <w:t> de faible gravité (injures, vol simple, tapage nocturne etc.) mais qui a fait l'objet d'une plainte.</w:t>
      </w:r>
    </w:p>
    <w:p w14:paraId="23E1A84E" w14:textId="756E043F" w:rsidR="00FE4BB7" w:rsidRPr="00FE4BB7" w:rsidRDefault="008C7B74" w:rsidP="00FE4BB7">
      <w:pPr>
        <w:spacing w:after="120" w:line="276" w:lineRule="auto"/>
        <w:rPr>
          <w:rFonts w:ascii="Arial" w:hAnsi="Arial" w:cs="Arial"/>
          <w:lang w:val="fr-FR"/>
        </w:rPr>
      </w:pPr>
      <w:r w:rsidRPr="00FE4BB7">
        <w:rPr>
          <w:rFonts w:ascii="Arial" w:hAnsi="Arial" w:cs="Arial"/>
          <w:b/>
          <w:lang w:val="fr-FR"/>
        </w:rPr>
        <w:t>La médiation publique :</w:t>
      </w:r>
      <w:r w:rsidRPr="00FE4BB7">
        <w:rPr>
          <w:rFonts w:ascii="Arial" w:hAnsi="Arial" w:cs="Arial"/>
          <w:lang w:val="fr-FR"/>
        </w:rPr>
        <w:t xml:space="preserve"> Lorsqu’un litige oppose un administré à l’administration, une procédure de médiation est possible via le </w:t>
      </w:r>
      <w:r w:rsidRPr="00FE4BB7">
        <w:rPr>
          <w:rFonts w:ascii="Arial" w:hAnsi="Arial" w:cs="Arial"/>
          <w:b/>
          <w:lang w:val="fr-FR"/>
        </w:rPr>
        <w:t>Défenseur des droits</w:t>
      </w:r>
      <w:r w:rsidRPr="00FE4BB7">
        <w:rPr>
          <w:rFonts w:ascii="Arial" w:hAnsi="Arial" w:cs="Arial"/>
          <w:lang w:val="fr-FR"/>
        </w:rPr>
        <w:t xml:space="preserve">. Il s’agit d’une autorité administrative indépendante de l’Etat, qui a notamment pour mission de défendre toutes personnes dont les droits ne seraient pas respectés (difficultés avec un service public, violation des règles de bonne conduite par un représentant de l’ordre </w:t>
      </w:r>
      <w:proofErr w:type="gramStart"/>
      <w:r w:rsidRPr="00FE4BB7">
        <w:rPr>
          <w:rFonts w:ascii="Arial" w:hAnsi="Arial" w:cs="Arial"/>
          <w:lang w:val="fr-FR"/>
        </w:rPr>
        <w:t>public …)</w:t>
      </w:r>
      <w:proofErr w:type="gramEnd"/>
      <w:r w:rsidRPr="00FE4BB7">
        <w:rPr>
          <w:rFonts w:ascii="Arial" w:hAnsi="Arial" w:cs="Arial"/>
          <w:lang w:val="fr-FR"/>
        </w:rPr>
        <w:t>. La saisine du Défenseur des droits est gratuite, elle peut être faite en ligne ou par courrier.</w:t>
      </w:r>
    </w:p>
    <w:p w14:paraId="4DC4EAF2" w14:textId="506DEB1D" w:rsidR="00FE4BB7" w:rsidRPr="00FE4BB7" w:rsidRDefault="00FE4BB7" w:rsidP="00FE4BB7">
      <w:pPr>
        <w:spacing w:after="120" w:line="276" w:lineRule="auto"/>
        <w:outlineLvl w:val="4"/>
        <w:rPr>
          <w:rFonts w:ascii="Arial" w:hAnsi="Arial" w:cs="Arial"/>
          <w:lang w:val="fr-FR"/>
        </w:rPr>
      </w:pPr>
      <w:r w:rsidRPr="00FE4BB7">
        <w:rPr>
          <w:rFonts w:ascii="Arial" w:hAnsi="Arial" w:cs="Arial"/>
          <w:lang w:val="fr-FR"/>
        </w:rPr>
        <w:t xml:space="preserve">Il existe aussi la </w:t>
      </w:r>
      <w:r w:rsidRPr="00FE4BB7">
        <w:rPr>
          <w:rFonts w:ascii="Arial" w:hAnsi="Arial" w:cs="Arial"/>
          <w:b/>
          <w:lang w:val="fr-FR"/>
        </w:rPr>
        <w:t>médiation de la consommation</w:t>
      </w:r>
      <w:r w:rsidRPr="00FE4BB7">
        <w:rPr>
          <w:rFonts w:ascii="Arial" w:hAnsi="Arial" w:cs="Arial"/>
          <w:lang w:val="fr-FR"/>
        </w:rPr>
        <w:t xml:space="preserve"> qui intervient dans les litiges opposant un professionnel à un particulier et la </w:t>
      </w:r>
      <w:r w:rsidRPr="00FE4BB7">
        <w:rPr>
          <w:rFonts w:ascii="Arial" w:hAnsi="Arial" w:cs="Arial"/>
          <w:b/>
          <w:lang w:val="fr-FR"/>
        </w:rPr>
        <w:t>médiation de l’énergie</w:t>
      </w:r>
      <w:r w:rsidRPr="00FE4BB7">
        <w:rPr>
          <w:rFonts w:ascii="Arial" w:hAnsi="Arial" w:cs="Arial"/>
          <w:lang w:val="fr-FR"/>
        </w:rPr>
        <w:t xml:space="preserve"> </w:t>
      </w:r>
      <w:r w:rsidRPr="00FE4BB7">
        <w:rPr>
          <w:rFonts w:ascii="Arial" w:hAnsi="Arial" w:cs="Arial"/>
          <w:lang w:val="fr-FR"/>
        </w:rPr>
        <w:lastRenderedPageBreak/>
        <w:t xml:space="preserve">pour les litiges nés de contrats conclus avec les entreprises du secteur de l’énergie. </w:t>
      </w:r>
    </w:p>
    <w:p w14:paraId="01A5300E" w14:textId="77777777" w:rsidR="008C4E27" w:rsidRPr="004C140D" w:rsidRDefault="008C4E27" w:rsidP="00460978">
      <w:pPr>
        <w:widowControl w:val="0"/>
        <w:autoSpaceDE w:val="0"/>
        <w:autoSpaceDN w:val="0"/>
        <w:adjustRightInd w:val="0"/>
        <w:spacing w:line="360" w:lineRule="auto"/>
        <w:rPr>
          <w:rFonts w:ascii="Gisha" w:hAnsi="Gisha" w:cs="Gisha"/>
          <w:sz w:val="22"/>
          <w:szCs w:val="22"/>
          <w:lang w:val="fr-FR"/>
        </w:rPr>
      </w:pPr>
    </w:p>
    <w:p w14:paraId="2DE23509" w14:textId="77777777" w:rsidR="008C4E27" w:rsidRPr="00883D7B" w:rsidRDefault="008C4E27" w:rsidP="003605D6">
      <w:pPr>
        <w:pStyle w:val="NoSpacing"/>
        <w:pBdr>
          <w:top w:val="single" w:sz="4" w:space="1" w:color="auto"/>
          <w:left w:val="single" w:sz="4" w:space="4" w:color="auto"/>
          <w:bottom w:val="single" w:sz="4" w:space="1" w:color="auto"/>
          <w:right w:val="single" w:sz="4" w:space="4" w:color="auto"/>
        </w:pBdr>
        <w:shd w:val="clear" w:color="auto" w:fill="FDE9D9" w:themeFill="accent6" w:themeFillTint="33"/>
        <w:spacing w:line="276" w:lineRule="auto"/>
        <w:jc w:val="both"/>
        <w:rPr>
          <w:rFonts w:ascii="Arial" w:eastAsiaTheme="minorEastAsia" w:hAnsi="Arial" w:cs="Arial"/>
          <w:sz w:val="24"/>
          <w:szCs w:val="24"/>
        </w:rPr>
      </w:pPr>
      <w:r w:rsidRPr="00883D7B">
        <w:rPr>
          <w:rFonts w:ascii="Arial" w:eastAsiaTheme="minorEastAsia" w:hAnsi="Arial" w:cs="Arial"/>
          <w:sz w:val="24"/>
          <w:szCs w:val="24"/>
        </w:rPr>
        <w:t>Le médiateur ne tranche pas le litige et ne détermine pas de r</w:t>
      </w:r>
      <w:r w:rsidR="005E1975" w:rsidRPr="00883D7B">
        <w:rPr>
          <w:rFonts w:ascii="Arial" w:eastAsiaTheme="minorEastAsia" w:hAnsi="Arial" w:cs="Arial"/>
          <w:sz w:val="24"/>
          <w:szCs w:val="24"/>
        </w:rPr>
        <w:t>e</w:t>
      </w:r>
      <w:r w:rsidRPr="00883D7B">
        <w:rPr>
          <w:rFonts w:ascii="Arial" w:eastAsiaTheme="minorEastAsia" w:hAnsi="Arial" w:cs="Arial"/>
          <w:sz w:val="24"/>
          <w:szCs w:val="24"/>
        </w:rPr>
        <w:t xml:space="preserve">sponsabilité. </w:t>
      </w:r>
    </w:p>
    <w:p w14:paraId="5A195D08" w14:textId="77777777" w:rsidR="008C4E27" w:rsidRPr="00883D7B" w:rsidRDefault="008C4E27" w:rsidP="003605D6">
      <w:pPr>
        <w:pStyle w:val="NormalWeb"/>
        <w:pBdr>
          <w:top w:val="single" w:sz="4" w:space="1" w:color="auto"/>
          <w:left w:val="single" w:sz="4" w:space="4" w:color="auto"/>
          <w:bottom w:val="single" w:sz="4" w:space="1" w:color="auto"/>
          <w:right w:val="single" w:sz="4" w:space="4" w:color="auto"/>
        </w:pBdr>
        <w:shd w:val="clear" w:color="auto" w:fill="FDE9D9" w:themeFill="accent6" w:themeFillTint="33"/>
        <w:spacing w:before="0" w:beforeAutospacing="0" w:after="0" w:afterAutospacing="0" w:line="276" w:lineRule="auto"/>
        <w:jc w:val="both"/>
        <w:rPr>
          <w:rFonts w:ascii="Arial" w:hAnsi="Arial" w:cs="Arial"/>
          <w:sz w:val="24"/>
          <w:szCs w:val="24"/>
          <w:lang w:val="fr-FR"/>
        </w:rPr>
      </w:pPr>
      <w:r w:rsidRPr="00883D7B">
        <w:rPr>
          <w:rFonts w:ascii="Arial" w:hAnsi="Arial" w:cs="Arial"/>
          <w:sz w:val="24"/>
          <w:szCs w:val="24"/>
          <w:lang w:val="fr-FR"/>
        </w:rPr>
        <w:t>Sa mission est d'amener les personnes à renouer le dialogue, à confronter leu</w:t>
      </w:r>
      <w:r w:rsidR="005E1975" w:rsidRPr="00883D7B">
        <w:rPr>
          <w:rFonts w:ascii="Arial" w:hAnsi="Arial" w:cs="Arial"/>
          <w:sz w:val="24"/>
          <w:szCs w:val="24"/>
          <w:lang w:val="fr-FR"/>
        </w:rPr>
        <w:t>rs points de vue, et à recher</w:t>
      </w:r>
      <w:r w:rsidRPr="00883D7B">
        <w:rPr>
          <w:rFonts w:ascii="Arial" w:hAnsi="Arial" w:cs="Arial"/>
          <w:sz w:val="24"/>
          <w:szCs w:val="24"/>
          <w:lang w:val="fr-FR"/>
        </w:rPr>
        <w:t xml:space="preserve">cher avec elles les bases d'un accord durable et acceptable en fonction des intérêts de chacun. </w:t>
      </w:r>
    </w:p>
    <w:p w14:paraId="1A12CFAE" w14:textId="77777777" w:rsidR="008C4E27" w:rsidRPr="00883D7B" w:rsidRDefault="008C4E27" w:rsidP="003605D6">
      <w:pPr>
        <w:pStyle w:val="NormalWeb"/>
        <w:pBdr>
          <w:top w:val="single" w:sz="4" w:space="1" w:color="auto"/>
          <w:left w:val="single" w:sz="4" w:space="4" w:color="auto"/>
          <w:bottom w:val="single" w:sz="4" w:space="1" w:color="auto"/>
          <w:right w:val="single" w:sz="4" w:space="4" w:color="auto"/>
        </w:pBdr>
        <w:shd w:val="clear" w:color="auto" w:fill="FDE9D9" w:themeFill="accent6" w:themeFillTint="33"/>
        <w:spacing w:before="0" w:beforeAutospacing="0" w:after="0" w:afterAutospacing="0" w:line="276" w:lineRule="auto"/>
        <w:jc w:val="both"/>
        <w:rPr>
          <w:rFonts w:ascii="Arial" w:hAnsi="Arial" w:cs="Arial"/>
          <w:sz w:val="24"/>
          <w:szCs w:val="24"/>
          <w:lang w:val="fr-FR"/>
        </w:rPr>
      </w:pPr>
    </w:p>
    <w:p w14:paraId="5EB5FC88" w14:textId="6B39309A" w:rsidR="008C4E27" w:rsidRPr="00883D7B" w:rsidRDefault="008C4E27" w:rsidP="003605D6">
      <w:pPr>
        <w:pStyle w:val="NormalWeb"/>
        <w:pBdr>
          <w:top w:val="single" w:sz="4" w:space="1" w:color="auto"/>
          <w:left w:val="single" w:sz="4" w:space="4" w:color="auto"/>
          <w:bottom w:val="single" w:sz="4" w:space="1" w:color="auto"/>
          <w:right w:val="single" w:sz="4" w:space="4" w:color="auto"/>
        </w:pBdr>
        <w:shd w:val="clear" w:color="auto" w:fill="FDE9D9" w:themeFill="accent6" w:themeFillTint="33"/>
        <w:spacing w:before="0" w:beforeAutospacing="0" w:after="0" w:afterAutospacing="0" w:line="276" w:lineRule="auto"/>
        <w:jc w:val="both"/>
        <w:rPr>
          <w:rFonts w:ascii="Arial" w:hAnsi="Arial" w:cs="Arial"/>
          <w:sz w:val="24"/>
          <w:szCs w:val="24"/>
          <w:lang w:val="fr-FR"/>
        </w:rPr>
      </w:pPr>
      <w:r w:rsidRPr="00883D7B">
        <w:rPr>
          <w:rFonts w:ascii="Arial" w:hAnsi="Arial" w:cs="Arial"/>
          <w:sz w:val="24"/>
          <w:szCs w:val="24"/>
          <w:lang w:val="fr-FR"/>
        </w:rPr>
        <w:t xml:space="preserve">Le recours à un médiateur est payant. Le juge fixe la rémunération du médiateur à l'expiration de sa mission. Puis, les parties déterminent la répartition des frais. </w:t>
      </w:r>
    </w:p>
    <w:p w14:paraId="06A5E1B3" w14:textId="77777777" w:rsidR="008C4E27" w:rsidRPr="00883D7B" w:rsidRDefault="008C4E27" w:rsidP="003605D6">
      <w:pPr>
        <w:pStyle w:val="NormalWeb"/>
        <w:pBdr>
          <w:top w:val="single" w:sz="4" w:space="1" w:color="auto"/>
          <w:left w:val="single" w:sz="4" w:space="4" w:color="auto"/>
          <w:bottom w:val="single" w:sz="4" w:space="1" w:color="auto"/>
          <w:right w:val="single" w:sz="4" w:space="4" w:color="auto"/>
        </w:pBdr>
        <w:shd w:val="clear" w:color="auto" w:fill="FDE9D9" w:themeFill="accent6" w:themeFillTint="33"/>
        <w:spacing w:before="0" w:beforeAutospacing="0" w:after="0" w:afterAutospacing="0" w:line="276" w:lineRule="auto"/>
        <w:jc w:val="both"/>
        <w:rPr>
          <w:rFonts w:ascii="Arial" w:hAnsi="Arial" w:cs="Arial"/>
          <w:sz w:val="24"/>
          <w:szCs w:val="24"/>
          <w:lang w:val="fr-FR"/>
        </w:rPr>
      </w:pPr>
    </w:p>
    <w:p w14:paraId="24D03FE9" w14:textId="77777777" w:rsidR="008C4E27" w:rsidRPr="00883D7B" w:rsidRDefault="008C4E27" w:rsidP="003605D6">
      <w:pPr>
        <w:pStyle w:val="NormalWeb"/>
        <w:pBdr>
          <w:top w:val="single" w:sz="4" w:space="1" w:color="auto"/>
          <w:left w:val="single" w:sz="4" w:space="4" w:color="auto"/>
          <w:bottom w:val="single" w:sz="4" w:space="1" w:color="auto"/>
          <w:right w:val="single" w:sz="4" w:space="4" w:color="auto"/>
        </w:pBdr>
        <w:shd w:val="clear" w:color="auto" w:fill="FDE9D9" w:themeFill="accent6" w:themeFillTint="33"/>
        <w:spacing w:before="0" w:beforeAutospacing="0" w:after="0" w:afterAutospacing="0" w:line="276" w:lineRule="auto"/>
        <w:jc w:val="both"/>
        <w:rPr>
          <w:rFonts w:ascii="Arial" w:hAnsi="Arial" w:cs="Arial"/>
          <w:sz w:val="24"/>
          <w:szCs w:val="24"/>
          <w:lang w:val="fr-FR"/>
        </w:rPr>
      </w:pPr>
      <w:r w:rsidRPr="00883D7B">
        <w:rPr>
          <w:rFonts w:ascii="Arial" w:hAnsi="Arial" w:cs="Arial"/>
          <w:sz w:val="24"/>
          <w:szCs w:val="24"/>
          <w:lang w:val="fr-FR"/>
        </w:rPr>
        <w:t xml:space="preserve">A l'expiration de sa mission, le médiateur indique au juge si les parties sont parvenues à trouver une solution au conflit qui les oppose. Si c'est le cas, le juge homologue l'accord qu'elles lui soumettent. Les parties doivent ensuite exécuter ce qui est mentionné dans l'accord. Si les parties ne sont pas parvenues à un accord, ce sera au juge de trancher l'affaire. </w:t>
      </w:r>
    </w:p>
    <w:p w14:paraId="167F29B7" w14:textId="77777777" w:rsidR="00F13DE7" w:rsidRDefault="00F13DE7" w:rsidP="008C4E27">
      <w:pPr>
        <w:pStyle w:val="NormalWeb"/>
        <w:spacing w:before="0" w:beforeAutospacing="0" w:after="0" w:afterAutospacing="0"/>
        <w:rPr>
          <w:rFonts w:ascii="Gisha" w:hAnsi="Gisha" w:cs="Gisha"/>
          <w:sz w:val="22"/>
          <w:szCs w:val="22"/>
          <w:lang w:val="fr-FR"/>
        </w:rPr>
      </w:pPr>
    </w:p>
    <w:p w14:paraId="1B13684A" w14:textId="041BFFBF" w:rsidR="00950A2E" w:rsidRPr="00950A2E" w:rsidRDefault="00950A2E" w:rsidP="00950A2E">
      <w:pPr>
        <w:spacing w:line="276" w:lineRule="auto"/>
        <w:rPr>
          <w:rFonts w:ascii="Arial" w:hAnsi="Arial" w:cs="Arial"/>
          <w:lang w:val="fr-FR"/>
        </w:rPr>
      </w:pPr>
      <w:r w:rsidRPr="00950A2E">
        <w:rPr>
          <w:rFonts w:ascii="Arial" w:hAnsi="Arial" w:cs="Arial"/>
          <w:lang w:val="fr-FR"/>
        </w:rPr>
        <w:t xml:space="preserve">On trouve encore d’autres modes de résolution amiable des différends dont par exemple </w:t>
      </w:r>
      <w:r w:rsidRPr="00950A2E">
        <w:rPr>
          <w:rFonts w:ascii="Arial" w:hAnsi="Arial" w:cs="Arial"/>
          <w:b/>
          <w:lang w:val="fr-FR"/>
        </w:rPr>
        <w:t xml:space="preserve">l’arbitrage </w:t>
      </w:r>
      <w:r w:rsidRPr="00950A2E">
        <w:rPr>
          <w:rFonts w:ascii="Arial" w:hAnsi="Arial" w:cs="Arial"/>
          <w:lang w:val="fr-FR"/>
        </w:rPr>
        <w:t>(réservé aux professionnel</w:t>
      </w:r>
      <w:r>
        <w:rPr>
          <w:rFonts w:ascii="Arial" w:hAnsi="Arial" w:cs="Arial"/>
          <w:lang w:val="fr-FR"/>
        </w:rPr>
        <w:t>s</w:t>
      </w:r>
      <w:r w:rsidRPr="00950A2E">
        <w:rPr>
          <w:rFonts w:ascii="Arial" w:hAnsi="Arial" w:cs="Arial"/>
          <w:lang w:val="fr-FR"/>
        </w:rPr>
        <w:t>)</w:t>
      </w:r>
      <w:r>
        <w:rPr>
          <w:rFonts w:ascii="Arial" w:hAnsi="Arial" w:cs="Arial"/>
          <w:lang w:val="fr-FR"/>
        </w:rPr>
        <w:t>.</w:t>
      </w:r>
      <w:r w:rsidRPr="00950A2E">
        <w:rPr>
          <w:rFonts w:ascii="Arial" w:hAnsi="Arial" w:cs="Arial"/>
          <w:lang w:val="fr-FR"/>
        </w:rPr>
        <w:t xml:space="preserve"> Dans ce cas, le litige est confié à un ou plusieurs arbitres formant un </w:t>
      </w:r>
      <w:r w:rsidRPr="00950A2E">
        <w:rPr>
          <w:rFonts w:ascii="Arial" w:hAnsi="Arial" w:cs="Arial"/>
          <w:b/>
          <w:lang w:val="fr-FR"/>
        </w:rPr>
        <w:t>tribunal arbitral</w:t>
      </w:r>
      <w:r w:rsidRPr="00950A2E">
        <w:rPr>
          <w:rFonts w:ascii="Arial" w:hAnsi="Arial" w:cs="Arial"/>
          <w:lang w:val="fr-FR"/>
        </w:rPr>
        <w:t xml:space="preserve">, chargé par les parties de le trancher. Il s’agit d’une justice privée et payante, souvent coûteuse. </w:t>
      </w:r>
      <w:r w:rsidRPr="00950A2E">
        <w:rPr>
          <w:rFonts w:ascii="Arial" w:hAnsi="Arial" w:cs="Arial"/>
          <w:b/>
          <w:lang w:val="fr-FR"/>
        </w:rPr>
        <w:t>L’arbitre</w:t>
      </w:r>
      <w:r w:rsidRPr="00950A2E">
        <w:rPr>
          <w:rFonts w:ascii="Arial" w:hAnsi="Arial" w:cs="Arial"/>
          <w:lang w:val="fr-FR"/>
        </w:rPr>
        <w:t xml:space="preserve"> rend une </w:t>
      </w:r>
      <w:r w:rsidRPr="00950A2E">
        <w:rPr>
          <w:rFonts w:ascii="Arial" w:hAnsi="Arial" w:cs="Arial"/>
          <w:b/>
          <w:lang w:val="fr-FR"/>
        </w:rPr>
        <w:t>sentence arbitrale</w:t>
      </w:r>
      <w:r w:rsidRPr="00950A2E">
        <w:rPr>
          <w:rFonts w:ascii="Arial" w:hAnsi="Arial" w:cs="Arial"/>
          <w:lang w:val="fr-FR"/>
        </w:rPr>
        <w:t xml:space="preserve"> qui a force obligatoire entre les parties. Il peut lui être donné force exécutoire en saisissant le juge d’une demande d’exequatur. Si celui-ci fait droit à la demande en rendant une ordonnance d’exéquatur, la sentence sera exécutée comme n’importe quel jugement</w:t>
      </w:r>
      <w:r w:rsidRPr="00950A2E">
        <w:rPr>
          <w:lang w:val="fr-FR"/>
        </w:rPr>
        <w:t xml:space="preserve">. </w:t>
      </w:r>
    </w:p>
    <w:p w14:paraId="06F8F356" w14:textId="629D426C" w:rsidR="00950A2E" w:rsidRDefault="00950A2E" w:rsidP="00950A2E">
      <w:pPr>
        <w:rPr>
          <w:rFonts w:eastAsia="Times New Roman"/>
        </w:rPr>
      </w:pPr>
    </w:p>
    <w:p w14:paraId="41B9B574" w14:textId="0F5E963C" w:rsidR="00950A2E" w:rsidRPr="004C140D" w:rsidRDefault="00950A2E" w:rsidP="008C4E27">
      <w:pPr>
        <w:pStyle w:val="NormalWeb"/>
        <w:spacing w:before="0" w:beforeAutospacing="0" w:after="0" w:afterAutospacing="0"/>
        <w:rPr>
          <w:rFonts w:ascii="Gisha" w:hAnsi="Gisha" w:cs="Gisha"/>
          <w:sz w:val="22"/>
          <w:szCs w:val="22"/>
          <w:lang w:val="fr-FR"/>
        </w:rPr>
      </w:pPr>
      <w:r>
        <w:rPr>
          <w:rFonts w:ascii="Gisha" w:hAnsi="Gisha" w:cs="Gisha"/>
          <w:sz w:val="22"/>
          <w:szCs w:val="22"/>
          <w:lang w:val="fr-FR"/>
        </w:rPr>
        <w:t xml:space="preserve"> </w:t>
      </w:r>
    </w:p>
    <w:p w14:paraId="7B345A21" w14:textId="77777777" w:rsidR="00F61B0F" w:rsidRPr="00950A2E" w:rsidRDefault="00F61B0F" w:rsidP="00F61B0F">
      <w:pPr>
        <w:pStyle w:val="NoSpacing"/>
        <w:jc w:val="both"/>
        <w:rPr>
          <w:rFonts w:ascii="Arial" w:eastAsiaTheme="minorEastAsia" w:hAnsi="Arial" w:cs="Arial"/>
          <w:sz w:val="24"/>
          <w:szCs w:val="24"/>
        </w:rPr>
      </w:pPr>
      <w:r>
        <w:rPr>
          <w:noProof/>
          <w:lang w:val="en-US"/>
        </w:rPr>
        <w:drawing>
          <wp:inline distT="0" distB="0" distL="0" distR="0" wp14:anchorId="2272A3E5" wp14:editId="23063E11">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50A2E">
        <w:rPr>
          <w:rFonts w:ascii="Arial" w:eastAsiaTheme="minorEastAsia" w:hAnsi="Arial" w:cs="Arial"/>
          <w:b/>
          <w:sz w:val="24"/>
          <w:szCs w:val="24"/>
        </w:rPr>
        <w:t>Discutez :</w:t>
      </w:r>
    </w:p>
    <w:p w14:paraId="4F3F5126" w14:textId="77777777" w:rsidR="00F61B0F" w:rsidRPr="00950A2E" w:rsidRDefault="00F61B0F">
      <w:pPr>
        <w:rPr>
          <w:rFonts w:ascii="Arial" w:hAnsi="Arial" w:cs="Arial"/>
          <w:lang w:val="fr-FR"/>
        </w:rPr>
      </w:pPr>
    </w:p>
    <w:p w14:paraId="4B19114B" w14:textId="389EFFC3" w:rsidR="00F61B0F" w:rsidRPr="00950A2E" w:rsidRDefault="00F61B0F">
      <w:pPr>
        <w:rPr>
          <w:rFonts w:ascii="Arial" w:hAnsi="Arial" w:cs="Arial"/>
          <w:lang w:val="fr-FR"/>
        </w:rPr>
      </w:pPr>
      <w:r w:rsidRPr="00950A2E">
        <w:rPr>
          <w:rFonts w:ascii="Arial" w:hAnsi="Arial" w:cs="Arial"/>
          <w:lang w:val="fr-FR"/>
        </w:rPr>
        <w:t>Que pensez-vous de ces pofessions ?</w:t>
      </w:r>
    </w:p>
    <w:p w14:paraId="6167BE1C" w14:textId="29DACDCE" w:rsidR="00F61B0F" w:rsidRPr="00950A2E" w:rsidRDefault="00F61B0F">
      <w:pPr>
        <w:rPr>
          <w:rFonts w:ascii="Arial" w:hAnsi="Arial" w:cs="Arial"/>
          <w:lang w:val="fr-FR"/>
        </w:rPr>
      </w:pPr>
      <w:r w:rsidRPr="00950A2E">
        <w:rPr>
          <w:rFonts w:ascii="Arial" w:hAnsi="Arial" w:cs="Arial"/>
          <w:lang w:val="fr-FR"/>
        </w:rPr>
        <w:t>Existent-elles dans le système juridique tchèque ?</w:t>
      </w:r>
    </w:p>
    <w:p w14:paraId="1BB95911" w14:textId="0C470E40" w:rsidR="00F61B0F" w:rsidRPr="00950A2E" w:rsidRDefault="00F61B0F">
      <w:pPr>
        <w:rPr>
          <w:rFonts w:ascii="Arial" w:hAnsi="Arial" w:cs="Arial"/>
          <w:lang w:val="fr-FR"/>
        </w:rPr>
      </w:pPr>
      <w:r w:rsidRPr="00950A2E">
        <w:rPr>
          <w:rFonts w:ascii="Arial" w:hAnsi="Arial" w:cs="Arial"/>
          <w:lang w:val="fr-FR"/>
        </w:rPr>
        <w:t>Sont-elle ou seraient-elles utiles ?</w:t>
      </w:r>
    </w:p>
    <w:p w14:paraId="2AB8839E" w14:textId="77777777" w:rsidR="00883D7B" w:rsidRDefault="00883D7B">
      <w:pPr>
        <w:rPr>
          <w:rFonts w:ascii="Gisha" w:hAnsi="Gisha" w:cs="Gisha"/>
          <w:sz w:val="22"/>
          <w:szCs w:val="22"/>
          <w:lang w:val="fr-FR"/>
        </w:rPr>
      </w:pPr>
    </w:p>
    <w:p w14:paraId="039E1699" w14:textId="77777777" w:rsidR="00883D7B" w:rsidRDefault="00883D7B">
      <w:pPr>
        <w:rPr>
          <w:rFonts w:ascii="Gisha" w:hAnsi="Gisha" w:cs="Gisha"/>
          <w:sz w:val="22"/>
          <w:szCs w:val="22"/>
          <w:lang w:val="fr-FR"/>
        </w:rPr>
      </w:pPr>
    </w:p>
    <w:p w14:paraId="48D5E86E" w14:textId="77777777" w:rsidR="00950A2E" w:rsidRPr="002A2F60" w:rsidRDefault="00950A2E" w:rsidP="00950A2E">
      <w:pPr>
        <w:pStyle w:val="NoSpacing"/>
        <w:jc w:val="both"/>
        <w:rPr>
          <w:rFonts w:ascii="Gisha" w:hAnsi="Gisha" w:cs="Gisha"/>
          <w:b/>
          <w:sz w:val="20"/>
          <w:szCs w:val="20"/>
        </w:rPr>
      </w:pPr>
      <w:r w:rsidRPr="004C140D">
        <w:rPr>
          <w:rFonts w:ascii="Gisha" w:hAnsi="Gisha" w:cs="Gisha"/>
          <w:noProof/>
          <w:lang w:val="en-US"/>
        </w:rPr>
        <w:drawing>
          <wp:inline distT="0" distB="0" distL="0" distR="0" wp14:anchorId="5AF2963F" wp14:editId="277AC80E">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5"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950A2E">
        <w:rPr>
          <w:rFonts w:ascii="Arial" w:hAnsi="Arial" w:cs="Arial"/>
          <w:b/>
          <w:sz w:val="20"/>
          <w:szCs w:val="20"/>
        </w:rPr>
        <w:t>Sources bibliographiques et autres :</w:t>
      </w:r>
    </w:p>
    <w:p w14:paraId="5142AF55" w14:textId="77777777" w:rsidR="00950A2E" w:rsidRPr="00950A2E" w:rsidRDefault="00950A2E" w:rsidP="00950A2E">
      <w:pPr>
        <w:pStyle w:val="NoSpacing"/>
        <w:jc w:val="both"/>
        <w:rPr>
          <w:rFonts w:ascii="Arial" w:hAnsi="Arial" w:cs="Arial"/>
          <w:sz w:val="20"/>
          <w:szCs w:val="20"/>
        </w:rPr>
      </w:pPr>
      <w:r w:rsidRPr="00950A2E">
        <w:rPr>
          <w:rFonts w:ascii="Arial" w:hAnsi="Arial" w:cs="Arial"/>
          <w:sz w:val="20"/>
          <w:szCs w:val="20"/>
        </w:rPr>
        <w:t xml:space="preserve">Michel </w:t>
      </w:r>
      <w:proofErr w:type="spellStart"/>
      <w:r w:rsidRPr="00950A2E">
        <w:rPr>
          <w:rFonts w:ascii="Arial" w:hAnsi="Arial" w:cs="Arial"/>
          <w:sz w:val="20"/>
          <w:szCs w:val="20"/>
        </w:rPr>
        <w:t>Soignet</w:t>
      </w:r>
      <w:proofErr w:type="spellEnd"/>
      <w:r w:rsidRPr="00950A2E">
        <w:rPr>
          <w:rFonts w:ascii="Arial" w:hAnsi="Arial" w:cs="Arial"/>
          <w:sz w:val="20"/>
          <w:szCs w:val="20"/>
        </w:rPr>
        <w:t xml:space="preserve"> : </w:t>
      </w:r>
      <w:r w:rsidRPr="00950A2E">
        <w:rPr>
          <w:rFonts w:ascii="Arial" w:hAnsi="Arial" w:cs="Arial"/>
          <w:i/>
          <w:sz w:val="20"/>
          <w:szCs w:val="20"/>
        </w:rPr>
        <w:t>Le français juridique : droit, administration, affaires</w:t>
      </w:r>
      <w:r w:rsidRPr="00950A2E">
        <w:rPr>
          <w:rFonts w:ascii="Arial" w:hAnsi="Arial" w:cs="Arial"/>
          <w:sz w:val="20"/>
          <w:szCs w:val="20"/>
        </w:rPr>
        <w:t>. Hachette, 2003.</w:t>
      </w:r>
    </w:p>
    <w:p w14:paraId="064D34E3" w14:textId="77777777" w:rsidR="00950A2E" w:rsidRPr="00950A2E" w:rsidRDefault="00950A2E" w:rsidP="00950A2E">
      <w:pPr>
        <w:rPr>
          <w:rFonts w:ascii="Arial" w:hAnsi="Arial" w:cs="Arial"/>
          <w:sz w:val="20"/>
          <w:szCs w:val="20"/>
        </w:rPr>
      </w:pPr>
      <w:hyperlink r:id="rId16" w:history="1">
        <w:r w:rsidRPr="00950A2E">
          <w:rPr>
            <w:rStyle w:val="Hyperlink"/>
            <w:rFonts w:ascii="Arial" w:hAnsi="Arial" w:cs="Arial"/>
            <w:sz w:val="20"/>
            <w:szCs w:val="20"/>
          </w:rPr>
          <w:t>https://www.justice.fr/régler-vos-litiges-autrement#</w:t>
        </w:r>
      </w:hyperlink>
    </w:p>
    <w:p w14:paraId="7BAB4C6A" w14:textId="77777777" w:rsidR="00950A2E" w:rsidRDefault="00950A2E">
      <w:pPr>
        <w:rPr>
          <w:rFonts w:ascii="Gisha" w:hAnsi="Gisha" w:cs="Gisha"/>
          <w:sz w:val="22"/>
          <w:szCs w:val="22"/>
          <w:lang w:val="fr-FR"/>
        </w:rPr>
      </w:pPr>
    </w:p>
    <w:p w14:paraId="759F84B4" w14:textId="77777777" w:rsidR="00950A2E" w:rsidRDefault="00950A2E">
      <w:pPr>
        <w:rPr>
          <w:rFonts w:ascii="Gisha" w:hAnsi="Gisha" w:cs="Gisha"/>
          <w:sz w:val="22"/>
          <w:szCs w:val="22"/>
          <w:lang w:val="fr-FR"/>
        </w:rPr>
      </w:pPr>
    </w:p>
    <w:p w14:paraId="03B2D386" w14:textId="77777777" w:rsidR="00950A2E" w:rsidRDefault="00950A2E">
      <w:pPr>
        <w:rPr>
          <w:rFonts w:ascii="Gisha" w:hAnsi="Gisha" w:cs="Gisha"/>
          <w:sz w:val="22"/>
          <w:szCs w:val="22"/>
          <w:lang w:val="fr-FR"/>
        </w:rPr>
      </w:pPr>
    </w:p>
    <w:p w14:paraId="7E695EF8" w14:textId="77777777" w:rsidR="00950A2E" w:rsidRDefault="00950A2E">
      <w:pPr>
        <w:rPr>
          <w:rFonts w:ascii="Gisha" w:hAnsi="Gisha" w:cs="Gisha"/>
          <w:sz w:val="22"/>
          <w:szCs w:val="22"/>
          <w:lang w:val="fr-FR"/>
        </w:rPr>
      </w:pPr>
      <w:bookmarkStart w:id="0" w:name="_GoBack"/>
      <w:bookmarkEnd w:id="0"/>
    </w:p>
    <w:p w14:paraId="2B6D3F24" w14:textId="77777777" w:rsidR="00950A2E" w:rsidRDefault="00950A2E">
      <w:pPr>
        <w:rPr>
          <w:rFonts w:ascii="Gisha" w:hAnsi="Gisha" w:cs="Gisha"/>
          <w:sz w:val="22"/>
          <w:szCs w:val="22"/>
          <w:lang w:val="fr-FR"/>
        </w:rPr>
      </w:pPr>
    </w:p>
    <w:p w14:paraId="0158A4CE" w14:textId="73C7EECE" w:rsidR="000E2B7C" w:rsidRDefault="000E2B7C" w:rsidP="000E2B7C">
      <w:pPr>
        <w:rPr>
          <w:rFonts w:ascii="Gisha" w:hAnsi="Gisha" w:cs="Gisha"/>
          <w:b/>
          <w:color w:val="2B2B2B"/>
          <w:sz w:val="22"/>
          <w:szCs w:val="22"/>
          <w:lang w:val="en-US"/>
        </w:rPr>
      </w:pPr>
      <w:r w:rsidRPr="004C140D">
        <w:rPr>
          <w:rFonts w:ascii="Gisha" w:hAnsi="Gisha" w:cs="Gisha"/>
          <w:noProof/>
          <w:sz w:val="22"/>
          <w:szCs w:val="22"/>
          <w:lang w:val="en-US"/>
        </w:rPr>
        <w:drawing>
          <wp:inline distT="0" distB="0" distL="0" distR="0" wp14:anchorId="63F82938" wp14:editId="7EB782EF">
            <wp:extent cx="325120" cy="325120"/>
            <wp:effectExtent l="0" t="0" r="5080" b="508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120" cy="325120"/>
                    </a:xfrm>
                    <a:prstGeom prst="rect">
                      <a:avLst/>
                    </a:prstGeom>
                    <a:noFill/>
                    <a:ln>
                      <a:noFill/>
                    </a:ln>
                  </pic:spPr>
                </pic:pic>
              </a:graphicData>
            </a:graphic>
          </wp:inline>
        </w:drawing>
      </w:r>
      <w:r w:rsidRPr="004C140D">
        <w:rPr>
          <w:rFonts w:ascii="Gisha" w:hAnsi="Gisha" w:cs="Gisha"/>
          <w:color w:val="2B2B2B"/>
          <w:sz w:val="22"/>
          <w:szCs w:val="22"/>
          <w:lang w:val="en-US"/>
        </w:rPr>
        <w:t xml:space="preserve"> </w:t>
      </w:r>
      <w:proofErr w:type="spellStart"/>
      <w:r w:rsidR="00F977EA" w:rsidRPr="004C140D">
        <w:rPr>
          <w:rFonts w:ascii="Gisha" w:hAnsi="Gisha" w:cs="Gisha"/>
          <w:b/>
          <w:color w:val="2B2B2B"/>
          <w:sz w:val="22"/>
          <w:szCs w:val="22"/>
          <w:lang w:val="en-US"/>
        </w:rPr>
        <w:t>Réviser</w:t>
      </w:r>
      <w:proofErr w:type="spellEnd"/>
      <w:r w:rsidR="00F977EA" w:rsidRPr="004C140D">
        <w:rPr>
          <w:rFonts w:ascii="Gisha" w:hAnsi="Gisha" w:cs="Gisha"/>
          <w:b/>
          <w:color w:val="2B2B2B"/>
          <w:sz w:val="22"/>
          <w:szCs w:val="22"/>
          <w:lang w:val="en-US"/>
        </w:rPr>
        <w:t xml:space="preserve"> la </w:t>
      </w:r>
      <w:proofErr w:type="spellStart"/>
      <w:proofErr w:type="gramStart"/>
      <w:r w:rsidR="00F977EA" w:rsidRPr="004C140D">
        <w:rPr>
          <w:rFonts w:ascii="Gisha" w:hAnsi="Gisha" w:cs="Gisha"/>
          <w:b/>
          <w:color w:val="2B2B2B"/>
          <w:sz w:val="22"/>
          <w:szCs w:val="22"/>
          <w:lang w:val="en-US"/>
        </w:rPr>
        <w:t>grammaire</w:t>
      </w:r>
      <w:proofErr w:type="spellEnd"/>
      <w:r w:rsidRPr="004C140D">
        <w:rPr>
          <w:rFonts w:ascii="Gisha" w:hAnsi="Gisha" w:cs="Gisha"/>
          <w:b/>
          <w:color w:val="2B2B2B"/>
          <w:sz w:val="22"/>
          <w:szCs w:val="22"/>
          <w:lang w:val="en-US"/>
        </w:rPr>
        <w:t xml:space="preserve"> :</w:t>
      </w:r>
      <w:proofErr w:type="gramEnd"/>
      <w:r w:rsidRPr="004C140D">
        <w:rPr>
          <w:rFonts w:ascii="Gisha" w:hAnsi="Gisha" w:cs="Gisha"/>
          <w:b/>
          <w:color w:val="2B2B2B"/>
          <w:sz w:val="22"/>
          <w:szCs w:val="22"/>
          <w:lang w:val="en-US"/>
        </w:rPr>
        <w:t xml:space="preserve"> </w:t>
      </w:r>
    </w:p>
    <w:p w14:paraId="36B2C88E" w14:textId="77777777" w:rsidR="00893742" w:rsidRPr="004C140D" w:rsidRDefault="00893742" w:rsidP="000E2B7C">
      <w:pPr>
        <w:rPr>
          <w:rFonts w:ascii="Gisha" w:hAnsi="Gisha" w:cs="Gisha"/>
          <w:b/>
          <w:color w:val="2B2B2B"/>
          <w:sz w:val="22"/>
          <w:szCs w:val="22"/>
          <w:lang w:val="en-US"/>
        </w:rPr>
      </w:pPr>
    </w:p>
    <w:p w14:paraId="5A901C8F" w14:textId="77777777" w:rsidR="000E2B7C" w:rsidRPr="004C140D" w:rsidRDefault="000E2B7C">
      <w:pPr>
        <w:rPr>
          <w:rFonts w:ascii="Gisha" w:hAnsi="Gisha" w:cs="Gisha"/>
          <w:i/>
          <w:iCs/>
          <w:color w:val="2B2B2B"/>
          <w:sz w:val="22"/>
          <w:szCs w:val="22"/>
          <w:lang w:val="fr-FR"/>
        </w:rPr>
      </w:pPr>
      <w:r w:rsidRPr="004C140D">
        <w:rPr>
          <w:rFonts w:ascii="Gisha" w:hAnsi="Gisha" w:cs="Gisha"/>
          <w:b/>
          <w:color w:val="2B2B2B"/>
          <w:sz w:val="22"/>
          <w:szCs w:val="22"/>
          <w:lang w:val="fr-FR"/>
        </w:rPr>
        <w:t xml:space="preserve">Féminin des noms de personnes en </w:t>
      </w:r>
      <w:r w:rsidRPr="004C140D">
        <w:rPr>
          <w:rFonts w:ascii="Gisha" w:hAnsi="Gisha" w:cs="Gisha"/>
          <w:b/>
          <w:i/>
          <w:iCs/>
          <w:color w:val="2B2B2B"/>
          <w:sz w:val="22"/>
          <w:szCs w:val="22"/>
          <w:lang w:val="fr-FR"/>
        </w:rPr>
        <w:t>–eur</w:t>
      </w:r>
      <w:r w:rsidRPr="004C140D">
        <w:rPr>
          <w:rFonts w:ascii="Gisha" w:hAnsi="Gisha" w:cs="Gisha"/>
          <w:i/>
          <w:iCs/>
          <w:color w:val="2B2B2B"/>
          <w:sz w:val="22"/>
          <w:szCs w:val="22"/>
          <w:lang w:val="fr-FR"/>
        </w:rPr>
        <w:t xml:space="preserve"> </w:t>
      </w:r>
    </w:p>
    <w:p w14:paraId="0067C8F3" w14:textId="65A49128" w:rsidR="006F48BC" w:rsidRPr="004C140D" w:rsidRDefault="000E2B7C">
      <w:pPr>
        <w:rPr>
          <w:rFonts w:ascii="Gisha" w:hAnsi="Gisha" w:cs="Gisha"/>
          <w:color w:val="2B2B2B"/>
          <w:sz w:val="22"/>
          <w:szCs w:val="22"/>
          <w:lang w:val="fr-FR"/>
        </w:rPr>
      </w:pPr>
      <w:r w:rsidRPr="004C140D">
        <w:rPr>
          <w:rFonts w:ascii="Gisha" w:hAnsi="Gisha" w:cs="Gisha"/>
          <w:iCs/>
          <w:color w:val="2B2B2B"/>
          <w:sz w:val="22"/>
          <w:szCs w:val="22"/>
          <w:lang w:val="fr-FR"/>
        </w:rPr>
        <w:t>(</w:t>
      </w:r>
      <w:r w:rsidRPr="004C140D">
        <w:rPr>
          <w:rFonts w:ascii="Gisha" w:hAnsi="Gisha" w:cs="Gisha"/>
          <w:color w:val="2B2B2B"/>
          <w:sz w:val="22"/>
          <w:szCs w:val="22"/>
          <w:lang w:val="fr-FR"/>
        </w:rPr>
        <w:t>noms de personnes, en particulier des noms de métiers, titres ou grades qui, jusqu’à relativement récemment, étaient peu représentés par les femmes).</w:t>
      </w:r>
    </w:p>
    <w:p w14:paraId="7561AB5B" w14:textId="77777777" w:rsidR="000E2B7C" w:rsidRPr="004C140D" w:rsidRDefault="000E2B7C">
      <w:pPr>
        <w:rPr>
          <w:rFonts w:ascii="Gisha" w:hAnsi="Gisha" w:cs="Gisha"/>
          <w:color w:val="2B2B2B"/>
          <w:sz w:val="22"/>
          <w:szCs w:val="22"/>
          <w:lang w:val="fr-FR"/>
        </w:rPr>
      </w:pPr>
    </w:p>
    <w:p w14:paraId="3EF7BD9E" w14:textId="3FDBCF69" w:rsidR="000E2B7C" w:rsidRPr="004C140D" w:rsidRDefault="00FA25CA">
      <w:pPr>
        <w:rPr>
          <w:rFonts w:ascii="Gisha" w:hAnsi="Gisha" w:cs="Gisha"/>
          <w:color w:val="2B2B2B"/>
          <w:sz w:val="22"/>
          <w:szCs w:val="22"/>
          <w:lang w:val="fr-FR"/>
        </w:rPr>
      </w:pPr>
      <w:r w:rsidRPr="004C140D">
        <w:rPr>
          <w:rFonts w:ascii="Gisha" w:hAnsi="Gisha" w:cs="Gisha"/>
          <w:b/>
          <w:bCs/>
          <w:color w:val="2B2B2B"/>
          <w:sz w:val="22"/>
          <w:szCs w:val="22"/>
          <w:lang w:val="fr-FR"/>
        </w:rPr>
        <w:t xml:space="preserve">Féminins en </w:t>
      </w:r>
      <w:r w:rsidRPr="004C140D">
        <w:rPr>
          <w:rFonts w:ascii="Gisha" w:hAnsi="Gisha" w:cs="Gisha"/>
          <w:b/>
          <w:bCs/>
          <w:i/>
          <w:iCs/>
          <w:color w:val="2B2B2B"/>
          <w:sz w:val="22"/>
          <w:szCs w:val="22"/>
          <w:lang w:val="fr-FR"/>
        </w:rPr>
        <w:t>–euse :</w:t>
      </w:r>
    </w:p>
    <w:p w14:paraId="41321E1B" w14:textId="36213540" w:rsidR="000E2B7C" w:rsidRPr="004C140D" w:rsidRDefault="00FA25CA">
      <w:pPr>
        <w:rPr>
          <w:rFonts w:ascii="Gisha" w:hAnsi="Gisha" w:cs="Gisha"/>
          <w:i/>
          <w:iCs/>
          <w:color w:val="2B2B2B"/>
          <w:sz w:val="22"/>
          <w:szCs w:val="22"/>
          <w:lang w:val="fr-FR"/>
        </w:rPr>
      </w:pPr>
      <w:r w:rsidRPr="004C140D">
        <w:rPr>
          <w:rFonts w:ascii="Gisha" w:hAnsi="Gisha" w:cs="Gisha"/>
          <w:i/>
          <w:iCs/>
          <w:color w:val="2B2B2B"/>
          <w:sz w:val="22"/>
          <w:szCs w:val="22"/>
          <w:lang w:val="fr-FR"/>
        </w:rPr>
        <w:t xml:space="preserve">un acheteur </w:t>
      </w:r>
      <w:r w:rsidRPr="004C140D">
        <w:rPr>
          <w:rFonts w:ascii="Arial" w:hAnsi="Arial" w:cs="Arial"/>
          <w:i/>
          <w:iCs/>
          <w:color w:val="2B2B2B"/>
          <w:sz w:val="22"/>
          <w:szCs w:val="22"/>
          <w:lang w:val="fr-FR"/>
        </w:rPr>
        <w:t>→</w:t>
      </w:r>
      <w:r w:rsidRPr="004C140D">
        <w:rPr>
          <w:rFonts w:ascii="Gisha" w:hAnsi="Gisha" w:cs="Gisha"/>
          <w:i/>
          <w:iCs/>
          <w:color w:val="2B2B2B"/>
          <w:sz w:val="22"/>
          <w:szCs w:val="22"/>
          <w:lang w:val="fr-FR"/>
        </w:rPr>
        <w:t xml:space="preserve"> une acheteuse</w:t>
      </w:r>
    </w:p>
    <w:p w14:paraId="543FA466" w14:textId="7A371DDE" w:rsidR="00FA25CA" w:rsidRPr="004C140D" w:rsidRDefault="00893742">
      <w:pPr>
        <w:rPr>
          <w:rFonts w:ascii="Gisha" w:hAnsi="Gisha" w:cs="Gisha"/>
          <w:i/>
          <w:iCs/>
          <w:color w:val="2B2B2B"/>
          <w:sz w:val="22"/>
          <w:szCs w:val="22"/>
          <w:lang w:val="fr-FR"/>
        </w:rPr>
      </w:pPr>
      <w:r>
        <w:rPr>
          <w:rFonts w:ascii="Gisha" w:hAnsi="Gisha" w:cs="Gisha"/>
          <w:i/>
          <w:iCs/>
          <w:color w:val="2B2B2B"/>
          <w:sz w:val="22"/>
          <w:szCs w:val="22"/>
          <w:lang w:val="fr-FR"/>
        </w:rPr>
        <w:t xml:space="preserve">un </w:t>
      </w:r>
      <w:r w:rsidR="00FA25CA" w:rsidRPr="004C140D">
        <w:rPr>
          <w:rFonts w:ascii="Gisha" w:hAnsi="Gisha" w:cs="Gisha"/>
          <w:i/>
          <w:iCs/>
          <w:color w:val="2B2B2B"/>
          <w:sz w:val="22"/>
          <w:szCs w:val="22"/>
          <w:lang w:val="fr-FR"/>
        </w:rPr>
        <w:t xml:space="preserve">superviseur </w:t>
      </w:r>
      <w:r w:rsidR="00FA25CA" w:rsidRPr="004C140D">
        <w:rPr>
          <w:rFonts w:ascii="Arial" w:hAnsi="Arial" w:cs="Arial"/>
          <w:i/>
          <w:iCs/>
          <w:color w:val="2B2B2B"/>
          <w:sz w:val="22"/>
          <w:szCs w:val="22"/>
          <w:lang w:val="fr-FR"/>
        </w:rPr>
        <w:t>→</w:t>
      </w:r>
      <w:r w:rsidR="00FA25CA" w:rsidRPr="004C140D">
        <w:rPr>
          <w:rFonts w:ascii="Gisha" w:hAnsi="Gisha" w:cs="Gisha"/>
          <w:i/>
          <w:iCs/>
          <w:color w:val="2B2B2B"/>
          <w:sz w:val="22"/>
          <w:szCs w:val="22"/>
          <w:lang w:val="fr-FR"/>
        </w:rPr>
        <w:t xml:space="preserve"> une superviseuse</w:t>
      </w:r>
    </w:p>
    <w:p w14:paraId="24E841C6" w14:textId="77777777" w:rsidR="00FA25CA" w:rsidRPr="004C140D" w:rsidRDefault="00FA25CA">
      <w:pPr>
        <w:rPr>
          <w:rFonts w:ascii="Gisha" w:hAnsi="Gisha" w:cs="Gisha"/>
          <w:i/>
          <w:iCs/>
          <w:color w:val="2B2B2B"/>
          <w:sz w:val="22"/>
          <w:szCs w:val="22"/>
          <w:lang w:val="fr-FR"/>
        </w:rPr>
      </w:pPr>
    </w:p>
    <w:p w14:paraId="64DCE2A6" w14:textId="764822FA" w:rsidR="00FA25CA" w:rsidRPr="004C140D" w:rsidRDefault="00FA25CA" w:rsidP="00FA25CA">
      <w:pPr>
        <w:rPr>
          <w:rFonts w:ascii="Gisha" w:hAnsi="Gisha" w:cs="Gisha"/>
          <w:color w:val="2B2B2B"/>
          <w:sz w:val="22"/>
          <w:szCs w:val="22"/>
          <w:lang w:val="fr-FR"/>
        </w:rPr>
      </w:pPr>
      <w:r w:rsidRPr="004C140D">
        <w:rPr>
          <w:rFonts w:ascii="Gisha" w:hAnsi="Gisha" w:cs="Gisha"/>
          <w:b/>
          <w:bCs/>
          <w:color w:val="2B2B2B"/>
          <w:sz w:val="22"/>
          <w:szCs w:val="22"/>
          <w:lang w:val="fr-FR"/>
        </w:rPr>
        <w:t xml:space="preserve">Féminins en </w:t>
      </w:r>
      <w:r w:rsidRPr="004C140D">
        <w:rPr>
          <w:rFonts w:ascii="Gisha" w:hAnsi="Gisha" w:cs="Gisha"/>
          <w:b/>
          <w:bCs/>
          <w:i/>
          <w:iCs/>
          <w:color w:val="2B2B2B"/>
          <w:sz w:val="22"/>
          <w:szCs w:val="22"/>
          <w:lang w:val="fr-FR"/>
        </w:rPr>
        <w:t>-eresse</w:t>
      </w:r>
      <w:r w:rsidRPr="004C140D">
        <w:rPr>
          <w:rFonts w:ascii="Gisha" w:hAnsi="Gisha" w:cs="Gisha"/>
          <w:color w:val="2B2B2B"/>
          <w:sz w:val="22"/>
          <w:szCs w:val="22"/>
          <w:lang w:val="fr-FR"/>
        </w:rPr>
        <w:t> </w:t>
      </w:r>
    </w:p>
    <w:p w14:paraId="08EFE59B" w14:textId="085346B9" w:rsidR="00FA25CA" w:rsidRPr="004C140D" w:rsidRDefault="00893742" w:rsidP="00FA25CA">
      <w:pPr>
        <w:widowControl w:val="0"/>
        <w:autoSpaceDE w:val="0"/>
        <w:autoSpaceDN w:val="0"/>
        <w:adjustRightInd w:val="0"/>
        <w:rPr>
          <w:rFonts w:ascii="Gisha" w:hAnsi="Gisha" w:cs="Gisha"/>
          <w:color w:val="2B2B2B"/>
          <w:sz w:val="22"/>
          <w:szCs w:val="22"/>
          <w:lang w:val="fr-FR"/>
        </w:rPr>
      </w:pPr>
      <w:r>
        <w:rPr>
          <w:rFonts w:ascii="Gisha" w:hAnsi="Gisha" w:cs="Gisha"/>
          <w:i/>
          <w:iCs/>
          <w:color w:val="2B2B2B"/>
          <w:sz w:val="22"/>
          <w:szCs w:val="22"/>
          <w:lang w:val="fr-FR"/>
        </w:rPr>
        <w:t xml:space="preserve">un </w:t>
      </w:r>
      <w:r w:rsidR="00FA25CA" w:rsidRPr="004C140D">
        <w:rPr>
          <w:rFonts w:ascii="Gisha" w:hAnsi="Gisha" w:cs="Gisha"/>
          <w:i/>
          <w:iCs/>
          <w:color w:val="2B2B2B"/>
          <w:sz w:val="22"/>
          <w:szCs w:val="22"/>
          <w:lang w:val="fr-FR"/>
        </w:rPr>
        <w:t xml:space="preserve">défendeur </w:t>
      </w:r>
      <w:r w:rsidR="00FA25CA" w:rsidRPr="004C140D">
        <w:rPr>
          <w:rFonts w:ascii="Arial" w:hAnsi="Arial" w:cs="Arial"/>
          <w:i/>
          <w:iCs/>
          <w:color w:val="2B2B2B"/>
          <w:sz w:val="22"/>
          <w:szCs w:val="22"/>
          <w:lang w:val="fr-FR"/>
        </w:rPr>
        <w:t>→</w:t>
      </w:r>
      <w:r w:rsidR="00FA25CA" w:rsidRPr="004C140D">
        <w:rPr>
          <w:rFonts w:ascii="Gisha" w:hAnsi="Gisha" w:cs="Gisha"/>
          <w:i/>
          <w:iCs/>
          <w:color w:val="2B2B2B"/>
          <w:sz w:val="22"/>
          <w:szCs w:val="22"/>
          <w:lang w:val="fr-FR"/>
        </w:rPr>
        <w:t xml:space="preserve"> une défenderesse</w:t>
      </w:r>
    </w:p>
    <w:p w14:paraId="49B129BA" w14:textId="430C2670" w:rsidR="00FA25CA" w:rsidRPr="004C140D" w:rsidRDefault="00893742" w:rsidP="00FA25CA">
      <w:pPr>
        <w:widowControl w:val="0"/>
        <w:autoSpaceDE w:val="0"/>
        <w:autoSpaceDN w:val="0"/>
        <w:adjustRightInd w:val="0"/>
        <w:rPr>
          <w:rFonts w:ascii="Gisha" w:hAnsi="Gisha" w:cs="Gisha"/>
          <w:i/>
          <w:iCs/>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FA25CA" w:rsidRPr="004C140D">
        <w:rPr>
          <w:rFonts w:ascii="Gisha" w:hAnsi="Gisha" w:cs="Gisha"/>
          <w:i/>
          <w:iCs/>
          <w:color w:val="2B2B2B"/>
          <w:sz w:val="22"/>
          <w:szCs w:val="22"/>
          <w:lang w:val="fr-FR"/>
        </w:rPr>
        <w:t xml:space="preserve">demandeur </w:t>
      </w:r>
      <w:r w:rsidR="00FA25CA" w:rsidRPr="004C140D">
        <w:rPr>
          <w:rFonts w:ascii="Arial" w:hAnsi="Arial" w:cs="Arial"/>
          <w:i/>
          <w:iCs/>
          <w:color w:val="2B2B2B"/>
          <w:sz w:val="22"/>
          <w:szCs w:val="22"/>
          <w:lang w:val="fr-FR"/>
        </w:rPr>
        <w:t>→</w:t>
      </w:r>
      <w:r w:rsidR="00FA25CA" w:rsidRPr="004C140D">
        <w:rPr>
          <w:rFonts w:ascii="Gisha" w:hAnsi="Gisha" w:cs="Gisha"/>
          <w:i/>
          <w:iCs/>
          <w:color w:val="2B2B2B"/>
          <w:sz w:val="22"/>
          <w:szCs w:val="22"/>
          <w:lang w:val="fr-FR"/>
        </w:rPr>
        <w:t xml:space="preserve"> une demandeuse</w:t>
      </w:r>
      <w:r w:rsidR="00FA25CA" w:rsidRPr="004C140D">
        <w:rPr>
          <w:rFonts w:ascii="Gisha" w:hAnsi="Gisha" w:cs="Gisha"/>
          <w:color w:val="2B2B2B"/>
          <w:sz w:val="22"/>
          <w:szCs w:val="22"/>
          <w:lang w:val="fr-FR"/>
        </w:rPr>
        <w:t xml:space="preserve"> ou </w:t>
      </w:r>
      <w:r w:rsidR="00FA25CA" w:rsidRPr="004C140D">
        <w:rPr>
          <w:rFonts w:ascii="Gisha" w:hAnsi="Gisha" w:cs="Gisha"/>
          <w:i/>
          <w:iCs/>
          <w:color w:val="2B2B2B"/>
          <w:sz w:val="22"/>
          <w:szCs w:val="22"/>
          <w:lang w:val="fr-FR"/>
        </w:rPr>
        <w:t>une demanderesse</w:t>
      </w:r>
      <w:r w:rsidR="00FA25CA" w:rsidRPr="004C140D">
        <w:rPr>
          <w:rFonts w:ascii="MS Gothic" w:eastAsia="MS Gothic" w:hAnsi="MS Gothic" w:cs="MS Gothic" w:hint="eastAsia"/>
          <w:i/>
          <w:iCs/>
          <w:color w:val="2B2B2B"/>
          <w:sz w:val="22"/>
          <w:szCs w:val="22"/>
          <w:lang w:val="fr-FR"/>
        </w:rPr>
        <w:t> </w:t>
      </w:r>
      <w:r w:rsidR="00FA25CA" w:rsidRPr="004C140D">
        <w:rPr>
          <w:rFonts w:ascii="Gisha" w:hAnsi="Gisha" w:cs="Gisha"/>
          <w:color w:val="2B2B2B"/>
          <w:sz w:val="22"/>
          <w:szCs w:val="22"/>
          <w:lang w:val="fr-FR"/>
        </w:rPr>
        <w:t>(juridique)</w:t>
      </w:r>
    </w:p>
    <w:p w14:paraId="1B3C30A5" w14:textId="52B0CF65" w:rsidR="00FA25CA" w:rsidRPr="004C140D" w:rsidRDefault="00893742" w:rsidP="00FA25CA">
      <w:pPr>
        <w:widowControl w:val="0"/>
        <w:autoSpaceDE w:val="0"/>
        <w:autoSpaceDN w:val="0"/>
        <w:adjustRightInd w:val="0"/>
        <w:rPr>
          <w:rFonts w:ascii="Gisha" w:hAnsi="Gisha" w:cs="Gisha"/>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FA25CA" w:rsidRPr="004C140D">
        <w:rPr>
          <w:rFonts w:ascii="Gisha" w:hAnsi="Gisha" w:cs="Gisha"/>
          <w:i/>
          <w:iCs/>
          <w:color w:val="2B2B2B"/>
          <w:sz w:val="22"/>
          <w:szCs w:val="22"/>
          <w:lang w:val="fr-FR"/>
        </w:rPr>
        <w:t xml:space="preserve">vendeur </w:t>
      </w:r>
      <w:r w:rsidR="00FA25CA" w:rsidRPr="004C140D">
        <w:rPr>
          <w:rFonts w:ascii="Arial" w:hAnsi="Arial" w:cs="Arial"/>
          <w:i/>
          <w:iCs/>
          <w:color w:val="2B2B2B"/>
          <w:sz w:val="22"/>
          <w:szCs w:val="22"/>
          <w:lang w:val="fr-FR"/>
        </w:rPr>
        <w:t>→</w:t>
      </w:r>
      <w:r w:rsidR="00FA25CA" w:rsidRPr="004C140D">
        <w:rPr>
          <w:rFonts w:ascii="Gisha" w:hAnsi="Gisha" w:cs="Gisha"/>
          <w:i/>
          <w:iCs/>
          <w:color w:val="2B2B2B"/>
          <w:sz w:val="22"/>
          <w:szCs w:val="22"/>
          <w:lang w:val="fr-FR"/>
        </w:rPr>
        <w:t xml:space="preserve"> une vendeuse</w:t>
      </w:r>
      <w:r w:rsidR="00FA25CA" w:rsidRPr="004C140D">
        <w:rPr>
          <w:rFonts w:ascii="Gisha" w:hAnsi="Gisha" w:cs="Gisha"/>
          <w:color w:val="2B2B2B"/>
          <w:sz w:val="22"/>
          <w:szCs w:val="22"/>
          <w:lang w:val="fr-FR"/>
        </w:rPr>
        <w:t xml:space="preserve"> ou </w:t>
      </w:r>
      <w:r w:rsidR="00FA25CA" w:rsidRPr="004C140D">
        <w:rPr>
          <w:rFonts w:ascii="Gisha" w:hAnsi="Gisha" w:cs="Gisha"/>
          <w:i/>
          <w:iCs/>
          <w:color w:val="2B2B2B"/>
          <w:sz w:val="22"/>
          <w:szCs w:val="22"/>
          <w:lang w:val="fr-FR"/>
        </w:rPr>
        <w:t xml:space="preserve">une venderesse </w:t>
      </w:r>
      <w:r w:rsidR="00FA25CA" w:rsidRPr="004C140D">
        <w:rPr>
          <w:rFonts w:ascii="Gisha" w:hAnsi="Gisha" w:cs="Gisha"/>
          <w:color w:val="2B2B2B"/>
          <w:sz w:val="22"/>
          <w:szCs w:val="22"/>
          <w:lang w:val="fr-FR"/>
        </w:rPr>
        <w:t>(juridique)</w:t>
      </w:r>
    </w:p>
    <w:p w14:paraId="4B836E06" w14:textId="01E92B20" w:rsidR="00FA25CA" w:rsidRPr="004C140D" w:rsidRDefault="00893742" w:rsidP="00FA25CA">
      <w:pPr>
        <w:rPr>
          <w:rFonts w:ascii="Gisha" w:hAnsi="Gisha" w:cs="Gisha"/>
          <w:i/>
          <w:iCs/>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FA25CA" w:rsidRPr="004C140D">
        <w:rPr>
          <w:rFonts w:ascii="Gisha" w:hAnsi="Gisha" w:cs="Gisha"/>
          <w:i/>
          <w:iCs/>
          <w:color w:val="2B2B2B"/>
          <w:sz w:val="22"/>
          <w:szCs w:val="22"/>
          <w:lang w:val="fr-FR"/>
        </w:rPr>
        <w:t xml:space="preserve">acquéreur </w:t>
      </w:r>
      <w:r w:rsidR="00FA25CA" w:rsidRPr="004C140D">
        <w:rPr>
          <w:rFonts w:ascii="Arial" w:hAnsi="Arial" w:cs="Arial"/>
          <w:i/>
          <w:iCs/>
          <w:color w:val="2B2B2B"/>
          <w:sz w:val="22"/>
          <w:szCs w:val="22"/>
          <w:lang w:val="fr-FR"/>
        </w:rPr>
        <w:t>→</w:t>
      </w:r>
      <w:r w:rsidR="00FA25CA" w:rsidRPr="004C140D">
        <w:rPr>
          <w:rFonts w:ascii="Gisha" w:hAnsi="Gisha" w:cs="Gisha"/>
          <w:i/>
          <w:iCs/>
          <w:color w:val="2B2B2B"/>
          <w:sz w:val="22"/>
          <w:szCs w:val="22"/>
          <w:lang w:val="fr-FR"/>
        </w:rPr>
        <w:t xml:space="preserve"> une acquéreuse </w:t>
      </w:r>
      <w:r w:rsidR="00FA25CA" w:rsidRPr="004C140D">
        <w:rPr>
          <w:rFonts w:ascii="Gisha" w:hAnsi="Gisha" w:cs="Gisha"/>
          <w:color w:val="2B2B2B"/>
          <w:sz w:val="22"/>
          <w:szCs w:val="22"/>
          <w:lang w:val="fr-FR"/>
        </w:rPr>
        <w:t xml:space="preserve">ou </w:t>
      </w:r>
      <w:r w:rsidR="00FA25CA" w:rsidRPr="004C140D">
        <w:rPr>
          <w:rFonts w:ascii="Gisha" w:hAnsi="Gisha" w:cs="Gisha"/>
          <w:i/>
          <w:iCs/>
          <w:color w:val="2B2B2B"/>
          <w:sz w:val="22"/>
          <w:szCs w:val="22"/>
          <w:lang w:val="fr-FR"/>
        </w:rPr>
        <w:t>une acquéresse</w:t>
      </w:r>
      <w:r w:rsidR="00FA25CA" w:rsidRPr="004C140D">
        <w:rPr>
          <w:rFonts w:ascii="MS Gothic" w:eastAsia="MS Gothic" w:hAnsi="MS Gothic" w:cs="MS Gothic" w:hint="eastAsia"/>
          <w:i/>
          <w:iCs/>
          <w:color w:val="2B2B2B"/>
          <w:sz w:val="22"/>
          <w:szCs w:val="22"/>
          <w:lang w:val="fr-FR"/>
        </w:rPr>
        <w:t> </w:t>
      </w:r>
      <w:r w:rsidR="00FA25CA" w:rsidRPr="004C140D">
        <w:rPr>
          <w:rFonts w:ascii="Gisha" w:hAnsi="Gisha" w:cs="Gisha"/>
          <w:color w:val="2B2B2B"/>
          <w:sz w:val="22"/>
          <w:szCs w:val="22"/>
          <w:lang w:val="fr-FR"/>
        </w:rPr>
        <w:t>(juridique)</w:t>
      </w:r>
      <w:r w:rsidR="00FA25CA" w:rsidRPr="004C140D">
        <w:rPr>
          <w:rFonts w:ascii="Gisha" w:hAnsi="Gisha" w:cs="Gisha"/>
          <w:i/>
          <w:iCs/>
          <w:color w:val="2B2B2B"/>
          <w:sz w:val="22"/>
          <w:szCs w:val="22"/>
          <w:lang w:val="fr-FR"/>
        </w:rPr>
        <w:t xml:space="preserve"> </w:t>
      </w:r>
    </w:p>
    <w:p w14:paraId="3AB9C521" w14:textId="441D315A" w:rsidR="000E2B7C" w:rsidRPr="004C140D" w:rsidRDefault="00893742" w:rsidP="00FA25CA">
      <w:pPr>
        <w:rPr>
          <w:rFonts w:ascii="Gisha" w:hAnsi="Gisha" w:cs="Gisha"/>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FA25CA" w:rsidRPr="004C140D">
        <w:rPr>
          <w:rFonts w:ascii="Gisha" w:hAnsi="Gisha" w:cs="Gisha"/>
          <w:i/>
          <w:iCs/>
          <w:color w:val="2B2B2B"/>
          <w:sz w:val="22"/>
          <w:szCs w:val="22"/>
          <w:lang w:val="fr-FR"/>
        </w:rPr>
        <w:t xml:space="preserve">bailleur </w:t>
      </w:r>
      <w:r w:rsidR="00FA25CA" w:rsidRPr="004C140D">
        <w:rPr>
          <w:rFonts w:ascii="Arial" w:hAnsi="Arial" w:cs="Arial"/>
          <w:i/>
          <w:iCs/>
          <w:color w:val="2B2B2B"/>
          <w:sz w:val="22"/>
          <w:szCs w:val="22"/>
          <w:lang w:val="fr-FR"/>
        </w:rPr>
        <w:t>→</w:t>
      </w:r>
      <w:r w:rsidR="00FA25CA" w:rsidRPr="004C140D">
        <w:rPr>
          <w:rFonts w:ascii="Gisha" w:hAnsi="Gisha" w:cs="Gisha"/>
          <w:i/>
          <w:iCs/>
          <w:color w:val="2B2B2B"/>
          <w:sz w:val="22"/>
          <w:szCs w:val="22"/>
          <w:lang w:val="fr-FR"/>
        </w:rPr>
        <w:t xml:space="preserve"> une bailleuse (de fonds) </w:t>
      </w:r>
      <w:r w:rsidR="00FA25CA" w:rsidRPr="004C140D">
        <w:rPr>
          <w:rFonts w:ascii="Gisha" w:hAnsi="Gisha" w:cs="Gisha"/>
          <w:color w:val="2B2B2B"/>
          <w:sz w:val="22"/>
          <w:szCs w:val="22"/>
          <w:lang w:val="fr-FR"/>
        </w:rPr>
        <w:t xml:space="preserve">ou </w:t>
      </w:r>
      <w:r w:rsidR="00FA25CA" w:rsidRPr="004C140D">
        <w:rPr>
          <w:rFonts w:ascii="Gisha" w:hAnsi="Gisha" w:cs="Gisha"/>
          <w:i/>
          <w:iCs/>
          <w:color w:val="2B2B2B"/>
          <w:sz w:val="22"/>
          <w:szCs w:val="22"/>
          <w:lang w:val="fr-FR"/>
        </w:rPr>
        <w:t xml:space="preserve">une bailleresse </w:t>
      </w:r>
      <w:r w:rsidR="00FA25CA" w:rsidRPr="004C140D">
        <w:rPr>
          <w:rFonts w:ascii="Gisha" w:hAnsi="Gisha" w:cs="Gisha"/>
          <w:color w:val="2B2B2B"/>
          <w:sz w:val="22"/>
          <w:szCs w:val="22"/>
          <w:lang w:val="fr-FR"/>
        </w:rPr>
        <w:t>(juridique)</w:t>
      </w:r>
    </w:p>
    <w:p w14:paraId="7D0AD690" w14:textId="77777777" w:rsidR="00FA25CA" w:rsidRPr="004C140D" w:rsidRDefault="00FA25CA" w:rsidP="00FA25CA">
      <w:pPr>
        <w:rPr>
          <w:rFonts w:ascii="Gisha" w:hAnsi="Gisha" w:cs="Gisha"/>
          <w:color w:val="2B2B2B"/>
          <w:sz w:val="22"/>
          <w:szCs w:val="22"/>
          <w:lang w:val="fr-FR"/>
        </w:rPr>
      </w:pPr>
    </w:p>
    <w:p w14:paraId="6DA76076" w14:textId="548FD4DA" w:rsidR="00FA25CA" w:rsidRPr="00893742" w:rsidRDefault="00FA25CA" w:rsidP="00FA25CA">
      <w:pPr>
        <w:rPr>
          <w:rFonts w:ascii="Gisha" w:hAnsi="Gisha" w:cs="Gisha"/>
          <w:b/>
          <w:bCs/>
          <w:i/>
          <w:iCs/>
          <w:color w:val="2B2B2B"/>
          <w:sz w:val="22"/>
          <w:szCs w:val="22"/>
          <w:lang w:val="fr-FR"/>
        </w:rPr>
      </w:pPr>
      <w:r w:rsidRPr="00893742">
        <w:rPr>
          <w:rFonts w:ascii="Gisha" w:hAnsi="Gisha" w:cs="Gisha"/>
          <w:b/>
          <w:bCs/>
          <w:color w:val="2B2B2B"/>
          <w:sz w:val="22"/>
          <w:szCs w:val="22"/>
          <w:lang w:val="fr-FR"/>
        </w:rPr>
        <w:t xml:space="preserve">Féminins en </w:t>
      </w:r>
      <w:r w:rsidRPr="00893742">
        <w:rPr>
          <w:rFonts w:ascii="Gisha" w:hAnsi="Gisha" w:cs="Gisha"/>
          <w:b/>
          <w:bCs/>
          <w:i/>
          <w:iCs/>
          <w:color w:val="2B2B2B"/>
          <w:sz w:val="22"/>
          <w:szCs w:val="22"/>
          <w:lang w:val="fr-FR"/>
        </w:rPr>
        <w:t>–trice</w:t>
      </w:r>
    </w:p>
    <w:p w14:paraId="1D08C354" w14:textId="727B1CDB" w:rsidR="00945137" w:rsidRPr="004C140D" w:rsidRDefault="00893742" w:rsidP="00945137">
      <w:pPr>
        <w:widowControl w:val="0"/>
        <w:autoSpaceDE w:val="0"/>
        <w:autoSpaceDN w:val="0"/>
        <w:adjustRightInd w:val="0"/>
        <w:rPr>
          <w:rFonts w:ascii="Gisha" w:hAnsi="Gisha" w:cs="Gisha"/>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945137" w:rsidRPr="004C140D">
        <w:rPr>
          <w:rFonts w:ascii="Gisha" w:hAnsi="Gisha" w:cs="Gisha"/>
          <w:i/>
          <w:iCs/>
          <w:color w:val="2B2B2B"/>
          <w:sz w:val="22"/>
          <w:szCs w:val="22"/>
          <w:lang w:val="fr-FR"/>
        </w:rPr>
        <w:t>sénateur</w:t>
      </w:r>
      <w:r w:rsidR="00945137" w:rsidRPr="004C140D">
        <w:rPr>
          <w:rFonts w:ascii="Gisha" w:hAnsi="Gisha" w:cs="Gisha"/>
          <w:color w:val="2B2B2B"/>
          <w:sz w:val="22"/>
          <w:szCs w:val="22"/>
          <w:lang w:val="fr-FR"/>
        </w:rPr>
        <w:t xml:space="preserve"> </w:t>
      </w:r>
      <w:r w:rsidR="00945137" w:rsidRPr="004C140D">
        <w:rPr>
          <w:rFonts w:ascii="Arial" w:hAnsi="Arial" w:cs="Arial"/>
          <w:i/>
          <w:iCs/>
          <w:color w:val="2B2B2B"/>
          <w:sz w:val="22"/>
          <w:szCs w:val="22"/>
          <w:lang w:val="fr-FR"/>
        </w:rPr>
        <w:t>→</w:t>
      </w:r>
      <w:r w:rsidR="00945137" w:rsidRPr="004C140D">
        <w:rPr>
          <w:rFonts w:ascii="Gisha" w:hAnsi="Gisha" w:cs="Gisha"/>
          <w:i/>
          <w:iCs/>
          <w:color w:val="2B2B2B"/>
          <w:sz w:val="22"/>
          <w:szCs w:val="22"/>
          <w:lang w:val="fr-FR"/>
        </w:rPr>
        <w:t xml:space="preserve"> une sénatrice</w:t>
      </w:r>
    </w:p>
    <w:p w14:paraId="07718323" w14:textId="6E24E1E2" w:rsidR="00945137" w:rsidRPr="004C140D" w:rsidRDefault="00893742" w:rsidP="00945137">
      <w:pPr>
        <w:widowControl w:val="0"/>
        <w:autoSpaceDE w:val="0"/>
        <w:autoSpaceDN w:val="0"/>
        <w:adjustRightInd w:val="0"/>
        <w:rPr>
          <w:rFonts w:ascii="Gisha" w:hAnsi="Gisha" w:cs="Gisha"/>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945137" w:rsidRPr="004C140D">
        <w:rPr>
          <w:rFonts w:ascii="Gisha" w:hAnsi="Gisha" w:cs="Gisha"/>
          <w:i/>
          <w:iCs/>
          <w:color w:val="2B2B2B"/>
          <w:sz w:val="22"/>
          <w:szCs w:val="22"/>
          <w:lang w:val="fr-FR"/>
        </w:rPr>
        <w:t>ambassadeur</w:t>
      </w:r>
      <w:r w:rsidR="00945137" w:rsidRPr="004C140D">
        <w:rPr>
          <w:rFonts w:ascii="Arial" w:hAnsi="Arial" w:cs="Arial"/>
          <w:i/>
          <w:iCs/>
          <w:color w:val="2B2B2B"/>
          <w:sz w:val="22"/>
          <w:szCs w:val="22"/>
          <w:lang w:val="fr-FR"/>
        </w:rPr>
        <w:t>→</w:t>
      </w:r>
      <w:r w:rsidR="00945137" w:rsidRPr="004C140D">
        <w:rPr>
          <w:rFonts w:ascii="Gisha" w:hAnsi="Gisha" w:cs="Gisha"/>
          <w:i/>
          <w:iCs/>
          <w:color w:val="2B2B2B"/>
          <w:sz w:val="22"/>
          <w:szCs w:val="22"/>
          <w:lang w:val="fr-FR"/>
        </w:rPr>
        <w:t xml:space="preserve"> une</w:t>
      </w:r>
      <w:r w:rsidR="00945137" w:rsidRPr="004C140D">
        <w:rPr>
          <w:rFonts w:ascii="Gisha" w:hAnsi="Gisha" w:cs="Gisha"/>
          <w:color w:val="2B2B2B"/>
          <w:sz w:val="22"/>
          <w:szCs w:val="22"/>
          <w:lang w:val="fr-FR"/>
        </w:rPr>
        <w:t xml:space="preserve"> </w:t>
      </w:r>
      <w:r w:rsidR="00945137" w:rsidRPr="004C140D">
        <w:rPr>
          <w:rFonts w:ascii="Gisha" w:hAnsi="Gisha" w:cs="Gisha"/>
          <w:i/>
          <w:iCs/>
          <w:color w:val="2B2B2B"/>
          <w:sz w:val="22"/>
          <w:szCs w:val="22"/>
          <w:lang w:val="fr-FR"/>
        </w:rPr>
        <w:t>ambassadrice</w:t>
      </w:r>
      <w:r w:rsidR="00945137" w:rsidRPr="004C140D">
        <w:rPr>
          <w:rFonts w:ascii="Gisha" w:hAnsi="Gisha" w:cs="Gisha"/>
          <w:color w:val="2B2B2B"/>
          <w:sz w:val="22"/>
          <w:szCs w:val="22"/>
          <w:lang w:val="fr-FR"/>
        </w:rPr>
        <w:t xml:space="preserve"> </w:t>
      </w:r>
    </w:p>
    <w:p w14:paraId="7CF752FF" w14:textId="0202A9A9" w:rsidR="00945137" w:rsidRPr="004C140D" w:rsidRDefault="00893742" w:rsidP="00945137">
      <w:pPr>
        <w:widowControl w:val="0"/>
        <w:autoSpaceDE w:val="0"/>
        <w:autoSpaceDN w:val="0"/>
        <w:adjustRightInd w:val="0"/>
        <w:rPr>
          <w:rFonts w:ascii="Gisha" w:hAnsi="Gisha" w:cs="Gisha"/>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945137" w:rsidRPr="004C140D">
        <w:rPr>
          <w:rFonts w:ascii="Gisha" w:hAnsi="Gisha" w:cs="Gisha"/>
          <w:i/>
          <w:iCs/>
          <w:color w:val="2B2B2B"/>
          <w:sz w:val="22"/>
          <w:szCs w:val="22"/>
          <w:lang w:val="fr-FR"/>
        </w:rPr>
        <w:t>inspecteur</w:t>
      </w:r>
      <w:r w:rsidR="00945137" w:rsidRPr="004C140D">
        <w:rPr>
          <w:rFonts w:ascii="Arial" w:hAnsi="Arial" w:cs="Arial"/>
          <w:i/>
          <w:iCs/>
          <w:color w:val="2B2B2B"/>
          <w:sz w:val="22"/>
          <w:szCs w:val="22"/>
          <w:lang w:val="fr-FR"/>
        </w:rPr>
        <w:t>→</w:t>
      </w:r>
      <w:r w:rsidR="00945137" w:rsidRPr="004C140D">
        <w:rPr>
          <w:rFonts w:ascii="Gisha" w:hAnsi="Gisha" w:cs="Gisha"/>
          <w:i/>
          <w:iCs/>
          <w:color w:val="2B2B2B"/>
          <w:sz w:val="22"/>
          <w:szCs w:val="22"/>
          <w:lang w:val="fr-FR"/>
        </w:rPr>
        <w:t xml:space="preserve"> une inspectrice</w:t>
      </w:r>
      <w:r w:rsidR="00945137" w:rsidRPr="004C140D">
        <w:rPr>
          <w:rFonts w:ascii="MS Gothic" w:eastAsia="MS Gothic" w:hAnsi="MS Gothic" w:cs="MS Gothic" w:hint="eastAsia"/>
          <w:i/>
          <w:iCs/>
          <w:color w:val="2B2B2B"/>
          <w:sz w:val="22"/>
          <w:szCs w:val="22"/>
          <w:lang w:val="fr-FR"/>
        </w:rPr>
        <w:t> </w:t>
      </w:r>
    </w:p>
    <w:p w14:paraId="68C7E816" w14:textId="77777777" w:rsidR="00945137" w:rsidRPr="004C140D" w:rsidRDefault="00945137" w:rsidP="00945137">
      <w:pPr>
        <w:widowControl w:val="0"/>
        <w:autoSpaceDE w:val="0"/>
        <w:autoSpaceDN w:val="0"/>
        <w:adjustRightInd w:val="0"/>
        <w:rPr>
          <w:rFonts w:ascii="Gisha" w:hAnsi="Gisha" w:cs="Gisha"/>
          <w:b/>
          <w:bCs/>
          <w:color w:val="2B2B2B"/>
          <w:sz w:val="22"/>
          <w:szCs w:val="22"/>
          <w:lang w:val="fr-FR"/>
        </w:rPr>
      </w:pPr>
    </w:p>
    <w:p w14:paraId="79123A9B" w14:textId="77777777" w:rsidR="00945137" w:rsidRPr="004C140D" w:rsidRDefault="00945137" w:rsidP="00945137">
      <w:pPr>
        <w:widowControl w:val="0"/>
        <w:autoSpaceDE w:val="0"/>
        <w:autoSpaceDN w:val="0"/>
        <w:adjustRightInd w:val="0"/>
        <w:rPr>
          <w:rFonts w:ascii="Gisha" w:hAnsi="Gisha" w:cs="Gisha"/>
          <w:b/>
          <w:bCs/>
          <w:color w:val="2B2B2B"/>
          <w:sz w:val="22"/>
          <w:szCs w:val="22"/>
          <w:lang w:val="fr-FR"/>
        </w:rPr>
      </w:pPr>
      <w:r w:rsidRPr="004C140D">
        <w:rPr>
          <w:rFonts w:ascii="Gisha" w:hAnsi="Gisha" w:cs="Gisha"/>
          <w:b/>
          <w:bCs/>
          <w:color w:val="2B2B2B"/>
          <w:sz w:val="22"/>
          <w:szCs w:val="22"/>
          <w:lang w:val="fr-FR"/>
        </w:rPr>
        <w:t xml:space="preserve">Féminins en </w:t>
      </w:r>
      <w:r w:rsidRPr="004C140D">
        <w:rPr>
          <w:rFonts w:ascii="Gisha" w:hAnsi="Gisha" w:cs="Gisha"/>
          <w:b/>
          <w:bCs/>
          <w:i/>
          <w:iCs/>
          <w:color w:val="2B2B2B"/>
          <w:sz w:val="22"/>
          <w:szCs w:val="22"/>
          <w:lang w:val="fr-FR"/>
        </w:rPr>
        <w:t>-eure</w:t>
      </w:r>
    </w:p>
    <w:p w14:paraId="581F85CF" w14:textId="3C54177E" w:rsidR="00945137" w:rsidRPr="004C140D" w:rsidRDefault="00893742" w:rsidP="00945137">
      <w:pPr>
        <w:widowControl w:val="0"/>
        <w:autoSpaceDE w:val="0"/>
        <w:autoSpaceDN w:val="0"/>
        <w:adjustRightInd w:val="0"/>
        <w:rPr>
          <w:rFonts w:ascii="Gisha" w:hAnsi="Gisha" w:cs="Gisha"/>
          <w:i/>
          <w:iCs/>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945137" w:rsidRPr="004C140D">
        <w:rPr>
          <w:rFonts w:ascii="Gisha" w:hAnsi="Gisha" w:cs="Gisha"/>
          <w:i/>
          <w:iCs/>
          <w:color w:val="2B2B2B"/>
          <w:sz w:val="22"/>
          <w:szCs w:val="22"/>
          <w:lang w:val="fr-FR"/>
        </w:rPr>
        <w:t xml:space="preserve">supérieur </w:t>
      </w:r>
      <w:r w:rsidR="00945137" w:rsidRPr="004C140D">
        <w:rPr>
          <w:rFonts w:ascii="Arial" w:hAnsi="Arial" w:cs="Arial"/>
          <w:i/>
          <w:iCs/>
          <w:color w:val="2B2B2B"/>
          <w:sz w:val="22"/>
          <w:szCs w:val="22"/>
          <w:lang w:val="fr-FR"/>
        </w:rPr>
        <w:t>→</w:t>
      </w:r>
      <w:r w:rsidR="00945137" w:rsidRPr="004C140D">
        <w:rPr>
          <w:rFonts w:ascii="Gisha" w:hAnsi="Gisha" w:cs="Gisha"/>
          <w:i/>
          <w:iCs/>
          <w:color w:val="2B2B2B"/>
          <w:sz w:val="22"/>
          <w:szCs w:val="22"/>
          <w:lang w:val="fr-FR"/>
        </w:rPr>
        <w:t xml:space="preserve"> une supérieure</w:t>
      </w:r>
      <w:r w:rsidR="00945137" w:rsidRPr="004C140D">
        <w:rPr>
          <w:rFonts w:ascii="MS Gothic" w:eastAsia="MS Gothic" w:hAnsi="MS Gothic" w:cs="MS Gothic" w:hint="eastAsia"/>
          <w:i/>
          <w:iCs/>
          <w:color w:val="2B2B2B"/>
          <w:sz w:val="22"/>
          <w:szCs w:val="22"/>
          <w:lang w:val="fr-FR"/>
        </w:rPr>
        <w:t> </w:t>
      </w:r>
    </w:p>
    <w:p w14:paraId="2D876720" w14:textId="459CABA8" w:rsidR="00945137" w:rsidRPr="004C140D" w:rsidRDefault="00893742" w:rsidP="00945137">
      <w:pPr>
        <w:widowControl w:val="0"/>
        <w:autoSpaceDE w:val="0"/>
        <w:autoSpaceDN w:val="0"/>
        <w:adjustRightInd w:val="0"/>
        <w:rPr>
          <w:rFonts w:ascii="Gisha" w:hAnsi="Gisha" w:cs="Gisha"/>
          <w:i/>
          <w:iCs/>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945137" w:rsidRPr="004C140D">
        <w:rPr>
          <w:rFonts w:ascii="Gisha" w:hAnsi="Gisha" w:cs="Gisha"/>
          <w:i/>
          <w:iCs/>
          <w:color w:val="2B2B2B"/>
          <w:sz w:val="22"/>
          <w:szCs w:val="22"/>
          <w:lang w:val="fr-FR"/>
        </w:rPr>
        <w:t xml:space="preserve">mineur </w:t>
      </w:r>
      <w:r w:rsidR="00945137" w:rsidRPr="004C140D">
        <w:rPr>
          <w:rFonts w:ascii="Gisha" w:hAnsi="Gisha" w:cs="Gisha"/>
          <w:color w:val="2B2B2B"/>
          <w:sz w:val="22"/>
          <w:szCs w:val="22"/>
          <w:lang w:val="fr-FR"/>
        </w:rPr>
        <w:t>(âge)</w:t>
      </w:r>
      <w:r w:rsidR="00945137" w:rsidRPr="004C140D">
        <w:rPr>
          <w:rFonts w:ascii="Gisha" w:hAnsi="Gisha" w:cs="Gisha"/>
          <w:i/>
          <w:iCs/>
          <w:color w:val="2B2B2B"/>
          <w:sz w:val="22"/>
          <w:szCs w:val="22"/>
          <w:lang w:val="fr-FR"/>
        </w:rPr>
        <w:t xml:space="preserve"> </w:t>
      </w:r>
      <w:r w:rsidR="00945137" w:rsidRPr="004C140D">
        <w:rPr>
          <w:rFonts w:ascii="Arial" w:hAnsi="Arial" w:cs="Arial"/>
          <w:i/>
          <w:iCs/>
          <w:color w:val="2B2B2B"/>
          <w:sz w:val="22"/>
          <w:szCs w:val="22"/>
          <w:lang w:val="fr-FR"/>
        </w:rPr>
        <w:t>→</w:t>
      </w:r>
      <w:r w:rsidR="00945137" w:rsidRPr="004C140D">
        <w:rPr>
          <w:rFonts w:ascii="Gisha" w:hAnsi="Gisha" w:cs="Gisha"/>
          <w:i/>
          <w:iCs/>
          <w:color w:val="2B2B2B"/>
          <w:sz w:val="22"/>
          <w:szCs w:val="22"/>
          <w:lang w:val="fr-FR"/>
        </w:rPr>
        <w:t xml:space="preserve"> une mineure </w:t>
      </w:r>
      <w:r w:rsidR="00945137" w:rsidRPr="004C140D">
        <w:rPr>
          <w:rFonts w:ascii="MS Gothic" w:eastAsia="MS Gothic" w:hAnsi="MS Gothic" w:cs="MS Gothic" w:hint="eastAsia"/>
          <w:i/>
          <w:iCs/>
          <w:color w:val="2B2B2B"/>
          <w:sz w:val="22"/>
          <w:szCs w:val="22"/>
          <w:lang w:val="fr-FR"/>
        </w:rPr>
        <w:t> </w:t>
      </w:r>
    </w:p>
    <w:p w14:paraId="233AA193" w14:textId="06629F49" w:rsidR="00945137" w:rsidRPr="004C140D" w:rsidRDefault="00893742" w:rsidP="00945137">
      <w:pPr>
        <w:widowControl w:val="0"/>
        <w:autoSpaceDE w:val="0"/>
        <w:autoSpaceDN w:val="0"/>
        <w:adjustRightInd w:val="0"/>
        <w:rPr>
          <w:rFonts w:ascii="Gisha" w:hAnsi="Gisha" w:cs="Gisha"/>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945137" w:rsidRPr="004C140D">
        <w:rPr>
          <w:rFonts w:ascii="Gisha" w:hAnsi="Gisha" w:cs="Gisha"/>
          <w:i/>
          <w:iCs/>
          <w:color w:val="2B2B2B"/>
          <w:sz w:val="22"/>
          <w:szCs w:val="22"/>
          <w:lang w:val="fr-FR"/>
        </w:rPr>
        <w:t xml:space="preserve">majeur </w:t>
      </w:r>
      <w:r w:rsidR="00945137" w:rsidRPr="004C140D">
        <w:rPr>
          <w:rFonts w:ascii="Arial" w:hAnsi="Arial" w:cs="Arial"/>
          <w:color w:val="2B2B2B"/>
          <w:sz w:val="22"/>
          <w:szCs w:val="22"/>
          <w:lang w:val="fr-FR"/>
        </w:rPr>
        <w:t>→</w:t>
      </w:r>
      <w:r w:rsidR="00945137" w:rsidRPr="004C140D">
        <w:rPr>
          <w:rFonts w:ascii="Gisha" w:hAnsi="Gisha" w:cs="Gisha"/>
          <w:color w:val="2B2B2B"/>
          <w:sz w:val="22"/>
          <w:szCs w:val="22"/>
          <w:lang w:val="fr-FR"/>
        </w:rPr>
        <w:t xml:space="preserve"> </w:t>
      </w:r>
      <w:r w:rsidR="00945137" w:rsidRPr="004C140D">
        <w:rPr>
          <w:rFonts w:ascii="Gisha" w:hAnsi="Gisha" w:cs="Gisha"/>
          <w:i/>
          <w:iCs/>
          <w:color w:val="2B2B2B"/>
          <w:sz w:val="22"/>
          <w:szCs w:val="22"/>
          <w:lang w:val="fr-FR"/>
        </w:rPr>
        <w:t>une majeure</w:t>
      </w:r>
    </w:p>
    <w:p w14:paraId="365405D0" w14:textId="77777777" w:rsidR="00945137" w:rsidRPr="004C140D" w:rsidRDefault="00945137" w:rsidP="00945137">
      <w:pPr>
        <w:widowControl w:val="0"/>
        <w:autoSpaceDE w:val="0"/>
        <w:autoSpaceDN w:val="0"/>
        <w:adjustRightInd w:val="0"/>
        <w:rPr>
          <w:rFonts w:ascii="Gisha" w:hAnsi="Gisha" w:cs="Gisha"/>
          <w:color w:val="2B2B2B"/>
          <w:sz w:val="22"/>
          <w:szCs w:val="22"/>
          <w:lang w:val="fr-FR"/>
        </w:rPr>
      </w:pPr>
    </w:p>
    <w:p w14:paraId="34CFA403" w14:textId="77777777" w:rsidR="00945137" w:rsidRPr="004C140D" w:rsidRDefault="00945137" w:rsidP="00945137">
      <w:pPr>
        <w:widowControl w:val="0"/>
        <w:autoSpaceDE w:val="0"/>
        <w:autoSpaceDN w:val="0"/>
        <w:adjustRightInd w:val="0"/>
        <w:rPr>
          <w:rFonts w:ascii="Gisha" w:hAnsi="Gisha" w:cs="Gisha"/>
          <w:b/>
          <w:bCs/>
          <w:color w:val="2B2B2B"/>
          <w:sz w:val="22"/>
          <w:szCs w:val="22"/>
          <w:lang w:val="fr-FR"/>
        </w:rPr>
      </w:pPr>
      <w:r w:rsidRPr="004C140D">
        <w:rPr>
          <w:rFonts w:ascii="Gisha" w:hAnsi="Gisha" w:cs="Gisha"/>
          <w:b/>
          <w:bCs/>
          <w:color w:val="2B2B2B"/>
          <w:sz w:val="22"/>
          <w:szCs w:val="22"/>
          <w:lang w:val="fr-FR"/>
        </w:rPr>
        <w:t xml:space="preserve">Féminins en </w:t>
      </w:r>
      <w:r w:rsidRPr="004C140D">
        <w:rPr>
          <w:rFonts w:ascii="Gisha" w:hAnsi="Gisha" w:cs="Gisha"/>
          <w:b/>
          <w:bCs/>
          <w:i/>
          <w:iCs/>
          <w:color w:val="2B2B2B"/>
          <w:sz w:val="22"/>
          <w:szCs w:val="22"/>
          <w:lang w:val="fr-FR"/>
        </w:rPr>
        <w:t>-eur</w:t>
      </w:r>
      <w:r w:rsidRPr="004C140D">
        <w:rPr>
          <w:rFonts w:ascii="Gisha" w:hAnsi="Gisha" w:cs="Gisha"/>
          <w:b/>
          <w:bCs/>
          <w:color w:val="2B2B2B"/>
          <w:sz w:val="22"/>
          <w:szCs w:val="22"/>
          <w:lang w:val="fr-FR"/>
        </w:rPr>
        <w:t xml:space="preserve"> ou en </w:t>
      </w:r>
      <w:r w:rsidRPr="004C140D">
        <w:rPr>
          <w:rFonts w:ascii="Gisha" w:hAnsi="Gisha" w:cs="Gisha"/>
          <w:b/>
          <w:bCs/>
          <w:i/>
          <w:iCs/>
          <w:color w:val="2B2B2B"/>
          <w:sz w:val="22"/>
          <w:szCs w:val="22"/>
          <w:lang w:val="fr-FR"/>
        </w:rPr>
        <w:t>-eure</w:t>
      </w:r>
    </w:p>
    <w:p w14:paraId="1CD3C761" w14:textId="08BD997C" w:rsidR="00945137" w:rsidRPr="004C140D" w:rsidRDefault="00945137" w:rsidP="00945137">
      <w:pPr>
        <w:widowControl w:val="0"/>
        <w:autoSpaceDE w:val="0"/>
        <w:autoSpaceDN w:val="0"/>
        <w:adjustRightInd w:val="0"/>
        <w:rPr>
          <w:rFonts w:ascii="Gisha" w:hAnsi="Gisha" w:cs="Gisha"/>
          <w:color w:val="2B2B2B"/>
          <w:sz w:val="22"/>
          <w:szCs w:val="22"/>
          <w:lang w:val="fr-FR"/>
        </w:rPr>
      </w:pPr>
      <w:r w:rsidRPr="004C140D">
        <w:rPr>
          <w:rFonts w:ascii="Gisha" w:hAnsi="Gisha" w:cs="Gisha"/>
          <w:color w:val="2B2B2B"/>
          <w:sz w:val="22"/>
          <w:szCs w:val="22"/>
          <w:lang w:val="fr-FR"/>
        </w:rPr>
        <w:t>On emplo</w:t>
      </w:r>
      <w:r w:rsidR="00776FBB" w:rsidRPr="004C140D">
        <w:rPr>
          <w:rFonts w:ascii="Gisha" w:hAnsi="Gisha" w:cs="Gisha"/>
          <w:color w:val="2B2B2B"/>
          <w:sz w:val="22"/>
          <w:szCs w:val="22"/>
          <w:lang w:val="fr-FR"/>
        </w:rPr>
        <w:t>ie</w:t>
      </w:r>
      <w:r w:rsidRPr="004C140D">
        <w:rPr>
          <w:rFonts w:ascii="Gisha" w:hAnsi="Gisha" w:cs="Gisha"/>
          <w:color w:val="2B2B2B"/>
          <w:sz w:val="22"/>
          <w:szCs w:val="22"/>
          <w:lang w:val="fr-FR"/>
        </w:rPr>
        <w:t xml:space="preserve"> soit une forme identique à la forme masculine, soit une forme en </w:t>
      </w:r>
      <w:r w:rsidRPr="004C140D">
        <w:rPr>
          <w:rFonts w:ascii="Gisha" w:hAnsi="Gisha" w:cs="Gisha"/>
          <w:i/>
          <w:iCs/>
          <w:color w:val="2B2B2B"/>
          <w:sz w:val="22"/>
          <w:szCs w:val="22"/>
          <w:lang w:val="fr-FR"/>
        </w:rPr>
        <w:t>-eure</w:t>
      </w:r>
      <w:r w:rsidRPr="004C140D">
        <w:rPr>
          <w:rFonts w:ascii="Gisha" w:hAnsi="Gisha" w:cs="Gisha"/>
          <w:color w:val="2B2B2B"/>
          <w:sz w:val="22"/>
          <w:szCs w:val="22"/>
          <w:lang w:val="fr-FR"/>
        </w:rPr>
        <w:t> :</w:t>
      </w:r>
    </w:p>
    <w:p w14:paraId="0394A83D" w14:textId="6A7F22C7" w:rsidR="00945137" w:rsidRPr="004C140D" w:rsidRDefault="00893742" w:rsidP="00945137">
      <w:pPr>
        <w:widowControl w:val="0"/>
        <w:autoSpaceDE w:val="0"/>
        <w:autoSpaceDN w:val="0"/>
        <w:adjustRightInd w:val="0"/>
        <w:rPr>
          <w:rFonts w:ascii="Gisha" w:hAnsi="Gisha" w:cs="Gisha"/>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945137" w:rsidRPr="004C140D">
        <w:rPr>
          <w:rFonts w:ascii="Gisha" w:hAnsi="Gisha" w:cs="Gisha"/>
          <w:i/>
          <w:iCs/>
          <w:color w:val="2B2B2B"/>
          <w:sz w:val="22"/>
          <w:szCs w:val="22"/>
          <w:lang w:val="fr-FR"/>
        </w:rPr>
        <w:t xml:space="preserve">professeur </w:t>
      </w:r>
      <w:r w:rsidR="00945137" w:rsidRPr="004C140D">
        <w:rPr>
          <w:rFonts w:ascii="Arial" w:hAnsi="Arial" w:cs="Arial"/>
          <w:i/>
          <w:iCs/>
          <w:color w:val="2B2B2B"/>
          <w:sz w:val="22"/>
          <w:szCs w:val="22"/>
          <w:lang w:val="fr-FR"/>
        </w:rPr>
        <w:t>→</w:t>
      </w:r>
      <w:r w:rsidR="00945137" w:rsidRPr="004C140D">
        <w:rPr>
          <w:rFonts w:ascii="Gisha" w:hAnsi="Gisha" w:cs="Gisha"/>
          <w:i/>
          <w:iCs/>
          <w:color w:val="2B2B2B"/>
          <w:sz w:val="22"/>
          <w:szCs w:val="22"/>
          <w:lang w:val="fr-FR"/>
        </w:rPr>
        <w:t xml:space="preserve"> une professeur</w:t>
      </w:r>
      <w:r w:rsidR="00945137" w:rsidRPr="004C140D">
        <w:rPr>
          <w:rFonts w:ascii="Gisha" w:hAnsi="Gisha" w:cs="Gisha"/>
          <w:color w:val="2B2B2B"/>
          <w:sz w:val="22"/>
          <w:szCs w:val="22"/>
          <w:lang w:val="fr-FR"/>
        </w:rPr>
        <w:t xml:space="preserve"> ou </w:t>
      </w:r>
      <w:r w:rsidR="00945137" w:rsidRPr="004C140D">
        <w:rPr>
          <w:rFonts w:ascii="Gisha" w:hAnsi="Gisha" w:cs="Gisha"/>
          <w:i/>
          <w:iCs/>
          <w:color w:val="2B2B2B"/>
          <w:sz w:val="22"/>
          <w:szCs w:val="22"/>
          <w:lang w:val="fr-FR"/>
        </w:rPr>
        <w:t>une professeure</w:t>
      </w:r>
    </w:p>
    <w:p w14:paraId="7906D106" w14:textId="2B6FC533" w:rsidR="00945137" w:rsidRPr="004C140D" w:rsidRDefault="00893742" w:rsidP="00945137">
      <w:pPr>
        <w:widowControl w:val="0"/>
        <w:autoSpaceDE w:val="0"/>
        <w:autoSpaceDN w:val="0"/>
        <w:adjustRightInd w:val="0"/>
        <w:rPr>
          <w:rFonts w:ascii="Gisha" w:hAnsi="Gisha" w:cs="Gisha"/>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945137" w:rsidRPr="004C140D">
        <w:rPr>
          <w:rFonts w:ascii="Gisha" w:hAnsi="Gisha" w:cs="Gisha"/>
          <w:i/>
          <w:iCs/>
          <w:color w:val="2B2B2B"/>
          <w:sz w:val="22"/>
          <w:szCs w:val="22"/>
          <w:lang w:val="fr-FR"/>
        </w:rPr>
        <w:t xml:space="preserve">ingénieur </w:t>
      </w:r>
      <w:r w:rsidR="00945137" w:rsidRPr="004C140D">
        <w:rPr>
          <w:rFonts w:ascii="Arial" w:hAnsi="Arial" w:cs="Arial"/>
          <w:i/>
          <w:iCs/>
          <w:color w:val="2B2B2B"/>
          <w:sz w:val="22"/>
          <w:szCs w:val="22"/>
          <w:lang w:val="fr-FR"/>
        </w:rPr>
        <w:t>→</w:t>
      </w:r>
      <w:r w:rsidR="00945137" w:rsidRPr="004C140D">
        <w:rPr>
          <w:rFonts w:ascii="Gisha" w:hAnsi="Gisha" w:cs="Gisha"/>
          <w:i/>
          <w:iCs/>
          <w:color w:val="2B2B2B"/>
          <w:sz w:val="22"/>
          <w:szCs w:val="22"/>
          <w:lang w:val="fr-FR"/>
        </w:rPr>
        <w:t xml:space="preserve"> une ingénieur</w:t>
      </w:r>
      <w:r w:rsidR="00945137" w:rsidRPr="004C140D">
        <w:rPr>
          <w:rFonts w:ascii="Gisha" w:hAnsi="Gisha" w:cs="Gisha"/>
          <w:color w:val="2B2B2B"/>
          <w:sz w:val="22"/>
          <w:szCs w:val="22"/>
          <w:lang w:val="fr-FR"/>
        </w:rPr>
        <w:t xml:space="preserve"> ou </w:t>
      </w:r>
      <w:r w:rsidR="00945137" w:rsidRPr="004C140D">
        <w:rPr>
          <w:rFonts w:ascii="Gisha" w:hAnsi="Gisha" w:cs="Gisha"/>
          <w:i/>
          <w:iCs/>
          <w:color w:val="2B2B2B"/>
          <w:sz w:val="22"/>
          <w:szCs w:val="22"/>
          <w:lang w:val="fr-FR"/>
        </w:rPr>
        <w:t>une ingénieure</w:t>
      </w:r>
    </w:p>
    <w:p w14:paraId="2C67BC91" w14:textId="152309F4" w:rsidR="00945137" w:rsidRPr="004C140D" w:rsidRDefault="00893742" w:rsidP="00945137">
      <w:pPr>
        <w:widowControl w:val="0"/>
        <w:autoSpaceDE w:val="0"/>
        <w:autoSpaceDN w:val="0"/>
        <w:adjustRightInd w:val="0"/>
        <w:rPr>
          <w:rFonts w:ascii="Gisha" w:hAnsi="Gisha" w:cs="Gisha"/>
          <w:color w:val="2B2B2B"/>
          <w:sz w:val="22"/>
          <w:szCs w:val="22"/>
          <w:lang w:val="fr-FR"/>
        </w:rPr>
      </w:pPr>
      <w:r>
        <w:rPr>
          <w:rFonts w:ascii="Gisha" w:hAnsi="Gisha" w:cs="Gisha"/>
          <w:i/>
          <w:iCs/>
          <w:color w:val="2B2B2B"/>
          <w:sz w:val="22"/>
          <w:szCs w:val="22"/>
          <w:lang w:val="fr-FR"/>
        </w:rPr>
        <w:t>un</w:t>
      </w:r>
      <w:r w:rsidRPr="004C140D">
        <w:rPr>
          <w:rFonts w:ascii="Gisha" w:hAnsi="Gisha" w:cs="Gisha"/>
          <w:bCs/>
          <w:i/>
          <w:iCs/>
          <w:color w:val="2B2B2B"/>
          <w:sz w:val="22"/>
          <w:szCs w:val="22"/>
          <w:lang w:val="fr-FR"/>
        </w:rPr>
        <w:t xml:space="preserve"> </w:t>
      </w:r>
      <w:r w:rsidR="00945137" w:rsidRPr="004C140D">
        <w:rPr>
          <w:rFonts w:ascii="Gisha" w:hAnsi="Gisha" w:cs="Gisha"/>
          <w:bCs/>
          <w:i/>
          <w:iCs/>
          <w:color w:val="2B2B2B"/>
          <w:sz w:val="22"/>
          <w:szCs w:val="22"/>
          <w:lang w:val="fr-FR"/>
        </w:rPr>
        <w:t>docteur</w:t>
      </w:r>
      <w:r w:rsidR="00945137" w:rsidRPr="004C140D">
        <w:rPr>
          <w:rFonts w:ascii="Arial" w:hAnsi="Arial" w:cs="Arial"/>
          <w:i/>
          <w:iCs/>
          <w:color w:val="2B2B2B"/>
          <w:sz w:val="22"/>
          <w:szCs w:val="22"/>
          <w:lang w:val="fr-FR"/>
        </w:rPr>
        <w:t>→</w:t>
      </w:r>
      <w:r w:rsidR="00945137" w:rsidRPr="004C140D">
        <w:rPr>
          <w:rFonts w:ascii="Gisha" w:hAnsi="Gisha" w:cs="Gisha"/>
          <w:i/>
          <w:iCs/>
          <w:color w:val="2B2B2B"/>
          <w:sz w:val="22"/>
          <w:szCs w:val="22"/>
          <w:lang w:val="fr-FR"/>
        </w:rPr>
        <w:t xml:space="preserve"> une docteur</w:t>
      </w:r>
      <w:r w:rsidR="00945137" w:rsidRPr="004C140D">
        <w:rPr>
          <w:rFonts w:ascii="Gisha" w:hAnsi="Gisha" w:cs="Gisha"/>
          <w:color w:val="2B2B2B"/>
          <w:sz w:val="22"/>
          <w:szCs w:val="22"/>
          <w:lang w:val="fr-FR"/>
        </w:rPr>
        <w:t xml:space="preserve"> ou </w:t>
      </w:r>
      <w:r w:rsidR="00945137" w:rsidRPr="004C140D">
        <w:rPr>
          <w:rFonts w:ascii="Gisha" w:hAnsi="Gisha" w:cs="Gisha"/>
          <w:i/>
          <w:iCs/>
          <w:color w:val="2B2B2B"/>
          <w:sz w:val="22"/>
          <w:szCs w:val="22"/>
          <w:lang w:val="fr-FR"/>
        </w:rPr>
        <w:t>une docteure</w:t>
      </w:r>
    </w:p>
    <w:p w14:paraId="22B9D966" w14:textId="7C6C3094" w:rsidR="00945137" w:rsidRPr="004C140D" w:rsidRDefault="00893742" w:rsidP="00945137">
      <w:pPr>
        <w:widowControl w:val="0"/>
        <w:autoSpaceDE w:val="0"/>
        <w:autoSpaceDN w:val="0"/>
        <w:adjustRightInd w:val="0"/>
        <w:rPr>
          <w:rFonts w:ascii="Gisha" w:hAnsi="Gisha" w:cs="Gisha"/>
          <w:color w:val="2B2B2B"/>
          <w:sz w:val="22"/>
          <w:szCs w:val="22"/>
          <w:lang w:val="fr-FR"/>
        </w:rPr>
      </w:pPr>
      <w:r>
        <w:rPr>
          <w:rFonts w:ascii="Gisha" w:hAnsi="Gisha" w:cs="Gisha"/>
          <w:i/>
          <w:iCs/>
          <w:color w:val="2B2B2B"/>
          <w:sz w:val="22"/>
          <w:szCs w:val="22"/>
          <w:lang w:val="fr-FR"/>
        </w:rPr>
        <w:t>un</w:t>
      </w:r>
      <w:r w:rsidRPr="004C140D">
        <w:rPr>
          <w:rFonts w:ascii="Gisha" w:hAnsi="Gisha" w:cs="Gisha"/>
          <w:bCs/>
          <w:i/>
          <w:iCs/>
          <w:color w:val="2B2B2B"/>
          <w:sz w:val="22"/>
          <w:szCs w:val="22"/>
          <w:lang w:val="fr-FR"/>
        </w:rPr>
        <w:t xml:space="preserve"> </w:t>
      </w:r>
      <w:r w:rsidR="00945137" w:rsidRPr="004C140D">
        <w:rPr>
          <w:rFonts w:ascii="Gisha" w:hAnsi="Gisha" w:cs="Gisha"/>
          <w:bCs/>
          <w:i/>
          <w:iCs/>
          <w:color w:val="2B2B2B"/>
          <w:sz w:val="22"/>
          <w:szCs w:val="22"/>
          <w:lang w:val="fr-FR"/>
        </w:rPr>
        <w:t>auteur</w:t>
      </w:r>
      <w:r w:rsidR="00945137" w:rsidRPr="004C140D">
        <w:rPr>
          <w:rFonts w:ascii="Arial" w:hAnsi="Arial" w:cs="Arial"/>
          <w:i/>
          <w:iCs/>
          <w:color w:val="2B2B2B"/>
          <w:sz w:val="22"/>
          <w:szCs w:val="22"/>
          <w:lang w:val="fr-FR"/>
        </w:rPr>
        <w:t>→</w:t>
      </w:r>
      <w:r w:rsidR="00945137" w:rsidRPr="004C140D">
        <w:rPr>
          <w:rFonts w:ascii="Gisha" w:hAnsi="Gisha" w:cs="Gisha"/>
          <w:i/>
          <w:iCs/>
          <w:color w:val="2B2B2B"/>
          <w:sz w:val="22"/>
          <w:szCs w:val="22"/>
          <w:lang w:val="fr-FR"/>
        </w:rPr>
        <w:t xml:space="preserve"> une auteur </w:t>
      </w:r>
      <w:r w:rsidR="00945137" w:rsidRPr="004C140D">
        <w:rPr>
          <w:rFonts w:ascii="Gisha" w:hAnsi="Gisha" w:cs="Gisha"/>
          <w:color w:val="2B2B2B"/>
          <w:sz w:val="22"/>
          <w:szCs w:val="22"/>
          <w:lang w:val="fr-FR"/>
        </w:rPr>
        <w:t xml:space="preserve">ou </w:t>
      </w:r>
      <w:r w:rsidR="00945137" w:rsidRPr="004C140D">
        <w:rPr>
          <w:rFonts w:ascii="Gisha" w:hAnsi="Gisha" w:cs="Gisha"/>
          <w:i/>
          <w:iCs/>
          <w:color w:val="2B2B2B"/>
          <w:sz w:val="22"/>
          <w:szCs w:val="22"/>
          <w:lang w:val="fr-FR"/>
        </w:rPr>
        <w:t>une auteure</w:t>
      </w:r>
      <w:r w:rsidR="00945137" w:rsidRPr="004C140D">
        <w:rPr>
          <w:rFonts w:ascii="Gisha" w:hAnsi="Gisha" w:cs="Gisha"/>
          <w:color w:val="2B2B2B"/>
          <w:sz w:val="22"/>
          <w:szCs w:val="22"/>
          <w:lang w:val="fr-FR"/>
        </w:rPr>
        <w:t xml:space="preserve"> </w:t>
      </w:r>
    </w:p>
    <w:p w14:paraId="00F8AB87" w14:textId="118FF341" w:rsidR="00945137" w:rsidRPr="004C140D" w:rsidRDefault="00893742" w:rsidP="00945137">
      <w:pPr>
        <w:widowControl w:val="0"/>
        <w:autoSpaceDE w:val="0"/>
        <w:autoSpaceDN w:val="0"/>
        <w:adjustRightInd w:val="0"/>
        <w:rPr>
          <w:rFonts w:ascii="Gisha" w:hAnsi="Gisha" w:cs="Gisha"/>
          <w:color w:val="2B2B2B"/>
          <w:sz w:val="22"/>
          <w:szCs w:val="22"/>
          <w:lang w:val="fr-FR"/>
        </w:rPr>
      </w:pPr>
      <w:r>
        <w:rPr>
          <w:rFonts w:ascii="Gisha" w:hAnsi="Gisha" w:cs="Gisha"/>
          <w:i/>
          <w:iCs/>
          <w:color w:val="2B2B2B"/>
          <w:sz w:val="22"/>
          <w:szCs w:val="22"/>
          <w:lang w:val="fr-FR"/>
        </w:rPr>
        <w:t>un</w:t>
      </w:r>
      <w:r w:rsidRPr="004C140D">
        <w:rPr>
          <w:rFonts w:ascii="Gisha" w:hAnsi="Gisha" w:cs="Gisha"/>
          <w:i/>
          <w:iCs/>
          <w:color w:val="2B2B2B"/>
          <w:sz w:val="22"/>
          <w:szCs w:val="22"/>
          <w:lang w:val="fr-FR"/>
        </w:rPr>
        <w:t xml:space="preserve"> </w:t>
      </w:r>
      <w:r w:rsidR="00945137" w:rsidRPr="004C140D">
        <w:rPr>
          <w:rFonts w:ascii="Gisha" w:hAnsi="Gisha" w:cs="Gisha"/>
          <w:i/>
          <w:iCs/>
          <w:color w:val="2B2B2B"/>
          <w:sz w:val="22"/>
          <w:szCs w:val="22"/>
          <w:lang w:val="fr-FR"/>
        </w:rPr>
        <w:t xml:space="preserve">proviseur </w:t>
      </w:r>
      <w:r w:rsidR="00945137" w:rsidRPr="004C140D">
        <w:rPr>
          <w:rFonts w:ascii="Arial" w:hAnsi="Arial" w:cs="Arial"/>
          <w:i/>
          <w:iCs/>
          <w:color w:val="2B2B2B"/>
          <w:sz w:val="22"/>
          <w:szCs w:val="22"/>
          <w:lang w:val="fr-FR"/>
        </w:rPr>
        <w:t>→</w:t>
      </w:r>
      <w:r w:rsidR="00945137" w:rsidRPr="004C140D">
        <w:rPr>
          <w:rFonts w:ascii="Gisha" w:hAnsi="Gisha" w:cs="Gisha"/>
          <w:i/>
          <w:iCs/>
          <w:color w:val="2B2B2B"/>
          <w:sz w:val="22"/>
          <w:szCs w:val="22"/>
          <w:lang w:val="fr-FR"/>
        </w:rPr>
        <w:t xml:space="preserve"> une proviseur</w:t>
      </w:r>
      <w:r w:rsidR="00945137" w:rsidRPr="004C140D">
        <w:rPr>
          <w:rFonts w:ascii="Gisha" w:hAnsi="Gisha" w:cs="Gisha"/>
          <w:color w:val="2B2B2B"/>
          <w:sz w:val="22"/>
          <w:szCs w:val="22"/>
          <w:lang w:val="fr-FR"/>
        </w:rPr>
        <w:t xml:space="preserve"> ou </w:t>
      </w:r>
      <w:r w:rsidR="00945137" w:rsidRPr="004C140D">
        <w:rPr>
          <w:rFonts w:ascii="Gisha" w:hAnsi="Gisha" w:cs="Gisha"/>
          <w:i/>
          <w:iCs/>
          <w:color w:val="2B2B2B"/>
          <w:sz w:val="22"/>
          <w:szCs w:val="22"/>
          <w:lang w:val="fr-FR"/>
        </w:rPr>
        <w:t>une proviseure</w:t>
      </w:r>
    </w:p>
    <w:p w14:paraId="5ED90A98" w14:textId="27A316EA" w:rsidR="00945137" w:rsidRPr="004C140D" w:rsidRDefault="00893742" w:rsidP="00945137">
      <w:pPr>
        <w:widowControl w:val="0"/>
        <w:autoSpaceDE w:val="0"/>
        <w:autoSpaceDN w:val="0"/>
        <w:adjustRightInd w:val="0"/>
        <w:rPr>
          <w:rFonts w:ascii="Gisha" w:hAnsi="Gisha" w:cs="Gisha"/>
          <w:i/>
          <w:iCs/>
          <w:color w:val="2B2B2B"/>
          <w:sz w:val="22"/>
          <w:szCs w:val="22"/>
          <w:lang w:val="fr-FR"/>
        </w:rPr>
      </w:pPr>
      <w:proofErr w:type="gramStart"/>
      <w:r>
        <w:rPr>
          <w:rFonts w:ascii="Gisha" w:hAnsi="Gisha" w:cs="Gisha"/>
          <w:i/>
          <w:iCs/>
          <w:color w:val="2B2B2B"/>
          <w:sz w:val="22"/>
          <w:szCs w:val="22"/>
          <w:lang w:val="fr-FR"/>
        </w:rPr>
        <w:t>un</w:t>
      </w:r>
      <w:proofErr w:type="gramEnd"/>
      <w:r w:rsidRPr="004C140D">
        <w:rPr>
          <w:rFonts w:ascii="Gisha" w:hAnsi="Gisha" w:cs="Gisha"/>
          <w:i/>
          <w:iCs/>
          <w:color w:val="2B2B2B"/>
          <w:sz w:val="22"/>
          <w:szCs w:val="22"/>
          <w:lang w:val="fr-FR"/>
        </w:rPr>
        <w:t xml:space="preserve"> </w:t>
      </w:r>
      <w:r w:rsidR="00945137" w:rsidRPr="004C140D">
        <w:rPr>
          <w:rFonts w:ascii="Gisha" w:hAnsi="Gisha" w:cs="Gisha"/>
          <w:i/>
          <w:iCs/>
          <w:color w:val="2B2B2B"/>
          <w:sz w:val="22"/>
          <w:szCs w:val="22"/>
          <w:lang w:val="fr-FR"/>
        </w:rPr>
        <w:t xml:space="preserve">successeur </w:t>
      </w:r>
      <w:r w:rsidR="00945137" w:rsidRPr="004C140D">
        <w:rPr>
          <w:rFonts w:ascii="Arial" w:hAnsi="Arial" w:cs="Arial"/>
          <w:i/>
          <w:iCs/>
          <w:color w:val="2B2B2B"/>
          <w:sz w:val="22"/>
          <w:szCs w:val="22"/>
          <w:lang w:val="fr-FR"/>
        </w:rPr>
        <w:t>→</w:t>
      </w:r>
      <w:r w:rsidR="00945137" w:rsidRPr="004C140D">
        <w:rPr>
          <w:rFonts w:ascii="Gisha" w:hAnsi="Gisha" w:cs="Gisha"/>
          <w:i/>
          <w:iCs/>
          <w:color w:val="2B2B2B"/>
          <w:sz w:val="22"/>
          <w:szCs w:val="22"/>
          <w:lang w:val="fr-FR"/>
        </w:rPr>
        <w:t xml:space="preserve"> une successeur</w:t>
      </w:r>
      <w:r w:rsidR="00945137" w:rsidRPr="004C140D">
        <w:rPr>
          <w:rFonts w:ascii="Gisha" w:hAnsi="Gisha" w:cs="Gisha"/>
          <w:color w:val="2B2B2B"/>
          <w:sz w:val="22"/>
          <w:szCs w:val="22"/>
          <w:lang w:val="fr-FR"/>
        </w:rPr>
        <w:t xml:space="preserve"> ou </w:t>
      </w:r>
      <w:r w:rsidR="00945137" w:rsidRPr="004C140D">
        <w:rPr>
          <w:rFonts w:ascii="Gisha" w:hAnsi="Gisha" w:cs="Gisha"/>
          <w:i/>
          <w:iCs/>
          <w:color w:val="2B2B2B"/>
          <w:sz w:val="22"/>
          <w:szCs w:val="22"/>
          <w:lang w:val="fr-FR"/>
        </w:rPr>
        <w:t>une successeure</w:t>
      </w:r>
    </w:p>
    <w:p w14:paraId="1CFA611A" w14:textId="77777777" w:rsidR="00F61B0F" w:rsidRPr="009B1848" w:rsidRDefault="00F61B0F" w:rsidP="000C4C26">
      <w:pPr>
        <w:rPr>
          <w:rFonts w:ascii="Gisha" w:hAnsi="Gisha" w:cs="Gisha"/>
          <w:sz w:val="20"/>
          <w:szCs w:val="20"/>
          <w:lang w:val="fr-FR"/>
        </w:rPr>
      </w:pPr>
    </w:p>
    <w:sectPr w:rsidR="00F61B0F" w:rsidRPr="009B1848" w:rsidSect="00C437AC">
      <w:headerReference w:type="default" r:id="rId18"/>
      <w:footerReference w:type="default" r:id="rId1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BAAEE" w14:textId="77777777" w:rsidR="00950A2E" w:rsidRDefault="00950A2E" w:rsidP="00C437AC">
      <w:r>
        <w:separator/>
      </w:r>
    </w:p>
  </w:endnote>
  <w:endnote w:type="continuationSeparator" w:id="0">
    <w:p w14:paraId="6F99EFEA" w14:textId="77777777" w:rsidR="00950A2E" w:rsidRDefault="00950A2E" w:rsidP="00C4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E">
    <w:panose1 w:val="020B0600040502020204"/>
    <w:charset w:val="58"/>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sha">
    <w:altName w:val="Lucida Sans Unicode"/>
    <w:charset w:val="00"/>
    <w:family w:val="swiss"/>
    <w:pitch w:val="variable"/>
    <w:sig w:usb0="00000000" w:usb1="40000042" w:usb2="00000000" w:usb3="00000000" w:csb0="0000002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D5657" w14:textId="77777777" w:rsidR="00950A2E" w:rsidRPr="00C437AC" w:rsidRDefault="00950A2E" w:rsidP="00C437AC">
    <w:pPr>
      <w:pStyle w:val="Footer"/>
      <w:rPr>
        <w:rFonts w:ascii="Arial" w:hAnsi="Arial" w:cs="Arial"/>
        <w:color w:val="0070C0"/>
        <w:sz w:val="20"/>
        <w:szCs w:val="20"/>
      </w:rPr>
    </w:pPr>
    <w:proofErr w:type="spellStart"/>
    <w:r w:rsidRPr="00C437AC">
      <w:rPr>
        <w:rFonts w:ascii="Arial" w:hAnsi="Arial" w:cs="Arial"/>
        <w:b/>
        <w:i/>
        <w:color w:val="0070C0"/>
        <w:sz w:val="20"/>
        <w:szCs w:val="20"/>
      </w:rPr>
      <w:t>Français</w:t>
    </w:r>
    <w:proofErr w:type="spellEnd"/>
    <w:r w:rsidRPr="00C437AC">
      <w:rPr>
        <w:rFonts w:ascii="Arial" w:hAnsi="Arial" w:cs="Arial"/>
        <w:b/>
        <w:i/>
        <w:color w:val="0070C0"/>
        <w:sz w:val="20"/>
        <w:szCs w:val="20"/>
      </w:rPr>
      <w:t xml:space="preserve"> </w:t>
    </w:r>
    <w:proofErr w:type="spellStart"/>
    <w:r w:rsidRPr="00C437AC">
      <w:rPr>
        <w:rFonts w:ascii="Arial" w:hAnsi="Arial" w:cs="Arial"/>
        <w:b/>
        <w:i/>
        <w:color w:val="0070C0"/>
        <w:sz w:val="20"/>
        <w:szCs w:val="20"/>
      </w:rPr>
      <w:t>pour</w:t>
    </w:r>
    <w:proofErr w:type="spellEnd"/>
    <w:r w:rsidRPr="00C437AC">
      <w:rPr>
        <w:rFonts w:ascii="Arial" w:hAnsi="Arial" w:cs="Arial"/>
        <w:b/>
        <w:i/>
        <w:color w:val="0070C0"/>
        <w:sz w:val="20"/>
        <w:szCs w:val="20"/>
      </w:rPr>
      <w:t xml:space="preserve"> les </w:t>
    </w:r>
    <w:proofErr w:type="spellStart"/>
    <w:r w:rsidRPr="00C437AC">
      <w:rPr>
        <w:rFonts w:ascii="Arial" w:hAnsi="Arial" w:cs="Arial"/>
        <w:b/>
        <w:i/>
        <w:color w:val="0070C0"/>
        <w:sz w:val="20"/>
        <w:szCs w:val="20"/>
      </w:rPr>
      <w:t>juristes</w:t>
    </w:r>
    <w:proofErr w:type="spellEnd"/>
    <w:r w:rsidRPr="00C437AC">
      <w:rPr>
        <w:rFonts w:ascii="Arial" w:hAnsi="Arial" w:cs="Arial"/>
        <w:b/>
        <w:i/>
        <w:color w:val="0070C0"/>
        <w:sz w:val="20"/>
        <w:szCs w:val="20"/>
      </w:rPr>
      <w:t xml:space="preserve"> IV</w:t>
    </w:r>
    <w:r w:rsidRPr="00C437AC">
      <w:rPr>
        <w:rFonts w:ascii="Arial" w:hAnsi="Arial" w:cs="Arial"/>
        <w:color w:val="0070C0"/>
        <w:sz w:val="20"/>
        <w:szCs w:val="20"/>
      </w:rPr>
      <w:t xml:space="preserve"> </w:t>
    </w:r>
    <w:proofErr w:type="spellStart"/>
    <w:r w:rsidRPr="00C437AC">
      <w:rPr>
        <w:rFonts w:ascii="Arial" w:hAnsi="Arial" w:cs="Arial"/>
        <w:color w:val="0070C0"/>
        <w:sz w:val="20"/>
        <w:szCs w:val="20"/>
      </w:rPr>
      <w:t>version</w:t>
    </w:r>
    <w:proofErr w:type="spellEnd"/>
    <w:r w:rsidRPr="00C437AC">
      <w:rPr>
        <w:rFonts w:ascii="Arial" w:hAnsi="Arial" w:cs="Arial"/>
        <w:color w:val="0070C0"/>
        <w:sz w:val="20"/>
        <w:szCs w:val="20"/>
      </w:rPr>
      <w:t xml:space="preserve"> 2021        </w:t>
    </w:r>
  </w:p>
  <w:p w14:paraId="06A2D1CE" w14:textId="1545F816" w:rsidR="00950A2E" w:rsidRPr="00C437AC" w:rsidRDefault="00950A2E" w:rsidP="00C437AC">
    <w:pPr>
      <w:pStyle w:val="Footer"/>
      <w:rPr>
        <w:rFonts w:ascii="Arial" w:hAnsi="Arial" w:cs="Arial"/>
        <w:sz w:val="20"/>
        <w:szCs w:val="20"/>
      </w:rPr>
    </w:pPr>
    <w:r w:rsidRPr="00C437AC">
      <w:rPr>
        <w:rFonts w:ascii="Arial" w:hAnsi="Arial" w:cs="Arial"/>
        <w:color w:val="0070C0"/>
        <w:sz w:val="20"/>
        <w:szCs w:val="20"/>
      </w:rPr>
      <w:t xml:space="preserve">Masaryk University </w:t>
    </w:r>
    <w:proofErr w:type="spellStart"/>
    <w:r w:rsidRPr="00C437AC">
      <w:rPr>
        <w:rFonts w:ascii="Arial" w:hAnsi="Arial" w:cs="Arial"/>
        <w:color w:val="0070C0"/>
        <w:sz w:val="20"/>
        <w:szCs w:val="20"/>
      </w:rPr>
      <w:t>Language</w:t>
    </w:r>
    <w:proofErr w:type="spellEnd"/>
    <w:r w:rsidRPr="00C437AC">
      <w:rPr>
        <w:rFonts w:ascii="Arial" w:hAnsi="Arial" w:cs="Arial"/>
        <w:color w:val="0070C0"/>
        <w:sz w:val="20"/>
        <w:szCs w:val="20"/>
      </w:rPr>
      <w:t xml:space="preserve"> Centre, </w:t>
    </w:r>
    <w:hyperlink r:id="rId1" w:history="1">
      <w:r w:rsidRPr="00C437AC">
        <w:rPr>
          <w:rStyle w:val="Hyperlink"/>
          <w:rFonts w:ascii="Arial" w:hAnsi="Arial" w:cs="Arial"/>
          <w:color w:val="0070C0"/>
          <w:sz w:val="20"/>
          <w:szCs w:val="20"/>
        </w:rPr>
        <w:t>www.cjv.muni.cz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E8FE9" w14:textId="77777777" w:rsidR="00950A2E" w:rsidRDefault="00950A2E" w:rsidP="00C437AC">
      <w:r>
        <w:separator/>
      </w:r>
    </w:p>
  </w:footnote>
  <w:footnote w:type="continuationSeparator" w:id="0">
    <w:p w14:paraId="71938A2A" w14:textId="77777777" w:rsidR="00950A2E" w:rsidRDefault="00950A2E" w:rsidP="00C437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5B454" w14:textId="6D11EBD5" w:rsidR="00950A2E" w:rsidRPr="00C437AC" w:rsidRDefault="00950A2E" w:rsidP="00C437AC">
    <w:pPr>
      <w:pStyle w:val="Header"/>
    </w:pPr>
    <w:r w:rsidRPr="00CD7349">
      <w:rPr>
        <w:rFonts w:ascii="Arial" w:hAnsi="Arial" w:cs="Arial"/>
        <w:noProof/>
        <w:lang w:val="en-US"/>
      </w:rPr>
      <w:drawing>
        <wp:anchor distT="0" distB="0" distL="114300" distR="114300" simplePos="0" relativeHeight="251659264" behindDoc="1" locked="1" layoutInCell="1" allowOverlap="1" wp14:anchorId="639141BD" wp14:editId="5693D723">
          <wp:simplePos x="0" y="0"/>
          <wp:positionH relativeFrom="page">
            <wp:posOffset>342265</wp:posOffset>
          </wp:positionH>
          <wp:positionV relativeFrom="topMargin">
            <wp:posOffset>252095</wp:posOffset>
          </wp:positionV>
          <wp:extent cx="939165" cy="647700"/>
          <wp:effectExtent l="0" t="0" r="0" b="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16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DD37AB"/>
    <w:multiLevelType w:val="hybridMultilevel"/>
    <w:tmpl w:val="B840FCCE"/>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584224E7"/>
    <w:multiLevelType w:val="multilevel"/>
    <w:tmpl w:val="DA12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A5AE7"/>
    <w:multiLevelType w:val="hybridMultilevel"/>
    <w:tmpl w:val="7610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AE6638"/>
    <w:multiLevelType w:val="hybridMultilevel"/>
    <w:tmpl w:val="B14419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26"/>
    <w:rsid w:val="000514B5"/>
    <w:rsid w:val="00076195"/>
    <w:rsid w:val="000C4C26"/>
    <w:rsid w:val="000E2B7C"/>
    <w:rsid w:val="0015027A"/>
    <w:rsid w:val="00244D61"/>
    <w:rsid w:val="002516EA"/>
    <w:rsid w:val="00256D75"/>
    <w:rsid w:val="002A2F60"/>
    <w:rsid w:val="00352E10"/>
    <w:rsid w:val="003605D6"/>
    <w:rsid w:val="003B022F"/>
    <w:rsid w:val="00457F57"/>
    <w:rsid w:val="00460978"/>
    <w:rsid w:val="004A21C2"/>
    <w:rsid w:val="004A36CF"/>
    <w:rsid w:val="004C140D"/>
    <w:rsid w:val="004E2AA8"/>
    <w:rsid w:val="00540BBF"/>
    <w:rsid w:val="00580218"/>
    <w:rsid w:val="00597634"/>
    <w:rsid w:val="00597FB8"/>
    <w:rsid w:val="005E1975"/>
    <w:rsid w:val="006B7694"/>
    <w:rsid w:val="006C235F"/>
    <w:rsid w:val="006F48BC"/>
    <w:rsid w:val="00705562"/>
    <w:rsid w:val="00776FBB"/>
    <w:rsid w:val="007F67FE"/>
    <w:rsid w:val="00883D7B"/>
    <w:rsid w:val="00893742"/>
    <w:rsid w:val="00893C29"/>
    <w:rsid w:val="008A6BC1"/>
    <w:rsid w:val="008C4E27"/>
    <w:rsid w:val="008C7B74"/>
    <w:rsid w:val="00945137"/>
    <w:rsid w:val="009471FE"/>
    <w:rsid w:val="00950A2E"/>
    <w:rsid w:val="009568AF"/>
    <w:rsid w:val="009B1848"/>
    <w:rsid w:val="009F323E"/>
    <w:rsid w:val="00A23979"/>
    <w:rsid w:val="00B12193"/>
    <w:rsid w:val="00B63DF8"/>
    <w:rsid w:val="00B71FA9"/>
    <w:rsid w:val="00B80BDF"/>
    <w:rsid w:val="00C246A9"/>
    <w:rsid w:val="00C437AC"/>
    <w:rsid w:val="00C74833"/>
    <w:rsid w:val="00C75388"/>
    <w:rsid w:val="00C977DB"/>
    <w:rsid w:val="00D50CC2"/>
    <w:rsid w:val="00D618AA"/>
    <w:rsid w:val="00DC4298"/>
    <w:rsid w:val="00DF74CE"/>
    <w:rsid w:val="00E40E1A"/>
    <w:rsid w:val="00F02301"/>
    <w:rsid w:val="00F13DE7"/>
    <w:rsid w:val="00F515DB"/>
    <w:rsid w:val="00F61B0F"/>
    <w:rsid w:val="00F977EA"/>
    <w:rsid w:val="00FA25CA"/>
    <w:rsid w:val="00FE4BB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6110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C7B74"/>
    <w:pPr>
      <w:spacing w:before="100" w:beforeAutospacing="1" w:after="100" w:afterAutospacing="1"/>
      <w:outlineLvl w:val="4"/>
    </w:pPr>
    <w:rPr>
      <w:rFonts w:ascii="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C26"/>
    <w:rPr>
      <w:color w:val="0000FF" w:themeColor="hyperlink"/>
      <w:u w:val="single"/>
    </w:rPr>
  </w:style>
  <w:style w:type="paragraph" w:styleId="NoSpacing">
    <w:name w:val="No Spacing"/>
    <w:uiPriority w:val="1"/>
    <w:qFormat/>
    <w:rsid w:val="00352E10"/>
    <w:rPr>
      <w:rFonts w:eastAsiaTheme="minorHAnsi"/>
      <w:sz w:val="22"/>
      <w:szCs w:val="22"/>
      <w:lang w:val="fr-FR"/>
    </w:rPr>
  </w:style>
  <w:style w:type="paragraph" w:styleId="BalloonText">
    <w:name w:val="Balloon Text"/>
    <w:basedOn w:val="Normal"/>
    <w:link w:val="BalloonTextChar"/>
    <w:uiPriority w:val="99"/>
    <w:semiHidden/>
    <w:unhideWhenUsed/>
    <w:rsid w:val="00352E10"/>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352E10"/>
    <w:rPr>
      <w:rFonts w:ascii="Lucida Grande CE" w:hAnsi="Lucida Grande CE" w:cs="Lucida Grande CE"/>
      <w:sz w:val="18"/>
      <w:szCs w:val="18"/>
    </w:rPr>
  </w:style>
  <w:style w:type="paragraph" w:styleId="ListParagraph">
    <w:name w:val="List Paragraph"/>
    <w:basedOn w:val="Normal"/>
    <w:uiPriority w:val="34"/>
    <w:qFormat/>
    <w:rsid w:val="00F02301"/>
    <w:pPr>
      <w:ind w:left="720"/>
      <w:contextualSpacing/>
    </w:pPr>
  </w:style>
  <w:style w:type="paragraph" w:styleId="NormalWeb">
    <w:name w:val="Normal (Web)"/>
    <w:basedOn w:val="Normal"/>
    <w:uiPriority w:val="99"/>
    <w:unhideWhenUsed/>
    <w:rsid w:val="00460978"/>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947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13DE7"/>
    <w:rPr>
      <w:color w:val="800080" w:themeColor="followedHyperlink"/>
      <w:u w:val="single"/>
    </w:rPr>
  </w:style>
  <w:style w:type="character" w:styleId="CommentReference">
    <w:name w:val="annotation reference"/>
    <w:basedOn w:val="DefaultParagraphFont"/>
    <w:uiPriority w:val="99"/>
    <w:semiHidden/>
    <w:unhideWhenUsed/>
    <w:rsid w:val="002516EA"/>
    <w:rPr>
      <w:sz w:val="16"/>
      <w:szCs w:val="16"/>
    </w:rPr>
  </w:style>
  <w:style w:type="paragraph" w:styleId="CommentText">
    <w:name w:val="annotation text"/>
    <w:basedOn w:val="Normal"/>
    <w:link w:val="CommentTextChar"/>
    <w:uiPriority w:val="99"/>
    <w:semiHidden/>
    <w:unhideWhenUsed/>
    <w:rsid w:val="002516EA"/>
    <w:rPr>
      <w:sz w:val="20"/>
      <w:szCs w:val="20"/>
    </w:rPr>
  </w:style>
  <w:style w:type="character" w:customStyle="1" w:styleId="CommentTextChar">
    <w:name w:val="Comment Text Char"/>
    <w:basedOn w:val="DefaultParagraphFont"/>
    <w:link w:val="CommentText"/>
    <w:uiPriority w:val="99"/>
    <w:semiHidden/>
    <w:rsid w:val="002516EA"/>
    <w:rPr>
      <w:sz w:val="20"/>
      <w:szCs w:val="20"/>
    </w:rPr>
  </w:style>
  <w:style w:type="paragraph" w:styleId="CommentSubject">
    <w:name w:val="annotation subject"/>
    <w:basedOn w:val="CommentText"/>
    <w:next w:val="CommentText"/>
    <w:link w:val="CommentSubjectChar"/>
    <w:uiPriority w:val="99"/>
    <w:semiHidden/>
    <w:unhideWhenUsed/>
    <w:rsid w:val="002516EA"/>
    <w:rPr>
      <w:b/>
      <w:bCs/>
    </w:rPr>
  </w:style>
  <w:style w:type="character" w:customStyle="1" w:styleId="CommentSubjectChar">
    <w:name w:val="Comment Subject Char"/>
    <w:basedOn w:val="CommentTextChar"/>
    <w:link w:val="CommentSubject"/>
    <w:uiPriority w:val="99"/>
    <w:semiHidden/>
    <w:rsid w:val="002516EA"/>
    <w:rPr>
      <w:b/>
      <w:bCs/>
      <w:sz w:val="20"/>
      <w:szCs w:val="20"/>
    </w:rPr>
  </w:style>
  <w:style w:type="paragraph" w:styleId="Header">
    <w:name w:val="header"/>
    <w:basedOn w:val="Normal"/>
    <w:link w:val="HeaderChar"/>
    <w:uiPriority w:val="99"/>
    <w:unhideWhenUsed/>
    <w:rsid w:val="00C437AC"/>
    <w:pPr>
      <w:tabs>
        <w:tab w:val="center" w:pos="4320"/>
        <w:tab w:val="right" w:pos="8640"/>
      </w:tabs>
    </w:pPr>
  </w:style>
  <w:style w:type="character" w:customStyle="1" w:styleId="HeaderChar">
    <w:name w:val="Header Char"/>
    <w:basedOn w:val="DefaultParagraphFont"/>
    <w:link w:val="Header"/>
    <w:uiPriority w:val="99"/>
    <w:rsid w:val="00C437AC"/>
  </w:style>
  <w:style w:type="paragraph" w:styleId="Footer">
    <w:name w:val="footer"/>
    <w:basedOn w:val="Normal"/>
    <w:link w:val="FooterChar"/>
    <w:uiPriority w:val="99"/>
    <w:unhideWhenUsed/>
    <w:rsid w:val="00C437AC"/>
    <w:pPr>
      <w:tabs>
        <w:tab w:val="center" w:pos="4320"/>
        <w:tab w:val="right" w:pos="8640"/>
      </w:tabs>
    </w:pPr>
  </w:style>
  <w:style w:type="character" w:customStyle="1" w:styleId="FooterChar">
    <w:name w:val="Footer Char"/>
    <w:basedOn w:val="DefaultParagraphFont"/>
    <w:link w:val="Footer"/>
    <w:uiPriority w:val="99"/>
    <w:qFormat/>
    <w:rsid w:val="00C437AC"/>
  </w:style>
  <w:style w:type="character" w:customStyle="1" w:styleId="apple-converted-space">
    <w:name w:val="apple-converted-space"/>
    <w:basedOn w:val="DefaultParagraphFont"/>
    <w:rsid w:val="0015027A"/>
  </w:style>
  <w:style w:type="character" w:customStyle="1" w:styleId="Heading5Char">
    <w:name w:val="Heading 5 Char"/>
    <w:basedOn w:val="DefaultParagraphFont"/>
    <w:link w:val="Heading5"/>
    <w:uiPriority w:val="9"/>
    <w:rsid w:val="008C7B74"/>
    <w:rPr>
      <w:rFonts w:ascii="Times New Roman" w:hAnsi="Times New Roman" w:cs="Times New Roman"/>
      <w:b/>
      <w:bC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C7B74"/>
    <w:pPr>
      <w:spacing w:before="100" w:beforeAutospacing="1" w:after="100" w:afterAutospacing="1"/>
      <w:outlineLvl w:val="4"/>
    </w:pPr>
    <w:rPr>
      <w:rFonts w:ascii="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C26"/>
    <w:rPr>
      <w:color w:val="0000FF" w:themeColor="hyperlink"/>
      <w:u w:val="single"/>
    </w:rPr>
  </w:style>
  <w:style w:type="paragraph" w:styleId="NoSpacing">
    <w:name w:val="No Spacing"/>
    <w:uiPriority w:val="1"/>
    <w:qFormat/>
    <w:rsid w:val="00352E10"/>
    <w:rPr>
      <w:rFonts w:eastAsiaTheme="minorHAnsi"/>
      <w:sz w:val="22"/>
      <w:szCs w:val="22"/>
      <w:lang w:val="fr-FR"/>
    </w:rPr>
  </w:style>
  <w:style w:type="paragraph" w:styleId="BalloonText">
    <w:name w:val="Balloon Text"/>
    <w:basedOn w:val="Normal"/>
    <w:link w:val="BalloonTextChar"/>
    <w:uiPriority w:val="99"/>
    <w:semiHidden/>
    <w:unhideWhenUsed/>
    <w:rsid w:val="00352E10"/>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352E10"/>
    <w:rPr>
      <w:rFonts w:ascii="Lucida Grande CE" w:hAnsi="Lucida Grande CE" w:cs="Lucida Grande CE"/>
      <w:sz w:val="18"/>
      <w:szCs w:val="18"/>
    </w:rPr>
  </w:style>
  <w:style w:type="paragraph" w:styleId="ListParagraph">
    <w:name w:val="List Paragraph"/>
    <w:basedOn w:val="Normal"/>
    <w:uiPriority w:val="34"/>
    <w:qFormat/>
    <w:rsid w:val="00F02301"/>
    <w:pPr>
      <w:ind w:left="720"/>
      <w:contextualSpacing/>
    </w:pPr>
  </w:style>
  <w:style w:type="paragraph" w:styleId="NormalWeb">
    <w:name w:val="Normal (Web)"/>
    <w:basedOn w:val="Normal"/>
    <w:uiPriority w:val="99"/>
    <w:unhideWhenUsed/>
    <w:rsid w:val="00460978"/>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947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13DE7"/>
    <w:rPr>
      <w:color w:val="800080" w:themeColor="followedHyperlink"/>
      <w:u w:val="single"/>
    </w:rPr>
  </w:style>
  <w:style w:type="character" w:styleId="CommentReference">
    <w:name w:val="annotation reference"/>
    <w:basedOn w:val="DefaultParagraphFont"/>
    <w:uiPriority w:val="99"/>
    <w:semiHidden/>
    <w:unhideWhenUsed/>
    <w:rsid w:val="002516EA"/>
    <w:rPr>
      <w:sz w:val="16"/>
      <w:szCs w:val="16"/>
    </w:rPr>
  </w:style>
  <w:style w:type="paragraph" w:styleId="CommentText">
    <w:name w:val="annotation text"/>
    <w:basedOn w:val="Normal"/>
    <w:link w:val="CommentTextChar"/>
    <w:uiPriority w:val="99"/>
    <w:semiHidden/>
    <w:unhideWhenUsed/>
    <w:rsid w:val="002516EA"/>
    <w:rPr>
      <w:sz w:val="20"/>
      <w:szCs w:val="20"/>
    </w:rPr>
  </w:style>
  <w:style w:type="character" w:customStyle="1" w:styleId="CommentTextChar">
    <w:name w:val="Comment Text Char"/>
    <w:basedOn w:val="DefaultParagraphFont"/>
    <w:link w:val="CommentText"/>
    <w:uiPriority w:val="99"/>
    <w:semiHidden/>
    <w:rsid w:val="002516EA"/>
    <w:rPr>
      <w:sz w:val="20"/>
      <w:szCs w:val="20"/>
    </w:rPr>
  </w:style>
  <w:style w:type="paragraph" w:styleId="CommentSubject">
    <w:name w:val="annotation subject"/>
    <w:basedOn w:val="CommentText"/>
    <w:next w:val="CommentText"/>
    <w:link w:val="CommentSubjectChar"/>
    <w:uiPriority w:val="99"/>
    <w:semiHidden/>
    <w:unhideWhenUsed/>
    <w:rsid w:val="002516EA"/>
    <w:rPr>
      <w:b/>
      <w:bCs/>
    </w:rPr>
  </w:style>
  <w:style w:type="character" w:customStyle="1" w:styleId="CommentSubjectChar">
    <w:name w:val="Comment Subject Char"/>
    <w:basedOn w:val="CommentTextChar"/>
    <w:link w:val="CommentSubject"/>
    <w:uiPriority w:val="99"/>
    <w:semiHidden/>
    <w:rsid w:val="002516EA"/>
    <w:rPr>
      <w:b/>
      <w:bCs/>
      <w:sz w:val="20"/>
      <w:szCs w:val="20"/>
    </w:rPr>
  </w:style>
  <w:style w:type="paragraph" w:styleId="Header">
    <w:name w:val="header"/>
    <w:basedOn w:val="Normal"/>
    <w:link w:val="HeaderChar"/>
    <w:uiPriority w:val="99"/>
    <w:unhideWhenUsed/>
    <w:rsid w:val="00C437AC"/>
    <w:pPr>
      <w:tabs>
        <w:tab w:val="center" w:pos="4320"/>
        <w:tab w:val="right" w:pos="8640"/>
      </w:tabs>
    </w:pPr>
  </w:style>
  <w:style w:type="character" w:customStyle="1" w:styleId="HeaderChar">
    <w:name w:val="Header Char"/>
    <w:basedOn w:val="DefaultParagraphFont"/>
    <w:link w:val="Header"/>
    <w:uiPriority w:val="99"/>
    <w:rsid w:val="00C437AC"/>
  </w:style>
  <w:style w:type="paragraph" w:styleId="Footer">
    <w:name w:val="footer"/>
    <w:basedOn w:val="Normal"/>
    <w:link w:val="FooterChar"/>
    <w:uiPriority w:val="99"/>
    <w:unhideWhenUsed/>
    <w:rsid w:val="00C437AC"/>
    <w:pPr>
      <w:tabs>
        <w:tab w:val="center" w:pos="4320"/>
        <w:tab w:val="right" w:pos="8640"/>
      </w:tabs>
    </w:pPr>
  </w:style>
  <w:style w:type="character" w:customStyle="1" w:styleId="FooterChar">
    <w:name w:val="Footer Char"/>
    <w:basedOn w:val="DefaultParagraphFont"/>
    <w:link w:val="Footer"/>
    <w:uiPriority w:val="99"/>
    <w:qFormat/>
    <w:rsid w:val="00C437AC"/>
  </w:style>
  <w:style w:type="character" w:customStyle="1" w:styleId="apple-converted-space">
    <w:name w:val="apple-converted-space"/>
    <w:basedOn w:val="DefaultParagraphFont"/>
    <w:rsid w:val="0015027A"/>
  </w:style>
  <w:style w:type="character" w:customStyle="1" w:styleId="Heading5Char">
    <w:name w:val="Heading 5 Char"/>
    <w:basedOn w:val="DefaultParagraphFont"/>
    <w:link w:val="Heading5"/>
    <w:uiPriority w:val="9"/>
    <w:rsid w:val="008C7B74"/>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824">
      <w:bodyDiv w:val="1"/>
      <w:marLeft w:val="0"/>
      <w:marRight w:val="0"/>
      <w:marTop w:val="0"/>
      <w:marBottom w:val="0"/>
      <w:divBdr>
        <w:top w:val="none" w:sz="0" w:space="0" w:color="auto"/>
        <w:left w:val="none" w:sz="0" w:space="0" w:color="auto"/>
        <w:bottom w:val="none" w:sz="0" w:space="0" w:color="auto"/>
        <w:right w:val="none" w:sz="0" w:space="0" w:color="auto"/>
      </w:divBdr>
    </w:div>
    <w:div w:id="158154576">
      <w:bodyDiv w:val="1"/>
      <w:marLeft w:val="0"/>
      <w:marRight w:val="0"/>
      <w:marTop w:val="0"/>
      <w:marBottom w:val="0"/>
      <w:divBdr>
        <w:top w:val="none" w:sz="0" w:space="0" w:color="auto"/>
        <w:left w:val="none" w:sz="0" w:space="0" w:color="auto"/>
        <w:bottom w:val="none" w:sz="0" w:space="0" w:color="auto"/>
        <w:right w:val="none" w:sz="0" w:space="0" w:color="auto"/>
      </w:divBdr>
    </w:div>
    <w:div w:id="350684697">
      <w:bodyDiv w:val="1"/>
      <w:marLeft w:val="0"/>
      <w:marRight w:val="0"/>
      <w:marTop w:val="0"/>
      <w:marBottom w:val="0"/>
      <w:divBdr>
        <w:top w:val="none" w:sz="0" w:space="0" w:color="auto"/>
        <w:left w:val="none" w:sz="0" w:space="0" w:color="auto"/>
        <w:bottom w:val="none" w:sz="0" w:space="0" w:color="auto"/>
        <w:right w:val="none" w:sz="0" w:space="0" w:color="auto"/>
      </w:divBdr>
    </w:div>
    <w:div w:id="409086499">
      <w:bodyDiv w:val="1"/>
      <w:marLeft w:val="0"/>
      <w:marRight w:val="0"/>
      <w:marTop w:val="0"/>
      <w:marBottom w:val="0"/>
      <w:divBdr>
        <w:top w:val="none" w:sz="0" w:space="0" w:color="auto"/>
        <w:left w:val="none" w:sz="0" w:space="0" w:color="auto"/>
        <w:bottom w:val="none" w:sz="0" w:space="0" w:color="auto"/>
        <w:right w:val="none" w:sz="0" w:space="0" w:color="auto"/>
      </w:divBdr>
    </w:div>
    <w:div w:id="823005990">
      <w:bodyDiv w:val="1"/>
      <w:marLeft w:val="0"/>
      <w:marRight w:val="0"/>
      <w:marTop w:val="0"/>
      <w:marBottom w:val="0"/>
      <w:divBdr>
        <w:top w:val="none" w:sz="0" w:space="0" w:color="auto"/>
        <w:left w:val="none" w:sz="0" w:space="0" w:color="auto"/>
        <w:bottom w:val="none" w:sz="0" w:space="0" w:color="auto"/>
        <w:right w:val="none" w:sz="0" w:space="0" w:color="auto"/>
      </w:divBdr>
      <w:divsChild>
        <w:div w:id="1083643266">
          <w:marLeft w:val="0"/>
          <w:marRight w:val="0"/>
          <w:marTop w:val="0"/>
          <w:marBottom w:val="0"/>
          <w:divBdr>
            <w:top w:val="none" w:sz="0" w:space="0" w:color="auto"/>
            <w:left w:val="none" w:sz="0" w:space="0" w:color="auto"/>
            <w:bottom w:val="none" w:sz="0" w:space="0" w:color="auto"/>
            <w:right w:val="none" w:sz="0" w:space="0" w:color="auto"/>
          </w:divBdr>
          <w:divsChild>
            <w:div w:id="1668094389">
              <w:marLeft w:val="0"/>
              <w:marRight w:val="0"/>
              <w:marTop w:val="0"/>
              <w:marBottom w:val="0"/>
              <w:divBdr>
                <w:top w:val="none" w:sz="0" w:space="0" w:color="auto"/>
                <w:left w:val="none" w:sz="0" w:space="0" w:color="auto"/>
                <w:bottom w:val="none" w:sz="0" w:space="0" w:color="auto"/>
                <w:right w:val="none" w:sz="0" w:space="0" w:color="auto"/>
              </w:divBdr>
              <w:divsChild>
                <w:div w:id="124130148">
                  <w:marLeft w:val="0"/>
                  <w:marRight w:val="0"/>
                  <w:marTop w:val="0"/>
                  <w:marBottom w:val="0"/>
                  <w:divBdr>
                    <w:top w:val="none" w:sz="0" w:space="0" w:color="auto"/>
                    <w:left w:val="none" w:sz="0" w:space="0" w:color="auto"/>
                    <w:bottom w:val="none" w:sz="0" w:space="0" w:color="auto"/>
                    <w:right w:val="none" w:sz="0" w:space="0" w:color="auto"/>
                  </w:divBdr>
                  <w:divsChild>
                    <w:div w:id="1796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4648">
      <w:bodyDiv w:val="1"/>
      <w:marLeft w:val="0"/>
      <w:marRight w:val="0"/>
      <w:marTop w:val="0"/>
      <w:marBottom w:val="0"/>
      <w:divBdr>
        <w:top w:val="none" w:sz="0" w:space="0" w:color="auto"/>
        <w:left w:val="none" w:sz="0" w:space="0" w:color="auto"/>
        <w:bottom w:val="none" w:sz="0" w:space="0" w:color="auto"/>
        <w:right w:val="none" w:sz="0" w:space="0" w:color="auto"/>
      </w:divBdr>
      <w:divsChild>
        <w:div w:id="1247956745">
          <w:marLeft w:val="0"/>
          <w:marRight w:val="0"/>
          <w:marTop w:val="0"/>
          <w:marBottom w:val="0"/>
          <w:divBdr>
            <w:top w:val="none" w:sz="0" w:space="0" w:color="auto"/>
            <w:left w:val="none" w:sz="0" w:space="0" w:color="auto"/>
            <w:bottom w:val="none" w:sz="0" w:space="0" w:color="auto"/>
            <w:right w:val="none" w:sz="0" w:space="0" w:color="auto"/>
          </w:divBdr>
          <w:divsChild>
            <w:div w:id="705063018">
              <w:marLeft w:val="0"/>
              <w:marRight w:val="0"/>
              <w:marTop w:val="0"/>
              <w:marBottom w:val="0"/>
              <w:divBdr>
                <w:top w:val="none" w:sz="0" w:space="0" w:color="auto"/>
                <w:left w:val="none" w:sz="0" w:space="0" w:color="auto"/>
                <w:bottom w:val="none" w:sz="0" w:space="0" w:color="auto"/>
                <w:right w:val="none" w:sz="0" w:space="0" w:color="auto"/>
              </w:divBdr>
              <w:divsChild>
                <w:div w:id="1074007415">
                  <w:marLeft w:val="0"/>
                  <w:marRight w:val="0"/>
                  <w:marTop w:val="0"/>
                  <w:marBottom w:val="0"/>
                  <w:divBdr>
                    <w:top w:val="none" w:sz="0" w:space="0" w:color="auto"/>
                    <w:left w:val="none" w:sz="0" w:space="0" w:color="auto"/>
                    <w:bottom w:val="none" w:sz="0" w:space="0" w:color="auto"/>
                    <w:right w:val="none" w:sz="0" w:space="0" w:color="auto"/>
                  </w:divBdr>
                  <w:divsChild>
                    <w:div w:id="5666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85187092">
      <w:bodyDiv w:val="1"/>
      <w:marLeft w:val="0"/>
      <w:marRight w:val="0"/>
      <w:marTop w:val="0"/>
      <w:marBottom w:val="0"/>
      <w:divBdr>
        <w:top w:val="none" w:sz="0" w:space="0" w:color="auto"/>
        <w:left w:val="none" w:sz="0" w:space="0" w:color="auto"/>
        <w:bottom w:val="none" w:sz="0" w:space="0" w:color="auto"/>
        <w:right w:val="none" w:sz="0" w:space="0" w:color="auto"/>
      </w:divBdr>
    </w:div>
    <w:div w:id="1627159038">
      <w:bodyDiv w:val="1"/>
      <w:marLeft w:val="0"/>
      <w:marRight w:val="0"/>
      <w:marTop w:val="0"/>
      <w:marBottom w:val="0"/>
      <w:divBdr>
        <w:top w:val="none" w:sz="0" w:space="0" w:color="auto"/>
        <w:left w:val="none" w:sz="0" w:space="0" w:color="auto"/>
        <w:bottom w:val="none" w:sz="0" w:space="0" w:color="auto"/>
        <w:right w:val="none" w:sz="0" w:space="0" w:color="auto"/>
      </w:divBdr>
    </w:div>
    <w:div w:id="1639334204">
      <w:bodyDiv w:val="1"/>
      <w:marLeft w:val="0"/>
      <w:marRight w:val="0"/>
      <w:marTop w:val="0"/>
      <w:marBottom w:val="0"/>
      <w:divBdr>
        <w:top w:val="none" w:sz="0" w:space="0" w:color="auto"/>
        <w:left w:val="none" w:sz="0" w:space="0" w:color="auto"/>
        <w:bottom w:val="none" w:sz="0" w:space="0" w:color="auto"/>
        <w:right w:val="none" w:sz="0" w:space="0" w:color="auto"/>
      </w:divBdr>
    </w:div>
    <w:div w:id="1823085234">
      <w:bodyDiv w:val="1"/>
      <w:marLeft w:val="0"/>
      <w:marRight w:val="0"/>
      <w:marTop w:val="0"/>
      <w:marBottom w:val="0"/>
      <w:divBdr>
        <w:top w:val="none" w:sz="0" w:space="0" w:color="auto"/>
        <w:left w:val="none" w:sz="0" w:space="0" w:color="auto"/>
        <w:bottom w:val="none" w:sz="0" w:space="0" w:color="auto"/>
        <w:right w:val="none" w:sz="0" w:space="0" w:color="auto"/>
      </w:divBdr>
      <w:divsChild>
        <w:div w:id="854004156">
          <w:marLeft w:val="0"/>
          <w:marRight w:val="0"/>
          <w:marTop w:val="0"/>
          <w:marBottom w:val="0"/>
          <w:divBdr>
            <w:top w:val="none" w:sz="0" w:space="0" w:color="auto"/>
            <w:left w:val="none" w:sz="0" w:space="0" w:color="auto"/>
            <w:bottom w:val="none" w:sz="0" w:space="0" w:color="auto"/>
            <w:right w:val="none" w:sz="0" w:space="0" w:color="auto"/>
          </w:divBdr>
          <w:divsChild>
            <w:div w:id="2076007525">
              <w:marLeft w:val="0"/>
              <w:marRight w:val="0"/>
              <w:marTop w:val="0"/>
              <w:marBottom w:val="0"/>
              <w:divBdr>
                <w:top w:val="none" w:sz="0" w:space="0" w:color="auto"/>
                <w:left w:val="none" w:sz="0" w:space="0" w:color="auto"/>
                <w:bottom w:val="none" w:sz="0" w:space="0" w:color="auto"/>
                <w:right w:val="none" w:sz="0" w:space="0" w:color="auto"/>
              </w:divBdr>
              <w:divsChild>
                <w:div w:id="465633403">
                  <w:marLeft w:val="0"/>
                  <w:marRight w:val="0"/>
                  <w:marTop w:val="0"/>
                  <w:marBottom w:val="0"/>
                  <w:divBdr>
                    <w:top w:val="none" w:sz="0" w:space="0" w:color="auto"/>
                    <w:left w:val="none" w:sz="0" w:space="0" w:color="auto"/>
                    <w:bottom w:val="none" w:sz="0" w:space="0" w:color="auto"/>
                    <w:right w:val="none" w:sz="0" w:space="0" w:color="auto"/>
                  </w:divBdr>
                  <w:divsChild>
                    <w:div w:id="14828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21830">
      <w:bodyDiv w:val="1"/>
      <w:marLeft w:val="0"/>
      <w:marRight w:val="0"/>
      <w:marTop w:val="0"/>
      <w:marBottom w:val="0"/>
      <w:divBdr>
        <w:top w:val="none" w:sz="0" w:space="0" w:color="auto"/>
        <w:left w:val="none" w:sz="0" w:space="0" w:color="auto"/>
        <w:bottom w:val="none" w:sz="0" w:space="0" w:color="auto"/>
        <w:right w:val="none" w:sz="0" w:space="0" w:color="auto"/>
      </w:divBdr>
    </w:div>
    <w:div w:id="1890143066">
      <w:bodyDiv w:val="1"/>
      <w:marLeft w:val="0"/>
      <w:marRight w:val="0"/>
      <w:marTop w:val="0"/>
      <w:marBottom w:val="0"/>
      <w:divBdr>
        <w:top w:val="none" w:sz="0" w:space="0" w:color="auto"/>
        <w:left w:val="none" w:sz="0" w:space="0" w:color="auto"/>
        <w:bottom w:val="none" w:sz="0" w:space="0" w:color="auto"/>
        <w:right w:val="none" w:sz="0" w:space="0" w:color="auto"/>
      </w:divBdr>
      <w:divsChild>
        <w:div w:id="1939870277">
          <w:marLeft w:val="0"/>
          <w:marRight w:val="0"/>
          <w:marTop w:val="0"/>
          <w:marBottom w:val="0"/>
          <w:divBdr>
            <w:top w:val="none" w:sz="0" w:space="0" w:color="auto"/>
            <w:left w:val="none" w:sz="0" w:space="0" w:color="auto"/>
            <w:bottom w:val="none" w:sz="0" w:space="0" w:color="auto"/>
            <w:right w:val="none" w:sz="0" w:space="0" w:color="auto"/>
          </w:divBdr>
          <w:divsChild>
            <w:div w:id="2058967386">
              <w:marLeft w:val="0"/>
              <w:marRight w:val="0"/>
              <w:marTop w:val="0"/>
              <w:marBottom w:val="0"/>
              <w:divBdr>
                <w:top w:val="none" w:sz="0" w:space="0" w:color="auto"/>
                <w:left w:val="none" w:sz="0" w:space="0" w:color="auto"/>
                <w:bottom w:val="none" w:sz="0" w:space="0" w:color="auto"/>
                <w:right w:val="none" w:sz="0" w:space="0" w:color="auto"/>
              </w:divBdr>
              <w:divsChild>
                <w:div w:id="1972519020">
                  <w:marLeft w:val="0"/>
                  <w:marRight w:val="0"/>
                  <w:marTop w:val="0"/>
                  <w:marBottom w:val="0"/>
                  <w:divBdr>
                    <w:top w:val="none" w:sz="0" w:space="0" w:color="auto"/>
                    <w:left w:val="none" w:sz="0" w:space="0" w:color="auto"/>
                    <w:bottom w:val="none" w:sz="0" w:space="0" w:color="auto"/>
                    <w:right w:val="none" w:sz="0" w:space="0" w:color="auto"/>
                  </w:divBdr>
                  <w:divsChild>
                    <w:div w:id="9561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98948">
      <w:bodyDiv w:val="1"/>
      <w:marLeft w:val="0"/>
      <w:marRight w:val="0"/>
      <w:marTop w:val="0"/>
      <w:marBottom w:val="0"/>
      <w:divBdr>
        <w:top w:val="none" w:sz="0" w:space="0" w:color="auto"/>
        <w:left w:val="none" w:sz="0" w:space="0" w:color="auto"/>
        <w:bottom w:val="none" w:sz="0" w:space="0" w:color="auto"/>
        <w:right w:val="none" w:sz="0" w:space="0" w:color="auto"/>
      </w:divBdr>
    </w:div>
    <w:div w:id="1976829436">
      <w:bodyDiv w:val="1"/>
      <w:marLeft w:val="0"/>
      <w:marRight w:val="0"/>
      <w:marTop w:val="0"/>
      <w:marBottom w:val="0"/>
      <w:divBdr>
        <w:top w:val="none" w:sz="0" w:space="0" w:color="auto"/>
        <w:left w:val="none" w:sz="0" w:space="0" w:color="auto"/>
        <w:bottom w:val="none" w:sz="0" w:space="0" w:color="auto"/>
        <w:right w:val="none" w:sz="0" w:space="0" w:color="auto"/>
      </w:divBdr>
      <w:divsChild>
        <w:div w:id="1966344909">
          <w:marLeft w:val="0"/>
          <w:marRight w:val="0"/>
          <w:marTop w:val="0"/>
          <w:marBottom w:val="0"/>
          <w:divBdr>
            <w:top w:val="none" w:sz="0" w:space="0" w:color="auto"/>
            <w:left w:val="none" w:sz="0" w:space="0" w:color="auto"/>
            <w:bottom w:val="none" w:sz="0" w:space="0" w:color="auto"/>
            <w:right w:val="none" w:sz="0" w:space="0" w:color="auto"/>
          </w:divBdr>
          <w:divsChild>
            <w:div w:id="467552030">
              <w:marLeft w:val="0"/>
              <w:marRight w:val="0"/>
              <w:marTop w:val="0"/>
              <w:marBottom w:val="0"/>
              <w:divBdr>
                <w:top w:val="none" w:sz="0" w:space="0" w:color="auto"/>
                <w:left w:val="none" w:sz="0" w:space="0" w:color="auto"/>
                <w:bottom w:val="none" w:sz="0" w:space="0" w:color="auto"/>
                <w:right w:val="none" w:sz="0" w:space="0" w:color="auto"/>
              </w:divBdr>
              <w:divsChild>
                <w:div w:id="1427463992">
                  <w:marLeft w:val="0"/>
                  <w:marRight w:val="0"/>
                  <w:marTop w:val="0"/>
                  <w:marBottom w:val="0"/>
                  <w:divBdr>
                    <w:top w:val="none" w:sz="0" w:space="0" w:color="auto"/>
                    <w:left w:val="none" w:sz="0" w:space="0" w:color="auto"/>
                    <w:bottom w:val="none" w:sz="0" w:space="0" w:color="auto"/>
                    <w:right w:val="none" w:sz="0" w:space="0" w:color="auto"/>
                  </w:divBdr>
                  <w:divsChild>
                    <w:div w:id="16914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10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s://www.justice.fr/lexique/letter_a" TargetMode="External"/><Relationship Id="rId13" Type="http://schemas.openxmlformats.org/officeDocument/2006/relationships/hyperlink" Target="https://www.justice.fr/lexique/letter_i" TargetMode="Externa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yperlink" Target="https://www.justice.fr/r&#233;gler-vos-litiges-autrement#" TargetMode="External"/><Relationship Id="rId17" Type="http://schemas.openxmlformats.org/officeDocument/2006/relationships/image" Target="media/image6.jpe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jv.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7D7F-2915-274E-ACFD-E1BB228A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1150</Words>
  <Characters>6557</Characters>
  <Application>Microsoft Macintosh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Veškrnová</dc:creator>
  <cp:lastModifiedBy>Daniela Veškrnová</cp:lastModifiedBy>
  <cp:revision>4</cp:revision>
  <cp:lastPrinted>2021-05-19T14:26:00Z</cp:lastPrinted>
  <dcterms:created xsi:type="dcterms:W3CDTF">2015-04-16T15:27:00Z</dcterms:created>
  <dcterms:modified xsi:type="dcterms:W3CDTF">2021-05-19T15:56:00Z</dcterms:modified>
</cp:coreProperties>
</file>