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07D" w:rsidRPr="006F107D" w:rsidRDefault="006F107D" w:rsidP="006F107D">
      <w:pPr>
        <w:spacing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280</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ZÁKON</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České národní rady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ze dne 28. dubna 1992</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o resortních, oborových, podnikových a dalších zdravotních pojišťovnách</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Česká národní rada se usnesla na tomto zákoně:</w:t>
      </w:r>
    </w:p>
    <w:p w:rsidR="006F107D" w:rsidRPr="006F107D" w:rsidRDefault="006F107D" w:rsidP="006F107D">
      <w:pPr>
        <w:spacing w:before="240" w:after="0" w:line="240" w:lineRule="auto"/>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pict>
          <v:rect id="_x0000_i1025" style="width:453.6pt;height:1.5pt" o:hralign="center" o:hrstd="t" o:hrnoshade="t" o:hr="t" fillcolor="#e0e0e0" stroked="f"/>
        </w:pic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ČÁST PRVNÍ</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Základní ustanovení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1</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Tento zákon upravuje vznik, činnost a zánik resortních, oborových, podnikových a dalších zdravotních pojišťoven</w:t>
      </w:r>
      <w:hyperlink r:id="rId5" w:anchor="f1427176" w:history="1">
        <w:r w:rsidRPr="006F107D">
          <w:rPr>
            <w:rFonts w:ascii="Times New Roman" w:eastAsia="Times New Roman" w:hAnsi="Times New Roman" w:cs="Times New Roman"/>
            <w:b/>
            <w:bCs/>
            <w:color w:val="05507A"/>
            <w:sz w:val="24"/>
            <w:szCs w:val="24"/>
            <w:vertAlign w:val="superscript"/>
          </w:rPr>
          <w:t>1</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 xml:space="preserve"> (dále jen "zaměstnanecká pojišťovna") a jejich vztah k Všeobecné zdravotní pojišťovně České republiky.</w:t>
      </w:r>
      <w:hyperlink r:id="rId6" w:anchor="f1427178" w:history="1">
        <w:r w:rsidRPr="006F107D">
          <w:rPr>
            <w:rFonts w:ascii="Times New Roman" w:eastAsia="Times New Roman" w:hAnsi="Times New Roman" w:cs="Times New Roman"/>
            <w:b/>
            <w:bCs/>
            <w:color w:val="05507A"/>
            <w:sz w:val="24"/>
            <w:szCs w:val="24"/>
            <w:vertAlign w:val="superscript"/>
          </w:rPr>
          <w:t>2</w:t>
        </w:r>
        <w:r w:rsidRPr="006F107D">
          <w:rPr>
            <w:rFonts w:ascii="Times New Roman" w:eastAsia="Times New Roman" w:hAnsi="Times New Roman" w:cs="Times New Roman"/>
            <w:b/>
            <w:bCs/>
            <w:color w:val="05507A"/>
            <w:sz w:val="24"/>
            <w:szCs w:val="24"/>
          </w:rPr>
          <w:t>)</w:t>
        </w:r>
      </w:hyperlink>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2</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Druhy zaměstnaneckých pojišťoven</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Resortní zaměstnaneckou pojišťovnou je pojišťovna, která provádí veřejné zdravotní pojištění zejména pro zaměstnance všech organizací založených nebo zřízených jedním ministerstvem České republiky anebo podléhající ucelené části tohoto ministerstva.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Oborovou zaměstnaneckou pojišťovnou je pojišťovna, která provádí veřejné zdravotní pojištění zejména pro zaměstnance jednoho oboru.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Podnikovou zaměstnaneckou pojišťovnou je pojišťovna, která provádí veřejné zdravotní pojištění zejména pro zaměstnance jednoho nebo více podniků.</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(4)</w:t>
      </w:r>
      <w:r w:rsidRPr="006F107D">
        <w:rPr>
          <w:rFonts w:ascii="Times New Roman" w:eastAsia="Times New Roman" w:hAnsi="Times New Roman" w:cs="Times New Roman"/>
          <w:color w:val="000000"/>
          <w:sz w:val="24"/>
          <w:szCs w:val="24"/>
        </w:rPr>
        <w:t xml:space="preserve"> Další zaměstnaneckou pojišťovnou je pojišťovna s meziresortní a mezioborovou působností.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3</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K provádění veřejného zdravotního pojištění je třeba povolení. O udělení povolení rozhoduje Ministerstvo zdravotnictví po vyjádření Ministerstva financí. Na rozhodování se vztahují obecné předpisy o správním řízení,</w:t>
      </w:r>
      <w:hyperlink r:id="rId7" w:anchor="f1427189" w:history="1">
        <w:r w:rsidRPr="006F107D">
          <w:rPr>
            <w:rFonts w:ascii="Times New Roman" w:eastAsia="Times New Roman" w:hAnsi="Times New Roman" w:cs="Times New Roman"/>
            <w:b/>
            <w:bCs/>
            <w:color w:val="05507A"/>
            <w:sz w:val="24"/>
            <w:szCs w:val="24"/>
            <w:vertAlign w:val="superscript"/>
          </w:rPr>
          <w:t>9</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 xml:space="preserve"> není-li dále stanoveno jinak.</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O udělení povolení podle odstavce 1 se rozhoduje po posouzení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údajů uvedených v žádosti o povolení (§ 4 odst. 2),</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věcných, finančních a organizačních předpokladů pro činnost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reálnosti předpokládaných příjmů a výdajů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4</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Žádost o povolení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Žadatelem o povolení podle § 3 může být a provádět veřejné zdravotní pojištění může právnická osoba se sídlem na území České republiky, která není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lastRenderedPageBreak/>
        <w:t>a)</w:t>
      </w:r>
      <w:r w:rsidRPr="006F107D">
        <w:rPr>
          <w:rFonts w:ascii="Times New Roman" w:eastAsia="Times New Roman" w:hAnsi="Times New Roman" w:cs="Times New Roman"/>
          <w:color w:val="000000"/>
          <w:sz w:val="24"/>
          <w:szCs w:val="24"/>
        </w:rPr>
        <w:t xml:space="preserve"> osobou oprávněnou poskytovat zdravotní služby podle zákona o zdravotních službách (dále jen „poskytovatel“),</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zřizovatelem, vlastníkem ani spoluvlastníkem poskytovatele,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vlastněna právnickou osobou, která je zřizovatelem, vlastníkem nebo spoluvlastníkem poskytovatele.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V žádosti o povolení žadatel uvede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předpokládaný název a sídlo zaměstnanecké pojišťovny; z názvu musí být zřejmé, že jde o zaměstnaneckou pojišťovnu,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rozbor předpokládaných příjmů a výdajů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závazek žadatele, že uhradí náklady spojené se založením zaměstnanecké pojišťovny s uvedením způsobu zajištění splnění tohoto závazku,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d)</w:t>
      </w:r>
      <w:r w:rsidRPr="006F107D">
        <w:rPr>
          <w:rFonts w:ascii="Times New Roman" w:eastAsia="Times New Roman" w:hAnsi="Times New Roman" w:cs="Times New Roman"/>
          <w:color w:val="000000"/>
          <w:sz w:val="24"/>
          <w:szCs w:val="24"/>
        </w:rPr>
        <w:t xml:space="preserve"> věcné, finanční a organizační předpoklady pro činnost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e)</w:t>
      </w:r>
      <w:r w:rsidRPr="006F107D">
        <w:rPr>
          <w:rFonts w:ascii="Times New Roman" w:eastAsia="Times New Roman" w:hAnsi="Times New Roman" w:cs="Times New Roman"/>
          <w:color w:val="000000"/>
          <w:sz w:val="24"/>
          <w:szCs w:val="24"/>
        </w:rPr>
        <w:t xml:space="preserve"> banku, která povede pro zaměstnaneckou pojišťovnu finanční prostředky,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f)</w:t>
      </w:r>
      <w:r w:rsidRPr="006F107D">
        <w:rPr>
          <w:rFonts w:ascii="Times New Roman" w:eastAsia="Times New Roman" w:hAnsi="Times New Roman" w:cs="Times New Roman"/>
          <w:color w:val="000000"/>
          <w:sz w:val="24"/>
          <w:szCs w:val="24"/>
        </w:rPr>
        <w:t xml:space="preserve"> závazek, že zaměstnanecká pojišťovna dosáhne do jednoho roku od založení počtu nejméně 100 000 pojištěnců,</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g)</w:t>
      </w:r>
      <w:r w:rsidRPr="006F107D">
        <w:rPr>
          <w:rFonts w:ascii="Times New Roman" w:eastAsia="Times New Roman" w:hAnsi="Times New Roman" w:cs="Times New Roman"/>
          <w:color w:val="000000"/>
          <w:sz w:val="24"/>
          <w:szCs w:val="24"/>
        </w:rPr>
        <w:t xml:space="preserve"> způsob zrušení zaměstnanecké pojišťovny v případě nesplnění závazků podle písmen c), d) nebo f).</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K žádosti žadatel připojí návrhy zakládací listiny a statutu zaměstnanecké pojišťovny a návrh prvního zdravotně pojistného plánu.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(4)</w:t>
      </w:r>
      <w:r w:rsidRPr="006F107D">
        <w:rPr>
          <w:rFonts w:ascii="Times New Roman" w:eastAsia="Times New Roman" w:hAnsi="Times New Roman" w:cs="Times New Roman"/>
          <w:color w:val="000000"/>
          <w:sz w:val="24"/>
          <w:szCs w:val="24"/>
        </w:rPr>
        <w:t xml:space="preserve"> O žádosti rozhodne Ministerstvo zdravotnictví po vyjádření Ministerstva financí do 180 dnů ode dne jejího doručení. Součástí povolení podle § 3 je schválení návrhu statutu zaměstnanecké pojišťovny. O návrhu prvního zdravotně pojistného plánu rozhoduje Ministerstvo zdravotnictví po vyjádření Ministerstva financí.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(5)</w:t>
      </w:r>
      <w:r w:rsidRPr="006F107D">
        <w:rPr>
          <w:rFonts w:ascii="Times New Roman" w:eastAsia="Times New Roman" w:hAnsi="Times New Roman" w:cs="Times New Roman"/>
          <w:color w:val="000000"/>
          <w:sz w:val="24"/>
          <w:szCs w:val="24"/>
        </w:rPr>
        <w:t xml:space="preserve"> Povolení podle § 3 se uděluje na dobu neurčitou; povolení není převoditelné na jinou osobu. Změna skutečností podle odstavce 2 písm. a), e) nebo g) a změny statutu zaměstnanecké pojišťovny podléhají schválení Ministerstvem zdravotnictví.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4a</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Kauce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Před podáním žádosti o povolení k provádění veřejného zdravotního pojištění je žadatel povinen složit na zvlášť k tomu zřízený vázaný účet v tuzemské bance peněžní prostředky (dále jen "kauce") ve výši 100 000 000 Kč.</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Dnem zápisu zaměstnanecké pojišťovny do obchodního rejstříku přecházejí práva ke kauci na zaměstnaneckou pojišťovnu. Zaměstnanecká pojišťovna převede kauci do rezervního fondu.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Pravomocným rozhodnutím Ministerstva zdravotnictví, kterým se zamítá žádost o povolení k provádění veřejného zdravotního pojištění, se uvolňuje kauce k volné dispozici žadatele.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4b</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lastRenderedPageBreak/>
        <w:t>Statut zaměstnanecké pojišťovny obsahuje zejména rozsah činnosti zaměstnanecké pojišťovny, obecné zaměření zdravotní politiky, zásady hospodaření a způsob zveřejňování výroční zprávy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5</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Postavení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Zaměstnanecká pojišťovna je právnickou osobou, v právních vztazích vystupuje svým jménem, může nabývat práv a povinností a nese odpovědnost z těchto vztahů vyplývající.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Zaměstnanecká pojišťovna je nositelem veřejného zdravotního pojištění pro pojištěnce,</w:t>
      </w:r>
      <w:hyperlink r:id="rId8" w:anchor="f1427179" w:history="1">
        <w:r w:rsidRPr="006F107D">
          <w:rPr>
            <w:rFonts w:ascii="Times New Roman" w:eastAsia="Times New Roman" w:hAnsi="Times New Roman" w:cs="Times New Roman"/>
            <w:b/>
            <w:bCs/>
            <w:color w:val="05507A"/>
            <w:sz w:val="24"/>
            <w:szCs w:val="24"/>
            <w:vertAlign w:val="superscript"/>
          </w:rPr>
          <w:t>3</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 xml:space="preserve"> kteří jsou u ní zaregistrováni.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Zaměstnanecká pojišťovna se zapisuje do obchodního rejstříku.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(4)</w:t>
      </w:r>
      <w:r w:rsidRPr="006F107D">
        <w:rPr>
          <w:rFonts w:ascii="Times New Roman" w:eastAsia="Times New Roman" w:hAnsi="Times New Roman" w:cs="Times New Roman"/>
          <w:color w:val="000000"/>
          <w:sz w:val="24"/>
          <w:szCs w:val="24"/>
        </w:rPr>
        <w:t xml:space="preserve"> Zaměstnanecká pojišťovna nesmí provádět nábor pojištěnců prostřednictvím třetí osoby a nesmí při náboru pojištěnců poskytovat nebo nabízet těmto pojištěncům v souvislosti s přihlášením se k této zaměstnanecké pojišťovně nebo svým pojištěncům anebo třetím osobám v souvislosti s náborem pojištěnců žádné peněžní ani nepeněžní plnění ani jinou výhodu nad rámec plnění poskytovaného jejím pojištěncům z veřejného zdravotního pojištění, a to ani v případě, že toto plnění nebo výhoda je hrazena z jiných zdrojů než z prostředků plynoucích z veřejného zdravotního pojištění.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6</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Zánik a zrušení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(1) Zaměstnanecká pojišťovna zaniká ke dni výmazu z obchodního rejstříku. Návrh na výmaz podává zanikající zdravotní pojišťovna nebo likvidátor. Zániku zaměstnanecké pojišťovny předchází její zrušení bez likvidace nebo s likvidací.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Bez likvidace se zaměstnanecká pojišťovna zrušuje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sloučením se Všeobecnou zdravotní pojišťovnou České republiky,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sloučením s jinou zaměstnaneckou pojišťovnou.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Sloučení se Všeobecnou zdravotní pojišťovnou České republiky oznámí zrušovaná zaměstnanecká pojišťovna neprodleně Ministerstvu zdravotnictví. Sloučení zaměstnaneckých pojišťoven schvaluje vláda na základě vyjádření Ministerstva zdravotnictví a Ministerstva financí. Se žádostí o povolení předkládají zaměstnanecké pojišťovny nový zdravotně pojistný plán. Zaměstnanecké pojišťovny jsou povinny doložit, že budou splňovat podmínky požadované k udělení povolení k provádění všeobecného zdravotního pojištění, s výjimkou podmínky podle § 4a.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(4)</w:t>
      </w:r>
      <w:r w:rsidRPr="006F107D">
        <w:rPr>
          <w:rFonts w:ascii="Times New Roman" w:eastAsia="Times New Roman" w:hAnsi="Times New Roman" w:cs="Times New Roman"/>
          <w:color w:val="000000"/>
          <w:sz w:val="24"/>
          <w:szCs w:val="24"/>
        </w:rPr>
        <w:t xml:space="preserve"> Při sloučení přechází veškerý majetek, závazky a pohledávky na Všeobecnou zdravotní pojišťovnu České republiky nebo na zaměstnaneckou pojišťovnu, s níž se zrušovaná zaměstnanecká pojišťovna slučuje. Ke Všeobecné zdravotní pojišťovně České republiky nebo k zaměstnanecké pojišťovně, s níž se zrušovaná zaměstnanecká pojišťovna slučuje, přecházejí rovněž všichni pojištěnci zrušované zaměstnanecké pojišťovny. Všeobecné zdravotní pojišťovně České republiky nebo zaměstnanecké pojišťovně, s níž se zrušovaná zaměstnanecká pojišťovna slučuje, může být poskytnuta návratná finanční výpomoc ze státního rozpočtu maximálně do výše převzatých závazků. Žádost o návratnou finanční výpomoc předkládá Všeobecná zdravotní pojišťovna České republiky nebo zaměstnanecká pojišťovna Ministerstvu zdravotnictví. O poskytnutí návratné finanční výpomoci a její výši rozhoduje vláda na návrh předložený ministrem zdravotnictví po projednání s ministrem </w:t>
      </w:r>
      <w:r w:rsidRPr="006F107D">
        <w:rPr>
          <w:rFonts w:ascii="Times New Roman" w:eastAsia="Times New Roman" w:hAnsi="Times New Roman" w:cs="Times New Roman"/>
          <w:color w:val="000000"/>
          <w:sz w:val="24"/>
          <w:szCs w:val="24"/>
        </w:rPr>
        <w:lastRenderedPageBreak/>
        <w:t>financí. Poskytnutá návratná finanční výpomoc se použije k úhradě závazků zrušované zaměstnanecké pojišťovny vůči poskytovatelům, pojištěncům, nebo státu.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(5)</w:t>
      </w:r>
      <w:r w:rsidRPr="006F107D">
        <w:rPr>
          <w:rFonts w:ascii="Times New Roman" w:eastAsia="Times New Roman" w:hAnsi="Times New Roman" w:cs="Times New Roman"/>
          <w:color w:val="000000"/>
          <w:sz w:val="24"/>
          <w:szCs w:val="24"/>
        </w:rPr>
        <w:t xml:space="preserve"> Zaměstnanecké pojišťovny mohou požádat o sloučení jen v případě, pokud jedna z pojišťoven, dlouhodobě minimálně 6 měsíců neplní své závazky vůči pojištěncům a poskytovatelům, zejména v rozsahu uvedené ve schváleném Zdravotně pojistném plánu na daný rok. O neplnění závazků vůči pojištěncům a poskytovatelům rozhoduje Ministerstvo zdravotnictví.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(6)</w:t>
      </w:r>
      <w:r w:rsidRPr="006F107D">
        <w:rPr>
          <w:rFonts w:ascii="Times New Roman" w:eastAsia="Times New Roman" w:hAnsi="Times New Roman" w:cs="Times New Roman"/>
          <w:color w:val="000000"/>
          <w:sz w:val="24"/>
          <w:szCs w:val="24"/>
        </w:rPr>
        <w:t xml:space="preserve"> Oznámení o sloučení jsou povinny zaměstnanecké pojišťovny neprodleně předat Centrálnímu registru pojištěnců vedenému Všeobecnou zdravotní pojišťovnou České republiky. Současně s oznámením jsou povinny předat Centrálnímu registru pojištěnců též povolení podle odstavce 3, pokud ho bylo ke sloučení třeba.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(7)</w:t>
      </w:r>
      <w:r w:rsidRPr="006F107D">
        <w:rPr>
          <w:rFonts w:ascii="Times New Roman" w:eastAsia="Times New Roman" w:hAnsi="Times New Roman" w:cs="Times New Roman"/>
          <w:color w:val="000000"/>
          <w:sz w:val="24"/>
          <w:szCs w:val="24"/>
        </w:rPr>
        <w:t xml:space="preserve"> Zaměstnanecká pojišťovna se zrušuje s likvidací, jestliže: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jí bylo Ministerstvem zdravotnictví odejmuto povolení k provádění všeobecného zdravotního pojištění,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o to zaměstnanecká pojišťovna Ministerstvo zdravotnictví požádá.</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(8)</w:t>
      </w:r>
      <w:r w:rsidRPr="006F107D">
        <w:rPr>
          <w:rFonts w:ascii="Times New Roman" w:eastAsia="Times New Roman" w:hAnsi="Times New Roman" w:cs="Times New Roman"/>
          <w:color w:val="000000"/>
          <w:sz w:val="24"/>
          <w:szCs w:val="24"/>
        </w:rPr>
        <w:t xml:space="preserve"> Ministerstvo zdravotnictví může odejmout povolení podle odstavce 6 písm. a), jestliže: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opatření uložená Ministerstvem zdravotnictví k nápravě nedostatků v hospodaření, zejména pokud jde o platební způsobilost zaměstnanecké pojišťovny, nesplnila svůj účel a tento účel nemohl být splněn ani zavedením nucené správy,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nucená správa nesplnila svůj účel,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vláda opakovaně neschválila zdravotně pojistný plán nebo opakovaně neschválila výroční zprávu zaměstnanecké pojišťovny,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d)</w:t>
      </w:r>
      <w:r w:rsidRPr="006F107D">
        <w:rPr>
          <w:rFonts w:ascii="Times New Roman" w:eastAsia="Times New Roman" w:hAnsi="Times New Roman" w:cs="Times New Roman"/>
          <w:color w:val="000000"/>
          <w:sz w:val="24"/>
          <w:szCs w:val="24"/>
        </w:rPr>
        <w:t xml:space="preserve"> pokud zaměstnanecká pojišťovna závažným způsobem porušuje právní předpisy,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e)</w:t>
      </w:r>
      <w:r w:rsidRPr="006F107D">
        <w:rPr>
          <w:rFonts w:ascii="Times New Roman" w:eastAsia="Times New Roman" w:hAnsi="Times New Roman" w:cs="Times New Roman"/>
          <w:color w:val="000000"/>
          <w:sz w:val="24"/>
          <w:szCs w:val="24"/>
        </w:rPr>
        <w:t xml:space="preserve"> zaměstnanecká pojišťovna nesplnila své závazky podle § 4 odst. 2 písm. c), d) a f).</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6a</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Likvidace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Vstup zaměstnanecké pojišťovny do likvidace se zapisuje na návrh Ministerstva zdravotnictví do obchodního rejstříku. Po dobu likvidace se užívá název zaměstnanecké pojišťovny s dovětkem "v likvidaci".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Ode dne zápisu do obchodního rejstříku jedná jménem zaměstnanecké pojišťovny v likvidaci likvidátor, popřípadě likvidátoři, které jmenuje Ministerstvo zdravotnictví. Likvidátor je povinen nejpozději následující pracovní den oznámit den vstupu zaměstnanecké pojišťovny do likvidace Centrálnímu registru pojištěnců a informovat veřejnost o dni vstupu do likvidace prostřednictvím sdělovacích prostředků. Likvidátor je dále povinen sestavit ke dni vstupu zaměstnanecké pojišťovny do likvidace likvidační účetní rozvahu a přehled o majetku zaměstnanecké pojišťovny a předat tyto údaje Ministerstvu zdravotnictví.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Likvidátor provádí jen úkony, které směřují k likvidaci zaměstnanecké pojišťovny. Při výkonu této působnosti provádí zejména úhrady poskytovatelům, popřípadě dalším subjektům, které poskytly pojištěncům likvidované zdravotní pojišťovny zdravotní služby hrazené z veřejného zdravotního pojištění podle zákona o veřejném zdravotním pojištění (dále jen „hrazené služby“). K úhradě poskytnutých hrazených služeb je oprávněn použít prostředky </w:t>
      </w:r>
      <w:r w:rsidRPr="006F107D">
        <w:rPr>
          <w:rFonts w:ascii="Times New Roman" w:eastAsia="Times New Roman" w:hAnsi="Times New Roman" w:cs="Times New Roman"/>
          <w:color w:val="000000"/>
          <w:sz w:val="24"/>
          <w:szCs w:val="24"/>
        </w:rPr>
        <w:lastRenderedPageBreak/>
        <w:t>základního fondu, rezervního fondu, popřípadě dalších fondů zřízených zaměstnaneckou pojišťovnou.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(4)</w:t>
      </w:r>
      <w:r w:rsidRPr="006F107D">
        <w:rPr>
          <w:rFonts w:ascii="Times New Roman" w:eastAsia="Times New Roman" w:hAnsi="Times New Roman" w:cs="Times New Roman"/>
          <w:color w:val="000000"/>
          <w:sz w:val="24"/>
          <w:szCs w:val="24"/>
        </w:rPr>
        <w:t xml:space="preserve"> Jestliže likvidátor zjistí předlužení zaměstnanecké pojišťovny, podá bez zbytečného odkladu insolvenční návrh.</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(5)</w:t>
      </w:r>
      <w:r w:rsidRPr="006F107D">
        <w:rPr>
          <w:rFonts w:ascii="Times New Roman" w:eastAsia="Times New Roman" w:hAnsi="Times New Roman" w:cs="Times New Roman"/>
          <w:color w:val="000000"/>
          <w:sz w:val="24"/>
          <w:szCs w:val="24"/>
        </w:rPr>
        <w:t xml:space="preserve"> Ke dni skončení likvidace sestaví likvidátor účetní závěrku a předloží ji Ministerstvu zdravotnictví ke schválení spolu s konečnou zprávou o průběhu likvidace. Současně navrhne převedení zbývajících prostředků základního fondu a rezervního fondu na zvláštní účet Všeobecné zdravotní pojišťovny České republiky k přerozdělení. Likvidátor dále předloží návrh na převedení majetkového zůstatku, pokud z likvidace takový zůstatek vyplynul, žadateli o povolení podle § 3, který uhradil náklady spojené se založením zaměstnanecké pojišťovny, nebo jeho právnímu nástupci; majetkový zůstatek může být převeden pouze do výše prostředků, které žadatel prokazatelně vložil do zaměstnanecké pojišťovny. Neexistuje-li žadatel o povolení podle § 3 ani jeho právní nástupce nebo pokud žadateli nebo právnímu nástupci nebyl převeden celý majetkový zůstatek, navrhne převedení majetkového zůstatku nebo zbývající části majetkového zůstatku na zvláštní účet Všeobecné zdravotní pojišťovny České republiky k přerozdělení. Po schválení účetní závěrky, konečné zprávy a návrhu na převedení prostředků Ministerstvem zdravotnictví likvidátor tento převod provede.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(6)</w:t>
      </w:r>
      <w:r w:rsidRPr="006F107D">
        <w:rPr>
          <w:rFonts w:ascii="Times New Roman" w:eastAsia="Times New Roman" w:hAnsi="Times New Roman" w:cs="Times New Roman"/>
          <w:color w:val="000000"/>
          <w:sz w:val="24"/>
          <w:szCs w:val="24"/>
        </w:rPr>
        <w:t xml:space="preserve"> Do 30 dnů po skončení likvidace zaměstnanecké pojišťovny podá likvidátor rejstříkovému soudu návrh na výmaz zaměstnanecké pojišťovny z obchodního rejstříku.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(7)</w:t>
      </w:r>
      <w:r w:rsidRPr="006F107D">
        <w:rPr>
          <w:rFonts w:ascii="Times New Roman" w:eastAsia="Times New Roman" w:hAnsi="Times New Roman" w:cs="Times New Roman"/>
          <w:color w:val="000000"/>
          <w:sz w:val="24"/>
          <w:szCs w:val="24"/>
        </w:rPr>
        <w:t xml:space="preserve"> Odměnu likvidátora určuje Ministerstvo zdravotnictví.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7</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Nucená správa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Kontrolu činnosti zaměstnanecké pojišťovny provádí Ministerstvo zdravotnictví v součinnosti s Ministerstvem financí. Zaměstnanecká pojišťovna je k tomu účelu povinna vždy do 60 dnů po skončení kalendářního čtvrtletí podat Ministerstvu zdravotnictví a Ministerstvu financí zprávu o svém hospodaření. Způsob podávání těchto informací a jejich rozsah stanoví Ministerstvo zdravotnictví v dohodě s Ministerstvem financí prováděcím právním předpisem. Ministerstvo zdravotnictví informuje veřejnost o hospodaření zaměstnaneckých pojišťoven prostřednictvím sdělovacích prostředků. Zjistí-li Ministerstvo zdravotnictví závažné nedostatky v činnosti zaměstnanecké pojišťovny, je oprávněno podle povahy zjištěného nedostatku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vyžadovat, aby zaměstnanecká pojišťovna ve stanovené lhůtě zjednala nápravu,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zavést nucenou správu na dobu nejvýše jednoho roku.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Zaměstnanecká pojišťovna má závažné nedostatky v činnosti podle odstavce 1 zejména, jestliže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zastavila platby podstatné části svých peněžitých závazků</w:t>
      </w:r>
      <w:hyperlink r:id="rId9" w:anchor="f1427180" w:history="1">
        <w:r w:rsidRPr="006F107D">
          <w:rPr>
            <w:rFonts w:ascii="Times New Roman" w:eastAsia="Times New Roman" w:hAnsi="Times New Roman" w:cs="Times New Roman"/>
            <w:b/>
            <w:bCs/>
            <w:color w:val="05507A"/>
            <w:sz w:val="24"/>
            <w:szCs w:val="24"/>
            <w:vertAlign w:val="superscript"/>
          </w:rPr>
          <w:t>4</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je v prodlení s plněním svých závazků po lhůtě splatnosti po dobu delší než 3 měsíce</w:t>
      </w:r>
      <w:hyperlink r:id="rId10" w:anchor="f1427180" w:history="1">
        <w:r w:rsidRPr="006F107D">
          <w:rPr>
            <w:rFonts w:ascii="Times New Roman" w:eastAsia="Times New Roman" w:hAnsi="Times New Roman" w:cs="Times New Roman"/>
            <w:b/>
            <w:bCs/>
            <w:color w:val="05507A"/>
            <w:sz w:val="24"/>
            <w:szCs w:val="24"/>
            <w:vertAlign w:val="superscript"/>
          </w:rPr>
          <w:t>4</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není možné dosáhnout uspokojení některé ze splatných peněžitých pohledávek vůči zaměstnanecké pojišťovně výkonem rozhodnutí nebo exekucí</w:t>
      </w:r>
      <w:hyperlink r:id="rId11" w:anchor="f1427180" w:history="1">
        <w:r w:rsidRPr="006F107D">
          <w:rPr>
            <w:rFonts w:ascii="Times New Roman" w:eastAsia="Times New Roman" w:hAnsi="Times New Roman" w:cs="Times New Roman"/>
            <w:b/>
            <w:bCs/>
            <w:color w:val="05507A"/>
            <w:sz w:val="24"/>
            <w:szCs w:val="24"/>
            <w:vertAlign w:val="superscript"/>
          </w:rPr>
          <w:t>4</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d)</w:t>
      </w:r>
      <w:r w:rsidRPr="006F107D">
        <w:rPr>
          <w:rFonts w:ascii="Times New Roman" w:eastAsia="Times New Roman" w:hAnsi="Times New Roman" w:cs="Times New Roman"/>
          <w:color w:val="000000"/>
          <w:sz w:val="24"/>
          <w:szCs w:val="24"/>
        </w:rPr>
        <w:t xml:space="preserve"> nedodržuje schválený zdravotně pojistný plán.</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lastRenderedPageBreak/>
        <w:t>(3)</w:t>
      </w:r>
      <w:r w:rsidRPr="006F107D">
        <w:rPr>
          <w:rFonts w:ascii="Times New Roman" w:eastAsia="Times New Roman" w:hAnsi="Times New Roman" w:cs="Times New Roman"/>
          <w:color w:val="000000"/>
          <w:sz w:val="24"/>
          <w:szCs w:val="24"/>
        </w:rPr>
        <w:t xml:space="preserve"> V případě nucené správy podléhají rozhodnutí a právní jednání ředitele zaměstnanecké pojišťovny a dalších orgánů zaměstnanecké pojišťovny schválení nuceného správce, jinak jsou neplatná. Nucený správce je oprávněn činit rozhodnutí a právní jednání, které jinak přísluší řediteli zaměstnanecké pojišťovny nebo jinému orgánu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(4)</w:t>
      </w:r>
      <w:r w:rsidRPr="006F107D">
        <w:rPr>
          <w:rFonts w:ascii="Times New Roman" w:eastAsia="Times New Roman" w:hAnsi="Times New Roman" w:cs="Times New Roman"/>
          <w:color w:val="000000"/>
          <w:sz w:val="24"/>
          <w:szCs w:val="24"/>
        </w:rPr>
        <w:t xml:space="preserve"> Na rozhodování o nucené správě se vztahují obecné předpisy o správním řízení, pokud tento zákon nestanoví jinak. Účastníkem řízení je zaměstnanecká pojišťovna. Podaný rozklad proti rozhodnutí o zavedení nucené správy nemá odkladný účinek. Rozhodnutí, kterým se zavádí nucená správa, obsahuje též jméno, příjmení a rodné číslo správce.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(5)</w:t>
      </w:r>
      <w:r w:rsidRPr="006F107D">
        <w:rPr>
          <w:rFonts w:ascii="Times New Roman" w:eastAsia="Times New Roman" w:hAnsi="Times New Roman" w:cs="Times New Roman"/>
          <w:color w:val="000000"/>
          <w:sz w:val="24"/>
          <w:szCs w:val="24"/>
        </w:rPr>
        <w:t xml:space="preserve"> Správce je zaměstnancem Ministerstva zdravotnictví nebo Ministerstva financí. Nejpozději následující pracovní den po zavedení nucené správy správce oznámí tuto skutečnost Centrálnímu registru pojištěnců a informuje veřejnost o dni, k němuž byla zavedena nucená správa, prostřednictvím sdělovacích prostředků. Správce je oprávněn přibírat k výkonu nucené správy další osoby. Správce a osoby přibrané k výkonu nucené správy jsou oprávněni seznamovat se se všemi skutečnostmi, které se týkají zaměstnanecké pojišťovny. Jsou zároveň povinni zachovávat o těchto skutečnostech mlčenlivost. Tato povinnost platí i po skončení nucené správy.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(6)</w:t>
      </w:r>
      <w:r w:rsidRPr="006F107D">
        <w:rPr>
          <w:rFonts w:ascii="Times New Roman" w:eastAsia="Times New Roman" w:hAnsi="Times New Roman" w:cs="Times New Roman"/>
          <w:color w:val="000000"/>
          <w:sz w:val="24"/>
          <w:szCs w:val="24"/>
        </w:rPr>
        <w:t xml:space="preserve"> Správce může povinnosti mlčenlivosti zprostit ministr zdravotnictví na žádost orgánu činného v trestním řízení, je-li vedeno trestní řízení v souvislosti se závažnými nedostatky v činnosti zaměstnanecké pojišťovny, pro které byla zavedena nucená správa.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(7)</w:t>
      </w:r>
      <w:r w:rsidRPr="006F107D">
        <w:rPr>
          <w:rFonts w:ascii="Times New Roman" w:eastAsia="Times New Roman" w:hAnsi="Times New Roman" w:cs="Times New Roman"/>
          <w:color w:val="000000"/>
          <w:sz w:val="24"/>
          <w:szCs w:val="24"/>
        </w:rPr>
        <w:t xml:space="preserve"> Nesplní-li nucená správa svůj účel, postupuje se přiměřeně podle § 6 odst. 7 tohoto zákona.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8</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Rozsah činnosti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Zaměstnanecká pojišťovna provádí veřejné zdravotní pojištění.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Vojenská zdravotní pojišťovna zprostředkovává úhradu zdravotních služeb hrazených Ministerstvem obrany podle zvláštního právního předpisu.</w:t>
      </w:r>
      <w:hyperlink r:id="rId12" w:anchor="f1427184" w:history="1">
        <w:r w:rsidRPr="006F107D">
          <w:rPr>
            <w:rFonts w:ascii="Times New Roman" w:eastAsia="Times New Roman" w:hAnsi="Times New Roman" w:cs="Times New Roman"/>
            <w:b/>
            <w:bCs/>
            <w:color w:val="05507A"/>
            <w:sz w:val="24"/>
            <w:szCs w:val="24"/>
            <w:vertAlign w:val="superscript"/>
          </w:rPr>
          <w:t>5b</w:t>
        </w:r>
        <w:r w:rsidRPr="006F107D">
          <w:rPr>
            <w:rFonts w:ascii="Times New Roman" w:eastAsia="Times New Roman" w:hAnsi="Times New Roman" w:cs="Times New Roman"/>
            <w:b/>
            <w:bCs/>
            <w:color w:val="05507A"/>
            <w:sz w:val="24"/>
            <w:szCs w:val="24"/>
          </w:rPr>
          <w:t>)</w:t>
        </w:r>
      </w:hyperlink>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8a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Příslušná zaměstnanecká pojišťovna je povinna vydat na žádost uchazeče,</w:t>
      </w:r>
      <w:hyperlink r:id="rId13" w:anchor="f1427183" w:history="1">
        <w:r w:rsidRPr="006F107D">
          <w:rPr>
            <w:rFonts w:ascii="Times New Roman" w:eastAsia="Times New Roman" w:hAnsi="Times New Roman" w:cs="Times New Roman"/>
            <w:b/>
            <w:bCs/>
            <w:color w:val="05507A"/>
            <w:sz w:val="24"/>
            <w:szCs w:val="24"/>
            <w:vertAlign w:val="superscript"/>
          </w:rPr>
          <w:t>5a</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 xml:space="preserve"> s nímž má být uzavřena smlouva, potvrzení o tom, že tento uchazeč nemá splatný nedoplatek pojistného na veřejné zdravotní pojištění, a to do sedmi dnů ode dne obdržení žádosti.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ČÁST DRUHÁ</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Organizační struktura a orgány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9</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Organizační strukturu, postavení správní a dozorčí rady a ostatních orgánů zaměstnanecké pojišťovny upraví statut, který schvaluje Ministerstvo zdravotnictví.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9a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Statutárním orgánem zaměstnanecké pojišťovny je ředitel. Ředitele zaměstnanecké pojišťovny jmenuje a odvolává Správní rada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Ředitel zaměstnanecké pojišťovny je jmenován na dobu 4 let. Ředitele zaměstnanecké pojišťovny lze odvolat i před uplynutím období, na které byl jmenován.</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Ředitelem zaměstnanecké pojišťovny může být jmenována osoba, která</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lastRenderedPageBreak/>
        <w:t>a)</w:t>
      </w:r>
      <w:r w:rsidRPr="006F107D">
        <w:rPr>
          <w:rFonts w:ascii="Times New Roman" w:eastAsia="Times New Roman" w:hAnsi="Times New Roman" w:cs="Times New Roman"/>
          <w:color w:val="000000"/>
          <w:sz w:val="24"/>
          <w:szCs w:val="24"/>
        </w:rPr>
        <w:t xml:space="preserve"> je plně svéprávná,</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je bezúhonná 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má ukončené vysokoškolské vzdělání.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(4)</w:t>
      </w:r>
      <w:r w:rsidRPr="006F107D">
        <w:rPr>
          <w:rFonts w:ascii="Times New Roman" w:eastAsia="Times New Roman" w:hAnsi="Times New Roman" w:cs="Times New Roman"/>
          <w:color w:val="000000"/>
          <w:sz w:val="24"/>
          <w:szCs w:val="24"/>
        </w:rPr>
        <w:t xml:space="preserve"> Za bezúhonnou se pro účely tohoto zákona považuje osoba, která nebyla pravomocně odsouzena pro trestný čin majetkové povahy nebo pro úmyslný trestný čin, pokud se na ni nehledí, jako by nebyla odsouzena. Bezúhonnost se dokládá výpisem z evidence Rejstříku trestů, který nesmí být starší než 3 měsíce.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(5)</w:t>
      </w:r>
      <w:r w:rsidRPr="006F107D">
        <w:rPr>
          <w:rFonts w:ascii="Times New Roman" w:eastAsia="Times New Roman" w:hAnsi="Times New Roman" w:cs="Times New Roman"/>
          <w:color w:val="000000"/>
          <w:sz w:val="24"/>
          <w:szCs w:val="24"/>
        </w:rPr>
        <w:t xml:space="preserve"> Ředitelem zaměstnanecké pojišťovny nesmí být osoba, která</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je vedoucím zaměstnancem nebo členem orgánu jiné zdravotní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je distributorem léčivých přípravků nebo zdravotnických prostředků, nebo výrobcem léčivých přípravků nebo zdravotnických prostředků,</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je společníkem, statutárním orgánem nebo členem orgánu právnické osoby, která je distributorem léčivých přípravků nebo zdravotnických prostředků, nebo výrobcem léčivých přípravků nebo zdravotnických prostředků,</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d)</w:t>
      </w:r>
      <w:r w:rsidRPr="006F107D">
        <w:rPr>
          <w:rFonts w:ascii="Times New Roman" w:eastAsia="Times New Roman" w:hAnsi="Times New Roman" w:cs="Times New Roman"/>
          <w:color w:val="000000"/>
          <w:sz w:val="24"/>
          <w:szCs w:val="24"/>
        </w:rPr>
        <w:t xml:space="preserve"> je poskytovatelem, s nímž zaměstnanecká pojišťovna uzavřela smlouvu o poskytování a úhradě hrazených služeb, a poskytování hrazených služeb je převažující činností této osoby,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e)</w:t>
      </w:r>
      <w:r w:rsidRPr="006F107D">
        <w:rPr>
          <w:rFonts w:ascii="Times New Roman" w:eastAsia="Times New Roman" w:hAnsi="Times New Roman" w:cs="Times New Roman"/>
          <w:color w:val="000000"/>
          <w:sz w:val="24"/>
          <w:szCs w:val="24"/>
        </w:rPr>
        <w:t xml:space="preserve"> je společníkem, statutárním orgánem nebo členem orgánu právnické osoby poskytující zdravotní služby podle zákona o zdravotních službách, s níž zaměstnanecká pojišťovna uzavřela smlouvu o poskytování a úhradě hrazených služeb, a poskytování hrazených služeb je převažující činností této osoby,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f)</w:t>
      </w:r>
      <w:r w:rsidRPr="006F107D">
        <w:rPr>
          <w:rFonts w:ascii="Times New Roman" w:eastAsia="Times New Roman" w:hAnsi="Times New Roman" w:cs="Times New Roman"/>
          <w:color w:val="000000"/>
          <w:sz w:val="24"/>
          <w:szCs w:val="24"/>
        </w:rPr>
        <w:t xml:space="preserve"> je společníkem, statutárním orgánem nebo členem orgánu právnické osoby, která je dodavatelem zboží nebo služeb zaměstnanecké pojišťovně,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g)</w:t>
      </w:r>
      <w:r w:rsidRPr="006F107D">
        <w:rPr>
          <w:rFonts w:ascii="Times New Roman" w:eastAsia="Times New Roman" w:hAnsi="Times New Roman" w:cs="Times New Roman"/>
          <w:color w:val="000000"/>
          <w:sz w:val="24"/>
          <w:szCs w:val="24"/>
        </w:rPr>
        <w:t xml:space="preserve"> jako podnikající fyzická osoba dodává zboží nebo služby zaměstnanecké pojišťovně.</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(6)</w:t>
      </w:r>
      <w:r w:rsidRPr="006F107D">
        <w:rPr>
          <w:rFonts w:ascii="Times New Roman" w:eastAsia="Times New Roman" w:hAnsi="Times New Roman" w:cs="Times New Roman"/>
          <w:color w:val="000000"/>
          <w:sz w:val="24"/>
          <w:szCs w:val="24"/>
        </w:rPr>
        <w:t xml:space="preserve"> Funkci ředitele zaměstnanecké pojišťovny nemůže vykonávat osoba, která v posledních 5 letech vykonávala funkci ředitele, člena Správní rady nebo člena Dozorčí rady jiné zaměstnanecké pojišťovny, která byla zrušena s likvidací podle § 6 odst. 6.</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(7)</w:t>
      </w:r>
      <w:r w:rsidRPr="006F107D">
        <w:rPr>
          <w:rFonts w:ascii="Times New Roman" w:eastAsia="Times New Roman" w:hAnsi="Times New Roman" w:cs="Times New Roman"/>
          <w:color w:val="000000"/>
          <w:sz w:val="24"/>
          <w:szCs w:val="24"/>
        </w:rPr>
        <w:t xml:space="preserve"> Neexistenci překážek podle odstavců 5 a 6 osvědčuje osoba čestným prohlášením. V čestném prohlášení je osoba povinna uvést pravdivé údaje, opatřit jej podpisem a doručit zaměstnanecké pojišťovně nejpozději v den předcházející dni začátku výkonu funkce ředitele zaměstnanecké pojišťovny, jinak osobě funkce ředitele zaměstnanecké pojišťovny zaniká.</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(8)</w:t>
      </w:r>
      <w:r w:rsidRPr="006F107D">
        <w:rPr>
          <w:rFonts w:ascii="Times New Roman" w:eastAsia="Times New Roman" w:hAnsi="Times New Roman" w:cs="Times New Roman"/>
          <w:color w:val="000000"/>
          <w:sz w:val="24"/>
          <w:szCs w:val="24"/>
        </w:rPr>
        <w:t xml:space="preserve"> Výkon funkce ředitele zaměstnanecké pojišťovny končí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uplynutím funkčního období,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odvoláním,</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dnem doručení písemného prohlášení o vzdání se funkce nebo dnem učinění oznámení podle odstavce 10, že přestal splňovat podmínky pro výkon funkce ředitele zaměstnanecké pojišťovny, Správní radě,</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d)</w:t>
      </w:r>
      <w:r w:rsidRPr="006F107D">
        <w:rPr>
          <w:rFonts w:ascii="Times New Roman" w:eastAsia="Times New Roman" w:hAnsi="Times New Roman" w:cs="Times New Roman"/>
          <w:color w:val="000000"/>
          <w:sz w:val="24"/>
          <w:szCs w:val="24"/>
        </w:rPr>
        <w:t xml:space="preserve"> dnem nabytí právní moci rozsudku o omezení svéprávnosti,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e)</w:t>
      </w:r>
      <w:r w:rsidRPr="006F107D">
        <w:rPr>
          <w:rFonts w:ascii="Times New Roman" w:eastAsia="Times New Roman" w:hAnsi="Times New Roman" w:cs="Times New Roman"/>
          <w:color w:val="000000"/>
          <w:sz w:val="24"/>
          <w:szCs w:val="24"/>
        </w:rPr>
        <w:t xml:space="preserve"> dnem nabytí právní moci rozhodnutí o spáchání přestupku podle § 22d odst. 1 písm. a) nebo b),</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lastRenderedPageBreak/>
        <w:t>f)</w:t>
      </w:r>
      <w:r w:rsidRPr="006F107D">
        <w:rPr>
          <w:rFonts w:ascii="Times New Roman" w:eastAsia="Times New Roman" w:hAnsi="Times New Roman" w:cs="Times New Roman"/>
          <w:color w:val="000000"/>
          <w:sz w:val="24"/>
          <w:szCs w:val="24"/>
        </w:rPr>
        <w:t xml:space="preserve"> dnem nabytí právní moci rozsudku, kterým byl odsouzen pro trestný čin uvedený v odstavci 4,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g)</w:t>
      </w:r>
      <w:r w:rsidRPr="006F107D">
        <w:rPr>
          <w:rFonts w:ascii="Times New Roman" w:eastAsia="Times New Roman" w:hAnsi="Times New Roman" w:cs="Times New Roman"/>
          <w:color w:val="000000"/>
          <w:sz w:val="24"/>
          <w:szCs w:val="24"/>
        </w:rPr>
        <w:t xml:space="preserve"> smrtí, prohlášením za mrtvého nebo dnem prohlášení za nezvěstného.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(9)</w:t>
      </w:r>
      <w:r w:rsidRPr="006F107D">
        <w:rPr>
          <w:rFonts w:ascii="Times New Roman" w:eastAsia="Times New Roman" w:hAnsi="Times New Roman" w:cs="Times New Roman"/>
          <w:color w:val="000000"/>
          <w:sz w:val="24"/>
          <w:szCs w:val="24"/>
        </w:rPr>
        <w:t xml:space="preserve"> Uvolní-li se funkce ředitele zaměstnanecké pojišťovny před uplynutím jeho funkčního období, jmenuje Správní rada nového ředitele zaměstnanecké pojišťovny nejpozději do 60 kalendářních dnů. Do doby jmenování nového ředitele zaměstnanecké pojišťovny vykonává tuto funkci vedoucí zaměstnanec zdravotní pojišťovny, kterého výkonem této funkce pověří Správní rada.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(10)</w:t>
      </w:r>
      <w:r w:rsidRPr="006F107D">
        <w:rPr>
          <w:rFonts w:ascii="Times New Roman" w:eastAsia="Times New Roman" w:hAnsi="Times New Roman" w:cs="Times New Roman"/>
          <w:color w:val="000000"/>
          <w:sz w:val="24"/>
          <w:szCs w:val="24"/>
        </w:rPr>
        <w:t xml:space="preserve"> Ředitel zaměstnanecké pojišťovny je povinen bez zbytečného odkladu oznámit Správní radě, že u něj nastala některá ze skutečností uvedených v odstavci 5, které brání výkonu funkce ředitele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10</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Orgány zaměstnanecké pojišťovny jsou ředitel zaměstnanecké pojišťovny, Správní rada a Dozorčí rada.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Správní rada zaměstnanecké pojišťovny rozhoduje 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schválení návrhu zdravotně pojistného plánu, účetní závěrky a návrhu výroční zprávy,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schválení zásad smluvní politiky,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žádosti zaměstnanecké pojišťovny o úvěr,</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d)</w:t>
      </w:r>
      <w:r w:rsidRPr="006F107D">
        <w:rPr>
          <w:rFonts w:ascii="Times New Roman" w:eastAsia="Times New Roman" w:hAnsi="Times New Roman" w:cs="Times New Roman"/>
          <w:color w:val="000000"/>
          <w:sz w:val="24"/>
          <w:szCs w:val="24"/>
        </w:rPr>
        <w:t xml:space="preserve"> nákupu nemovitostí v pořizovací ceně vyšší než 2 000 000 Kč,</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e)</w:t>
      </w:r>
      <w:r w:rsidRPr="006F107D">
        <w:rPr>
          <w:rFonts w:ascii="Times New Roman" w:eastAsia="Times New Roman" w:hAnsi="Times New Roman" w:cs="Times New Roman"/>
          <w:color w:val="000000"/>
          <w:sz w:val="24"/>
          <w:szCs w:val="24"/>
        </w:rPr>
        <w:t xml:space="preserve"> nákupu hmotného a nehmotného majetku v pořizovací ceně vyšší než 2 000 000 Kč,</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f)</w:t>
      </w:r>
      <w:r w:rsidRPr="006F107D">
        <w:rPr>
          <w:rFonts w:ascii="Times New Roman" w:eastAsia="Times New Roman" w:hAnsi="Times New Roman" w:cs="Times New Roman"/>
          <w:color w:val="000000"/>
          <w:sz w:val="24"/>
          <w:szCs w:val="24"/>
        </w:rPr>
        <w:t xml:space="preserve"> zahájení zadávání podlimitních a nadlimitních veřejných zakázek na služby podle zákona o veřejných zakázkách</w:t>
      </w:r>
      <w:hyperlink r:id="rId14" w:anchor="f5663401" w:history="1">
        <w:r w:rsidRPr="006F107D">
          <w:rPr>
            <w:rFonts w:ascii="Times New Roman" w:eastAsia="Times New Roman" w:hAnsi="Times New Roman" w:cs="Times New Roman"/>
            <w:b/>
            <w:bCs/>
            <w:color w:val="05507A"/>
            <w:sz w:val="24"/>
            <w:szCs w:val="24"/>
            <w:vertAlign w:val="superscript"/>
          </w:rPr>
          <w:t>24</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g)</w:t>
      </w:r>
      <w:r w:rsidRPr="006F107D">
        <w:rPr>
          <w:rFonts w:ascii="Times New Roman" w:eastAsia="Times New Roman" w:hAnsi="Times New Roman" w:cs="Times New Roman"/>
          <w:color w:val="000000"/>
          <w:sz w:val="24"/>
          <w:szCs w:val="24"/>
        </w:rPr>
        <w:t xml:space="preserve"> převzetí ručitelského závazku,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h)</w:t>
      </w:r>
      <w:r w:rsidRPr="006F107D">
        <w:rPr>
          <w:rFonts w:ascii="Times New Roman" w:eastAsia="Times New Roman" w:hAnsi="Times New Roman" w:cs="Times New Roman"/>
          <w:color w:val="000000"/>
          <w:sz w:val="24"/>
          <w:szCs w:val="24"/>
        </w:rPr>
        <w:t xml:space="preserve"> použití prostředků rezervního fondu,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i)</w:t>
      </w:r>
      <w:r w:rsidRPr="006F107D">
        <w:rPr>
          <w:rFonts w:ascii="Times New Roman" w:eastAsia="Times New Roman" w:hAnsi="Times New Roman" w:cs="Times New Roman"/>
          <w:color w:val="000000"/>
          <w:sz w:val="24"/>
          <w:szCs w:val="24"/>
        </w:rPr>
        <w:t xml:space="preserve"> o návrhu na podání žádosti o povolení sloučení zaměstnaneckých pojišťoven,</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j)</w:t>
      </w:r>
      <w:r w:rsidRPr="006F107D">
        <w:rPr>
          <w:rFonts w:ascii="Times New Roman" w:eastAsia="Times New Roman" w:hAnsi="Times New Roman" w:cs="Times New Roman"/>
          <w:color w:val="000000"/>
          <w:sz w:val="24"/>
          <w:szCs w:val="24"/>
        </w:rPr>
        <w:t xml:space="preserve"> dalších důležitých věcech, které souvisí s činností zaměstnanecké pojišťovny a které si k rozhodování vyhradí.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Správní radu zaměstnanecké pojišťovny tvoří 5 členů jmenovaných vládou a 10 členů volených z řad pojištěnců této zaměstnanecké pojišťovny zaměstnavateli a pojištěnci zaměstnanecké pojišťovny, a to tím způsobem, že 5 členů je voleno z kandidátů předložených reprezentativními organizacemi zaměstnavatelů a 5 členů je voleno z kandidátů předložených reprezentativními odborovými organizacemi. Členy Správní rady jmenované vládou jmenuje a odvolává vláda na návrh ministra zdravotnictví. Způsob volby a volební řád stanoví Ministerstvo zdravotnictví vyhláškou.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(4)</w:t>
      </w:r>
      <w:r w:rsidRPr="006F107D">
        <w:rPr>
          <w:rFonts w:ascii="Times New Roman" w:eastAsia="Times New Roman" w:hAnsi="Times New Roman" w:cs="Times New Roman"/>
          <w:color w:val="000000"/>
          <w:sz w:val="24"/>
          <w:szCs w:val="24"/>
        </w:rPr>
        <w:t xml:space="preserve"> Správní rada zaměstnanecké pojišťovny rozhoduje hlasováním. K přijetí rozhodnutí Správní rady podle odstavce 2 písm. a), c), g) až h) je třeba souhlasu nadpoloviční většiny všech členů Správní rady zaměstnanecké pojišťovny. K přijetí rozhodnutí Správní rady podle odstavce 2 písm. i) je třeba souhlasu dvoutřetinové většiny všech členů Správní rady zaměstnanecké pojišťovny. K ostatním rozhodnutím Správní rady podle odstavce 2 je třeba souhlasu nadpoloviční většiny přítomných členů. Správní rada je usnášeníschopná, jestliže je přítomna nadpoloviční většina všech jejích členů.</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lastRenderedPageBreak/>
        <w:t>(5)</w:t>
      </w:r>
      <w:r w:rsidRPr="006F107D">
        <w:rPr>
          <w:rFonts w:ascii="Times New Roman" w:eastAsia="Times New Roman" w:hAnsi="Times New Roman" w:cs="Times New Roman"/>
          <w:color w:val="000000"/>
          <w:sz w:val="24"/>
          <w:szCs w:val="24"/>
        </w:rPr>
        <w:t xml:space="preserve"> Dozorčí radu zaměstnanecké pojišťovny tvoří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3 členové, které na návrh ministra financí, ministra práce a sociálních věcí a ministra zdravotnictví jmenuje a odvolává vláda,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6 členů volených z řad pojištěnců této zaměstnanecké pojišťovny zaměstnavateli a pojištěnci zaměstnanecké pojišťovny, a to tím způsobem, že 3 členové jsou voleni z kandidátů předložených reprezentativními organizacemi zaměstnavatelů a 3 členové jsou voleni z kandidátů předložených reprezentativními odborovými organizacemi. Způsob volby a volební řád stanoví Ministerstvo zdravotnictví vyhláškou.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(6)</w:t>
      </w:r>
      <w:r w:rsidRPr="006F107D">
        <w:rPr>
          <w:rFonts w:ascii="Times New Roman" w:eastAsia="Times New Roman" w:hAnsi="Times New Roman" w:cs="Times New Roman"/>
          <w:color w:val="000000"/>
          <w:sz w:val="24"/>
          <w:szCs w:val="24"/>
        </w:rPr>
        <w:t xml:space="preserve"> Dozorčí rada rozhoduje hlasováním. K přijetí rozhodnutí Dozorčí rady je třeba souhlasu nadpoloviční většiny všech členů Dozorčí rady.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(7)</w:t>
      </w:r>
      <w:r w:rsidRPr="006F107D">
        <w:rPr>
          <w:rFonts w:ascii="Times New Roman" w:eastAsia="Times New Roman" w:hAnsi="Times New Roman" w:cs="Times New Roman"/>
          <w:color w:val="000000"/>
          <w:sz w:val="24"/>
          <w:szCs w:val="24"/>
        </w:rPr>
        <w:t xml:space="preserve"> Člen Správní rady nemůže být současně členem Dozorčí rady a naopak. Člen Správní rady nemůže být členem Dozorčí rady ani ve čtyřletém funkčním období následujícím po skončení jeho členství ve Správní radě; to platí i pro člena Dozorčí rady v případě jeho členství ve Správní radě. Členem Správní rady nebo Dozorčí rady se dále nemůže stát osoba, která v posledních 5 letech vykonávala funkci ředitele, člena Správní rady nebo člena Dozorčí rady jiné zaměstnanecké pojišťovny, která byla zrušena s likvidací podle § 6 odst. 6.</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(8)</w:t>
      </w:r>
      <w:r w:rsidRPr="006F107D">
        <w:rPr>
          <w:rFonts w:ascii="Times New Roman" w:eastAsia="Times New Roman" w:hAnsi="Times New Roman" w:cs="Times New Roman"/>
          <w:color w:val="000000"/>
          <w:sz w:val="24"/>
          <w:szCs w:val="24"/>
        </w:rPr>
        <w:t xml:space="preserve"> Funkční období člena orgánu zaměstnanecké pojišťovny činí 4 roky. Členy orgánu lze z funkce odvolat i před uplynutím funkčního období.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(9)</w:t>
      </w:r>
      <w:r w:rsidRPr="006F107D">
        <w:rPr>
          <w:rFonts w:ascii="Times New Roman" w:eastAsia="Times New Roman" w:hAnsi="Times New Roman" w:cs="Times New Roman"/>
          <w:color w:val="000000"/>
          <w:sz w:val="24"/>
          <w:szCs w:val="24"/>
        </w:rPr>
        <w:t xml:space="preserve"> Člen Správní rady a Dozorčí rady nevykonává svou funkci v pracovněprávním vztahu k zaměstnanecké pojišťovně; má nárok na náhradu výdajů spojených s výkonem funkce a za výkon funkce mu lze poskytnout odměnu ve výši stanovené ve zdravotně pojistném plánu.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(10)</w:t>
      </w:r>
      <w:r w:rsidRPr="006F107D">
        <w:rPr>
          <w:rFonts w:ascii="Times New Roman" w:eastAsia="Times New Roman" w:hAnsi="Times New Roman" w:cs="Times New Roman"/>
          <w:color w:val="000000"/>
          <w:sz w:val="24"/>
          <w:szCs w:val="24"/>
        </w:rPr>
        <w:t xml:space="preserve"> Pravidla jednání a způsob rozhodování orgánů zaměstnanecké pojišťovny upraví statut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(11)</w:t>
      </w:r>
      <w:r w:rsidRPr="006F107D">
        <w:rPr>
          <w:rFonts w:ascii="Times New Roman" w:eastAsia="Times New Roman" w:hAnsi="Times New Roman" w:cs="Times New Roman"/>
          <w:color w:val="000000"/>
          <w:sz w:val="24"/>
          <w:szCs w:val="24"/>
        </w:rPr>
        <w:t xml:space="preserve"> Členem orgánu zaměstnanecké pojišťovny nesmí být osoba, která</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je vedoucím zaměstnancem nebo členem orgánu jiné zdravotní pojišťovny; členství v orgánu jiné zdravotní pojišťovny není překážkou, je-li člen jmenován vládou,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je distributorem léčivých přípravků nebo zdravotnických prostředků, nebo výrobcem léčivých přípravků nebo zdravotnických prostředků,</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je společníkem, statutárním orgánem nebo členem orgánu právnické osoby, která je distributorem léčivých přípravků nebo zdravotnických prostředků, nebo výrobcem léčivých přípravků nebo zdravotnických prostředků,</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d)</w:t>
      </w:r>
      <w:r w:rsidRPr="006F107D">
        <w:rPr>
          <w:rFonts w:ascii="Times New Roman" w:eastAsia="Times New Roman" w:hAnsi="Times New Roman" w:cs="Times New Roman"/>
          <w:color w:val="000000"/>
          <w:sz w:val="24"/>
          <w:szCs w:val="24"/>
        </w:rPr>
        <w:t xml:space="preserve"> je poskytovatelem, s nímž zaměstnanecká pojišťovna uzavřela smlouvu o poskytování a úhradě hrazených služeb, a poskytování hrazených služeb je převažující činností této osoby,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e)</w:t>
      </w:r>
      <w:r w:rsidRPr="006F107D">
        <w:rPr>
          <w:rFonts w:ascii="Times New Roman" w:eastAsia="Times New Roman" w:hAnsi="Times New Roman" w:cs="Times New Roman"/>
          <w:color w:val="000000"/>
          <w:sz w:val="24"/>
          <w:szCs w:val="24"/>
        </w:rPr>
        <w:t xml:space="preserve"> je společníkem, statutárním orgánem nebo členem orgánu právnické osoby poskytující zdravotní služby podle zákona o zdravotních službách, s níž zaměstnanecká pojišťovna uzavřela smlouvu o poskytování a úhradě hrazených služeb, a poskytování hrazených služeb je převažující činností této osoby,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f)</w:t>
      </w:r>
      <w:r w:rsidRPr="006F107D">
        <w:rPr>
          <w:rFonts w:ascii="Times New Roman" w:eastAsia="Times New Roman" w:hAnsi="Times New Roman" w:cs="Times New Roman"/>
          <w:color w:val="000000"/>
          <w:sz w:val="24"/>
          <w:szCs w:val="24"/>
        </w:rPr>
        <w:t xml:space="preserve"> je společníkem, statutárním orgánem nebo členem orgánu právnické osoby, která je dodavatelem zboží nebo služeb zaměstnanecké pojišťovně,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g)</w:t>
      </w:r>
      <w:r w:rsidRPr="006F107D">
        <w:rPr>
          <w:rFonts w:ascii="Times New Roman" w:eastAsia="Times New Roman" w:hAnsi="Times New Roman" w:cs="Times New Roman"/>
          <w:color w:val="000000"/>
          <w:sz w:val="24"/>
          <w:szCs w:val="24"/>
        </w:rPr>
        <w:t xml:space="preserve"> jako podnikající fyzická osoba dodává zboží nebo služby zaměstnanecké pojišťovně.</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(12)</w:t>
      </w:r>
      <w:r w:rsidRPr="006F107D">
        <w:rPr>
          <w:rFonts w:ascii="Times New Roman" w:eastAsia="Times New Roman" w:hAnsi="Times New Roman" w:cs="Times New Roman"/>
          <w:color w:val="000000"/>
          <w:sz w:val="24"/>
          <w:szCs w:val="24"/>
        </w:rPr>
        <w:t xml:space="preserve"> Neexistenci překážek podle odstavců 7 a 11 osvědčuje osoba čestným prohlášením. V čestném prohlášení je osoba povinna uvést pravdivé údaje, opatřit jej podpisem a doručit </w:t>
      </w:r>
      <w:r w:rsidRPr="006F107D">
        <w:rPr>
          <w:rFonts w:ascii="Times New Roman" w:eastAsia="Times New Roman" w:hAnsi="Times New Roman" w:cs="Times New Roman"/>
          <w:color w:val="000000"/>
          <w:sz w:val="24"/>
          <w:szCs w:val="24"/>
        </w:rPr>
        <w:lastRenderedPageBreak/>
        <w:t>zaměstnanecké pojišťovně nejpozději v den předcházející dni začátku výkonu funkce, jinak osobě funkce člena orgánu zaměstnanecké pojišťovny zaniká.</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(13)</w:t>
      </w:r>
      <w:r w:rsidRPr="006F107D">
        <w:rPr>
          <w:rFonts w:ascii="Times New Roman" w:eastAsia="Times New Roman" w:hAnsi="Times New Roman" w:cs="Times New Roman"/>
          <w:color w:val="000000"/>
          <w:sz w:val="24"/>
          <w:szCs w:val="24"/>
        </w:rPr>
        <w:t xml:space="preserve"> Členem orgánu zaměstnanecké pojišťovny anebo jeho náhradníkem může být jen bezúhonná osoba, která dosáhla věku nejméně 25 let.</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(14)</w:t>
      </w:r>
      <w:r w:rsidRPr="006F107D">
        <w:rPr>
          <w:rFonts w:ascii="Times New Roman" w:eastAsia="Times New Roman" w:hAnsi="Times New Roman" w:cs="Times New Roman"/>
          <w:color w:val="000000"/>
          <w:sz w:val="24"/>
          <w:szCs w:val="24"/>
        </w:rPr>
        <w:t xml:space="preserve"> Volený člen orgánu zaměstnanecké pojišťovny je povinen bez zbytečného odkladu oznámit zaměstnanecké pojišťovně, že u něj nastala některá ze skutečností uvedených v odstavci 11, která brání výkonu funkce člena orgánu zaměstnanecké pojišťovny. Jde-li o člena orgánu, který byl jmenován, je povinen tuto skutečnost bez zbytečného odkladu oznámit zaměstnanecké pojišťovně a tomu, kdo navrhl vládě jeho jmenování.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(15)</w:t>
      </w:r>
      <w:r w:rsidRPr="006F107D">
        <w:rPr>
          <w:rFonts w:ascii="Times New Roman" w:eastAsia="Times New Roman" w:hAnsi="Times New Roman" w:cs="Times New Roman"/>
          <w:color w:val="000000"/>
          <w:sz w:val="24"/>
          <w:szCs w:val="24"/>
        </w:rPr>
        <w:t xml:space="preserve"> Výkon funkce člena orgánu zaměstnanecké pojišťovny končí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uplynutím funkčního období,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odvoláním,</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dnem doručení písemného prohlášení o vzdání se funkce nebo dnem učinění oznámení podle odstavce 14 zaměstnanecké pojišťovně,</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d)</w:t>
      </w:r>
      <w:r w:rsidRPr="006F107D">
        <w:rPr>
          <w:rFonts w:ascii="Times New Roman" w:eastAsia="Times New Roman" w:hAnsi="Times New Roman" w:cs="Times New Roman"/>
          <w:color w:val="000000"/>
          <w:sz w:val="24"/>
          <w:szCs w:val="24"/>
        </w:rPr>
        <w:t xml:space="preserve"> dnem, kdy se stal člen, který je do orgánu volen zaměstnavateli a pojištěnci zaměstnanecké pojišťovny, pojištěncem jiné zdravotní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e)</w:t>
      </w:r>
      <w:r w:rsidRPr="006F107D">
        <w:rPr>
          <w:rFonts w:ascii="Times New Roman" w:eastAsia="Times New Roman" w:hAnsi="Times New Roman" w:cs="Times New Roman"/>
          <w:color w:val="000000"/>
          <w:sz w:val="24"/>
          <w:szCs w:val="24"/>
        </w:rPr>
        <w:t xml:space="preserve"> dnem nabytí právní moci rozsudku o omezení svéprávnosti,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f)</w:t>
      </w:r>
      <w:r w:rsidRPr="006F107D">
        <w:rPr>
          <w:rFonts w:ascii="Times New Roman" w:eastAsia="Times New Roman" w:hAnsi="Times New Roman" w:cs="Times New Roman"/>
          <w:color w:val="000000"/>
          <w:sz w:val="24"/>
          <w:szCs w:val="24"/>
        </w:rPr>
        <w:t xml:space="preserve"> dnem nabytí právní moci rozsudku, kterým byl odsouzen pro trestný čin uvedený v § 9a odst. 4,</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g)</w:t>
      </w:r>
      <w:r w:rsidRPr="006F107D">
        <w:rPr>
          <w:rFonts w:ascii="Times New Roman" w:eastAsia="Times New Roman" w:hAnsi="Times New Roman" w:cs="Times New Roman"/>
          <w:color w:val="000000"/>
          <w:sz w:val="24"/>
          <w:szCs w:val="24"/>
        </w:rPr>
        <w:t xml:space="preserve"> smrtí, prohlášením za mrtvého nebo dnem prohlášení za nezvěstného,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h)</w:t>
      </w:r>
      <w:r w:rsidRPr="006F107D">
        <w:rPr>
          <w:rFonts w:ascii="Times New Roman" w:eastAsia="Times New Roman" w:hAnsi="Times New Roman" w:cs="Times New Roman"/>
          <w:color w:val="000000"/>
          <w:sz w:val="24"/>
          <w:szCs w:val="24"/>
        </w:rPr>
        <w:t xml:space="preserve"> dnem nabytí právní moci rozhodnutí o spáchání přestupku podle § 22d odst. 1 písm. a) nebo c).</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ČÁST TŘETÍ</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Hospodaření zaměstnaneckých pojišťoven</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11</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Majetek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Zaměstnanecká pojišťovna hospodaří s vlastním majetkem a s majetkem jí svěřeným.</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12</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Příjmy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Příjmy zaměstnanecké pojišťovny zahrnují platby pojistného od pojištěnců, zaměstnavatelů pojištěnců a státu.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Dalšími příjmy zaměstnanecké pojišťovny mohou být</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příjmy plynoucí z majetkových sankcí stanovených zvláštním zákonem,</w:t>
      </w:r>
      <w:hyperlink r:id="rId15" w:anchor="f1427185" w:history="1">
        <w:r w:rsidRPr="006F107D">
          <w:rPr>
            <w:rFonts w:ascii="Times New Roman" w:eastAsia="Times New Roman" w:hAnsi="Times New Roman" w:cs="Times New Roman"/>
            <w:b/>
            <w:bCs/>
            <w:color w:val="05507A"/>
            <w:sz w:val="24"/>
            <w:szCs w:val="24"/>
            <w:vertAlign w:val="superscript"/>
          </w:rPr>
          <w:t>6</w:t>
        </w:r>
        <w:r w:rsidRPr="006F107D">
          <w:rPr>
            <w:rFonts w:ascii="Times New Roman" w:eastAsia="Times New Roman" w:hAnsi="Times New Roman" w:cs="Times New Roman"/>
            <w:b/>
            <w:bCs/>
            <w:color w:val="05507A"/>
            <w:sz w:val="24"/>
            <w:szCs w:val="24"/>
          </w:rPr>
          <w:t>)</w:t>
        </w:r>
      </w:hyperlink>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dary a ostatní příjmy.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13</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Výdaje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lastRenderedPageBreak/>
        <w:t>(1)</w:t>
      </w:r>
      <w:r w:rsidRPr="006F107D">
        <w:rPr>
          <w:rFonts w:ascii="Times New Roman" w:eastAsia="Times New Roman" w:hAnsi="Times New Roman" w:cs="Times New Roman"/>
          <w:color w:val="000000"/>
          <w:sz w:val="24"/>
          <w:szCs w:val="24"/>
        </w:rPr>
        <w:t xml:space="preserve"> Výdaji zaměstnanecké pojišťovny jsou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platby za hrazené služby podle smluv uzavřených s poskytovateli,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platby jiným zdravotním pojišťovnám anebo jiným subjektům na základě smluv o finančním vypořádání plateb za hrazené služby poskytnuté pojištěncům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náhrady nákladů za neodkladnou zdravotní péči čerpanou pojištěncem v cizině a náhrady nákladů za zdravotní služby čerpané pojištěncem v jiném členském státě Evropské unie podle § 14 zákona o veřejném zdravotním pojištění</w:t>
      </w:r>
      <w:hyperlink r:id="rId16" w:anchor="f5175545" w:history="1">
        <w:r w:rsidRPr="006F107D">
          <w:rPr>
            <w:rFonts w:ascii="Times New Roman" w:eastAsia="Times New Roman" w:hAnsi="Times New Roman" w:cs="Times New Roman"/>
            <w:b/>
            <w:bCs/>
            <w:color w:val="05507A"/>
            <w:sz w:val="24"/>
            <w:szCs w:val="24"/>
            <w:vertAlign w:val="superscript"/>
          </w:rPr>
          <w:t>23</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d)</w:t>
      </w:r>
      <w:r w:rsidRPr="006F107D">
        <w:rPr>
          <w:rFonts w:ascii="Times New Roman" w:eastAsia="Times New Roman" w:hAnsi="Times New Roman" w:cs="Times New Roman"/>
          <w:color w:val="000000"/>
          <w:sz w:val="24"/>
          <w:szCs w:val="24"/>
        </w:rPr>
        <w:t xml:space="preserve"> náklady na činnost zaměstnanecké pojišťovny podle § 8, kromě nákladů uvedených v písmenech a), b) a c),</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e)</w:t>
      </w:r>
      <w:r w:rsidRPr="006F107D">
        <w:rPr>
          <w:rFonts w:ascii="Times New Roman" w:eastAsia="Times New Roman" w:hAnsi="Times New Roman" w:cs="Times New Roman"/>
          <w:color w:val="000000"/>
          <w:sz w:val="24"/>
          <w:szCs w:val="24"/>
        </w:rPr>
        <w:t xml:space="preserve"> úhrady částek, přesahujících limit pro doplatky za léčivé přípravky a potraviny pro zvláštní lékařské účely částečně hrazené z veřejného zdravotního pojištění nebo úhrady podílu na těchto částkách v případě změny zdravotní pojišťovny pojištěncem, za podmínek stanovených zvláštním právním předpisem</w:t>
      </w:r>
      <w:hyperlink r:id="rId17" w:anchor="f1427177" w:history="1">
        <w:r w:rsidRPr="006F107D">
          <w:rPr>
            <w:rFonts w:ascii="Times New Roman" w:eastAsia="Times New Roman" w:hAnsi="Times New Roman" w:cs="Times New Roman"/>
            <w:b/>
            <w:bCs/>
            <w:color w:val="05507A"/>
            <w:sz w:val="24"/>
            <w:szCs w:val="24"/>
            <w:vertAlign w:val="superscript"/>
          </w:rPr>
          <w:t>1b</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f)</w:t>
      </w:r>
      <w:r w:rsidRPr="006F107D">
        <w:rPr>
          <w:rFonts w:ascii="Times New Roman" w:eastAsia="Times New Roman" w:hAnsi="Times New Roman" w:cs="Times New Roman"/>
          <w:color w:val="000000"/>
          <w:sz w:val="24"/>
          <w:szCs w:val="24"/>
        </w:rPr>
        <w:t xml:space="preserve"> úhrady za zdravotní služby a náhrady nákladů vynaložené pojištěncem na zdravotní služby čerpané v členských státech Evropské unie, Evropského hospodářského prostoru nebo ve Švýcarské konfederaci podle přímo použitelných předpisů Evropské unie upravujících koordinaci systémů sociálního zabezpečení a podle mezinárodních smluv v oblasti sociálního zabezpečení,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g)</w:t>
      </w:r>
      <w:r w:rsidRPr="006F107D">
        <w:rPr>
          <w:rFonts w:ascii="Times New Roman" w:eastAsia="Times New Roman" w:hAnsi="Times New Roman" w:cs="Times New Roman"/>
          <w:color w:val="000000"/>
          <w:sz w:val="24"/>
          <w:szCs w:val="24"/>
        </w:rPr>
        <w:t xml:space="preserve"> úhrady částek poskytnutých podle § 40 odst. 3 a 4 zákona o veřejném zdravotním pojištění poskytovatelům hrazených služeb.</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14</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Zaměstnanecká pojišťovna vytváří svůj vlastní účetní a informační systém, který musí navazovat na státní statistickou evidenci a respektovat požadavky průkaznosti.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14a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Zaměstnanecká pojišťovna je povinna bezplatně předat Ministerstvu zdravotnictví na základě jeho žádosti informace z informačního systému podle § 21, které si Ministerstvo zdravotnictví vyžádá jako nezbytné k výkonu své působnosti při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tvorbě úhradových mechanismů systému veřejného zdravotního pojištění,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sledování místní a časové dostupnosti zdravotních služeb,</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udržování a rozvoji systému přerozdělování pojistného,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d)</w:t>
      </w:r>
      <w:r w:rsidRPr="006F107D">
        <w:rPr>
          <w:rFonts w:ascii="Times New Roman" w:eastAsia="Times New Roman" w:hAnsi="Times New Roman" w:cs="Times New Roman"/>
          <w:color w:val="000000"/>
          <w:sz w:val="24"/>
          <w:szCs w:val="24"/>
        </w:rPr>
        <w:t xml:space="preserve"> sledování ekonomické efektivity zdravotních služeb.</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Zaměstnanecká pojišťovna je povinna bezplatně předat Ministerstvu financí na základě jeho žádosti informace podle odstavce 1 písm. c) a d), které si Ministerstvo financí vyžádá jako nezbytné k výkonu své působnosti.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Zaměstnanecká pojišťovna je povinna bezplatně předat Českému statistickému úřadu na základě jeho žádosti informace z informačního systému podle § 21, které si Český statistický úřad vyžádá jako nezbytné k výkonu své působnosti</w:t>
      </w:r>
      <w:hyperlink r:id="rId18" w:anchor="f5663441" w:history="1">
        <w:r w:rsidRPr="006F107D">
          <w:rPr>
            <w:rFonts w:ascii="Times New Roman" w:eastAsia="Times New Roman" w:hAnsi="Times New Roman" w:cs="Times New Roman"/>
            <w:b/>
            <w:bCs/>
            <w:color w:val="05507A"/>
            <w:sz w:val="24"/>
            <w:szCs w:val="24"/>
            <w:vertAlign w:val="superscript"/>
          </w:rPr>
          <w:t>25</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 zejména pro sestavování Zdravotnického účtu České republiky.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(4)</w:t>
      </w:r>
      <w:r w:rsidRPr="006F107D">
        <w:rPr>
          <w:rFonts w:ascii="Times New Roman" w:eastAsia="Times New Roman" w:hAnsi="Times New Roman" w:cs="Times New Roman"/>
          <w:color w:val="000000"/>
          <w:sz w:val="24"/>
          <w:szCs w:val="24"/>
        </w:rPr>
        <w:t xml:space="preserve"> Předáváním informací podle odstavců 1 až 3 nejsou dotčena ustanovení jiných právních předpisů upravujících ochranu osobních údajů.</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lastRenderedPageBreak/>
        <w:t>§ 15</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Zaměstnanecká pojišťovna je povinna zajistit prostřednictvím auditora</w:t>
      </w:r>
      <w:hyperlink r:id="rId19" w:anchor="f1427191" w:history="1">
        <w:r w:rsidRPr="006F107D">
          <w:rPr>
            <w:rFonts w:ascii="Times New Roman" w:eastAsia="Times New Roman" w:hAnsi="Times New Roman" w:cs="Times New Roman"/>
            <w:b/>
            <w:bCs/>
            <w:color w:val="05507A"/>
            <w:sz w:val="24"/>
            <w:szCs w:val="24"/>
            <w:vertAlign w:val="superscript"/>
          </w:rPr>
          <w:t>11</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 xml:space="preserve"> nebo právnické osoby, která je zapsána v seznamu auditorů</w:t>
      </w:r>
      <w:hyperlink r:id="rId20" w:anchor="f1427191" w:history="1">
        <w:r w:rsidRPr="006F107D">
          <w:rPr>
            <w:rFonts w:ascii="Times New Roman" w:eastAsia="Times New Roman" w:hAnsi="Times New Roman" w:cs="Times New Roman"/>
            <w:b/>
            <w:bCs/>
            <w:color w:val="05507A"/>
            <w:sz w:val="24"/>
            <w:szCs w:val="24"/>
            <w:vertAlign w:val="superscript"/>
          </w:rPr>
          <w:t>11</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 (dále jen "auditor")</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ověření účetní závěrky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ověření návrhu výroční zprávy zaměstnanecké pojišťovny za příslušný rok.</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Zaměstnanecká pojišťovna je povinna v návaznosti na termíny stanovené Ministerstvem financí pro předkládání návrhu státního rozpočtu a státního závěrečného účtu předložit Ministerstvu zdravotnictví a Ministerstvu financí návrh zdravotně pojistného plánu na následující kalendářní rok, účetní závěrku a návrh výroční zprávy za minulý kalendářní rok a zprávu auditora.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Zdravotně pojistný plán obsahuje plán příjmů a výdajů zaměstnanecké pojišťovny včetně členění podle jednotlivých fondů, předpokládaný vývoj struktury pojištěnců, plán provozních nákladů, údaje o rozsahu hrazených služeb poskytovaných zaměstnaneckou pojišťovnou, způsob zajištění dostupnosti služeb nabízených zaměstnaneckou pojišťovnou včetně předpokládané soustavy poskytovatelů, se kterými zaměstnanecká pojišťovna uzavírá smlouvu o poskytování a úhradě hrazených služeb.</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(4)</w:t>
      </w:r>
      <w:r w:rsidRPr="006F107D">
        <w:rPr>
          <w:rFonts w:ascii="Times New Roman" w:eastAsia="Times New Roman" w:hAnsi="Times New Roman" w:cs="Times New Roman"/>
          <w:color w:val="000000"/>
          <w:sz w:val="24"/>
          <w:szCs w:val="24"/>
        </w:rPr>
        <w:t xml:space="preserve"> Ministerstvo zdravotnictví a Ministerstvo financí posoudí předložený návrh zdravotně pojistného plánu z hlediska souladu s právními předpisy a z hlediska souladu s veřejným zájmem.</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(5)</w:t>
      </w:r>
      <w:r w:rsidRPr="006F107D">
        <w:rPr>
          <w:rFonts w:ascii="Times New Roman" w:eastAsia="Times New Roman" w:hAnsi="Times New Roman" w:cs="Times New Roman"/>
          <w:color w:val="000000"/>
          <w:sz w:val="24"/>
          <w:szCs w:val="24"/>
        </w:rPr>
        <w:t xml:space="preserve"> V případě, kdy Ministerstvo zdravotnictví a Ministerstvo financí po posouzení souladu návrhu zdravotně pojistného plánu s právními předpisy a veřejným zájmem zjistí, že návrh zdravotně pojistného plánu není s těmito hledisky v rozporu, předloží návrh zdravotně pojistného plánu vládě.</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(6)</w:t>
      </w:r>
      <w:r w:rsidRPr="006F107D">
        <w:rPr>
          <w:rFonts w:ascii="Times New Roman" w:eastAsia="Times New Roman" w:hAnsi="Times New Roman" w:cs="Times New Roman"/>
          <w:color w:val="000000"/>
          <w:sz w:val="24"/>
          <w:szCs w:val="24"/>
        </w:rPr>
        <w:t xml:space="preserve"> V případě, pokud zjistí, že návrh zdravotně pojistného plánu odporuje právním předpisům anebo veřejnému zájmu, vrátí zaměstnanecké pojišťovně návrh zdravotně pojistného plánu k přepracování.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(7)</w:t>
      </w:r>
      <w:r w:rsidRPr="006F107D">
        <w:rPr>
          <w:rFonts w:ascii="Times New Roman" w:eastAsia="Times New Roman" w:hAnsi="Times New Roman" w:cs="Times New Roman"/>
          <w:color w:val="000000"/>
          <w:sz w:val="24"/>
          <w:szCs w:val="24"/>
        </w:rPr>
        <w:t xml:space="preserve"> Návrh zdravotně pojistného plánu, účetní závěrku a návrh výroční zprávy za minulý rok podle odstavce 3 schvaluje na návrh vlády Poslanecká sněmovna Parlamentu v návaznosti na termíny projednávání návrhu státního rozpočtu a státního závěrečného účtu. Schválený zdravotně pojistný plán, schválenou výroční zprávu a schválenou účetní závěrku zaměstnanecká pojišťovna zveřejní způsobem umožňujícím dálkový přístup.</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(8)</w:t>
      </w:r>
      <w:r w:rsidRPr="006F107D">
        <w:rPr>
          <w:rFonts w:ascii="Times New Roman" w:eastAsia="Times New Roman" w:hAnsi="Times New Roman" w:cs="Times New Roman"/>
          <w:color w:val="000000"/>
          <w:sz w:val="24"/>
          <w:szCs w:val="24"/>
        </w:rPr>
        <w:t xml:space="preserve"> Nebude-li zdravotně pojistný plán zaměstnanecké pojišťovny schválen před 1. lednem příslušného kalendářního roku, řídí se činnost zaměstnanecké pojišťovny do schválení zdravotně pojistného plánu provizoriem stanoveným Ministerstvem zdravotnictví v dohodě s Ministerstvem financí. Základem pro stanovení provizoria je návrh zdravotně pojistného plánu na příslušný kalendářní rok.</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16</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Fondy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Zaměstnanecká pojišťovna vytváří a spravuje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základní fond zdravotního pojištění,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rezervní fond,</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provozní fond,</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lastRenderedPageBreak/>
        <w:t>d)</w:t>
      </w:r>
      <w:r w:rsidRPr="006F107D">
        <w:rPr>
          <w:rFonts w:ascii="Times New Roman" w:eastAsia="Times New Roman" w:hAnsi="Times New Roman" w:cs="Times New Roman"/>
          <w:color w:val="000000"/>
          <w:sz w:val="24"/>
          <w:szCs w:val="24"/>
        </w:rPr>
        <w:t xml:space="preserve"> sociální fond,</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e)</w:t>
      </w:r>
      <w:r w:rsidRPr="006F107D">
        <w:rPr>
          <w:rFonts w:ascii="Times New Roman" w:eastAsia="Times New Roman" w:hAnsi="Times New Roman" w:cs="Times New Roman"/>
          <w:color w:val="000000"/>
          <w:sz w:val="24"/>
          <w:szCs w:val="24"/>
        </w:rPr>
        <w:t xml:space="preserve"> fond investičního majetku,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f)</w:t>
      </w:r>
      <w:r w:rsidRPr="006F107D">
        <w:rPr>
          <w:rFonts w:ascii="Times New Roman" w:eastAsia="Times New Roman" w:hAnsi="Times New Roman" w:cs="Times New Roman"/>
          <w:color w:val="000000"/>
          <w:sz w:val="24"/>
          <w:szCs w:val="24"/>
        </w:rPr>
        <w:t xml:space="preserve"> fond reprodukce investičního majetku.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Vojenská zdravotní pojišťovna vytváří a spravuje vedle fondů uvedených v odstavci 1 fond zprostředkování úhrady zdravotních služeb hrazených Ministerstvem obrany podle zvláštního právního předpisu.</w:t>
      </w:r>
      <w:hyperlink r:id="rId21" w:anchor="f1427197" w:history="1">
        <w:r w:rsidRPr="006F107D">
          <w:rPr>
            <w:rFonts w:ascii="Times New Roman" w:eastAsia="Times New Roman" w:hAnsi="Times New Roman" w:cs="Times New Roman"/>
            <w:b/>
            <w:bCs/>
            <w:color w:val="05507A"/>
            <w:sz w:val="24"/>
            <w:szCs w:val="24"/>
            <w:vertAlign w:val="superscript"/>
          </w:rPr>
          <w:t>16a</w:t>
        </w:r>
        <w:r w:rsidRPr="006F107D">
          <w:rPr>
            <w:rFonts w:ascii="Times New Roman" w:eastAsia="Times New Roman" w:hAnsi="Times New Roman" w:cs="Times New Roman"/>
            <w:b/>
            <w:bCs/>
            <w:color w:val="05507A"/>
            <w:sz w:val="24"/>
            <w:szCs w:val="24"/>
          </w:rPr>
          <w:t>)</w:t>
        </w:r>
      </w:hyperlink>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Vojenská zdravotní pojišťovna může vytvářet fond pro úhradu preventivní péče poskytované nad rámec hrazených služeb pro vojáky v činné službě a žáky vojenských škol.</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(4)</w:t>
      </w:r>
      <w:r w:rsidRPr="006F107D">
        <w:rPr>
          <w:rFonts w:ascii="Times New Roman" w:eastAsia="Times New Roman" w:hAnsi="Times New Roman" w:cs="Times New Roman"/>
          <w:color w:val="000000"/>
          <w:sz w:val="24"/>
          <w:szCs w:val="24"/>
        </w:rPr>
        <w:t xml:space="preserve"> Zaměstnanecká pojišťovna může vytvářet fond prevence. Z fondu prevence lze nad rámec hrazených služeb hradit zdravotní služby, u nichž je prokazatelný preventivní, diagnostický nebo léčebný efekt a které jsou poskytovány pojištěncům v souvislosti s jejich existujícím nebo hrozícím onemocněním. Prostředky fondu prevence lze využít k realizaci preventivních zdravotnických programů sloužících k odhalování závažných onemocnění, na podporu rehabilitačně rekondičních aktivit vedoucích k prokazatelnému zlepšení zdravotního stavu pojištěnců a dále na podporu projektů podporujících zvýšení kvality zdravotních služeb, zdravý způsob života a zdraví pojištěnců. Zdrojem fondu jsou finanční prostředky z podílu kladného hospodářského výsledku po zdanění stanoveného statutárním orgánem zaměstnanecké pojišťovny z činností, které nad rámec provádění veřejného zdravotního pojištění zaměstnanecká pojišťovna provádí v souladu se zákony a statutem zaměstnanecké pojišťovny, a příjmy podle § 19 odst. 1.</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(5)</w:t>
      </w:r>
      <w:r w:rsidRPr="006F107D">
        <w:rPr>
          <w:rFonts w:ascii="Times New Roman" w:eastAsia="Times New Roman" w:hAnsi="Times New Roman" w:cs="Times New Roman"/>
          <w:color w:val="000000"/>
          <w:sz w:val="24"/>
          <w:szCs w:val="24"/>
        </w:rPr>
        <w:t xml:space="preserve"> Zaměstnanecká pojišťovna je povinna zabezpečit oddělenou evidenci fondů a oddělenou evidenci majetku a používání prostředků. Zaměstnanecká pojišťovna je povinna vést účetnictví podle zvláštní účtové osnovy a postupů účtování pro zdravotní pojišťovny, které vydá Ministerstvo financí.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(6)</w:t>
      </w:r>
      <w:r w:rsidRPr="006F107D">
        <w:rPr>
          <w:rFonts w:ascii="Times New Roman" w:eastAsia="Times New Roman" w:hAnsi="Times New Roman" w:cs="Times New Roman"/>
          <w:color w:val="000000"/>
          <w:sz w:val="24"/>
          <w:szCs w:val="24"/>
        </w:rPr>
        <w:t xml:space="preserve"> Ministerstvo financí po projednání s Ministerstvem zdravotnictví stanoví právním předpisem podrobnější vymezení okruhu a výše příjmů a výdajů fondů uvedených v odstavci 1, podmínky jejich tvorby, užití, přípustnosti vzájemných převodů finančních prostředků a hospodaření s nimi, limit nákladů na činnost zaměstnanecké pojišťovny, s výjimkou nákladů na činnosti podle § 8, krytých ze zdrojů základního fondu, a to z prostředků získaných z pojistného na veřejné zdravotní pojištění po přerozdělení, z výnosu penále, pokut, přirážek k pojistnému a náhrad škod, které smí zaměstnanecká pojišťovna použít k tvorbě provozního fondu za každé účetní období, včetně postupu propočtu tohoto limitu. Ministerstvo financí po projednání s Ministerstvem zdravotnictví a s Ministerstvem obrany stanoví vyhláškou podrobné podmínky tvorby a užití finančních prostředků fondů uvedených v odstavcích 2 a 3.</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(7)</w:t>
      </w:r>
      <w:r w:rsidRPr="006F107D">
        <w:rPr>
          <w:rFonts w:ascii="Times New Roman" w:eastAsia="Times New Roman" w:hAnsi="Times New Roman" w:cs="Times New Roman"/>
          <w:color w:val="000000"/>
          <w:sz w:val="24"/>
          <w:szCs w:val="24"/>
        </w:rPr>
        <w:t xml:space="preserve"> Zůstatky fondu sociálního, případně jiného fondu vytvořeného v rámci povoleného limitu maximální výše nákladů na činnost a maximální výše výdajů na pořízení hmotného a nehmotného investičního majetku</w:t>
      </w:r>
      <w:hyperlink r:id="rId22" w:anchor="f1427200" w:history="1">
        <w:r w:rsidRPr="006F107D">
          <w:rPr>
            <w:rFonts w:ascii="Times New Roman" w:eastAsia="Times New Roman" w:hAnsi="Times New Roman" w:cs="Times New Roman"/>
            <w:b/>
            <w:bCs/>
            <w:color w:val="05507A"/>
            <w:sz w:val="24"/>
            <w:szCs w:val="24"/>
            <w:vertAlign w:val="superscript"/>
          </w:rPr>
          <w:t>18</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 xml:space="preserve"> čerpaného v souladu s rozhodnutím správní rady ve prospěch zaměstnanců zaměstnanecké pojišťovny se převádí k 1. lednu 1999 jako mimořádný příděl sociálního fondu. Pokud zaměstnanecká pojišťovna vytvářela v rámci tohoto limitu provozní fond, převádí se jeho zůstatek do následujícího období. Finanční zůstatky ostatních účelových fondů se převádí k 1. lednu 1999 jako mimořádný příděl rezervního fondu. Pokud má zaměstnanecká pojišťovna rezervní fond naplněn, převede zůstatky účelových fondů do základního fondu. Převod ostatních zůstatků účelových fondů provede zaměstnanecká pojišťovna v souladu s podmínkami uvedenými ve vyhlášce Ministerstva financí s využitím převodových můstků nové účtové osnovy.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lastRenderedPageBreak/>
        <w:t>(8)</w:t>
      </w:r>
      <w:r w:rsidRPr="006F107D">
        <w:rPr>
          <w:rFonts w:ascii="Times New Roman" w:eastAsia="Times New Roman" w:hAnsi="Times New Roman" w:cs="Times New Roman"/>
          <w:color w:val="000000"/>
          <w:sz w:val="24"/>
          <w:szCs w:val="24"/>
        </w:rPr>
        <w:t xml:space="preserve"> Pokutu uloženou podle tohoto zákona nebo zvláštního právního předpisu je zaměstnanecká pojišťovna povinna hradit z prostředků provozního fondu.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17</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Základní fond zdravotního pojištění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Základní fond zdravotního pojištění slouží k úhradě poskytnutých hrazených služeb, k přídělům do provozního fondu ke krytí nákladů na činnost zaměstnanecké pojišťovny, k přídělům dalším fondům a k dalším platbám v rozsahu stanoveném zákonem o veřejném zdravotním pojištění nebo prováděcím právním předpisem a k úhradám částek, přesahujících limit pro doplatky za léčivé přípravky a potraviny pro zvláštní lékařské účely částečně hrazené z veřejného zdravotního pojištění nebo úhradám podílů na těchto částkách v případě změny zdravotní pojišťovny pojištěncem, za podmínek stanovených zvláštním právním předpisem</w:t>
      </w:r>
      <w:hyperlink r:id="rId23" w:anchor="f1427177" w:history="1">
        <w:r w:rsidRPr="006F107D">
          <w:rPr>
            <w:rFonts w:ascii="Times New Roman" w:eastAsia="Times New Roman" w:hAnsi="Times New Roman" w:cs="Times New Roman"/>
            <w:b/>
            <w:bCs/>
            <w:color w:val="05507A"/>
            <w:sz w:val="24"/>
            <w:szCs w:val="24"/>
            <w:vertAlign w:val="superscript"/>
          </w:rPr>
          <w:t>1b</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 Zdrojem základního fondu jsou platby pojistného na veřejné zdravotní pojištění a další příjmy v rozsahu stanoveném prováděcím právním předpisem.</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Schodky vzniklé při hospodaření s tímto fondem jsou kryty finančními prostředky rezervního fondu.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18</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Rezervní fond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Výše rezervního fondu činí 1,5 % průměrných ročních výdajů základního fondu zdravotního pojištění zaměstnanecké pojišťovny za bezprostředně předcházející tři kalendářní roky. Rezervní fond se tvoří příděly z pojistného převodem části zůstatku základního fondu. Rezervní fond slouží ke krytí schodků základního fondu a ke krytí hrazených služeb v případech výskytu hromadných onemocnění a přírodních katastrof; výše rezervního fondu může v takovém případě klesnout pod minimální výši. Nejde-li o případy uvedené v předchozí větě, je zaměstnanecká pojišťovna povinna udržovat rezervní fond ve stanovené výši. Zaměstnanecká pojišťovna je povinna rezervní fond naplnit do tří let ode dne získání povolení k provádění veřejného zdravotního pojištění.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V případě vyčerpání jedné poloviny tohoto fondu je zaměstnanecká pojišťovna povinna předložit Ministerstvu zdravotnictví návrh opatření.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Je-li vyčerpání fondu uvedené v odstavci 2 způsobeno nedostatky v hospodaření zaměstnanecké pojišťovny, rozhodne Ministerstvo zdravotnictví o dohledu nad dalším hospodařením zaměstnanecké pojišťovny, případně o dalších opatřeních k řešení vzniklých nedostatků.</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19</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Nakládání s finančními prostředky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Z finančních prostředků základního fondu zaměstnanecké pojišťovny může zaměstnanecká pojišťovna použít prostředky odpovídající až 1 promile z pojistného na veřejné zdravotní pojištění po přerozdělení provedeném podle zákona o pojistném na veřejné zdravotní pojištění</w:t>
      </w:r>
      <w:hyperlink r:id="rId24" w:anchor="f5807898" w:history="1">
        <w:r w:rsidRPr="006F107D">
          <w:rPr>
            <w:rFonts w:ascii="Times New Roman" w:eastAsia="Times New Roman" w:hAnsi="Times New Roman" w:cs="Times New Roman"/>
            <w:b/>
            <w:bCs/>
            <w:color w:val="05507A"/>
            <w:sz w:val="24"/>
            <w:szCs w:val="24"/>
            <w:vertAlign w:val="superscript"/>
          </w:rPr>
          <w:t>26</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 xml:space="preserve"> za bezprostředně předcházející kalendářní rok jako zdroj fondu prevence v případě splnění podmínek naplnění rezervního fondu a vyrovnaného hospodaření. Za splnění těchto podmínek může zaměstnanecká pojišťovna převést jako zdroj fondu prevence také finanční prostředky z provozního fondu a příjmy plynoucí z pokut, přirážek k pojistnému a penále účtovaných touto pojišťovnou v oblasti veřejného zdravotního pojištění.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lastRenderedPageBreak/>
        <w:t>(2)</w:t>
      </w:r>
      <w:r w:rsidRPr="006F107D">
        <w:rPr>
          <w:rFonts w:ascii="Times New Roman" w:eastAsia="Times New Roman" w:hAnsi="Times New Roman" w:cs="Times New Roman"/>
          <w:color w:val="000000"/>
          <w:sz w:val="24"/>
          <w:szCs w:val="24"/>
        </w:rPr>
        <w:t xml:space="preserve"> Zaměstnanecká pojišťovna nesmí zřizovat a provozovat poskytovatele a podnikat</w:t>
      </w:r>
      <w:hyperlink r:id="rId25" w:anchor="f1427194" w:history="1">
        <w:r w:rsidRPr="006F107D">
          <w:rPr>
            <w:rFonts w:ascii="Times New Roman" w:eastAsia="Times New Roman" w:hAnsi="Times New Roman" w:cs="Times New Roman"/>
            <w:b/>
            <w:bCs/>
            <w:color w:val="05507A"/>
            <w:sz w:val="24"/>
            <w:szCs w:val="24"/>
            <w:vertAlign w:val="superscript"/>
          </w:rPr>
          <w:t>14</w:t>
        </w:r>
        <w:r w:rsidRPr="006F107D">
          <w:rPr>
            <w:rFonts w:ascii="Times New Roman" w:eastAsia="Times New Roman" w:hAnsi="Times New Roman" w:cs="Times New Roman"/>
            <w:b/>
            <w:bCs/>
            <w:color w:val="05507A"/>
            <w:sz w:val="24"/>
            <w:szCs w:val="24"/>
          </w:rPr>
          <w:t>)</w:t>
        </w:r>
      </w:hyperlink>
      <w:r w:rsidRPr="006F107D">
        <w:rPr>
          <w:rFonts w:ascii="Times New Roman" w:eastAsia="Times New Roman" w:hAnsi="Times New Roman" w:cs="Times New Roman"/>
          <w:color w:val="000000"/>
          <w:sz w:val="24"/>
          <w:szCs w:val="24"/>
        </w:rPr>
        <w:t xml:space="preserve"> s prostředky plynoucími z veřejného zdravotního pojištění.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ČÁST ČTVRTÁ</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Informační systém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21</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Zaměstnanecká pojišťovna spravuje, aktualizuje a rozvíjí informační systém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Používání údajů z informačního systému zaměstnanecké pojišťovny pro vlastní potřebu je jejím výhradním právem. Používat údaje z informačního systému zaměstnanecké pojišťovny pro jiné účely lze jen způsobem a za podmínek stanovených tímto zákonem nebo zvláštním právním předpisem.</w:t>
      </w:r>
      <w:hyperlink r:id="rId26" w:anchor="f1427202" w:history="1">
        <w:r w:rsidRPr="006F107D">
          <w:rPr>
            <w:rFonts w:ascii="Times New Roman" w:eastAsia="Times New Roman" w:hAnsi="Times New Roman" w:cs="Times New Roman"/>
            <w:b/>
            <w:bCs/>
            <w:color w:val="05507A"/>
            <w:sz w:val="24"/>
            <w:szCs w:val="24"/>
            <w:vertAlign w:val="superscript"/>
          </w:rPr>
          <w:t>20</w:t>
        </w:r>
        <w:r w:rsidRPr="006F107D">
          <w:rPr>
            <w:rFonts w:ascii="Times New Roman" w:eastAsia="Times New Roman" w:hAnsi="Times New Roman" w:cs="Times New Roman"/>
            <w:b/>
            <w:bCs/>
            <w:color w:val="05507A"/>
            <w:sz w:val="24"/>
            <w:szCs w:val="24"/>
          </w:rPr>
          <w:t>)</w:t>
        </w:r>
      </w:hyperlink>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Zaměstnanecká pojišťovna je povinna ze svého informačního systému podávat na základě písemné žádosti registrujícího poskytovatele ambulantní péče v oboru všeobecné praktické lékařství nebo v oboru praktické lékařství pro děti a dorost informace o hrazených službách, které byly poskytnuty jejím pojištěncům, kteří jsou u takového poskytovatele registrováni, jinými poskytovateli včetně předpisu léčivých přípravků a zdravotnických prostředků; tyto informace zaměstnanecká pojišťovna poskytuje bezplatně.</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22</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Členové a náhradníci orgánů zaměstnanecké pojišťovny, její zaměstnanci a fyzické osoby zajišťující zpracování údajů z informačního systému na základě smlouvy jsou povinni zachovávat mlčenlivost o skutečnostech, o nichž se dozvěděli při výkonu své funkce nebo zaměstnání anebo při zpracování údajů z informačního systému na základě smlouvy, popřípadě v souvislosti s nimi. Tato povinnost trvá i po skončení jejich funkce nebo pracovněprávního vztahu anebo smluvního vztahu k zaměstnanecké pojišťovně. Povinnosti mlčenlivosti mohou být tyto osoby zproštěny pouze písemně s uvedením rozsahu a účelu tím, v jehož zájmu mají tuto povinnost.</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Za porušení povinnosti zachovávat mlčenlivost se považuje i využití vědomostí získaných při kontrole plateb pojistného nebo v souvislosti s ní pro jednání přinášející prospěch osobě zavázané touto povinností nebo osobám jiným anebo jednání, které by způsobilo někomu újmu. Takovým jednáním není postup zaměstnanecké pojišťovny při uplatňování nároků zaměstnanecké pojišťovny vyplývajících ze zákona.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Zaměstnanecká pojišťovna je povinna vytvořit podmínky pro zachování mlčenlivosti podle odstavce 1. To platí i při využívání a umožnění přístupu k údajům evidovaným pomocí výpočetní techniky.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(4)</w:t>
      </w:r>
      <w:r w:rsidRPr="006F107D">
        <w:rPr>
          <w:rFonts w:ascii="Times New Roman" w:eastAsia="Times New Roman" w:hAnsi="Times New Roman" w:cs="Times New Roman"/>
          <w:color w:val="000000"/>
          <w:sz w:val="24"/>
          <w:szCs w:val="24"/>
        </w:rPr>
        <w:t xml:space="preserve"> Za porušení povinnosti mlčenlivosti se nepovažuje poskytnutí informací Ministerstvu zdravotnictví nebo Ministerstvu financí pro zajištění plnění úkolů stanovených právními předpisy.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ČÁST ŠESTÁ</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SPRÁVNÍ DELIKTY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22d</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Přestupky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lastRenderedPageBreak/>
        <w:t>(1)</w:t>
      </w:r>
      <w:r w:rsidRPr="006F107D">
        <w:rPr>
          <w:rFonts w:ascii="Times New Roman" w:eastAsia="Times New Roman" w:hAnsi="Times New Roman" w:cs="Times New Roman"/>
          <w:color w:val="000000"/>
          <w:sz w:val="24"/>
          <w:szCs w:val="24"/>
        </w:rPr>
        <w:t xml:space="preserve"> Fyzická osoba se dopustí přestupku tím, že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uvede v čestném prohlášení nepravdivé údaje v rozporu s</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 9a odst. 7,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 10 odst. 12,</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jako ředitel zaměstnanecké pojišťovny v rozporu s § 9a odst. 10 neoznámí Správní radě, že u něj nastala některá ze skutečností, která brání výkonu funkce ředitele zaměstnanecké pojišťovny,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jako volený nebo jmenovaný člen orgánu zaměstnanecké pojišťovny v rozporu s § 10 odst. 14 neoznámí zaměstnanecké pojišťovně nebo tomu, kdo vládě navrhl jeho jmenování, že u něj nastala některá ze skutečností, která brání výkonu funkce člena orgánu zaměstnanecké pojišťovny.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Za přestupek lze uložit pokutu do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100000 Kč, jde-li o přestupek podle odstavce 1 písm. a) bodu 2 nebo podle odstavce 1 písm. c),</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500000 Kč, jde-li o přestupek podle odstavce 1 písm. a) bodu 1 nebo podle odstavce 1 písm. b).</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22e</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Správní delikty právnických osob</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Zaměstnanecká pojišťovna se dopustí správního deliktu tím, že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provádí nábor pojištěnců v rozporu s § 5 odst. 4,</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nepodá Ministerstvu zdravotnictví nebo Ministerstvu financí zprávu o svém hospodaření podle § 7 odst. 1,</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neposkytne Ministerstvu zdravotnictví, Ministerstvu financí nebo Českému statistickému úřadu na jejich žádost informace z informačního systému zaměstnanecké pojišťovny podle § 14a,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d)</w:t>
      </w:r>
      <w:r w:rsidRPr="006F107D">
        <w:rPr>
          <w:rFonts w:ascii="Times New Roman" w:eastAsia="Times New Roman" w:hAnsi="Times New Roman" w:cs="Times New Roman"/>
          <w:color w:val="000000"/>
          <w:sz w:val="24"/>
          <w:szCs w:val="24"/>
        </w:rPr>
        <w:t xml:space="preserve"> nepředloží Ministerstvu zdravotnictví nebo Ministerstvu financí návrh zdravotně pojistného plánu, účetní závěrku, návrh výroční zprávy za minulý kalendářní rok nebo zprávu auditora podle § 15 odst. 2, nebo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e)</w:t>
      </w:r>
      <w:r w:rsidRPr="006F107D">
        <w:rPr>
          <w:rFonts w:ascii="Times New Roman" w:eastAsia="Times New Roman" w:hAnsi="Times New Roman" w:cs="Times New Roman"/>
          <w:color w:val="000000"/>
          <w:sz w:val="24"/>
          <w:szCs w:val="24"/>
        </w:rPr>
        <w:t xml:space="preserve"> v rozporu s § 19 odst. 3 zřídí nebo provozuje poskytovatele nebo podniká s prostředky plynoucími z veřejného zdravotního pojištění.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Za správní delikt se uloží pokuta do</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200000 Kč, jde-li o správní delikt podle odstavce 1 písm. b),</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1000000 Kč, jde-li o správní delikt podle odstavce 1 písm. d) nebo e),</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c)</w:t>
      </w:r>
      <w:r w:rsidRPr="006F107D">
        <w:rPr>
          <w:rFonts w:ascii="Times New Roman" w:eastAsia="Times New Roman" w:hAnsi="Times New Roman" w:cs="Times New Roman"/>
          <w:color w:val="000000"/>
          <w:sz w:val="24"/>
          <w:szCs w:val="24"/>
        </w:rPr>
        <w:t xml:space="preserve"> 2000000 Kč, jde-li o správní delikt podle odstavce 1 písm. c),</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d)</w:t>
      </w:r>
      <w:r w:rsidRPr="006F107D">
        <w:rPr>
          <w:rFonts w:ascii="Times New Roman" w:eastAsia="Times New Roman" w:hAnsi="Times New Roman" w:cs="Times New Roman"/>
          <w:color w:val="000000"/>
          <w:sz w:val="24"/>
          <w:szCs w:val="24"/>
        </w:rPr>
        <w:t xml:space="preserve"> 5000000 Kč, jde-li o správní delikt podle odstavce 1 písm. 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22f</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Společná ustanovení ke správním deliktům</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lastRenderedPageBreak/>
        <w:t>(1)</w:t>
      </w:r>
      <w:r w:rsidRPr="006F107D">
        <w:rPr>
          <w:rFonts w:ascii="Times New Roman" w:eastAsia="Times New Roman" w:hAnsi="Times New Roman" w:cs="Times New Roman"/>
          <w:color w:val="000000"/>
          <w:sz w:val="24"/>
          <w:szCs w:val="24"/>
        </w:rPr>
        <w:t xml:space="preserve"> Zaměstnanecká pojišťovna za správní delikt neodpovídá, jestliže prokáže, že vynaložila veškeré úsilí, které bylo možno požadovat, aby porušení právní povinnosti zabránila.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Při určení výměry pokuty zaměstnanecké pojišťovně se přihlédne k závažnosti správního deliktu, zejména ke způsobu jeho spáchání a jeho následkům a k okolnostem, za nichž byl spáchán.</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Odpovědnost zaměstnanecké pojišťovny za správní delikt zaniká, jestliže správní orgán o něm nezahájil řízení do 1 roku ode dne, kdy se o něm dozvěděl, nejpozději však do 3 let ode dne, kdy byl spáchán.</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(4)</w:t>
      </w:r>
      <w:r w:rsidRPr="006F107D">
        <w:rPr>
          <w:rFonts w:ascii="Times New Roman" w:eastAsia="Times New Roman" w:hAnsi="Times New Roman" w:cs="Times New Roman"/>
          <w:color w:val="000000"/>
          <w:sz w:val="24"/>
          <w:szCs w:val="24"/>
        </w:rPr>
        <w:t xml:space="preserve"> Správní delikty podle tohoto zákona projednává Ministerstvo zdravotnictví.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(5)</w:t>
      </w:r>
      <w:r w:rsidRPr="006F107D">
        <w:rPr>
          <w:rFonts w:ascii="Times New Roman" w:eastAsia="Times New Roman" w:hAnsi="Times New Roman" w:cs="Times New Roman"/>
          <w:color w:val="000000"/>
          <w:sz w:val="24"/>
          <w:szCs w:val="24"/>
        </w:rPr>
        <w:t xml:space="preserve"> Pokuty vybírá a vymáhá orgán, který je uložil.</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(6)</w:t>
      </w:r>
      <w:r w:rsidRPr="006F107D">
        <w:rPr>
          <w:rFonts w:ascii="Times New Roman" w:eastAsia="Times New Roman" w:hAnsi="Times New Roman" w:cs="Times New Roman"/>
          <w:color w:val="000000"/>
          <w:sz w:val="24"/>
          <w:szCs w:val="24"/>
        </w:rPr>
        <w:t xml:space="preserve"> Příjem z pokut je příjmem státního rozpočtu.</w:t>
      </w:r>
    </w:p>
    <w:p w:rsidR="006F107D" w:rsidRPr="006F107D" w:rsidRDefault="006F107D" w:rsidP="006F107D">
      <w:pPr>
        <w:spacing w:before="240" w:after="0" w:line="240" w:lineRule="auto"/>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pict>
          <v:rect id="_x0000_i1026" style="width:453.6pt;height:1.5pt" o:hralign="center" o:hrstd="t" o:hrnoshade="t" o:hr="t" fillcolor="#e0e0e0" stroked="f"/>
        </w:pic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ČÁST SEDMÁ</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Ustanovení společná, přechodná a závěrečná</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23</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Všeobecná zdravotní pojišťovna České republiky nebo zaměstnanecká pojišťovna je povinna v případě, že se u ní přihlásí k veřejnému zdravotnímu pojištění jako její pojištěnec fyzická osoba, které jsou poskytovány hrazené služby, oznámit do 8 dnů ode dne přijetí přihlášky, na jejímž základě dojde v termínu stanoveném zákonem o veřejném zdravotním pojištění ke změně zdravotní pojišťovny, tuto skutečnost zdravotní pojišťovně, u níž je tato fyzická osoba pojištěna v den podání přihlášky.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Vznikne-li nesplněním povinnosti podle odstavce 1 škoda, je zdravotní pojišťovna, která ji způsobila, povinna ji nahradit. Způsob náhrady této škody se řídí obecně závaznými právními předpisy.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24</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Základní a rezervní fond zdravotního pojištění zaměstnanecké pojišťovny se nevytváří příděly ze státního rozpočtu České republiky.</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V roce 1992 musí žadatel pokrýt náklady na zřízení zaměstnanecké pojišťovny ze svého disponibilního zisku.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25</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V případě fúze sloučením Vojenské zdravotní pojišťovny s jinou zdravotní pojišťovnou, při které Vojenská zdravotní pojišťovna zanikne, přecházejí práva a povinnosti stanovené tímto zákonem Vojenské zdravotní pojišťovně, jakož i povinnosti stanovené Ministerstvu obrany a dalším osobám k Vojenské zdravotní pojišťovně, na nástupnickou zdravotní pojišťovnu.</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 26</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Orgány zaměstnanecké pojišťovny se ustaví do šesti měsíců ode dne jejího zřízení.</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Pro podrobnou úpravu ustavení orgánů zaměstnanecké pojišťovny ve statutu, úpravu jejich postavení, činnosti a stanovení délky jejich funkčního období se použijí přiměřeně ustanovení zákona o Všeobecné zdravotní pojišťovně České republiky.</w:t>
      </w:r>
      <w:hyperlink r:id="rId27" w:anchor="f1427178" w:history="1">
        <w:r w:rsidRPr="006F107D">
          <w:rPr>
            <w:rFonts w:ascii="Times New Roman" w:eastAsia="Times New Roman" w:hAnsi="Times New Roman" w:cs="Times New Roman"/>
            <w:b/>
            <w:bCs/>
            <w:color w:val="05507A"/>
            <w:sz w:val="24"/>
            <w:szCs w:val="24"/>
            <w:vertAlign w:val="superscript"/>
          </w:rPr>
          <w:t>2</w:t>
        </w:r>
        <w:r w:rsidRPr="006F107D">
          <w:rPr>
            <w:rFonts w:ascii="Times New Roman" w:eastAsia="Times New Roman" w:hAnsi="Times New Roman" w:cs="Times New Roman"/>
            <w:b/>
            <w:bCs/>
            <w:color w:val="05507A"/>
            <w:sz w:val="24"/>
            <w:szCs w:val="24"/>
          </w:rPr>
          <w:t>)</w:t>
        </w:r>
      </w:hyperlink>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lastRenderedPageBreak/>
        <w:t>§ 27</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Tento zákon nabývá účinnosti dnem 1. července 1992, s výjimkou § 12 odst. 1 a § 17 odst. 1, ve věcech týkajících se placení pojistného a přirážek k pojistnému, které nabývají účinnosti dnem 1. ledna 1993.</w:t>
      </w:r>
    </w:p>
    <w:p w:rsidR="006F107D" w:rsidRPr="006F107D" w:rsidRDefault="006F107D" w:rsidP="006F107D">
      <w:pPr>
        <w:spacing w:before="240" w:after="0" w:line="240" w:lineRule="auto"/>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pict>
          <v:rect id="_x0000_i1027" style="width:453.6pt;height:1.5pt" o:hralign="center" o:hrstd="t" o:hrnoshade="t" o:hr="t" fillcolor="#e0e0e0" stroked="f"/>
        </w:pic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Přechodné ustanovení zavedeno zákonem č. 149/1996 Sb. Čl. V</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Resortní, oborové, podnikové a další zdravotní pojišťovny zřízené nebo založené podle dosavadních předpisů se považují za zdravotní pojišťovny, které mají povolení k provádění všeobecného zdravotního pojištění podle zákona České národní rady č. 280/1992 Sb., o resortních, oborových, podnikových a dalších zdravotních pojišťovnách, ve znění čl. IV tohoto zákona.</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Přechodné ustanovení zavedeno zákonem č. 149/1996 Sb. Čl. VI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Zdravotně pojistné plány, účetní závěrky a výroční zprávy zdravotních pojišťoven předložené přede dnem účinnosti tohoto zákona se projednají podle tohoto zákona.</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Přechodné ustanovení zavedeno zákonem č. 149/1996 Sb. Čl. VII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Resortní, oborové, podnikové a další zdravotní pojišťovny provádějící všeobecné zdravotní pojištění ke dni účinnosti tohoto zákona jsou povinny naplnit rezervní fond ve lhůtě stanovené podle dosavadních předpisů.</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Přechodné ustanovení zavedeno zákonem č. 438/2004 Sb. Čl. IV</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Finanční prostředky rezervního fondu podle § 18 zákona č. 280/1992 Sb., o resortních, oborových, podnikových a dalších zdravotních pojišťovnách, ve znění zákona č. 60/1995 Sb. a zákona č. 149/1996 Sb., které přesahují ke dni nabytí účinnosti tohoto zákona výši rezervního fondu stanovenou tímto zákonem, převede zaměstnanecká pojišťovna do základního fondu do 15 dnů ode dne nabytí účinnosti tohoto zákona.</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Přechodné ustanovení zavedeno zákonem č. 117/2006 Sb. Čl. VII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Pokud zdravotní pojišťovna zaplatila do Zajišťovacího fondu podle § 22a zákona č. 280/1992 Sb., ve znění účinném do dne nabytí účinnosti tohoto zákona, příspěvek za rok 2005 přede dnem nabytí účinnosti tohoto zákona, je Zajišťovací fond povinen tento příspěvek zdravotní pojišťovně vrátit do 30 dnů ode dne nabytí účinnosti tohoto zákona.</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Přechodná ustanovení zavedena zákonem č. 351/2009 Sb. Čl. II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1.</w:t>
      </w:r>
      <w:r w:rsidRPr="006F107D">
        <w:rPr>
          <w:rFonts w:ascii="Times New Roman" w:eastAsia="Times New Roman" w:hAnsi="Times New Roman" w:cs="Times New Roman"/>
          <w:color w:val="000000"/>
          <w:sz w:val="24"/>
          <w:szCs w:val="24"/>
        </w:rPr>
        <w:t xml:space="preserve"> Resortní, oborové, podnikové a další zdravotní pojišťovny zřízené nebo založené podle dosavadních právních předpisů jsou povinny splňovat podmínky stanovené v § 4 odst. 1 zákona č. 280/1992 Sb., ve znění tohoto zákona, nejpozději do 1 roku ode dne účinnosti tohoto zákona.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Resortní, oborová, podniková a další zdravotní pojišťovna, která nedosáhne do 1 roku od založení počtu nejméně 100000 pojištěnců, je povinna dosáhnout tohoto počtu pojištěnců nejpozději do 2 let od nabytí účinnosti tohoto zákona.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Pro žádosti o povolení podané před účinností tohoto zákona, jakož i pro kauce složené v souvislosti s těmito žádostmi, se použijí dosavadní právní předpisy.</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Přechodná ustanovení zavedena zákonem č. 298/2011 Sb. Čl. VIII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lastRenderedPageBreak/>
        <w:t>1.</w:t>
      </w:r>
      <w:r w:rsidRPr="006F107D">
        <w:rPr>
          <w:rFonts w:ascii="Times New Roman" w:eastAsia="Times New Roman" w:hAnsi="Times New Roman" w:cs="Times New Roman"/>
          <w:color w:val="000000"/>
          <w:sz w:val="24"/>
          <w:szCs w:val="24"/>
        </w:rPr>
        <w:t xml:space="preserve"> Zdravotní pojišťovna Ministerstva vnitra České republiky a Vojenská zdravotní pojišťovna jsou povinny uvést své statuty do souladu se zákonem č. 280/1992 Sb., ve znění účinném ode dne nabytí účinnosti tohoto zákona, a předložit je ke schválení Ministerstvu zdravotnictví do 3 měsíců ode dne nabytí účinnosti tohoto zákona.</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2.</w:t>
      </w:r>
      <w:r w:rsidRPr="006F107D">
        <w:rPr>
          <w:rFonts w:ascii="Times New Roman" w:eastAsia="Times New Roman" w:hAnsi="Times New Roman" w:cs="Times New Roman"/>
          <w:color w:val="000000"/>
          <w:sz w:val="24"/>
          <w:szCs w:val="24"/>
        </w:rPr>
        <w:t xml:space="preserve"> K zajištění kvality a dostupnosti zdravotní péče, fungování systému zdravotnictví a jeho stability v rámci finančních možností systému veřejného zdravotního pojištění převedou k 1. lednu 2012 na zvláštní účet všeobecného zdravotního pojištění zřízený podle zákona č. 592/1992 Sb.</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a)</w:t>
      </w:r>
      <w:r w:rsidRPr="006F107D">
        <w:rPr>
          <w:rFonts w:ascii="Times New Roman" w:eastAsia="Times New Roman" w:hAnsi="Times New Roman" w:cs="Times New Roman"/>
          <w:color w:val="000000"/>
          <w:sz w:val="24"/>
          <w:szCs w:val="24"/>
        </w:rPr>
        <w:t xml:space="preserve"> resortní, oborové, podnikové a další zdravotní pojišťovny ze základního fondu zdravotního pojištění částku ve výši jedné třetiny částky, kterou evidovala příslušná zdravotní pojišťovna na tomto účtu k 31. prosinci 2010,</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b)</w:t>
      </w:r>
      <w:r w:rsidRPr="006F107D">
        <w:rPr>
          <w:rFonts w:ascii="Times New Roman" w:eastAsia="Times New Roman" w:hAnsi="Times New Roman" w:cs="Times New Roman"/>
          <w:color w:val="000000"/>
          <w:sz w:val="24"/>
          <w:szCs w:val="24"/>
        </w:rPr>
        <w:t xml:space="preserve"> Zajišťovací fond částku ve výši 95 % finančních prostředků, které tento fond evidoval k 31. prosinci 2010.</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b/>
          <w:bCs/>
          <w:color w:val="000000"/>
          <w:sz w:val="24"/>
          <w:szCs w:val="24"/>
        </w:rPr>
        <w:t>3.</w:t>
      </w:r>
      <w:r w:rsidRPr="006F107D">
        <w:rPr>
          <w:rFonts w:ascii="Times New Roman" w:eastAsia="Times New Roman" w:hAnsi="Times New Roman" w:cs="Times New Roman"/>
          <w:color w:val="000000"/>
          <w:sz w:val="24"/>
          <w:szCs w:val="24"/>
        </w:rPr>
        <w:t xml:space="preserve"> Finanční prostředky podle bodu 2 se stanou součástí prvního přerozdělování v roce 2012. Pokud příslušná zdravotní pojišťovna nesplní povinnost stanovenou v bodu 2 písm. a) nejdéle do 5. ledna 2012, bude Ministerstvo zdravotnictví postupovat na podnět dozorčího orgánu podle § 21 odst. 4 věty druhé zákona č. 592/1992 Sb., ve znění účinném přede dnem nabytí účinnosti tohoto zákona.</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Přechodné ustanovení zavedeno zákonem č. 369/2011 Sb. Čl. VI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Zůstatky fondů pro úhradu závodní preventivní péče a specifické zdravotní péče zdravotní pojišťovny převedou do 30 dnů ode dne nabytí účinnosti tohoto zákona jako mimořádný příděl základního fondu zdravotního pojištění.</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Přechodné ustanovení zavedeno zákonem č. 256/2014 Sb. Čl. VI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Zaměstnanecké pojišťovny při plnění povinnosti uhradit pojištěnci částky přesahující limit pro regulační poplatky a doplatky za předepsané částečně hrazené léčivé přípravky nebo potraviny pro zvláštní lékařské účely podle § 16b odst. 2 zákona č. 48/1997 Sb., o veřejném zdravotním pojištění a o změně a doplnění některých souvisejících zákonů, ve znění účinném přede dnem nabytí účinnosti tohoto zákona, postupují podle § 13 písm. e) a § 17 odst. 1 zákona č. 280/1992 Sb., ve znění účinném přede dnem nabytí účinnosti tohoto zákona.</w:t>
      </w:r>
    </w:p>
    <w:p w:rsidR="006F107D" w:rsidRPr="006F107D" w:rsidRDefault="006F107D" w:rsidP="006F107D">
      <w:pPr>
        <w:spacing w:before="60" w:after="60" w:line="330" w:lineRule="atLeast"/>
        <w:outlineLvl w:val="3"/>
        <w:rPr>
          <w:rFonts w:ascii="Times New Roman" w:eastAsia="Times New Roman" w:hAnsi="Times New Roman" w:cs="Times New Roman"/>
          <w:b/>
          <w:bCs/>
          <w:color w:val="070707"/>
          <w:sz w:val="24"/>
          <w:szCs w:val="24"/>
        </w:rPr>
      </w:pPr>
      <w:r w:rsidRPr="006F107D">
        <w:rPr>
          <w:rFonts w:ascii="Times New Roman" w:eastAsia="Times New Roman" w:hAnsi="Times New Roman" w:cs="Times New Roman"/>
          <w:b/>
          <w:bCs/>
          <w:color w:val="070707"/>
          <w:sz w:val="24"/>
          <w:szCs w:val="24"/>
        </w:rPr>
        <w:t>Přechodné ustanovení zavedeno zákonem č. 200/2015 Sb. Čl. VI</w: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Neprokáží-li osoby, které ke dni nabytí účinnosti tohoto zákona vykonávají funkci ředitele nebo člena orgánu zaměstnanecké pojišťovny, že splňují požadavky stanovené pro její výkon zákonem č. 280/1992 Sb., ve znění účinném ode dne nabytí účinnosti tohoto zákona, výkon jejich funkce končí uplynutím 6 měsíců ode dne nabytí účinnosti tohoto zákona.</w:t>
      </w:r>
    </w:p>
    <w:p w:rsidR="006F107D" w:rsidRPr="006F107D" w:rsidRDefault="006F107D" w:rsidP="006F107D">
      <w:pPr>
        <w:spacing w:before="240" w:after="0" w:line="240" w:lineRule="auto"/>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pict>
          <v:rect id="_x0000_i1028" style="width:453.6pt;height:1.5pt" o:hralign="center" o:hrstd="t" o:hrnoshade="t" o:hr="t" fillcolor="#e0e0e0" stroked="f"/>
        </w:pict>
      </w:r>
    </w:p>
    <w:p w:rsidR="006F107D" w:rsidRPr="006F107D" w:rsidRDefault="006F107D" w:rsidP="006F107D">
      <w:pPr>
        <w:spacing w:before="144" w:after="144" w:line="240" w:lineRule="auto"/>
        <w:jc w:val="both"/>
        <w:rPr>
          <w:rFonts w:ascii="Times New Roman" w:eastAsia="Times New Roman" w:hAnsi="Times New Roman" w:cs="Times New Roman"/>
          <w:color w:val="000000"/>
          <w:sz w:val="24"/>
          <w:szCs w:val="24"/>
        </w:rPr>
      </w:pPr>
      <w:r w:rsidRPr="006F107D">
        <w:rPr>
          <w:rFonts w:ascii="Times New Roman" w:eastAsia="Times New Roman" w:hAnsi="Times New Roman" w:cs="Times New Roman"/>
          <w:color w:val="000000"/>
          <w:sz w:val="24"/>
          <w:szCs w:val="24"/>
        </w:rPr>
        <w:t>Burešová v. r.</w:t>
      </w:r>
      <w:r w:rsidRPr="006F107D">
        <w:rPr>
          <w:rFonts w:ascii="Times New Roman" w:eastAsia="Times New Roman" w:hAnsi="Times New Roman" w:cs="Times New Roman"/>
          <w:color w:val="000000"/>
          <w:sz w:val="24"/>
          <w:szCs w:val="24"/>
        </w:rPr>
        <w:br/>
        <w:t>Pithart v. r.</w:t>
      </w:r>
    </w:p>
    <w:p w:rsidR="002A690A" w:rsidRDefault="006F107D">
      <w:bookmarkStart w:id="0" w:name="_GoBack"/>
      <w:bookmarkEnd w:id="0"/>
    </w:p>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7D"/>
    <w:rsid w:val="002739E0"/>
    <w:rsid w:val="006F107D"/>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F107D"/>
    <w:rPr>
      <w:strike w:val="0"/>
      <w:dstrike w:val="0"/>
      <w:color w:val="05507A"/>
      <w:u w:val="none"/>
      <w:effect w:val="none"/>
    </w:rPr>
  </w:style>
  <w:style w:type="paragraph" w:customStyle="1" w:styleId="l15">
    <w:name w:val="l15"/>
    <w:basedOn w:val="Normln"/>
    <w:rsid w:val="006F107D"/>
    <w:pPr>
      <w:spacing w:before="144" w:after="144" w:line="240" w:lineRule="auto"/>
      <w:jc w:val="both"/>
    </w:pPr>
    <w:rPr>
      <w:rFonts w:ascii="Times New Roman" w:eastAsia="Times New Roman" w:hAnsi="Times New Roman" w:cs="Times New Roman"/>
      <w:sz w:val="24"/>
      <w:szCs w:val="24"/>
    </w:rPr>
  </w:style>
  <w:style w:type="paragraph" w:customStyle="1" w:styleId="l21">
    <w:name w:val="l21"/>
    <w:basedOn w:val="Normln"/>
    <w:rsid w:val="006F107D"/>
    <w:pPr>
      <w:spacing w:before="144" w:after="144" w:line="240" w:lineRule="auto"/>
      <w:jc w:val="both"/>
    </w:pPr>
    <w:rPr>
      <w:rFonts w:ascii="Times New Roman" w:eastAsia="Times New Roman" w:hAnsi="Times New Roman" w:cs="Times New Roman"/>
      <w:sz w:val="24"/>
      <w:szCs w:val="24"/>
    </w:rPr>
  </w:style>
  <w:style w:type="paragraph" w:customStyle="1" w:styleId="l31">
    <w:name w:val="l31"/>
    <w:basedOn w:val="Normln"/>
    <w:rsid w:val="006F107D"/>
    <w:pPr>
      <w:spacing w:before="144" w:after="144"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F107D"/>
    <w:rPr>
      <w:strike w:val="0"/>
      <w:dstrike w:val="0"/>
      <w:color w:val="05507A"/>
      <w:u w:val="none"/>
      <w:effect w:val="none"/>
    </w:rPr>
  </w:style>
  <w:style w:type="paragraph" w:customStyle="1" w:styleId="l15">
    <w:name w:val="l15"/>
    <w:basedOn w:val="Normln"/>
    <w:rsid w:val="006F107D"/>
    <w:pPr>
      <w:spacing w:before="144" w:after="144" w:line="240" w:lineRule="auto"/>
      <w:jc w:val="both"/>
    </w:pPr>
    <w:rPr>
      <w:rFonts w:ascii="Times New Roman" w:eastAsia="Times New Roman" w:hAnsi="Times New Roman" w:cs="Times New Roman"/>
      <w:sz w:val="24"/>
      <w:szCs w:val="24"/>
    </w:rPr>
  </w:style>
  <w:style w:type="paragraph" w:customStyle="1" w:styleId="l21">
    <w:name w:val="l21"/>
    <w:basedOn w:val="Normln"/>
    <w:rsid w:val="006F107D"/>
    <w:pPr>
      <w:spacing w:before="144" w:after="144" w:line="240" w:lineRule="auto"/>
      <w:jc w:val="both"/>
    </w:pPr>
    <w:rPr>
      <w:rFonts w:ascii="Times New Roman" w:eastAsia="Times New Roman" w:hAnsi="Times New Roman" w:cs="Times New Roman"/>
      <w:sz w:val="24"/>
      <w:szCs w:val="24"/>
    </w:rPr>
  </w:style>
  <w:style w:type="paragraph" w:customStyle="1" w:styleId="l31">
    <w:name w:val="l31"/>
    <w:basedOn w:val="Normln"/>
    <w:rsid w:val="006F107D"/>
    <w:pPr>
      <w:spacing w:before="144" w:after="144"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46152">
      <w:bodyDiv w:val="1"/>
      <w:marLeft w:val="0"/>
      <w:marRight w:val="0"/>
      <w:marTop w:val="0"/>
      <w:marBottom w:val="0"/>
      <w:divBdr>
        <w:top w:val="none" w:sz="0" w:space="0" w:color="auto"/>
        <w:left w:val="none" w:sz="0" w:space="0" w:color="auto"/>
        <w:bottom w:val="none" w:sz="0" w:space="0" w:color="auto"/>
        <w:right w:val="none" w:sz="0" w:space="0" w:color="auto"/>
      </w:divBdr>
      <w:divsChild>
        <w:div w:id="1408116480">
          <w:marLeft w:val="0"/>
          <w:marRight w:val="0"/>
          <w:marTop w:val="0"/>
          <w:marBottom w:val="0"/>
          <w:divBdr>
            <w:top w:val="none" w:sz="0" w:space="0" w:color="auto"/>
            <w:left w:val="none" w:sz="0" w:space="0" w:color="auto"/>
            <w:bottom w:val="none" w:sz="0" w:space="0" w:color="auto"/>
            <w:right w:val="none" w:sz="0" w:space="0" w:color="auto"/>
          </w:divBdr>
          <w:divsChild>
            <w:div w:id="1785273028">
              <w:marLeft w:val="0"/>
              <w:marRight w:val="0"/>
              <w:marTop w:val="0"/>
              <w:marBottom w:val="0"/>
              <w:divBdr>
                <w:top w:val="none" w:sz="0" w:space="0" w:color="auto"/>
                <w:left w:val="none" w:sz="0" w:space="0" w:color="auto"/>
                <w:bottom w:val="none" w:sz="0" w:space="0" w:color="auto"/>
                <w:right w:val="none" w:sz="0" w:space="0" w:color="auto"/>
              </w:divBdr>
              <w:divsChild>
                <w:div w:id="1955406349">
                  <w:marLeft w:val="0"/>
                  <w:marRight w:val="0"/>
                  <w:marTop w:val="100"/>
                  <w:marBottom w:val="100"/>
                  <w:divBdr>
                    <w:top w:val="none" w:sz="0" w:space="0" w:color="auto"/>
                    <w:left w:val="none" w:sz="0" w:space="0" w:color="auto"/>
                    <w:bottom w:val="none" w:sz="0" w:space="0" w:color="auto"/>
                    <w:right w:val="none" w:sz="0" w:space="0" w:color="auto"/>
                  </w:divBdr>
                  <w:divsChild>
                    <w:div w:id="575938989">
                      <w:marLeft w:val="0"/>
                      <w:marRight w:val="0"/>
                      <w:marTop w:val="0"/>
                      <w:marBottom w:val="0"/>
                      <w:divBdr>
                        <w:top w:val="none" w:sz="0" w:space="0" w:color="auto"/>
                        <w:left w:val="none" w:sz="0" w:space="0" w:color="auto"/>
                        <w:bottom w:val="none" w:sz="0" w:space="0" w:color="auto"/>
                        <w:right w:val="none" w:sz="0" w:space="0" w:color="auto"/>
                      </w:divBdr>
                      <w:divsChild>
                        <w:div w:id="1218932211">
                          <w:marLeft w:val="0"/>
                          <w:marRight w:val="0"/>
                          <w:marTop w:val="0"/>
                          <w:marBottom w:val="0"/>
                          <w:divBdr>
                            <w:top w:val="none" w:sz="0" w:space="0" w:color="auto"/>
                            <w:left w:val="none" w:sz="0" w:space="0" w:color="auto"/>
                            <w:bottom w:val="none" w:sz="0" w:space="0" w:color="auto"/>
                            <w:right w:val="none" w:sz="0" w:space="0" w:color="auto"/>
                          </w:divBdr>
                          <w:divsChild>
                            <w:div w:id="1969583157">
                              <w:marLeft w:val="0"/>
                              <w:marRight w:val="0"/>
                              <w:marTop w:val="150"/>
                              <w:marBottom w:val="0"/>
                              <w:divBdr>
                                <w:top w:val="none" w:sz="0" w:space="0" w:color="auto"/>
                                <w:left w:val="none" w:sz="0" w:space="0" w:color="auto"/>
                                <w:bottom w:val="none" w:sz="0" w:space="0" w:color="auto"/>
                                <w:right w:val="none" w:sz="0" w:space="0" w:color="auto"/>
                              </w:divBdr>
                              <w:divsChild>
                                <w:div w:id="1317997380">
                                  <w:marLeft w:val="0"/>
                                  <w:marRight w:val="0"/>
                                  <w:marTop w:val="0"/>
                                  <w:marBottom w:val="0"/>
                                  <w:divBdr>
                                    <w:top w:val="none" w:sz="0" w:space="0" w:color="auto"/>
                                    <w:left w:val="none" w:sz="0" w:space="0" w:color="auto"/>
                                    <w:bottom w:val="none" w:sz="0" w:space="0" w:color="auto"/>
                                    <w:right w:val="none" w:sz="0" w:space="0" w:color="auto"/>
                                  </w:divBdr>
                                </w:div>
                                <w:div w:id="826433637">
                                  <w:marLeft w:val="0"/>
                                  <w:marRight w:val="0"/>
                                  <w:marTop w:val="0"/>
                                  <w:marBottom w:val="0"/>
                                  <w:divBdr>
                                    <w:top w:val="none" w:sz="0" w:space="0" w:color="auto"/>
                                    <w:left w:val="none" w:sz="0" w:space="0" w:color="auto"/>
                                    <w:bottom w:val="none" w:sz="0" w:space="0" w:color="auto"/>
                                    <w:right w:val="none" w:sz="0" w:space="0" w:color="auto"/>
                                  </w:divBdr>
                                </w:div>
                                <w:div w:id="912736750">
                                  <w:marLeft w:val="0"/>
                                  <w:marRight w:val="0"/>
                                  <w:marTop w:val="0"/>
                                  <w:marBottom w:val="0"/>
                                  <w:divBdr>
                                    <w:top w:val="none" w:sz="0" w:space="0" w:color="auto"/>
                                    <w:left w:val="none" w:sz="0" w:space="0" w:color="auto"/>
                                    <w:bottom w:val="none" w:sz="0" w:space="0" w:color="auto"/>
                                    <w:right w:val="none" w:sz="0" w:space="0" w:color="auto"/>
                                  </w:divBdr>
                                </w:div>
                                <w:div w:id="18997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1992-280" TargetMode="External"/><Relationship Id="rId13" Type="http://schemas.openxmlformats.org/officeDocument/2006/relationships/hyperlink" Target="https://www.zakonyprolidi.cz/cs/1992-280" TargetMode="External"/><Relationship Id="rId18" Type="http://schemas.openxmlformats.org/officeDocument/2006/relationships/hyperlink" Target="https://www.zakonyprolidi.cz/cs/1992-280" TargetMode="External"/><Relationship Id="rId26" Type="http://schemas.openxmlformats.org/officeDocument/2006/relationships/hyperlink" Target="https://www.zakonyprolidi.cz/cs/1992-280" TargetMode="External"/><Relationship Id="rId3" Type="http://schemas.openxmlformats.org/officeDocument/2006/relationships/settings" Target="settings.xml"/><Relationship Id="rId21" Type="http://schemas.openxmlformats.org/officeDocument/2006/relationships/hyperlink" Target="https://www.zakonyprolidi.cz/cs/1992-280" TargetMode="External"/><Relationship Id="rId7" Type="http://schemas.openxmlformats.org/officeDocument/2006/relationships/hyperlink" Target="https://www.zakonyprolidi.cz/cs/1992-280" TargetMode="External"/><Relationship Id="rId12" Type="http://schemas.openxmlformats.org/officeDocument/2006/relationships/hyperlink" Target="https://www.zakonyprolidi.cz/cs/1992-280" TargetMode="External"/><Relationship Id="rId17" Type="http://schemas.openxmlformats.org/officeDocument/2006/relationships/hyperlink" Target="https://www.zakonyprolidi.cz/cs/1992-280" TargetMode="External"/><Relationship Id="rId25" Type="http://schemas.openxmlformats.org/officeDocument/2006/relationships/hyperlink" Target="https://www.zakonyprolidi.cz/cs/1992-280" TargetMode="External"/><Relationship Id="rId2" Type="http://schemas.microsoft.com/office/2007/relationships/stylesWithEffects" Target="stylesWithEffects.xml"/><Relationship Id="rId16" Type="http://schemas.openxmlformats.org/officeDocument/2006/relationships/hyperlink" Target="https://www.zakonyprolidi.cz/cs/1992-280" TargetMode="External"/><Relationship Id="rId20" Type="http://schemas.openxmlformats.org/officeDocument/2006/relationships/hyperlink" Target="https://www.zakonyprolidi.cz/cs/1992-28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zakonyprolidi.cz/cs/1992-280" TargetMode="External"/><Relationship Id="rId11" Type="http://schemas.openxmlformats.org/officeDocument/2006/relationships/hyperlink" Target="https://www.zakonyprolidi.cz/cs/1992-280" TargetMode="External"/><Relationship Id="rId24" Type="http://schemas.openxmlformats.org/officeDocument/2006/relationships/hyperlink" Target="https://www.zakonyprolidi.cz/cs/1992-280" TargetMode="External"/><Relationship Id="rId5" Type="http://schemas.openxmlformats.org/officeDocument/2006/relationships/hyperlink" Target="https://www.zakonyprolidi.cz/cs/1992-280" TargetMode="External"/><Relationship Id="rId15" Type="http://schemas.openxmlformats.org/officeDocument/2006/relationships/hyperlink" Target="https://www.zakonyprolidi.cz/cs/1992-280" TargetMode="External"/><Relationship Id="rId23" Type="http://schemas.openxmlformats.org/officeDocument/2006/relationships/hyperlink" Target="https://www.zakonyprolidi.cz/cs/1992-280" TargetMode="External"/><Relationship Id="rId28" Type="http://schemas.openxmlformats.org/officeDocument/2006/relationships/fontTable" Target="fontTable.xml"/><Relationship Id="rId10" Type="http://schemas.openxmlformats.org/officeDocument/2006/relationships/hyperlink" Target="https://www.zakonyprolidi.cz/cs/1992-280" TargetMode="External"/><Relationship Id="rId19" Type="http://schemas.openxmlformats.org/officeDocument/2006/relationships/hyperlink" Target="https://www.zakonyprolidi.cz/cs/1992-280" TargetMode="External"/><Relationship Id="rId4" Type="http://schemas.openxmlformats.org/officeDocument/2006/relationships/webSettings" Target="webSettings.xml"/><Relationship Id="rId9" Type="http://schemas.openxmlformats.org/officeDocument/2006/relationships/hyperlink" Target="https://www.zakonyprolidi.cz/cs/1992-280" TargetMode="External"/><Relationship Id="rId14" Type="http://schemas.openxmlformats.org/officeDocument/2006/relationships/hyperlink" Target="https://www.zakonyprolidi.cz/cs/1992-280" TargetMode="External"/><Relationship Id="rId22" Type="http://schemas.openxmlformats.org/officeDocument/2006/relationships/hyperlink" Target="https://www.zakonyprolidi.cz/cs/1992-280" TargetMode="External"/><Relationship Id="rId27" Type="http://schemas.openxmlformats.org/officeDocument/2006/relationships/hyperlink" Target="https://www.zakonyprolidi.cz/cs/1992-28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7631</Words>
  <Characters>45029</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2016-12-29T19:54:00Z</dcterms:created>
  <dcterms:modified xsi:type="dcterms:W3CDTF">2016-12-29T19:54:00Z</dcterms:modified>
</cp:coreProperties>
</file>