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587" w14:paraId="0A31869E" w14:textId="77777777" w:rsidTr="005D6476">
        <w:tc>
          <w:tcPr>
            <w:tcW w:w="9062" w:type="dxa"/>
            <w:shd w:val="clear" w:color="auto" w:fill="FBE4D5" w:themeFill="accent2" w:themeFillTint="33"/>
          </w:tcPr>
          <w:p w14:paraId="4A0DB04E" w14:textId="77777777" w:rsidR="00302587" w:rsidRPr="00302587" w:rsidRDefault="00DB53BE" w:rsidP="00302587">
            <w:pPr>
              <w:pStyle w:val="Normlnweb"/>
              <w:spacing w:before="0" w:beforeAutospacing="0" w:after="0" w:afterAutospacing="0" w:line="459" w:lineRule="atLeast"/>
              <w:textAlignment w:val="baseline"/>
              <w:rPr>
                <w:rFonts w:ascii="Georgia" w:hAnsi="Georgia"/>
                <w:color w:val="666666"/>
                <w:sz w:val="22"/>
                <w:szCs w:val="22"/>
                <w:shd w:val="clear" w:color="auto" w:fill="E6E6E6"/>
                <w:lang w:val="es-DO"/>
              </w:rPr>
            </w:pPr>
            <w:r>
              <w:rPr>
                <w:rFonts w:ascii="Georgia" w:hAnsi="Georgia"/>
                <w:color w:val="666666"/>
                <w:sz w:val="22"/>
                <w:szCs w:val="22"/>
                <w:shd w:val="clear" w:color="auto" w:fill="E6E6E6"/>
                <w:lang w:val="es-DO"/>
              </w:rPr>
              <w:t>PROTEGER     PREVENCIÓN     PROHÍBE   OBJETIVO      NORMAS    DELITOS     REGULAR       LA RAMA   DERECHOS   DISTINGUIR   RELACIONES   RESPETO   EVITAR</w:t>
            </w:r>
          </w:p>
        </w:tc>
      </w:tr>
    </w:tbl>
    <w:p w14:paraId="29060C8E" w14:textId="77777777" w:rsid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  <w:shd w:val="clear" w:color="auto" w:fill="E6E6E6"/>
          <w:lang w:val="es-DO"/>
        </w:rPr>
      </w:pPr>
    </w:p>
    <w:p w14:paraId="681C5D0E" w14:textId="77777777" w:rsidR="00302587" w:rsidRP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b/>
          <w:color w:val="666666"/>
          <w:shd w:val="clear" w:color="auto" w:fill="E6E6E6"/>
          <w:lang w:val="es-DO"/>
        </w:rPr>
      </w:pPr>
      <w:r w:rsidRPr="00302587">
        <w:rPr>
          <w:rFonts w:ascii="Georgia" w:hAnsi="Georgia"/>
          <w:b/>
          <w:color w:val="666666"/>
          <w:shd w:val="clear" w:color="auto" w:fill="E6E6E6"/>
          <w:lang w:val="es-DO"/>
        </w:rPr>
        <w:t>DERECHO PENAL</w:t>
      </w:r>
    </w:p>
    <w:p w14:paraId="232AC824" w14:textId="77777777" w:rsidR="00302587" w:rsidRP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lang w:val="es-DO"/>
        </w:rPr>
      </w:pPr>
      <w:r w:rsidRPr="00302587">
        <w:rPr>
          <w:rFonts w:ascii="Georgia" w:hAnsi="Georgia"/>
          <w:color w:val="666666"/>
          <w:shd w:val="clear" w:color="auto" w:fill="E6E6E6"/>
          <w:lang w:val="es-DO"/>
        </w:rPr>
        <w:t>El</w:t>
      </w:r>
      <w:r w:rsidRPr="00302587">
        <w:rPr>
          <w:rStyle w:val="apple-converted-space"/>
          <w:rFonts w:ascii="Georgia" w:hAnsi="Georgia"/>
          <w:color w:val="666666"/>
          <w:shd w:val="clear" w:color="auto" w:fill="E6E6E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shd w:val="clear" w:color="auto" w:fill="E6E6E6"/>
          <w:lang w:val="es-DO"/>
        </w:rPr>
        <w:t>derecho penal</w:t>
      </w:r>
      <w:r w:rsidRPr="00302587">
        <w:rPr>
          <w:rStyle w:val="apple-converted-space"/>
          <w:rFonts w:ascii="Georgia" w:hAnsi="Georgia"/>
          <w:color w:val="666666"/>
          <w:shd w:val="clear" w:color="auto" w:fill="E6E6E6"/>
          <w:lang w:val="es-DO"/>
        </w:rPr>
        <w:t> </w:t>
      </w:r>
      <w:r w:rsidRPr="00302587">
        <w:rPr>
          <w:rFonts w:ascii="Georgia" w:hAnsi="Georgia"/>
          <w:color w:val="666666"/>
          <w:shd w:val="clear" w:color="auto" w:fill="E6E6E6"/>
          <w:lang w:val="es-DO"/>
        </w:rPr>
        <w:t xml:space="preserve">es </w:t>
      </w:r>
      <w:r w:rsidR="00DB53BE">
        <w:rPr>
          <w:rFonts w:ascii="Georgia" w:hAnsi="Georgia"/>
          <w:color w:val="666666"/>
          <w:shd w:val="clear" w:color="auto" w:fill="E6E6E6"/>
          <w:lang w:val="es-DO"/>
        </w:rPr>
        <w:t>.........................</w:t>
      </w:r>
      <w:r w:rsidRPr="00302587">
        <w:rPr>
          <w:rFonts w:ascii="Georgia" w:hAnsi="Georgia"/>
          <w:color w:val="666666"/>
          <w:shd w:val="clear" w:color="auto" w:fill="E6E6E6"/>
          <w:lang w:val="es-DO"/>
        </w:rPr>
        <w:t>del derecho que establece y regula el c</w:t>
      </w:r>
      <w:r w:rsidR="00DB53BE">
        <w:rPr>
          <w:rFonts w:ascii="Georgia" w:hAnsi="Georgia"/>
          <w:color w:val="666666"/>
          <w:shd w:val="clear" w:color="auto" w:fill="E6E6E6"/>
          <w:lang w:val="es-DO"/>
        </w:rPr>
        <w:t>astigo de los crímenes o ...........................</w:t>
      </w:r>
      <w:r w:rsidRPr="00302587">
        <w:rPr>
          <w:rFonts w:ascii="Georgia" w:hAnsi="Georgia"/>
          <w:color w:val="666666"/>
          <w:shd w:val="clear" w:color="auto" w:fill="E6E6E6"/>
          <w:lang w:val="es-DO"/>
        </w:rPr>
        <w:t>, a través de la imposición de ciertas penas (como la reclusión en prisión, por ejemplo).</w:t>
      </w:r>
      <w:r w:rsidR="00DB53BE">
        <w:rPr>
          <w:rFonts w:ascii="Georgia" w:hAnsi="Georgia"/>
          <w:color w:val="666666"/>
          <w:lang w:val="es-DO"/>
        </w:rPr>
        <w:t xml:space="preserve"> Es posible .............................</w:t>
      </w:r>
      <w:r w:rsidRPr="00302587">
        <w:rPr>
          <w:rFonts w:ascii="Georgia" w:hAnsi="Georgia"/>
          <w:color w:val="666666"/>
          <w:lang w:val="es-DO"/>
        </w:rPr>
        <w:t xml:space="preserve"> entre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derecho penal</w:t>
      </w:r>
      <w:r w:rsidRPr="00302587">
        <w:rPr>
          <w:rStyle w:val="Siln"/>
          <w:rFonts w:ascii="Georgia" w:hAnsi="Georgia"/>
          <w:color w:val="666666"/>
          <w:bdr w:val="none" w:sz="0" w:space="0" w:color="auto" w:frame="1"/>
          <w:lang w:val="es-DO"/>
        </w:rPr>
        <w:t xml:space="preserve"> 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objetivo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(</w:t>
      </w:r>
      <w:r w:rsidRPr="00302587">
        <w:rPr>
          <w:rStyle w:val="Zdraznn"/>
          <w:rFonts w:ascii="Georgia" w:hAnsi="Georgia"/>
          <w:color w:val="666666"/>
          <w:bdr w:val="none" w:sz="0" w:space="0" w:color="auto" w:frame="1"/>
          <w:lang w:val="es-DO"/>
        </w:rPr>
        <w:t>ius poenale</w:t>
      </w:r>
      <w:r w:rsidR="00DB53BE">
        <w:rPr>
          <w:rFonts w:ascii="Georgia" w:hAnsi="Georgia"/>
          <w:color w:val="666666"/>
          <w:lang w:val="es-DO"/>
        </w:rPr>
        <w:t>), que se refiere a las ...........................</w:t>
      </w:r>
      <w:r w:rsidRPr="00302587">
        <w:rPr>
          <w:rFonts w:ascii="Georgia" w:hAnsi="Georgia"/>
          <w:color w:val="666666"/>
          <w:lang w:val="es-DO"/>
        </w:rPr>
        <w:t xml:space="preserve"> jurídicas penales en sí, y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derecho penal subjetivo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(</w:t>
      </w:r>
      <w:r w:rsidRPr="00302587">
        <w:rPr>
          <w:rStyle w:val="Zdraznn"/>
          <w:rFonts w:ascii="Georgia" w:hAnsi="Georgia"/>
          <w:color w:val="666666"/>
          <w:bdr w:val="none" w:sz="0" w:space="0" w:color="auto" w:frame="1"/>
          <w:lang w:val="es-DO"/>
        </w:rPr>
        <w:t>ius puniendi</w:t>
      </w:r>
      <w:r w:rsidRPr="00302587">
        <w:rPr>
          <w:rFonts w:ascii="Georgia" w:hAnsi="Georgia"/>
          <w:color w:val="666666"/>
          <w:lang w:val="es-DO"/>
        </w:rPr>
        <w:t>), que contempla la aplicación de una sanción a aquellos que actualizan las hipótesis previst</w:t>
      </w:r>
      <w:r w:rsidR="00DB53BE">
        <w:rPr>
          <w:rFonts w:ascii="Georgia" w:hAnsi="Georgia"/>
          <w:color w:val="666666"/>
          <w:lang w:val="es-DO"/>
        </w:rPr>
        <w:t>as por el derecho penal ....................</w:t>
      </w:r>
      <w:r w:rsidRPr="00302587">
        <w:rPr>
          <w:rFonts w:ascii="Georgia" w:hAnsi="Georgia"/>
          <w:color w:val="666666"/>
          <w:lang w:val="es-DO"/>
        </w:rPr>
        <w:t>.</w:t>
      </w:r>
    </w:p>
    <w:p w14:paraId="3B4CCFB1" w14:textId="77777777" w:rsidR="00302587" w:rsidRP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lang w:val="es-DO"/>
        </w:rPr>
      </w:pPr>
      <w:r w:rsidRPr="00302587">
        <w:rPr>
          <w:rFonts w:ascii="Georgia" w:hAnsi="Georgia"/>
          <w:color w:val="666666"/>
          <w:lang w:val="es-DO"/>
        </w:rPr>
        <w:t>Sabemos que e</w:t>
      </w:r>
      <w:r w:rsidR="00DB53BE">
        <w:rPr>
          <w:rFonts w:ascii="Georgia" w:hAnsi="Georgia"/>
          <w:color w:val="666666"/>
          <w:lang w:val="es-DO"/>
        </w:rPr>
        <w:t>l derecho se encarga de .............................</w:t>
      </w:r>
      <w:r w:rsidRPr="00302587">
        <w:rPr>
          <w:rFonts w:ascii="Georgia" w:hAnsi="Georgia"/>
          <w:color w:val="666666"/>
          <w:lang w:val="es-DO"/>
        </w:rPr>
        <w:t xml:space="preserve"> las actividades de los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hyperlink r:id="rId4" w:history="1">
        <w:r w:rsidRPr="00302587">
          <w:rPr>
            <w:rStyle w:val="Siln"/>
            <w:rFonts w:ascii="Georgia" w:hAnsi="Georgia"/>
            <w:b w:val="0"/>
            <w:bdr w:val="none" w:sz="0" w:space="0" w:color="auto" w:frame="1"/>
            <w:lang w:val="es-DO"/>
          </w:rPr>
          <w:t>hombres</w:t>
        </w:r>
      </w:hyperlink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que viven en soc</w:t>
      </w:r>
      <w:r w:rsidR="00DB53BE">
        <w:rPr>
          <w:rFonts w:ascii="Georgia" w:hAnsi="Georgia"/>
          <w:color w:val="666666"/>
          <w:lang w:val="es-DO"/>
        </w:rPr>
        <w:t>iedad y que mantienen ..................................</w:t>
      </w:r>
      <w:r w:rsidRPr="00302587">
        <w:rPr>
          <w:rFonts w:ascii="Georgia" w:hAnsi="Georgia"/>
          <w:color w:val="666666"/>
          <w:lang w:val="es-DO"/>
        </w:rPr>
        <w:t xml:space="preserve"> con el resto de los hombres. De esta </w:t>
      </w:r>
      <w:r w:rsidR="00DB53BE">
        <w:rPr>
          <w:rFonts w:ascii="Georgia" w:hAnsi="Georgia"/>
          <w:color w:val="666666"/>
          <w:lang w:val="es-DO"/>
        </w:rPr>
        <w:t>forma, el derecho busca ..............................</w:t>
      </w:r>
      <w:r w:rsidRPr="00302587">
        <w:rPr>
          <w:rFonts w:ascii="Georgia" w:hAnsi="Georgia"/>
          <w:color w:val="666666"/>
          <w:lang w:val="es-DO"/>
        </w:rPr>
        <w:t xml:space="preserve"> la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paz social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con normas que son impuestas por la autoridad, quien, a su vez, tiene el monopolio del uso de la fuerza.</w:t>
      </w:r>
    </w:p>
    <w:p w14:paraId="0CC87F23" w14:textId="77777777" w:rsidR="00302587" w:rsidRP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lang w:val="es-DO"/>
        </w:rPr>
      </w:pPr>
      <w:r w:rsidRPr="00302587">
        <w:rPr>
          <w:rFonts w:ascii="Georgia" w:hAnsi="Georgia"/>
          <w:color w:val="666666"/>
          <w:lang w:val="es-DO"/>
        </w:rPr>
        <w:t>El principal objetivo del derecho penal es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="00DB53BE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promover el .............................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 xml:space="preserve"> a los bienes jurídicos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(todo bien vital de la comunidad o de</w:t>
      </w:r>
      <w:r w:rsidR="00DB53BE">
        <w:rPr>
          <w:rFonts w:ascii="Georgia" w:hAnsi="Georgia"/>
          <w:color w:val="666666"/>
          <w:lang w:val="es-DO"/>
        </w:rPr>
        <w:t>l individuo). Para esto, .............................</w:t>
      </w:r>
      <w:r w:rsidRPr="00302587">
        <w:rPr>
          <w:rFonts w:ascii="Georgia" w:hAnsi="Georgia"/>
          <w:color w:val="666666"/>
          <w:lang w:val="es-DO"/>
        </w:rPr>
        <w:t xml:space="preserve"> las conductas que están dirigidas a lesionar o poner en peligro un bien jurídico. Lo que no puede </w:t>
      </w:r>
      <w:r w:rsidR="00DB53BE">
        <w:rPr>
          <w:rFonts w:ascii="Georgia" w:hAnsi="Georgia"/>
          <w:color w:val="666666"/>
          <w:lang w:val="es-DO"/>
        </w:rPr>
        <w:t>hacer el derecho penal es ..........................</w:t>
      </w:r>
      <w:r w:rsidRPr="00302587">
        <w:rPr>
          <w:rFonts w:ascii="Georgia" w:hAnsi="Georgia"/>
          <w:color w:val="666666"/>
          <w:lang w:val="es-DO"/>
        </w:rPr>
        <w:t xml:space="preserve"> que sucedan ciertos efectos.</w:t>
      </w:r>
    </w:p>
    <w:p w14:paraId="02C22049" w14:textId="77777777" w:rsidR="00302587" w:rsidRPr="00302587" w:rsidRDefault="00302587" w:rsidP="00302587">
      <w:pPr>
        <w:pStyle w:val="Normln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lang w:val="es-DO"/>
        </w:rPr>
      </w:pPr>
      <w:r w:rsidRPr="00302587">
        <w:rPr>
          <w:rFonts w:ascii="Georgia" w:hAnsi="Georgia"/>
          <w:color w:val="666666"/>
          <w:lang w:val="es-DO"/>
        </w:rPr>
        <w:t>El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hyperlink r:id="rId5" w:history="1">
        <w:r w:rsidRPr="00302587">
          <w:rPr>
            <w:rStyle w:val="Siln"/>
            <w:rFonts w:ascii="Georgia" w:hAnsi="Georgia"/>
            <w:b w:val="0"/>
            <w:bdr w:val="none" w:sz="0" w:space="0" w:color="auto" w:frame="1"/>
            <w:lang w:val="es-DO"/>
          </w:rPr>
          <w:t>Estado</w:t>
        </w:r>
      </w:hyperlink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dispone de dos herramientas para reaccionar frente al delito: las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medidas de seguridad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="00DB53BE">
        <w:rPr>
          <w:rFonts w:ascii="Georgia" w:hAnsi="Georgia"/>
          <w:color w:val="666666"/>
          <w:lang w:val="es-DO"/>
        </w:rPr>
        <w:t>(que buscan la ..........................</w:t>
      </w:r>
      <w:r w:rsidRPr="00302587">
        <w:rPr>
          <w:rFonts w:ascii="Georgia" w:hAnsi="Georgia"/>
          <w:color w:val="666666"/>
          <w:lang w:val="es-DO"/>
        </w:rPr>
        <w:t>) y las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Style w:val="Siln"/>
          <w:rFonts w:ascii="Georgia" w:hAnsi="Georgia"/>
          <w:b w:val="0"/>
          <w:color w:val="666666"/>
          <w:bdr w:val="none" w:sz="0" w:space="0" w:color="auto" w:frame="1"/>
          <w:lang w:val="es-DO"/>
        </w:rPr>
        <w:t>penas</w:t>
      </w:r>
      <w:r w:rsidRPr="00302587">
        <w:rPr>
          <w:rStyle w:val="apple-converted-space"/>
          <w:rFonts w:ascii="Georgia" w:hAnsi="Georgia"/>
          <w:color w:val="666666"/>
          <w:lang w:val="es-DO"/>
        </w:rPr>
        <w:t> </w:t>
      </w:r>
      <w:r w:rsidRPr="00302587">
        <w:rPr>
          <w:rFonts w:ascii="Georgia" w:hAnsi="Georgia"/>
          <w:color w:val="666666"/>
          <w:lang w:val="es-DO"/>
        </w:rPr>
        <w:t>(que suponen el castigo). La pena, por lo tanto, implic</w:t>
      </w:r>
      <w:r w:rsidR="00DB53BE">
        <w:rPr>
          <w:rFonts w:ascii="Georgia" w:hAnsi="Georgia"/>
          <w:color w:val="666666"/>
          <w:lang w:val="es-DO"/>
        </w:rPr>
        <w:t>a una restricción a los ..............................</w:t>
      </w:r>
      <w:r w:rsidRPr="00302587">
        <w:rPr>
          <w:rFonts w:ascii="Georgia" w:hAnsi="Georgia"/>
          <w:color w:val="666666"/>
          <w:lang w:val="es-DO"/>
        </w:rPr>
        <w:t xml:space="preserve"> del responsable.</w:t>
      </w:r>
    </w:p>
    <w:p w14:paraId="6C5D3754" w14:textId="77777777" w:rsidR="00785423" w:rsidRPr="00302587" w:rsidRDefault="00785423"/>
    <w:sectPr w:rsidR="00785423" w:rsidRPr="0030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87"/>
    <w:rsid w:val="00066EA1"/>
    <w:rsid w:val="00302587"/>
    <w:rsid w:val="005D6476"/>
    <w:rsid w:val="00785423"/>
    <w:rsid w:val="00D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A02"/>
  <w15:chartTrackingRefBased/>
  <w15:docId w15:val="{5AA40F54-82E8-4CD5-B476-759BA73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02587"/>
  </w:style>
  <w:style w:type="character" w:styleId="Siln">
    <w:name w:val="Strong"/>
    <w:basedOn w:val="Standardnpsmoodstavce"/>
    <w:uiPriority w:val="22"/>
    <w:qFormat/>
    <w:rsid w:val="003025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0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02587"/>
    <w:rPr>
      <w:i/>
      <w:iCs/>
    </w:rPr>
  </w:style>
  <w:style w:type="table" w:styleId="Mkatabulky">
    <w:name w:val="Table Grid"/>
    <w:basedOn w:val="Normlntabulka"/>
    <w:uiPriority w:val="39"/>
    <w:rsid w:val="0030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finicion.de/estado" TargetMode="External"/><Relationship Id="rId4" Type="http://schemas.openxmlformats.org/officeDocument/2006/relationships/hyperlink" Target="http://definicion.de/homb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 Azevedo Camacho</cp:lastModifiedBy>
  <cp:revision>2</cp:revision>
  <cp:lastPrinted>2017-02-28T07:26:00Z</cp:lastPrinted>
  <dcterms:created xsi:type="dcterms:W3CDTF">2024-03-20T14:05:00Z</dcterms:created>
  <dcterms:modified xsi:type="dcterms:W3CDTF">2024-03-20T14:05:00Z</dcterms:modified>
</cp:coreProperties>
</file>