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6E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</w:rPr>
        <w:t>STRUCTURE IT</w:t>
      </w:r>
    </w:p>
    <w:p w:rsidR="00000000" w:rsidRDefault="00F016E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USING NOUN CLAUSES</w:t>
      </w:r>
    </w:p>
    <w:p w:rsidR="00000000" w:rsidRDefault="00F016EC">
      <w:pPr>
        <w:rPr>
          <w:rFonts w:ascii="Arial" w:hAnsi="Arial"/>
          <w:b/>
          <w:sz w:val="22"/>
        </w:rPr>
      </w:pPr>
    </w:p>
    <w:p w:rsidR="00000000" w:rsidRDefault="00F016EC">
      <w:pPr>
        <w:rPr>
          <w:rFonts w:ascii="Arial" w:hAnsi="Arial"/>
          <w:b/>
          <w:sz w:val="22"/>
        </w:rPr>
      </w:pPr>
    </w:p>
    <w:p w:rsidR="00000000" w:rsidRDefault="00F016EC">
      <w:pPr>
        <w:rPr>
          <w:rFonts w:ascii="Arial" w:hAnsi="Arial"/>
          <w:b/>
          <w:color w:val="FF0000"/>
          <w:sz w:val="22"/>
        </w:rPr>
      </w:pPr>
      <w:bookmarkStart w:id="0" w:name="IntroExamples"/>
      <w:r>
        <w:rPr>
          <w:rFonts w:ascii="Arial" w:hAnsi="Arial"/>
          <w:b/>
          <w:color w:val="FF0000"/>
          <w:sz w:val="22"/>
          <w:u w:val="single"/>
        </w:rPr>
        <w:t>Situation</w:t>
      </w:r>
    </w:p>
    <w:bookmarkEnd w:id="0"/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John and Susan work in the same office.  Another colleague, Larry, had asked them to meet with him on Monday morning at 7:00 a.m. to discuss a pressing issue.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It is now 7:20 a.m. on Monday.  John and Susan are </w:t>
      </w:r>
      <w:r>
        <w:rPr>
          <w:rFonts w:ascii="Arial" w:hAnsi="Arial"/>
          <w:sz w:val="22"/>
        </w:rPr>
        <w:t xml:space="preserve">in the office.  Larry has not shown up or called.  </w:t>
      </w:r>
      <w:r>
        <w:rPr>
          <w:rFonts w:ascii="Arial" w:hAnsi="Arial"/>
          <w:b/>
          <w:sz w:val="22"/>
        </w:rPr>
        <w:t>Read the conversation</w:t>
      </w:r>
      <w:r>
        <w:rPr>
          <w:rFonts w:ascii="Arial" w:hAnsi="Arial"/>
          <w:sz w:val="22"/>
        </w:rPr>
        <w:t xml:space="preserve"> that John and Susan are having: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John:</w:t>
      </w:r>
      <w:r>
        <w:rPr>
          <w:rFonts w:ascii="Arial" w:hAnsi="Arial"/>
          <w:sz w:val="22"/>
        </w:rPr>
        <w:tab/>
        <w:t>Where is Larry?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Susan:</w:t>
      </w: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sz w:val="22"/>
          <w:u w:val="single"/>
        </w:rPr>
        <w:t>where he is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John:</w:t>
      </w:r>
      <w:r>
        <w:rPr>
          <w:rFonts w:ascii="Arial" w:hAnsi="Arial"/>
          <w:sz w:val="22"/>
        </w:rPr>
        <w:tab/>
        <w:t>When did he leave the house?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Susan:</w:t>
      </w:r>
      <w:r>
        <w:rPr>
          <w:rFonts w:ascii="Arial" w:hAnsi="Arial"/>
          <w:sz w:val="22"/>
        </w:rPr>
        <w:tab/>
        <w:t xml:space="preserve">  I can't tell you </w:t>
      </w:r>
      <w:r>
        <w:rPr>
          <w:rFonts w:ascii="Arial" w:hAnsi="Arial"/>
          <w:sz w:val="22"/>
          <w:u w:val="single"/>
        </w:rPr>
        <w:t>when he left</w:t>
      </w:r>
      <w:r>
        <w:rPr>
          <w:rFonts w:ascii="Arial" w:hAnsi="Arial"/>
          <w:sz w:val="22"/>
        </w:rPr>
        <w:t>.  I called his place five minutes ago, but no one answered.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John:</w:t>
      </w:r>
      <w:r>
        <w:rPr>
          <w:rFonts w:ascii="Arial" w:hAnsi="Arial"/>
          <w:sz w:val="22"/>
        </w:rPr>
        <w:tab/>
        <w:t>He must be on his way then.  How does he get to the office?  Does he drive?</w:t>
      </w:r>
    </w:p>
    <w:p w:rsidR="00000000" w:rsidRDefault="00F016EC">
      <w:pPr>
        <w:ind w:left="720"/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Susan:</w:t>
      </w:r>
      <w:r>
        <w:rPr>
          <w:rFonts w:ascii="Arial" w:hAnsi="Arial"/>
          <w:sz w:val="22"/>
        </w:rPr>
        <w:tab/>
        <w:t xml:space="preserve">  I've never asked him </w:t>
      </w:r>
      <w:r>
        <w:rPr>
          <w:rFonts w:ascii="Arial" w:hAnsi="Arial"/>
          <w:sz w:val="22"/>
          <w:u w:val="single"/>
        </w:rPr>
        <w:t>how he gets here.</w:t>
      </w:r>
    </w:p>
    <w:p w:rsidR="00000000" w:rsidRDefault="00F016EC">
      <w:pPr>
        <w:rPr>
          <w:rFonts w:ascii="Arial" w:hAnsi="Arial"/>
          <w:sz w:val="22"/>
          <w:u w:val="single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016EC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John:</w:t>
      </w:r>
      <w:r>
        <w:rPr>
          <w:rFonts w:ascii="Arial" w:hAnsi="Arial"/>
          <w:sz w:val="22"/>
        </w:rPr>
        <w:tab/>
        <w:t xml:space="preserve">Why don't we ask his secretary </w:t>
      </w:r>
      <w:r>
        <w:rPr>
          <w:rFonts w:ascii="Arial" w:hAnsi="Arial"/>
          <w:sz w:val="22"/>
          <w:u w:val="single"/>
        </w:rPr>
        <w:t>what time she expects him?</w:t>
      </w:r>
    </w:p>
    <w:p w:rsidR="00000000" w:rsidRDefault="00F016EC">
      <w:pPr>
        <w:ind w:left="720"/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Susan:</w:t>
      </w:r>
      <w:r>
        <w:rPr>
          <w:rFonts w:ascii="Arial" w:hAnsi="Arial"/>
          <w:sz w:val="22"/>
        </w:rPr>
        <w:tab/>
        <w:t>No</w:t>
      </w:r>
      <w:r>
        <w:rPr>
          <w:rFonts w:ascii="Arial" w:hAnsi="Arial"/>
          <w:sz w:val="22"/>
        </w:rPr>
        <w:t>ne of the secretaries get in before 8:30.  I'm sure we're the only ones here this early.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John:</w:t>
      </w:r>
      <w:r>
        <w:rPr>
          <w:rFonts w:ascii="Arial" w:hAnsi="Arial"/>
          <w:sz w:val="22"/>
        </w:rPr>
        <w:tab/>
        <w:t xml:space="preserve">I hope Larry's okay.  I'm getting kind of worried about </w:t>
      </w:r>
      <w:r>
        <w:rPr>
          <w:rFonts w:ascii="Arial" w:hAnsi="Arial"/>
          <w:sz w:val="22"/>
          <w:u w:val="single"/>
        </w:rPr>
        <w:t>what might have happened to him.</w:t>
      </w:r>
    </w:p>
    <w:p w:rsidR="00000000" w:rsidRDefault="00F016EC">
      <w:pPr>
        <w:ind w:left="720"/>
        <w:rPr>
          <w:rFonts w:ascii="Arial" w:hAnsi="Arial"/>
          <w:sz w:val="22"/>
        </w:rPr>
      </w:pPr>
    </w:p>
    <w:p w:rsidR="00000000" w:rsidRDefault="00F016EC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Susan:</w:t>
      </w:r>
      <w:r>
        <w:rPr>
          <w:rFonts w:ascii="Arial" w:hAnsi="Arial"/>
          <w:sz w:val="22"/>
        </w:rPr>
        <w:tab/>
        <w:t xml:space="preserve">He's probably stuck in traffic.  </w:t>
      </w:r>
      <w:r>
        <w:rPr>
          <w:rFonts w:ascii="Arial" w:hAnsi="Arial"/>
          <w:sz w:val="22"/>
          <w:u w:val="single"/>
        </w:rPr>
        <w:t>Why he wanted to meet so early</w:t>
      </w:r>
      <w:r>
        <w:rPr>
          <w:rFonts w:ascii="Arial" w:hAnsi="Arial"/>
          <w:sz w:val="22"/>
        </w:rPr>
        <w:t xml:space="preserve"> is a mystery to me!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bookmarkStart w:id="1" w:name="Function"/>
      <w:r>
        <w:rPr>
          <w:rFonts w:ascii="Arial" w:hAnsi="Arial"/>
          <w:b/>
          <w:color w:val="FF0000"/>
          <w:sz w:val="22"/>
        </w:rPr>
        <w:lastRenderedPageBreak/>
        <w:t>Function</w:t>
      </w:r>
      <w:r>
        <w:rPr>
          <w:rFonts w:ascii="Arial" w:hAnsi="Arial"/>
          <w:b/>
          <w:sz w:val="22"/>
        </w:rPr>
        <w:t xml:space="preserve"> of a Noun Clause</w:t>
      </w:r>
      <w:bookmarkEnd w:id="1"/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  <w:u w:val="single"/>
        </w:rPr>
        <w:t>underlined</w:t>
      </w:r>
      <w:r>
        <w:rPr>
          <w:rFonts w:ascii="Arial" w:hAnsi="Arial"/>
          <w:sz w:val="22"/>
        </w:rPr>
        <w:t xml:space="preserve"> statements in the preceding conversation are all examples of </w:t>
      </w:r>
      <w:r>
        <w:rPr>
          <w:rFonts w:ascii="Arial" w:hAnsi="Arial"/>
          <w:b/>
          <w:sz w:val="22"/>
        </w:rPr>
        <w:t>noun clauses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Noun clauses are used in a sentence to describe actions which are </w:t>
      </w:r>
      <w:r>
        <w:rPr>
          <w:rFonts w:ascii="Arial" w:hAnsi="Arial"/>
          <w:b/>
          <w:i/>
          <w:sz w:val="22"/>
        </w:rPr>
        <w:t>subordinate</w:t>
      </w:r>
      <w:r>
        <w:rPr>
          <w:rFonts w:ascii="Arial" w:hAnsi="Arial"/>
          <w:sz w:val="22"/>
        </w:rPr>
        <w:t xml:space="preserve"> to the main action of the sentence.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Let's look closely at some of John's and Susan's statements: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John:</w:t>
      </w:r>
      <w:r>
        <w:rPr>
          <w:rFonts w:ascii="Arial" w:hAnsi="Arial"/>
          <w:sz w:val="22"/>
        </w:rPr>
        <w:tab/>
        <w:t>When did he leave the house?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Susan:</w:t>
      </w: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sz w:val="22"/>
          <w:u w:val="single"/>
        </w:rPr>
        <w:t>when he left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183 \f "Symbol" \s 10 \h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 xml:space="preserve">The </w:t>
      </w:r>
      <w:r>
        <w:rPr>
          <w:rFonts w:ascii="Arial" w:hAnsi="Arial"/>
          <w:b/>
          <w:sz w:val="22"/>
          <w:u w:val="single"/>
        </w:rPr>
        <w:t>action</w:t>
      </w:r>
      <w:r>
        <w:rPr>
          <w:rFonts w:ascii="Arial" w:hAnsi="Arial"/>
          <w:sz w:val="22"/>
        </w:rPr>
        <w:t xml:space="preserve"> expressed in </w:t>
      </w:r>
      <w:r>
        <w:rPr>
          <w:rFonts w:ascii="Arial" w:hAnsi="Arial"/>
          <w:i/>
          <w:sz w:val="22"/>
        </w:rPr>
        <w:t>John's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question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b/>
          <w:sz w:val="22"/>
          <w:u w:val="single"/>
        </w:rPr>
        <w:t>leave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183 \f "Symbol" \s 10 \h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 xml:space="preserve">The </w:t>
      </w:r>
      <w:r>
        <w:rPr>
          <w:rFonts w:ascii="Arial" w:hAnsi="Arial"/>
          <w:b/>
          <w:sz w:val="22"/>
          <w:u w:val="single"/>
        </w:rPr>
        <w:t>main action</w:t>
      </w:r>
      <w:r>
        <w:rPr>
          <w:rFonts w:ascii="Arial" w:hAnsi="Arial"/>
          <w:sz w:val="22"/>
        </w:rPr>
        <w:t xml:space="preserve"> expressed in </w:t>
      </w:r>
      <w:r>
        <w:rPr>
          <w:rFonts w:ascii="Arial" w:hAnsi="Arial"/>
          <w:i/>
          <w:sz w:val="22"/>
        </w:rPr>
        <w:t>Susan's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response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b/>
          <w:sz w:val="22"/>
          <w:u w:val="single"/>
        </w:rPr>
        <w:t>know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"</w:t>
      </w:r>
      <w:r>
        <w:rPr>
          <w:rFonts w:ascii="Arial" w:hAnsi="Arial"/>
          <w:sz w:val="22"/>
          <w:u w:val="single"/>
        </w:rPr>
        <w:t>When he left</w:t>
      </w:r>
      <w:r>
        <w:rPr>
          <w:rFonts w:ascii="Arial" w:hAnsi="Arial"/>
          <w:sz w:val="22"/>
        </w:rPr>
        <w:t xml:space="preserve">" describes an </w:t>
      </w:r>
      <w:r>
        <w:rPr>
          <w:rFonts w:ascii="Arial" w:hAnsi="Arial"/>
          <w:b/>
          <w:sz w:val="22"/>
          <w:u w:val="single"/>
        </w:rPr>
        <w:t>action</w:t>
      </w:r>
      <w:r>
        <w:rPr>
          <w:rFonts w:ascii="Arial" w:hAnsi="Arial"/>
          <w:sz w:val="22"/>
        </w:rPr>
        <w:t xml:space="preserve"> which is </w:t>
      </w:r>
      <w:r>
        <w:rPr>
          <w:rFonts w:ascii="Arial" w:hAnsi="Arial"/>
          <w:b/>
          <w:i/>
          <w:sz w:val="22"/>
        </w:rPr>
        <w:t xml:space="preserve">subordinate </w:t>
      </w:r>
      <w:r>
        <w:rPr>
          <w:rFonts w:ascii="Arial" w:hAnsi="Arial"/>
          <w:sz w:val="22"/>
        </w:rPr>
        <w:t xml:space="preserve">to the </w:t>
      </w:r>
      <w:r>
        <w:rPr>
          <w:rFonts w:ascii="Arial" w:hAnsi="Arial"/>
          <w:b/>
          <w:sz w:val="22"/>
        </w:rPr>
        <w:t>main action</w:t>
      </w:r>
      <w:r>
        <w:rPr>
          <w:rFonts w:ascii="Arial" w:hAnsi="Arial"/>
          <w:sz w:val="22"/>
        </w:rPr>
        <w:t xml:space="preserve">  (</w:t>
      </w:r>
      <w:r>
        <w:rPr>
          <w:rFonts w:ascii="Arial" w:hAnsi="Arial"/>
          <w:b/>
          <w:sz w:val="22"/>
        </w:rPr>
        <w:t>know</w:t>
      </w:r>
      <w:r>
        <w:rPr>
          <w:rFonts w:ascii="Arial" w:hAnsi="Arial"/>
          <w:sz w:val="22"/>
        </w:rPr>
        <w:t>) of the sentence.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bookmarkStart w:id="2" w:name="FunctionOutline"/>
      <w:r>
        <w:rPr>
          <w:rFonts w:ascii="Arial" w:hAnsi="Arial"/>
          <w:sz w:val="22"/>
          <w:highlight w:val="yellow"/>
        </w:rPr>
        <w:t xml:space="preserve">A </w:t>
      </w:r>
      <w:r>
        <w:rPr>
          <w:rFonts w:ascii="Arial" w:hAnsi="Arial"/>
          <w:b/>
          <w:sz w:val="22"/>
          <w:highlight w:val="yellow"/>
        </w:rPr>
        <w:t>noun clause</w:t>
      </w:r>
      <w:r>
        <w:rPr>
          <w:rFonts w:ascii="Arial" w:hAnsi="Arial"/>
          <w:sz w:val="22"/>
          <w:highlight w:val="yellow"/>
        </w:rPr>
        <w:t xml:space="preserve"> gets its name from the </w:t>
      </w:r>
      <w:r>
        <w:rPr>
          <w:rFonts w:ascii="Arial" w:hAnsi="Arial"/>
          <w:b/>
          <w:i/>
          <w:sz w:val="22"/>
          <w:highlight w:val="yellow"/>
        </w:rPr>
        <w:t>function</w:t>
      </w:r>
      <w:r>
        <w:rPr>
          <w:rFonts w:ascii="Arial" w:hAnsi="Arial"/>
          <w:sz w:val="22"/>
          <w:highlight w:val="yellow"/>
        </w:rPr>
        <w:t xml:space="preserve"> it serves.</w:t>
      </w:r>
      <w:bookmarkEnd w:id="2"/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i/>
          <w:sz w:val="22"/>
          <w:highlight w:val="cyan"/>
        </w:rPr>
        <w:t>noun</w:t>
      </w:r>
      <w:r>
        <w:rPr>
          <w:rFonts w:ascii="Arial" w:hAnsi="Arial"/>
          <w:sz w:val="22"/>
        </w:rPr>
        <w:t xml:space="preserve"> is the name of a </w:t>
      </w:r>
      <w:r>
        <w:rPr>
          <w:rFonts w:ascii="Arial" w:hAnsi="Arial"/>
          <w:b/>
          <w:sz w:val="22"/>
          <w:highlight w:val="cyan"/>
        </w:rPr>
        <w:t>person</w:t>
      </w:r>
      <w:r>
        <w:rPr>
          <w:rFonts w:ascii="Arial" w:hAnsi="Arial"/>
          <w:sz w:val="22"/>
          <w:highlight w:val="cyan"/>
        </w:rPr>
        <w:t xml:space="preserve">, </w:t>
      </w:r>
      <w:r>
        <w:rPr>
          <w:rFonts w:ascii="Arial" w:hAnsi="Arial"/>
          <w:b/>
          <w:sz w:val="22"/>
          <w:highlight w:val="cyan"/>
        </w:rPr>
        <w:t>place</w:t>
      </w:r>
      <w:r>
        <w:rPr>
          <w:rFonts w:ascii="Arial" w:hAnsi="Arial"/>
          <w:sz w:val="22"/>
        </w:rPr>
        <w:t>, o</w:t>
      </w:r>
      <w:r>
        <w:rPr>
          <w:rFonts w:ascii="Arial" w:hAnsi="Arial"/>
          <w:sz w:val="22"/>
        </w:rPr>
        <w:t xml:space="preserve">r </w:t>
      </w:r>
      <w:r>
        <w:rPr>
          <w:rFonts w:ascii="Arial" w:hAnsi="Arial"/>
          <w:b/>
          <w:sz w:val="22"/>
          <w:highlight w:val="cyan"/>
        </w:rPr>
        <w:t>thing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Examples of nouns are: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>my boss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 xml:space="preserve">the affidavit 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>a witness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i/>
          <w:sz w:val="22"/>
          <w:highlight w:val="yellow"/>
        </w:rPr>
        <w:t>noun</w:t>
      </w:r>
      <w:r>
        <w:rPr>
          <w:rFonts w:ascii="Arial" w:hAnsi="Arial"/>
          <w:sz w:val="22"/>
        </w:rPr>
        <w:t xml:space="preserve"> can </w:t>
      </w:r>
      <w:r>
        <w:rPr>
          <w:rFonts w:ascii="Arial" w:hAnsi="Arial"/>
          <w:b/>
          <w:sz w:val="22"/>
          <w:highlight w:val="yellow"/>
        </w:rPr>
        <w:t>function</w:t>
      </w:r>
      <w:r>
        <w:rPr>
          <w:rFonts w:ascii="Arial" w:hAnsi="Arial"/>
          <w:sz w:val="22"/>
        </w:rPr>
        <w:t xml:space="preserve"> as: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(1)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cyan"/>
          <w:u w:val="single"/>
        </w:rPr>
        <w:t>subject</w:t>
      </w:r>
      <w:r>
        <w:rPr>
          <w:rFonts w:ascii="Arial" w:hAnsi="Arial"/>
          <w:sz w:val="22"/>
        </w:rPr>
        <w:t xml:space="preserve"> of a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cyan"/>
        </w:rPr>
        <w:t>His reasons</w:t>
      </w:r>
      <w:r>
        <w:rPr>
          <w:rFonts w:ascii="Arial" w:hAnsi="Arial"/>
          <w:sz w:val="22"/>
        </w:rPr>
        <w:t xml:space="preserve"> are a mystery to me.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(2)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green"/>
          <w:u w:val="single"/>
        </w:rPr>
        <w:t>object</w:t>
      </w:r>
      <w:r>
        <w:rPr>
          <w:rFonts w:ascii="Arial" w:hAnsi="Arial"/>
          <w:sz w:val="22"/>
        </w:rPr>
        <w:t xml:space="preserve"> of a (transitive)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b/>
          <w:sz w:val="22"/>
          <w:highlight w:val="green"/>
        </w:rPr>
        <w:t>his location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(3)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magenta"/>
          <w:u w:val="single"/>
        </w:rPr>
        <w:t>object</w:t>
      </w:r>
      <w:r>
        <w:rPr>
          <w:rFonts w:ascii="Arial" w:hAnsi="Arial"/>
          <w:sz w:val="22"/>
        </w:rPr>
        <w:t xml:space="preserve"> of a preposition</w:t>
      </w:r>
    </w:p>
    <w:p w:rsidR="00000000" w:rsidRDefault="00F016E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 xml:space="preserve">I'm worried </w:t>
      </w:r>
      <w:r>
        <w:rPr>
          <w:rFonts w:ascii="Arial" w:hAnsi="Arial"/>
          <w:sz w:val="22"/>
          <w:highlight w:val="magenta"/>
        </w:rPr>
        <w:t xml:space="preserve">about </w:t>
      </w:r>
      <w:r>
        <w:rPr>
          <w:rFonts w:ascii="Arial" w:hAnsi="Arial"/>
          <w:b/>
          <w:sz w:val="22"/>
          <w:highlight w:val="magenta"/>
        </w:rPr>
        <w:t>my colleague</w:t>
      </w:r>
      <w:r>
        <w:rPr>
          <w:rFonts w:ascii="Arial" w:hAnsi="Arial"/>
          <w:b/>
          <w:sz w:val="22"/>
        </w:rPr>
        <w:t>.</w:t>
      </w:r>
    </w:p>
    <w:p w:rsidR="00000000" w:rsidRDefault="00F016EC">
      <w:pPr>
        <w:rPr>
          <w:rFonts w:ascii="Arial" w:hAnsi="Arial"/>
          <w:b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i/>
          <w:sz w:val="22"/>
          <w:highlight w:val="yellow"/>
        </w:rPr>
        <w:t>clause</w:t>
      </w:r>
      <w:r>
        <w:rPr>
          <w:rFonts w:ascii="Arial" w:hAnsi="Arial"/>
          <w:sz w:val="22"/>
        </w:rPr>
        <w:t xml:space="preserve"> is composed of a </w:t>
      </w:r>
      <w:r>
        <w:rPr>
          <w:rFonts w:ascii="Arial" w:hAnsi="Arial"/>
          <w:b/>
          <w:i/>
          <w:sz w:val="22"/>
          <w:highlight w:val="yellow"/>
        </w:rPr>
        <w:t>subject</w: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b/>
          <w:i/>
          <w:sz w:val="22"/>
          <w:highlight w:val="yellow"/>
        </w:rPr>
        <w:t>verb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Examples of clauses are: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>She knows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>My boss went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ab/>
        <w:t>The client isn't coming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  <w:highlight w:val="yellow"/>
        </w:rPr>
        <w:t xml:space="preserve">A </w:t>
      </w:r>
      <w:r>
        <w:rPr>
          <w:rFonts w:ascii="Arial" w:hAnsi="Arial"/>
          <w:b/>
          <w:i/>
          <w:sz w:val="22"/>
          <w:highlight w:val="yellow"/>
        </w:rPr>
        <w:t>noun clause</w:t>
      </w:r>
      <w:r>
        <w:rPr>
          <w:rFonts w:ascii="Arial" w:hAnsi="Arial"/>
          <w:sz w:val="22"/>
          <w:highlight w:val="yellow"/>
        </w:rPr>
        <w:t xml:space="preserve"> has the </w:t>
      </w:r>
      <w:r>
        <w:rPr>
          <w:rFonts w:ascii="Arial" w:hAnsi="Arial"/>
          <w:b/>
          <w:i/>
          <w:sz w:val="22"/>
          <w:highlight w:val="yellow"/>
        </w:rPr>
        <w:t>same functions</w:t>
      </w:r>
      <w:r>
        <w:rPr>
          <w:rFonts w:ascii="Arial" w:hAnsi="Arial"/>
          <w:sz w:val="22"/>
          <w:highlight w:val="yellow"/>
        </w:rPr>
        <w:t xml:space="preserve"> as a noun.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b/>
          <w:sz w:val="22"/>
          <w:u w:val="single"/>
        </w:rPr>
        <w:t>noun clause</w:t>
      </w:r>
      <w:r>
        <w:rPr>
          <w:rFonts w:ascii="Arial" w:hAnsi="Arial"/>
          <w:sz w:val="22"/>
        </w:rPr>
        <w:t xml:space="preserve"> can function as: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(1) th</w:t>
      </w:r>
      <w:r>
        <w:rPr>
          <w:rFonts w:ascii="Arial" w:hAnsi="Arial"/>
          <w:sz w:val="22"/>
        </w:rPr>
        <w:t xml:space="preserve">e </w:t>
      </w: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sz w:val="22"/>
        </w:rPr>
        <w:t xml:space="preserve"> of a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(2) the </w:t>
      </w:r>
      <w:r>
        <w:rPr>
          <w:rFonts w:ascii="Arial" w:hAnsi="Arial"/>
          <w:b/>
          <w:sz w:val="22"/>
          <w:u w:val="single"/>
        </w:rPr>
        <w:t>object</w:t>
      </w:r>
      <w:r>
        <w:rPr>
          <w:rFonts w:ascii="Arial" w:hAnsi="Arial"/>
          <w:sz w:val="22"/>
        </w:rPr>
        <w:t xml:space="preserve"> of a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(3) the </w:t>
      </w:r>
      <w:r>
        <w:rPr>
          <w:rFonts w:ascii="Arial" w:hAnsi="Arial"/>
          <w:b/>
          <w:sz w:val="22"/>
          <w:u w:val="single"/>
        </w:rPr>
        <w:t>object</w:t>
      </w:r>
      <w:r>
        <w:rPr>
          <w:rFonts w:ascii="Arial" w:hAnsi="Arial"/>
          <w:sz w:val="22"/>
        </w:rPr>
        <w:t xml:space="preserve"> of a preposition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i/>
          <w:color w:val="FF0000"/>
          <w:sz w:val="22"/>
        </w:rPr>
      </w:pPr>
      <w:r>
        <w:rPr>
          <w:rFonts w:ascii="Arial" w:hAnsi="Arial"/>
          <w:b/>
          <w:i/>
          <w:color w:val="FF0000"/>
          <w:sz w:val="22"/>
        </w:rPr>
        <w:t>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(1)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subject</w:t>
      </w:r>
      <w:r>
        <w:rPr>
          <w:rFonts w:ascii="Arial" w:hAnsi="Arial"/>
          <w:sz w:val="22"/>
        </w:rPr>
        <w:t xml:space="preserve"> of a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His reasons</w:t>
      </w:r>
      <w:r>
        <w:rPr>
          <w:rFonts w:ascii="Arial" w:hAnsi="Arial"/>
          <w:sz w:val="22"/>
        </w:rPr>
        <w:t xml:space="preserve"> are a mystery to me.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i/>
          <w:sz w:val="22"/>
          <w:highlight w:val="yellow"/>
        </w:rPr>
        <w:t>Why he wanted to meet</w:t>
      </w:r>
      <w:r>
        <w:rPr>
          <w:rFonts w:ascii="Arial" w:hAnsi="Arial"/>
          <w:sz w:val="22"/>
        </w:rPr>
        <w:t xml:space="preserve"> is a mystery to me.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(2)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object</w:t>
      </w:r>
      <w:r>
        <w:rPr>
          <w:rFonts w:ascii="Arial" w:hAnsi="Arial"/>
          <w:sz w:val="22"/>
        </w:rPr>
        <w:t xml:space="preserve"> of a verb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b/>
          <w:sz w:val="22"/>
          <w:highlight w:val="yellow"/>
        </w:rPr>
        <w:t>his location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b/>
          <w:i/>
          <w:sz w:val="22"/>
          <w:highlight w:val="yellow"/>
        </w:rPr>
        <w:t>where he is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(3)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object</w:t>
      </w:r>
      <w:r>
        <w:rPr>
          <w:rFonts w:ascii="Arial" w:hAnsi="Arial"/>
          <w:sz w:val="22"/>
        </w:rPr>
        <w:t xml:space="preserve"> of a preposition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I'm worried about </w:t>
      </w:r>
      <w:r>
        <w:rPr>
          <w:rFonts w:ascii="Arial" w:hAnsi="Arial"/>
          <w:b/>
          <w:sz w:val="22"/>
          <w:highlight w:val="yellow"/>
        </w:rPr>
        <w:t>my colleague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I'm worried about </w:t>
      </w:r>
      <w:r>
        <w:rPr>
          <w:rFonts w:ascii="Arial" w:hAnsi="Arial"/>
          <w:b/>
          <w:i/>
          <w:sz w:val="22"/>
          <w:highlight w:val="yellow"/>
        </w:rPr>
        <w:t>what might have happened to him</w:t>
      </w:r>
      <w:r>
        <w:rPr>
          <w:rFonts w:ascii="Arial" w:hAnsi="Arial"/>
          <w:b/>
          <w:sz w:val="22"/>
          <w:u w:val="single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each of the above examples, the </w:t>
      </w:r>
      <w:r>
        <w:rPr>
          <w:rFonts w:ascii="Arial" w:hAnsi="Arial"/>
          <w:b/>
          <w:sz w:val="22"/>
          <w:highlight w:val="cyan"/>
        </w:rPr>
        <w:t>noun</w:t>
      </w:r>
      <w:r>
        <w:rPr>
          <w:rFonts w:ascii="Arial" w:hAnsi="Arial"/>
          <w:sz w:val="22"/>
        </w:rPr>
        <w:t xml:space="preserve"> has been </w:t>
      </w:r>
      <w:r>
        <w:rPr>
          <w:rFonts w:ascii="Arial" w:hAnsi="Arial"/>
          <w:b/>
          <w:sz w:val="22"/>
          <w:highlight w:val="cyan"/>
        </w:rPr>
        <w:t>replaced</w:t>
      </w:r>
      <w:r>
        <w:rPr>
          <w:rFonts w:ascii="Arial" w:hAnsi="Arial"/>
          <w:sz w:val="22"/>
        </w:rPr>
        <w:t xml:space="preserve"> by a </w:t>
      </w:r>
      <w:r>
        <w:rPr>
          <w:rFonts w:ascii="Arial" w:hAnsi="Arial"/>
          <w:b/>
          <w:i/>
          <w:sz w:val="22"/>
          <w:highlight w:val="cyan"/>
        </w:rPr>
        <w:t>description</w:t>
      </w:r>
      <w:r>
        <w:rPr>
          <w:rFonts w:ascii="Arial" w:hAnsi="Arial"/>
          <w:sz w:val="22"/>
        </w:rPr>
        <w:t xml:space="preserve"> of that noun.  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  <w:highlight w:val="cyan"/>
        </w:rPr>
        <w:t>description</w:t>
      </w:r>
      <w:r>
        <w:rPr>
          <w:rFonts w:ascii="Arial" w:hAnsi="Arial"/>
          <w:sz w:val="22"/>
        </w:rPr>
        <w:t xml:space="preserve"> is exp</w:t>
      </w:r>
      <w:r>
        <w:rPr>
          <w:rFonts w:ascii="Arial" w:hAnsi="Arial"/>
          <w:sz w:val="22"/>
        </w:rPr>
        <w:t xml:space="preserve">ressed by means of a </w:t>
      </w:r>
      <w:r>
        <w:rPr>
          <w:rFonts w:ascii="Arial" w:hAnsi="Arial"/>
          <w:b/>
          <w:i/>
          <w:sz w:val="22"/>
          <w:highlight w:val="cyan"/>
        </w:rPr>
        <w:t>subject</w: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b/>
          <w:i/>
          <w:sz w:val="22"/>
          <w:highlight w:val="cyan"/>
        </w:rPr>
        <w:t>verb</w:t>
      </w:r>
      <w:r>
        <w:rPr>
          <w:rFonts w:ascii="Arial" w:hAnsi="Arial"/>
          <w:sz w:val="22"/>
        </w:rPr>
        <w:t xml:space="preserve">, that is, by means of a </w:t>
      </w:r>
      <w:r>
        <w:rPr>
          <w:rFonts w:ascii="Arial" w:hAnsi="Arial"/>
          <w:b/>
          <w:i/>
          <w:sz w:val="22"/>
          <w:highlight w:val="cyan"/>
        </w:rPr>
        <w:t>clause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bookmarkStart w:id="3" w:name="Form"/>
      <w:r>
        <w:rPr>
          <w:rFonts w:ascii="Arial" w:hAnsi="Arial"/>
          <w:b/>
          <w:color w:val="0000FF"/>
          <w:sz w:val="22"/>
        </w:rPr>
        <w:lastRenderedPageBreak/>
        <w:t>Form</w:t>
      </w:r>
      <w:r>
        <w:rPr>
          <w:rFonts w:ascii="Arial" w:hAnsi="Arial"/>
          <w:b/>
          <w:sz w:val="22"/>
        </w:rPr>
        <w:t xml:space="preserve"> of a Noun Clause</w:t>
      </w:r>
      <w:bookmarkEnd w:id="3"/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explained earlier, noun clauses function in the sentence to describe actions which are </w:t>
      </w:r>
      <w:r>
        <w:rPr>
          <w:rFonts w:ascii="Arial" w:hAnsi="Arial"/>
          <w:b/>
          <w:i/>
          <w:sz w:val="22"/>
        </w:rPr>
        <w:t>subordinate</w:t>
      </w:r>
      <w:r>
        <w:rPr>
          <w:rFonts w:ascii="Arial" w:hAnsi="Arial"/>
          <w:sz w:val="22"/>
        </w:rPr>
        <w:t xml:space="preserve"> to the main action.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Therefore, a </w:t>
      </w:r>
      <w:r>
        <w:rPr>
          <w:rFonts w:ascii="Arial" w:hAnsi="Arial"/>
          <w:b/>
          <w:sz w:val="22"/>
          <w:highlight w:val="yellow"/>
        </w:rPr>
        <w:t xml:space="preserve">noun clause must be </w:t>
      </w:r>
      <w:r>
        <w:rPr>
          <w:rFonts w:ascii="Arial" w:hAnsi="Arial"/>
          <w:b/>
          <w:sz w:val="22"/>
          <w:highlight w:val="yellow"/>
          <w:u w:val="single"/>
        </w:rPr>
        <w:t>introduced</w:t>
      </w:r>
      <w:r>
        <w:rPr>
          <w:rFonts w:ascii="Arial" w:hAnsi="Arial"/>
          <w:b/>
          <w:sz w:val="22"/>
          <w:highlight w:val="yellow"/>
        </w:rPr>
        <w:t xml:space="preserve"> by a </w:t>
      </w:r>
      <w:r>
        <w:rPr>
          <w:rFonts w:ascii="Arial" w:hAnsi="Arial"/>
          <w:b/>
          <w:i/>
          <w:sz w:val="22"/>
          <w:highlight w:val="yellow"/>
        </w:rPr>
        <w:t>subordinating conjunction</w:t>
      </w:r>
      <w:r>
        <w:rPr>
          <w:rFonts w:ascii="Arial" w:hAnsi="Arial"/>
          <w:sz w:val="22"/>
        </w:rPr>
        <w:t xml:space="preserve">.  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conjunction</w:t>
      </w:r>
      <w:r>
        <w:rPr>
          <w:rFonts w:ascii="Arial" w:hAnsi="Arial"/>
          <w:sz w:val="22"/>
        </w:rPr>
        <w:t xml:space="preserve"> is a word that </w:t>
      </w:r>
      <w:r>
        <w:rPr>
          <w:rFonts w:ascii="Arial" w:hAnsi="Arial"/>
          <w:sz w:val="22"/>
          <w:u w:val="single"/>
        </w:rPr>
        <w:t>joins</w:t>
      </w:r>
      <w:r>
        <w:rPr>
          <w:rFonts w:ascii="Arial" w:hAnsi="Arial"/>
          <w:sz w:val="22"/>
        </w:rPr>
        <w:t xml:space="preserve"> two actions.    </w:t>
      </w:r>
      <w:r>
        <w:rPr>
          <w:rFonts w:ascii="Arial" w:hAnsi="Arial"/>
          <w:i/>
          <w:sz w:val="22"/>
          <w:u w:val="double"/>
        </w:rPr>
        <w:t>And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  <w:u w:val="double"/>
        </w:rPr>
        <w:t>but</w:t>
      </w:r>
      <w:r>
        <w:rPr>
          <w:rFonts w:ascii="Arial" w:hAnsi="Arial"/>
          <w:sz w:val="22"/>
        </w:rPr>
        <w:t xml:space="preserve"> are typical </w:t>
      </w:r>
      <w:r>
        <w:rPr>
          <w:rFonts w:ascii="Arial" w:hAnsi="Arial"/>
          <w:i/>
          <w:sz w:val="22"/>
        </w:rPr>
        <w:t>conjunctions.</w:t>
      </w:r>
    </w:p>
    <w:p w:rsidR="00000000" w:rsidRDefault="00F016EC">
      <w:pPr>
        <w:rPr>
          <w:rFonts w:ascii="Arial" w:hAnsi="Arial"/>
          <w:i/>
          <w:sz w:val="22"/>
        </w:rPr>
      </w:pPr>
    </w:p>
    <w:p w:rsidR="00000000" w:rsidRDefault="00F016EC">
      <w:pPr>
        <w:rPr>
          <w:rFonts w:ascii="Arial" w:hAnsi="Arial"/>
          <w:b/>
          <w:i/>
          <w:color w:val="800080"/>
          <w:sz w:val="22"/>
        </w:rPr>
      </w:pPr>
      <w:r>
        <w:rPr>
          <w:rFonts w:ascii="Arial" w:hAnsi="Arial"/>
          <w:b/>
          <w:i/>
          <w:color w:val="800080"/>
          <w:sz w:val="22"/>
        </w:rPr>
        <w:t>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She leaves work </w:t>
      </w:r>
      <w:r>
        <w:rPr>
          <w:rFonts w:ascii="Arial" w:hAnsi="Arial"/>
          <w:i/>
          <w:sz w:val="22"/>
        </w:rPr>
        <w:t xml:space="preserve">and </w:t>
      </w:r>
      <w:r>
        <w:rPr>
          <w:rFonts w:ascii="Arial" w:hAnsi="Arial"/>
          <w:sz w:val="22"/>
        </w:rPr>
        <w:t>picks up her kids from school.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He understands almost everything, </w:t>
      </w:r>
      <w:r>
        <w:rPr>
          <w:rFonts w:ascii="Arial" w:hAnsi="Arial"/>
          <w:i/>
          <w:sz w:val="22"/>
        </w:rPr>
        <w:t>but</w:t>
      </w:r>
      <w:r>
        <w:rPr>
          <w:rFonts w:ascii="Arial" w:hAnsi="Arial"/>
          <w:sz w:val="22"/>
        </w:rPr>
        <w:t xml:space="preserve"> he has a hard time</w:t>
      </w:r>
      <w:r>
        <w:rPr>
          <w:rFonts w:ascii="Arial" w:hAnsi="Arial"/>
          <w:sz w:val="22"/>
        </w:rPr>
        <w:t xml:space="preserve"> expressing himself.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i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</w:rPr>
        <w:t>subordinating</w:t>
      </w:r>
      <w:r>
        <w:rPr>
          <w:rFonts w:ascii="Arial" w:hAnsi="Arial"/>
          <w:i/>
          <w:sz w:val="22"/>
        </w:rPr>
        <w:t xml:space="preserve"> conjunction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joins</w:t>
      </w:r>
      <w:r>
        <w:rPr>
          <w:rFonts w:ascii="Arial" w:hAnsi="Arial"/>
          <w:sz w:val="22"/>
        </w:rPr>
        <w:t xml:space="preserve"> a </w:t>
      </w:r>
      <w:r>
        <w:rPr>
          <w:rFonts w:ascii="Arial" w:hAnsi="Arial"/>
          <w:b/>
          <w:i/>
          <w:sz w:val="22"/>
        </w:rPr>
        <w:t>subordinate action</w:t>
      </w:r>
      <w:r>
        <w:rPr>
          <w:rFonts w:ascii="Arial" w:hAnsi="Arial"/>
          <w:sz w:val="22"/>
        </w:rPr>
        <w:t xml:space="preserve"> to the </w:t>
      </w:r>
      <w:r>
        <w:rPr>
          <w:rFonts w:ascii="Arial" w:hAnsi="Arial"/>
          <w:b/>
          <w:sz w:val="22"/>
          <w:u w:val="single"/>
        </w:rPr>
        <w:t>main action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i/>
          <w:color w:val="FF0000"/>
          <w:sz w:val="22"/>
        </w:rPr>
      </w:pPr>
      <w:r>
        <w:rPr>
          <w:rFonts w:ascii="Arial" w:hAnsi="Arial"/>
          <w:b/>
          <w:i/>
          <w:color w:val="FF0000"/>
          <w:sz w:val="22"/>
        </w:rPr>
        <w:t>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don't know   why   they refused to arbitrate.</w:t>
      </w:r>
    </w:p>
    <w:p w:rsidR="00000000" w:rsidRDefault="00F016EC">
      <w:pPr>
        <w:rPr>
          <w:rFonts w:ascii="Arial" w:hAnsi="Arial"/>
          <w:sz w:val="22"/>
        </w:rPr>
      </w:pPr>
      <w:r>
        <w:rPr>
          <w:noProof/>
        </w:rPr>
        <w:pict>
          <v:line id="_x0000_s1028" style="position:absolute;z-index:3" from="140.4pt,1.95pt" to="154.85pt,23.6pt" o:allowincell="f"/>
        </w:pict>
      </w:r>
      <w:r>
        <w:rPr>
          <w:noProof/>
        </w:rPr>
        <w:pict>
          <v:line id="_x0000_s1027" style="position:absolute;z-index:2" from="104.4pt,1.95pt" to="104.45pt,45.2pt" o:allowincell="f"/>
        </w:pict>
      </w:r>
      <w:r>
        <w:rPr>
          <w:noProof/>
        </w:rPr>
        <w:pict>
          <v:line id="_x0000_s1026" style="position:absolute;flip:x;z-index:1" from="61.2pt,1.95pt" to="68.45pt,23.6pt" o:allowincell="f"/>
        </w:pic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main action</w:t>
      </w:r>
      <w:r>
        <w:rPr>
          <w:rFonts w:ascii="Arial" w:hAnsi="Arial"/>
          <w:sz w:val="22"/>
        </w:rPr>
        <w:tab/>
        <w:t xml:space="preserve">      </w:t>
      </w:r>
      <w:r>
        <w:rPr>
          <w:rFonts w:ascii="Arial" w:hAnsi="Arial"/>
          <w:b/>
          <w:sz w:val="22"/>
          <w:u w:val="single"/>
        </w:rPr>
        <w:t>subordinate action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i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i/>
          <w:sz w:val="22"/>
        </w:rPr>
        <w:t>subordinating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conjunction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</w:rPr>
        <w:t>first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i/>
          <w:sz w:val="22"/>
        </w:rPr>
        <w:t>word</w:t>
      </w:r>
      <w:r>
        <w:rPr>
          <w:rFonts w:ascii="Arial" w:hAnsi="Arial"/>
          <w:sz w:val="22"/>
        </w:rPr>
        <w:t xml:space="preserve"> of the noun clause must be a </w:t>
      </w:r>
      <w:r>
        <w:rPr>
          <w:rFonts w:ascii="Arial" w:hAnsi="Arial"/>
          <w:b/>
          <w:i/>
          <w:sz w:val="22"/>
        </w:rPr>
        <w:t>subordinating conjunction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Because most noun clauses describe </w:t>
      </w:r>
      <w:r>
        <w:rPr>
          <w:rFonts w:ascii="Arial" w:hAnsi="Arial"/>
          <w:i/>
          <w:sz w:val="22"/>
        </w:rPr>
        <w:t>who, what, when, where, whose, which,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how</w:t>
      </w:r>
      <w:r>
        <w:rPr>
          <w:rFonts w:ascii="Arial" w:hAnsi="Arial"/>
          <w:sz w:val="22"/>
        </w:rPr>
        <w:t xml:space="preserve">, the </w:t>
      </w:r>
      <w:r>
        <w:rPr>
          <w:rFonts w:ascii="Arial" w:hAnsi="Arial"/>
          <w:b/>
          <w:i/>
          <w:sz w:val="22"/>
          <w:highlight w:val="yellow"/>
        </w:rPr>
        <w:t>subordinating conjunctions</w:t>
      </w:r>
      <w:r>
        <w:rPr>
          <w:rFonts w:ascii="Arial" w:hAnsi="Arial"/>
          <w:sz w:val="22"/>
          <w:highlight w:val="yellow"/>
        </w:rPr>
        <w:t xml:space="preserve"> used to </w:t>
      </w:r>
      <w:r>
        <w:rPr>
          <w:rFonts w:ascii="Arial" w:hAnsi="Arial"/>
          <w:b/>
          <w:sz w:val="22"/>
          <w:highlight w:val="yellow"/>
          <w:u w:val="single"/>
        </w:rPr>
        <w:t>introduce</w:t>
      </w:r>
      <w:r>
        <w:rPr>
          <w:rFonts w:ascii="Arial" w:hAnsi="Arial"/>
          <w:b/>
          <w:sz w:val="22"/>
          <w:highlight w:val="yellow"/>
        </w:rPr>
        <w:t xml:space="preserve"> noun clauses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are almost always </w:t>
      </w:r>
      <w:r>
        <w:rPr>
          <w:rFonts w:ascii="Arial" w:hAnsi="Arial"/>
          <w:b/>
          <w:sz w:val="22"/>
          <w:highlight w:val="yellow"/>
        </w:rPr>
        <w:t>WH-words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i/>
          <w:color w:val="FF0000"/>
          <w:sz w:val="22"/>
        </w:rPr>
      </w:pPr>
      <w:r>
        <w:rPr>
          <w:rFonts w:ascii="Arial" w:hAnsi="Arial"/>
          <w:b/>
          <w:i/>
          <w:color w:val="FF0000"/>
          <w:sz w:val="22"/>
        </w:rPr>
        <w:t>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They can't remember </w:t>
      </w:r>
      <w:r>
        <w:rPr>
          <w:rFonts w:ascii="Arial" w:hAnsi="Arial"/>
          <w:b/>
          <w:i/>
          <w:sz w:val="22"/>
        </w:rPr>
        <w:t>where</w:t>
      </w:r>
      <w:r>
        <w:rPr>
          <w:rFonts w:ascii="Arial" w:hAnsi="Arial"/>
          <w:b/>
          <w:sz w:val="22"/>
        </w:rPr>
        <w:t xml:space="preserve"> they put that file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(1)</w:t>
      </w:r>
      <w:r>
        <w:rPr>
          <w:rFonts w:ascii="Arial" w:hAnsi="Arial"/>
          <w:sz w:val="22"/>
        </w:rPr>
        <w:tab/>
        <w:t xml:space="preserve">The </w:t>
      </w:r>
      <w:r>
        <w:rPr>
          <w:rFonts w:ascii="Arial" w:hAnsi="Arial"/>
          <w:b/>
          <w:i/>
          <w:sz w:val="22"/>
          <w:highlight w:val="yellow"/>
        </w:rPr>
        <w:t>wh-word</w:t>
      </w:r>
      <w:r>
        <w:rPr>
          <w:rFonts w:ascii="Arial" w:hAnsi="Arial"/>
          <w:sz w:val="22"/>
        </w:rPr>
        <w:t xml:space="preserve"> indicates the </w:t>
      </w:r>
      <w:r>
        <w:rPr>
          <w:rFonts w:ascii="Arial" w:hAnsi="Arial"/>
          <w:b/>
          <w:i/>
          <w:sz w:val="22"/>
          <w:highlight w:val="yellow"/>
        </w:rPr>
        <w:t>kind</w:t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sz w:val="22"/>
          <w:highlight w:val="yellow"/>
        </w:rPr>
        <w:t>of information</w:t>
      </w:r>
      <w:r>
        <w:rPr>
          <w:rFonts w:ascii="Arial" w:hAnsi="Arial"/>
          <w:sz w:val="22"/>
        </w:rPr>
        <w:t xml:space="preserve"> the noun clause contains:</w:t>
      </w:r>
    </w:p>
    <w:p w:rsidR="00000000" w:rsidRDefault="00F016EC">
      <w:pPr>
        <w:spacing w:line="360" w:lineRule="auto"/>
        <w:ind w:left="720" w:hanging="72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location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b/>
          <w:i/>
          <w:sz w:val="22"/>
          <w:highlight w:val="yellow"/>
        </w:rPr>
        <w:t>where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(2)</w:t>
      </w:r>
      <w:r>
        <w:rPr>
          <w:rFonts w:ascii="Arial" w:hAnsi="Arial"/>
          <w:sz w:val="22"/>
        </w:rPr>
        <w:tab/>
        <w:t xml:space="preserve">The </w:t>
      </w:r>
      <w:r>
        <w:rPr>
          <w:rFonts w:ascii="Arial" w:hAnsi="Arial"/>
          <w:b/>
          <w:i/>
          <w:sz w:val="22"/>
          <w:highlight w:val="cyan"/>
        </w:rPr>
        <w:t>subject</w:t>
      </w:r>
      <w:r>
        <w:rPr>
          <w:rFonts w:ascii="Arial" w:hAnsi="Arial"/>
          <w:sz w:val="22"/>
        </w:rPr>
        <w:t xml:space="preserve"> of the noun clause </w:t>
      </w:r>
      <w:r>
        <w:rPr>
          <w:rFonts w:ascii="Arial" w:hAnsi="Arial"/>
          <w:b/>
          <w:sz w:val="22"/>
          <w:highlight w:val="cyan"/>
        </w:rPr>
        <w:t>must follow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b/>
          <w:i/>
          <w:sz w:val="22"/>
        </w:rPr>
        <w:t>subordinating conjunction</w:t>
      </w:r>
      <w:r>
        <w:rPr>
          <w:rFonts w:ascii="Arial" w:hAnsi="Arial"/>
          <w:sz w:val="22"/>
        </w:rPr>
        <w:t>:</w:t>
      </w:r>
    </w:p>
    <w:p w:rsidR="00000000" w:rsidRDefault="00F016EC">
      <w:pPr>
        <w:spacing w:line="360" w:lineRule="auto"/>
        <w:ind w:left="720" w:hanging="72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where </w:t>
      </w:r>
      <w:r>
        <w:rPr>
          <w:rFonts w:ascii="Arial" w:hAnsi="Arial"/>
          <w:b/>
          <w:i/>
          <w:sz w:val="22"/>
          <w:highlight w:val="cyan"/>
        </w:rPr>
        <w:t>they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(3)</w:t>
      </w:r>
      <w:r>
        <w:rPr>
          <w:rFonts w:ascii="Arial" w:hAnsi="Arial"/>
          <w:sz w:val="22"/>
        </w:rPr>
        <w:tab/>
        <w:t xml:space="preserve">The </w:t>
      </w:r>
      <w:r>
        <w:rPr>
          <w:rFonts w:ascii="Arial" w:hAnsi="Arial"/>
          <w:b/>
          <w:i/>
          <w:sz w:val="22"/>
          <w:highlight w:val="green"/>
        </w:rPr>
        <w:t>verb</w:t>
      </w:r>
      <w:r>
        <w:rPr>
          <w:rFonts w:ascii="Arial" w:hAnsi="Arial"/>
          <w:sz w:val="22"/>
        </w:rPr>
        <w:t xml:space="preserve"> of the noun clause </w:t>
      </w:r>
      <w:r>
        <w:rPr>
          <w:rFonts w:ascii="Arial" w:hAnsi="Arial"/>
          <w:b/>
          <w:sz w:val="22"/>
          <w:highlight w:val="green"/>
        </w:rPr>
        <w:t>follows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b/>
          <w:sz w:val="22"/>
          <w:highlight w:val="green"/>
        </w:rPr>
        <w:t>subject</w:t>
      </w:r>
      <w:r>
        <w:rPr>
          <w:rFonts w:ascii="Arial" w:hAnsi="Arial"/>
          <w:sz w:val="22"/>
        </w:rPr>
        <w:t xml:space="preserve">, just as in any other clause: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F016EC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where they </w:t>
      </w:r>
      <w:r>
        <w:rPr>
          <w:rFonts w:ascii="Arial" w:hAnsi="Arial"/>
          <w:b/>
          <w:i/>
          <w:sz w:val="22"/>
          <w:highlight w:val="green"/>
        </w:rPr>
        <w:t>put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NOTE</w:t>
      </w:r>
    </w:p>
    <w:p w:rsidR="00000000" w:rsidRDefault="00F016EC">
      <w:pPr>
        <w:rPr>
          <w:rFonts w:ascii="Arial" w:hAnsi="Arial"/>
          <w:b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Sometimes the </w:t>
      </w:r>
      <w:r>
        <w:rPr>
          <w:rFonts w:ascii="Arial" w:hAnsi="Arial"/>
          <w:b/>
          <w:i/>
          <w:sz w:val="22"/>
        </w:rPr>
        <w:t>subordinator</w:t>
      </w:r>
      <w:r>
        <w:rPr>
          <w:rFonts w:ascii="Arial" w:hAnsi="Arial"/>
          <w:sz w:val="22"/>
        </w:rPr>
        <w:t xml:space="preserve"> is used as the </w:t>
      </w: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sz w:val="22"/>
        </w:rPr>
        <w:t xml:space="preserve"> of the </w:t>
      </w:r>
      <w:r>
        <w:rPr>
          <w:rFonts w:ascii="Arial" w:hAnsi="Arial"/>
          <w:b/>
          <w:sz w:val="22"/>
        </w:rPr>
        <w:t>noun clause</w:t>
      </w:r>
      <w:r>
        <w:rPr>
          <w:rFonts w:ascii="Arial" w:hAnsi="Arial"/>
          <w:sz w:val="22"/>
        </w:rPr>
        <w:t>.  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can't remember </w:t>
      </w:r>
      <w:r>
        <w:rPr>
          <w:rFonts w:ascii="Arial" w:hAnsi="Arial"/>
          <w:b/>
          <w:i/>
          <w:sz w:val="22"/>
          <w:highlight w:val="yellow"/>
        </w:rPr>
        <w:t>who</w:t>
      </w:r>
      <w:r>
        <w:rPr>
          <w:rFonts w:ascii="Arial" w:hAnsi="Arial"/>
          <w:b/>
          <w:sz w:val="22"/>
          <w:highlight w:val="yellow"/>
        </w:rPr>
        <w:t xml:space="preserve"> told me that</w:t>
      </w:r>
      <w:r>
        <w:rPr>
          <w:rFonts w:ascii="Arial" w:hAnsi="Arial"/>
          <w:b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I'm very interested in </w:t>
      </w:r>
      <w:r>
        <w:rPr>
          <w:rFonts w:ascii="Arial" w:hAnsi="Arial"/>
          <w:b/>
          <w:i/>
          <w:sz w:val="22"/>
        </w:rPr>
        <w:t>what</w:t>
      </w:r>
      <w:r>
        <w:rPr>
          <w:rFonts w:ascii="Arial" w:hAnsi="Arial"/>
          <w:b/>
          <w:sz w:val="22"/>
        </w:rPr>
        <w:t xml:space="preserve"> ha</w:t>
      </w:r>
      <w:r>
        <w:rPr>
          <w:rFonts w:ascii="Arial" w:hAnsi="Arial"/>
          <w:b/>
          <w:sz w:val="22"/>
        </w:rPr>
        <w:t>ppened.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these instances,  the verb </w:t>
      </w:r>
      <w:r>
        <w:rPr>
          <w:rFonts w:ascii="Arial" w:hAnsi="Arial"/>
          <w:b/>
          <w:i/>
          <w:sz w:val="22"/>
        </w:rPr>
        <w:t>follows</w:t>
      </w:r>
      <w:r>
        <w:rPr>
          <w:rFonts w:ascii="Arial" w:hAnsi="Arial"/>
          <w:sz w:val="22"/>
        </w:rPr>
        <w:t xml:space="preserve"> the wh-word.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color w:val="FF0000"/>
          <w:sz w:val="22"/>
        </w:rPr>
        <w:t>REMEMBER</w:t>
      </w:r>
      <w:r>
        <w:rPr>
          <w:rFonts w:ascii="Arial" w:hAnsi="Arial"/>
          <w:sz w:val="22"/>
        </w:rPr>
        <w:t xml:space="preserve">   Use</w:t>
      </w:r>
      <w:bookmarkStart w:id="4" w:name="sentential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sentential</w:t>
      </w:r>
      <w:r>
        <w:rPr>
          <w:rFonts w:ascii="Arial" w:hAnsi="Arial"/>
          <w:sz w:val="22"/>
        </w:rPr>
        <w:t xml:space="preserve">  </w:t>
      </w:r>
      <w:bookmarkEnd w:id="4"/>
      <w:r>
        <w:rPr>
          <w:rFonts w:ascii="Arial" w:hAnsi="Arial"/>
          <w:sz w:val="22"/>
        </w:rPr>
        <w:t xml:space="preserve">--  </w:t>
      </w:r>
      <w:r>
        <w:rPr>
          <w:rFonts w:ascii="Arial" w:hAnsi="Arial"/>
          <w:i/>
          <w:sz w:val="22"/>
        </w:rPr>
        <w:t>not</w:t>
      </w:r>
      <w:r>
        <w:rPr>
          <w:rFonts w:ascii="Arial" w:hAnsi="Arial"/>
          <w:sz w:val="22"/>
        </w:rPr>
        <w:t xml:space="preserve"> interrogative  -- word order in noun clauses.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CORRECT:</w:t>
      </w:r>
      <w:r>
        <w:rPr>
          <w:rFonts w:ascii="Arial" w:hAnsi="Arial"/>
          <w:sz w:val="22"/>
        </w:rPr>
        <w:tab/>
        <w:t xml:space="preserve">We objected to </w:t>
      </w:r>
      <w:r>
        <w:rPr>
          <w:rFonts w:ascii="Arial" w:hAnsi="Arial"/>
          <w:b/>
          <w:sz w:val="22"/>
        </w:rPr>
        <w:t>what she said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CE47AB">
        <w:rPr>
          <w:rFonts w:ascii="Arial" w:hAnsi="Arial"/>
          <w:shadow/>
          <w:sz w:val="22"/>
        </w:rPr>
        <w:t>INCORRECT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We objected to what did she say.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</w:rPr>
        <w:t>function</w:t>
      </w:r>
      <w:r>
        <w:rPr>
          <w:rFonts w:ascii="Arial" w:hAnsi="Arial"/>
          <w:sz w:val="22"/>
        </w:rPr>
        <w:t xml:space="preserve"> of the auxiliary (</w:t>
      </w:r>
      <w:r>
        <w:rPr>
          <w:rFonts w:ascii="Arial" w:hAnsi="Arial"/>
          <w:i/>
          <w:sz w:val="22"/>
        </w:rPr>
        <w:t>do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did</w:t>
      </w:r>
      <w:r>
        <w:rPr>
          <w:rFonts w:ascii="Arial" w:hAnsi="Arial"/>
          <w:sz w:val="22"/>
        </w:rPr>
        <w:t>) in the interrogative is to notify the listener (or the reader) that a question is being asked.  Information is requested in a question, and the listener/reader must typically provide this information in his/her response.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i/>
          <w:color w:val="FF0000"/>
          <w:sz w:val="22"/>
        </w:rPr>
      </w:pPr>
      <w:r>
        <w:rPr>
          <w:rFonts w:ascii="Arial" w:hAnsi="Arial"/>
          <w:b/>
          <w:i/>
          <w:color w:val="FF0000"/>
          <w:sz w:val="22"/>
        </w:rPr>
        <w:t>For example: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Why</w:t>
      </w:r>
      <w:r>
        <w:rPr>
          <w:rFonts w:ascii="Arial" w:hAnsi="Arial"/>
          <w:sz w:val="22"/>
        </w:rPr>
        <w:t xml:space="preserve"> did he leave the firm?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listener/reader has to provide an answer: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Because</w:t>
      </w:r>
      <w:r>
        <w:rPr>
          <w:rFonts w:ascii="Arial" w:hAnsi="Arial"/>
          <w:sz w:val="22"/>
        </w:rPr>
        <w:t xml:space="preserve"> he . . . 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cyan"/>
        </w:rPr>
        <w:t>However</w:t>
      </w:r>
      <w:r>
        <w:rPr>
          <w:rFonts w:ascii="Arial" w:hAnsi="Arial"/>
          <w:sz w:val="22"/>
        </w:rPr>
        <w:t>, in the following statement: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can't tell you </w:t>
      </w:r>
      <w:r>
        <w:rPr>
          <w:rFonts w:ascii="Arial" w:hAnsi="Arial"/>
          <w:b/>
          <w:sz w:val="22"/>
        </w:rPr>
        <w:t>why he left the firm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is no information requested.  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highlight w:val="cyan"/>
        </w:rPr>
        <w:t>Instead</w:t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016EC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can't tell you </w:t>
      </w:r>
      <w:r>
        <w:rPr>
          <w:rFonts w:ascii="Arial" w:hAnsi="Arial"/>
          <w:b/>
          <w:sz w:val="22"/>
          <w:u w:val="single"/>
        </w:rPr>
        <w:t>why he left the firm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is equivalent to: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can't tell you </w:t>
      </w:r>
      <w:r>
        <w:rPr>
          <w:rFonts w:ascii="Arial" w:hAnsi="Arial"/>
          <w:b/>
          <w:sz w:val="22"/>
          <w:u w:val="single"/>
        </w:rPr>
        <w:t>his reason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bookmarkStart w:id="5" w:name="Exercises"/>
      <w:r>
        <w:rPr>
          <w:rFonts w:ascii="Arial" w:hAnsi="Arial"/>
          <w:b/>
          <w:sz w:val="22"/>
        </w:rPr>
        <w:lastRenderedPageBreak/>
        <w:t>EXERCISES</w:t>
      </w:r>
    </w:p>
    <w:bookmarkEnd w:id="5"/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b/>
          <w:color w:val="0000FF"/>
          <w:sz w:val="22"/>
        </w:rPr>
        <w:t>Answer</w:t>
      </w:r>
      <w:r>
        <w:rPr>
          <w:rFonts w:ascii="Arial" w:hAnsi="Arial"/>
          <w:sz w:val="22"/>
        </w:rPr>
        <w:t xml:space="preserve"> the following questions using a noun clause as indicated: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  <w:u w:val="single"/>
        </w:rPr>
        <w:t>Example</w:t>
      </w:r>
      <w:r>
        <w:rPr>
          <w:rFonts w:ascii="Arial" w:hAnsi="Arial"/>
          <w:color w:val="FF0000"/>
          <w:sz w:val="22"/>
        </w:rPr>
        <w:t>: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What</w:t>
      </w:r>
      <w:r>
        <w:rPr>
          <w:rFonts w:ascii="Arial" w:hAnsi="Arial"/>
          <w:sz w:val="22"/>
        </w:rPr>
        <w:t xml:space="preserve"> did the client say?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can't discuss </w:t>
      </w:r>
      <w:r>
        <w:rPr>
          <w:rFonts w:ascii="Arial" w:hAnsi="Arial"/>
          <w:b/>
          <w:sz w:val="22"/>
          <w:u w:val="single"/>
        </w:rPr>
        <w:t>what the client said</w:t>
      </w:r>
      <w:r>
        <w:rPr>
          <w:rFonts w:ascii="Arial" w:hAnsi="Arial"/>
          <w:b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Where are they holding next month's con</w:t>
      </w:r>
      <w:r>
        <w:rPr>
          <w:rFonts w:ascii="Arial" w:hAnsi="Arial"/>
          <w:sz w:val="22"/>
        </w:rPr>
        <w:t>ference?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don't know ________________________.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When will they be ready for trial?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They haven’t told me  _______________________.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How much are they claiming in damages?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still haven’t heard ______________________.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Who are their key witnesses?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We’ll find out tomorrow _________________________.</w:t>
      </w:r>
    </w:p>
    <w:p w:rsidR="00000000" w:rsidRDefault="00F016EC">
      <w:pPr>
        <w:rPr>
          <w:rFonts w:ascii="Arial" w:hAnsi="Arial"/>
          <w:b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Why didn’t they include an arbitration clause in that contract?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can't understand ________________________.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Whose office should we use?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It doesn't matter _______________________</w:t>
      </w:r>
      <w:r>
        <w:rPr>
          <w:rFonts w:ascii="Arial" w:hAnsi="Arial"/>
          <w:sz w:val="22"/>
        </w:rPr>
        <w:t>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 xml:space="preserve">What is the definition of </w:t>
      </w:r>
      <w:r>
        <w:rPr>
          <w:rFonts w:ascii="Arial" w:hAnsi="Arial"/>
          <w:i/>
          <w:sz w:val="22"/>
        </w:rPr>
        <w:t>materiality</w:t>
      </w:r>
      <w:r>
        <w:rPr>
          <w:rFonts w:ascii="Arial" w:hAnsi="Arial"/>
          <w:sz w:val="22"/>
        </w:rPr>
        <w:t xml:space="preserve"> in that jurisdiction?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My associate is checking  _____________________.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YOUR TURN</w:t>
      </w:r>
    </w:p>
    <w:p w:rsidR="00000000" w:rsidRDefault="00F016EC">
      <w:pPr>
        <w:jc w:val="center"/>
        <w:rPr>
          <w:rFonts w:ascii="Arial" w:hAnsi="Arial"/>
          <w:b/>
          <w:sz w:val="22"/>
        </w:rPr>
      </w:pPr>
      <w:bookmarkStart w:id="6" w:name="answers"/>
      <w:r>
        <w:rPr>
          <w:rFonts w:ascii="Arial" w:hAnsi="Arial"/>
          <w:b/>
          <w:sz w:val="22"/>
          <w:highlight w:val="yellow"/>
        </w:rPr>
        <w:t>ANSWER SHEET</w:t>
      </w:r>
      <w:bookmarkEnd w:id="6"/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Where are they holding next month's conference?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ab/>
        <w:t xml:space="preserve">I don't know </w:t>
      </w:r>
      <w:r>
        <w:rPr>
          <w:rFonts w:ascii="Arial" w:hAnsi="Arial"/>
          <w:b/>
          <w:sz w:val="22"/>
          <w:u w:val="single"/>
        </w:rPr>
        <w:t>where they're holding next month's conference.</w:t>
      </w:r>
    </w:p>
    <w:p w:rsidR="00000000" w:rsidRDefault="00F016EC">
      <w:pPr>
        <w:rPr>
          <w:rFonts w:ascii="Arial" w:hAnsi="Arial"/>
          <w:b/>
          <w:sz w:val="22"/>
          <w:u w:val="single"/>
        </w:rPr>
      </w:pPr>
    </w:p>
    <w:p w:rsidR="00000000" w:rsidRDefault="00F016EC">
      <w:pPr>
        <w:rPr>
          <w:rFonts w:ascii="Arial" w:hAnsi="Arial"/>
          <w:b/>
          <w:sz w:val="22"/>
          <w:u w:val="single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When will they be ready for trial?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They haven’t told me </w:t>
      </w:r>
      <w:r>
        <w:rPr>
          <w:rFonts w:ascii="Arial" w:hAnsi="Arial"/>
          <w:b/>
          <w:sz w:val="22"/>
          <w:u w:val="single"/>
        </w:rPr>
        <w:t>when they’ll be ready for trial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How much are they claiming in damages?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still haven’t heard </w:t>
      </w:r>
      <w:r>
        <w:rPr>
          <w:rFonts w:ascii="Arial" w:hAnsi="Arial"/>
          <w:b/>
          <w:sz w:val="22"/>
          <w:u w:val="single"/>
        </w:rPr>
        <w:t>how much they’re claiming in damages</w:t>
      </w:r>
      <w:r>
        <w:rPr>
          <w:rFonts w:ascii="Arial" w:hAnsi="Arial"/>
          <w:b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Who are their key witnesses?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We’ll find out</w:t>
      </w:r>
      <w:r>
        <w:rPr>
          <w:rFonts w:ascii="Arial" w:hAnsi="Arial"/>
          <w:sz w:val="22"/>
        </w:rPr>
        <w:t xml:space="preserve"> tomorrow </w:t>
      </w:r>
      <w:r>
        <w:rPr>
          <w:rFonts w:ascii="Arial" w:hAnsi="Arial"/>
          <w:b/>
          <w:sz w:val="22"/>
          <w:u w:val="single"/>
        </w:rPr>
        <w:t>who their key witnesses are</w:t>
      </w:r>
      <w:r>
        <w:rPr>
          <w:rFonts w:ascii="Arial" w:hAnsi="Arial"/>
          <w:sz w:val="22"/>
        </w:rPr>
        <w:t>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Why didn’t they include an arbitration clause in that contract?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can't understand </w:t>
      </w:r>
      <w:r>
        <w:rPr>
          <w:rFonts w:ascii="Arial" w:hAnsi="Arial"/>
          <w:b/>
          <w:sz w:val="22"/>
          <w:u w:val="single"/>
        </w:rPr>
        <w:t>why they didn’t include an arbitration clause in that contract.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Whose office should we use?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It doesn't matter </w:t>
      </w:r>
      <w:r>
        <w:rPr>
          <w:rFonts w:ascii="Arial" w:hAnsi="Arial"/>
          <w:b/>
          <w:sz w:val="22"/>
          <w:u w:val="single"/>
        </w:rPr>
        <w:t>whose office we use.</w:t>
      </w: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</w:p>
    <w:p w:rsidR="00000000" w:rsidRDefault="00F016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 xml:space="preserve">What is the definition of </w:t>
      </w:r>
      <w:r>
        <w:rPr>
          <w:rFonts w:ascii="Arial" w:hAnsi="Arial"/>
          <w:i/>
          <w:sz w:val="22"/>
        </w:rPr>
        <w:t xml:space="preserve">materiality </w:t>
      </w:r>
      <w:r>
        <w:rPr>
          <w:rFonts w:ascii="Arial" w:hAnsi="Arial"/>
          <w:sz w:val="22"/>
        </w:rPr>
        <w:t>in that jurisdiction?</w:t>
      </w:r>
    </w:p>
    <w:p w:rsidR="00000000" w:rsidRDefault="00F016EC">
      <w:pPr>
        <w:rPr>
          <w:rFonts w:ascii="Arial" w:hAnsi="Arial"/>
          <w:sz w:val="22"/>
        </w:rPr>
      </w:pPr>
    </w:p>
    <w:p w:rsidR="00F016EC" w:rsidRDefault="00F016EC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My associate is checking </w:t>
      </w:r>
      <w:r>
        <w:rPr>
          <w:rFonts w:ascii="Arial" w:hAnsi="Arial"/>
          <w:b/>
          <w:sz w:val="22"/>
          <w:u w:val="single"/>
        </w:rPr>
        <w:t xml:space="preserve">what the definition of </w:t>
      </w:r>
      <w:r>
        <w:rPr>
          <w:rFonts w:ascii="Arial" w:hAnsi="Arial"/>
          <w:b/>
          <w:i/>
          <w:sz w:val="22"/>
          <w:u w:val="single"/>
        </w:rPr>
        <w:t>materiality</w:t>
      </w:r>
      <w:r>
        <w:rPr>
          <w:rFonts w:ascii="Arial" w:hAnsi="Arial"/>
          <w:b/>
          <w:sz w:val="22"/>
          <w:u w:val="single"/>
        </w:rPr>
        <w:t xml:space="preserve"> is in that jurisdiction</w:t>
      </w:r>
      <w:r>
        <w:rPr>
          <w:rFonts w:ascii="Arial" w:hAnsi="Arial"/>
          <w:sz w:val="22"/>
        </w:rPr>
        <w:t>.</w:t>
      </w:r>
    </w:p>
    <w:sectPr w:rsidR="00F016EC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EC" w:rsidRDefault="00F016EC">
      <w:r>
        <w:separator/>
      </w:r>
    </w:p>
  </w:endnote>
  <w:endnote w:type="continuationSeparator" w:id="1">
    <w:p w:rsidR="00F016EC" w:rsidRDefault="00F0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6E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7AB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EC" w:rsidRDefault="00F016EC">
      <w:r>
        <w:separator/>
      </w:r>
    </w:p>
  </w:footnote>
  <w:footnote w:type="continuationSeparator" w:id="1">
    <w:p w:rsidR="00F016EC" w:rsidRDefault="00F0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6EC">
    <w:pPr>
      <w:pStyle w:val="Header"/>
    </w:pPr>
    <w:r>
      <w:rPr>
        <w:b/>
        <w:sz w:val="14"/>
      </w:rPr>
      <w:t>Using Noun Clauses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6EC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Using Noun Clauses - 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CE47AB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CE47AB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7AB"/>
    <w:rsid w:val="00CE47AB"/>
    <w:rsid w:val="00F0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Noun clause grammar worksheet for Businessweek proposal</vt:lpstr>
      </vt:variant>
      <vt:variant>
        <vt:i4>0</vt:i4>
      </vt:variant>
    </vt:vector>
  </HeadingPairs>
  <Company> 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Noun clause grammar worksheet for Businessweek proposal</dc:title>
  <dc:subject/>
  <dc:creator>Juliana V. Campagna</dc:creator>
  <cp:keywords/>
  <dc:description/>
  <cp:lastModifiedBy>9campagna</cp:lastModifiedBy>
  <cp:revision>31</cp:revision>
  <cp:lastPrinted>1997-02-08T17:36:00Z</cp:lastPrinted>
  <dcterms:created xsi:type="dcterms:W3CDTF">2004-02-14T04:50:00Z</dcterms:created>
  <dcterms:modified xsi:type="dcterms:W3CDTF">2009-08-24T17:50:00Z</dcterms:modified>
</cp:coreProperties>
</file>