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0F" w:rsidRPr="008F5FC9" w:rsidRDefault="00BC680F" w:rsidP="00F0773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5FC9">
        <w:rPr>
          <w:rFonts w:ascii="Times New Roman" w:hAnsi="Times New Roman" w:cs="Times New Roman"/>
          <w:b/>
          <w:sz w:val="24"/>
          <w:szCs w:val="24"/>
        </w:rPr>
        <w:t>„Hlavní“ otázky k Právním dějinám (2010 – 2011):</w:t>
      </w:r>
    </w:p>
    <w:p w:rsidR="00BC680F" w:rsidRDefault="00BC680F" w:rsidP="00F0773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Raně starověké státy a jejich státní zřízení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právo raně starověkých států, právní památky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Řecko v archaickém a klasickém období svého vývoje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Ústřední orgány a právo starověké římské republiky </w:t>
      </w:r>
    </w:p>
    <w:p w:rsidR="00BC680F" w:rsidRDefault="00BC680F" w:rsidP="00B93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Ústřední správa starověkého římského impéria v 1. – 5. století a tvorba práva</w:t>
      </w:r>
    </w:p>
    <w:p w:rsidR="00BC680F" w:rsidRDefault="00BC680F" w:rsidP="00B936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aparát a právo raného středověku – obecná charakteristika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státu a církve ve středověku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„Translatio imperii“ a středověká římsko-německá říše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Středověké stavovské monarchie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Prameny středověkého práva a významné právní památky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struktura společnosti v době vrcholného a pozdního středověku 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Středověký právní partikularismus</w:t>
      </w:r>
    </w:p>
    <w:p w:rsidR="00BC680F" w:rsidRDefault="00BC680F" w:rsidP="00714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Postavení osob (práva osob) a věcná práva ve středověku </w:t>
      </w:r>
    </w:p>
    <w:p w:rsidR="00BC680F" w:rsidRDefault="00BC680F" w:rsidP="00714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Podoby lenního systému ve středověké Evropě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Trestní právo ve středověku</w:t>
      </w:r>
    </w:p>
    <w:p w:rsidR="00BC680F" w:rsidRDefault="00BC680F" w:rsidP="00891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Magna charta libertatum (okolnosti vzniku, obsah, význam)</w:t>
      </w:r>
    </w:p>
    <w:p w:rsidR="00BC680F" w:rsidRDefault="00BC680F" w:rsidP="00714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absolutistických monarchií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v právu v době absolutistických monarchií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Přirozenoprávní koncepce </w:t>
      </w:r>
      <w:smartTag w:uri="urn:schemas-microsoft-com:office:smarttags" w:element="metricconverter">
        <w:smartTagPr>
          <w:attr w:name="ProductID" w:val="17. a"/>
        </w:smartTagPr>
        <w:r>
          <w:rPr>
            <w:rFonts w:ascii="Times New Roman" w:hAnsi="Times New Roman" w:cs="Times New Roman"/>
            <w:sz w:val="24"/>
            <w:szCs w:val="24"/>
          </w:rPr>
          <w:t>17.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18. století a jejich dopad na vývoj státu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Přirozenoprávní koncepce </w:t>
      </w:r>
      <w:smartTag w:uri="urn:schemas-microsoft-com:office:smarttags" w:element="metricconverter">
        <w:smartTagPr>
          <w:attr w:name="ProductID" w:val="17. a"/>
        </w:smartTagPr>
        <w:r>
          <w:rPr>
            <w:rFonts w:ascii="Times New Roman" w:hAnsi="Times New Roman" w:cs="Times New Roman"/>
            <w:sz w:val="24"/>
            <w:szCs w:val="24"/>
          </w:rPr>
          <w:t>17.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18. století a jejich dopad na vývoj práva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revolucí 16. – 19. století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Francie v letech 1789 – </w:t>
      </w:r>
      <w:smartTag w:uri="urn:schemas-microsoft-com:office:smarttags" w:element="metricconverter">
        <w:smartTagPr>
          <w:attr w:name="ProductID" w:val="1791 a"/>
        </w:smartTagPr>
        <w:r>
          <w:rPr>
            <w:rFonts w:ascii="Times New Roman" w:hAnsi="Times New Roman" w:cs="Times New Roman"/>
            <w:sz w:val="24"/>
            <w:szCs w:val="24"/>
          </w:rPr>
          <w:t>1791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Prohlášení práv člověka a občana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Nástin francouzského ústavního vývoje v letech 1789 – 1799 </w:t>
      </w:r>
    </w:p>
    <w:p w:rsidR="00BC680F" w:rsidRDefault="00BC680F" w:rsidP="00D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Kodifikace z doby francouzské revoluce a císařství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civil a jeho význam pro vývoj práva ve světě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Pojetí a základní rysy přirozenoprávních kodifikací</w:t>
      </w:r>
    </w:p>
    <w:p w:rsidR="00BC680F" w:rsidRDefault="00BC680F" w:rsidP="00D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Pojetí a základní rysy občanskoprávních kodifikací z přelomu </w:t>
      </w:r>
      <w:smartTag w:uri="urn:schemas-microsoft-com:office:smarttags" w:element="metricconverter">
        <w:smartTagPr>
          <w:attr w:name="ProductID" w:val="20. st"/>
        </w:smartTagPr>
        <w:r>
          <w:rPr>
            <w:rFonts w:ascii="Times New Roman" w:hAnsi="Times New Roman" w:cs="Times New Roman"/>
            <w:sz w:val="24"/>
            <w:szCs w:val="24"/>
          </w:rPr>
          <w:t>19.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20. století (BGB, ZGB)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Pojetí anglické ústavy a její významné součásti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Anglická parlamentní demokracie a její právní zakotvení v 17. a na začátku 18. století)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Americké prohlášení nezávislosti a následný ústavní vývoj (do začátku </w:t>
      </w:r>
      <w:smartTag w:uri="urn:schemas-microsoft-com:office:smarttags" w:element="metricconverter">
        <w:smartTagPr>
          <w:attr w:name="ProductID" w:val="20. st"/>
        </w:smartTagPr>
        <w:r>
          <w:rPr>
            <w:rFonts w:ascii="Times New Roman" w:hAnsi="Times New Roman" w:cs="Times New Roman"/>
            <w:sz w:val="24"/>
            <w:szCs w:val="24"/>
          </w:rPr>
          <w:t>20. st</w:t>
        </w:r>
      </w:smartTag>
      <w:r>
        <w:rPr>
          <w:rFonts w:ascii="Times New Roman" w:hAnsi="Times New Roman" w:cs="Times New Roman"/>
          <w:sz w:val="24"/>
          <w:szCs w:val="24"/>
        </w:rPr>
        <w:t>.)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Revoluce let 1848 až 1849 – charakteristika, význam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Ústavní uspořádání a právo sjednoceného Německa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Německá historická škola a její význam pro vývoj občanského práva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Francouzská III. republika (vznik, ústava, vývoj)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ruského státu a práva v období od poloviny 19. století do roku 1917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Ruské revoluce roku </w:t>
      </w:r>
      <w:smartTag w:uri="urn:schemas-microsoft-com:office:smarttags" w:element="metricconverter">
        <w:smartTagPr>
          <w:attr w:name="ProductID" w:val="1917 a"/>
        </w:smartTagPr>
        <w:r>
          <w:rPr>
            <w:rFonts w:ascii="Times New Roman" w:hAnsi="Times New Roman" w:cs="Times New Roman"/>
            <w:sz w:val="24"/>
            <w:szCs w:val="24"/>
          </w:rPr>
          <w:t>1917 a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tzv. říjnové dekrety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Ústavy sovětského Ruska a SSSR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sovětského práva v prvních porevolučních letech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sovětského práva, důvody vzniku nových odvětví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Prameny sovětského práva po revoluci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 osobnosti a jeho dopad na sovětské právo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Sovětské trestní právo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Zásahy do vlastnického práva v sovětském Rusku a SSSR; sovětské pojetí vlastnictví</w:t>
      </w:r>
      <w:r w:rsidRPr="008F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80F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národů a její role v meziválečném období</w:t>
      </w:r>
    </w:p>
    <w:p w:rsidR="00BC680F" w:rsidRDefault="00BC680F" w:rsidP="007146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Panevropské hnutí v období mezi světovými válkami</w:t>
      </w:r>
    </w:p>
    <w:p w:rsidR="00BC680F" w:rsidRPr="0052008C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Ústavní systém Výmarské republiky a SRN (společné znaky, rozdíly, východiska)</w:t>
      </w:r>
    </w:p>
    <w:p w:rsidR="00BC680F" w:rsidRPr="0052008C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Ústavní a politický vývoj v obou německých státech po r. 1945</w:t>
      </w:r>
    </w:p>
    <w:p w:rsidR="00BC680F" w:rsidRPr="0052008C" w:rsidRDefault="00BC680F" w:rsidP="00391E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Ústavní systém SRN a NDR (analýza, srovnání, rozdíly)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Výmarská republika – analýza ústavního systému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Výmarská republika – důvody jejího neúspěchu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 xml:space="preserve">Nacistické právo – základní charakteristické rysy 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Proces uchopení moci nacisty (příčiny, legalita, důsledky)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Versailleský mírový systém a jeho důsledky v meziválečném období</w:t>
      </w:r>
    </w:p>
    <w:p w:rsidR="00BC680F" w:rsidRPr="0052008C" w:rsidRDefault="00BC680F" w:rsidP="000A3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Vývoj státu a práva ve Velké Británii v první polovině 20. století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Politický a ústavní vývoj ve Francii v první polovině 20. století</w:t>
      </w:r>
    </w:p>
    <w:p w:rsidR="00BC680F" w:rsidRPr="008F5FC9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FC9">
        <w:rPr>
          <w:rFonts w:ascii="Times New Roman" w:hAnsi="Times New Roman" w:cs="Times New Roman"/>
          <w:sz w:val="24"/>
          <w:szCs w:val="24"/>
        </w:rPr>
        <w:t>Pátá francouzská republika – politický a ústavní vývoj</w:t>
      </w:r>
    </w:p>
    <w:p w:rsidR="00BC680F" w:rsidRPr="0052008C" w:rsidRDefault="00BC680F" w:rsidP="000A3C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Politický a ústavní vývoj v Itálii v první polovině 20. století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Ústavní, právní a politický systém fašistické Itálie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Integrační tendence a úsilí o sjednocení německých států v první polovině 19. století</w:t>
      </w:r>
    </w:p>
    <w:p w:rsidR="00BC680F" w:rsidRDefault="00BC680F" w:rsidP="00E4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</w:t>
      </w:r>
      <w:r w:rsidRPr="0052008C">
        <w:rPr>
          <w:rFonts w:ascii="Times New Roman" w:hAnsi="Times New Roman" w:cs="Times New Roman"/>
          <w:sz w:val="24"/>
          <w:szCs w:val="24"/>
        </w:rPr>
        <w:t xml:space="preserve"> sjednocení Německa</w:t>
      </w:r>
      <w:r w:rsidRPr="00F07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druhé polovině 19. století</w:t>
      </w:r>
    </w:p>
    <w:p w:rsidR="00BC680F" w:rsidRPr="0052008C" w:rsidRDefault="00BC680F" w:rsidP="00E4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52008C">
        <w:rPr>
          <w:rFonts w:ascii="Times New Roman" w:hAnsi="Times New Roman" w:cs="Times New Roman"/>
          <w:sz w:val="24"/>
          <w:szCs w:val="24"/>
        </w:rPr>
        <w:t>stavní systém sjednoceného Německa</w:t>
      </w:r>
      <w:r w:rsidRPr="00F07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19. století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</w:t>
      </w:r>
      <w:r w:rsidRPr="0052008C">
        <w:rPr>
          <w:rFonts w:ascii="Times New Roman" w:hAnsi="Times New Roman" w:cs="Times New Roman"/>
          <w:sz w:val="24"/>
          <w:szCs w:val="24"/>
        </w:rPr>
        <w:t xml:space="preserve"> sjednocení Itálie 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Vývoj integračních snah v Evropě po roce 1945</w:t>
      </w:r>
    </w:p>
    <w:p w:rsidR="00BC680F" w:rsidRPr="0052008C" w:rsidRDefault="00BC680F" w:rsidP="005D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Vznik a historie Rady Evropy, NATO, Varšavské smlouvy, RVHP</w:t>
      </w:r>
    </w:p>
    <w:p w:rsidR="00BC680F" w:rsidRPr="0052008C" w:rsidRDefault="00BC680F" w:rsidP="003F70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08C">
        <w:rPr>
          <w:rFonts w:ascii="Times New Roman" w:hAnsi="Times New Roman" w:cs="Times New Roman"/>
          <w:sz w:val="24"/>
          <w:szCs w:val="24"/>
        </w:rPr>
        <w:t>Historie integrace ESUO, EURATOM, EHS do r. 1993</w:t>
      </w:r>
    </w:p>
    <w:sectPr w:rsidR="00BC680F" w:rsidRPr="0052008C" w:rsidSect="00C8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3C3E"/>
    <w:multiLevelType w:val="hybridMultilevel"/>
    <w:tmpl w:val="8884B5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D32"/>
    <w:rsid w:val="00042A71"/>
    <w:rsid w:val="000A3C76"/>
    <w:rsid w:val="000C656E"/>
    <w:rsid w:val="001B03D5"/>
    <w:rsid w:val="0022402E"/>
    <w:rsid w:val="0034515D"/>
    <w:rsid w:val="00391E39"/>
    <w:rsid w:val="003F70AD"/>
    <w:rsid w:val="00465357"/>
    <w:rsid w:val="00470535"/>
    <w:rsid w:val="0052008C"/>
    <w:rsid w:val="00567A12"/>
    <w:rsid w:val="005D4280"/>
    <w:rsid w:val="006315AE"/>
    <w:rsid w:val="006C630B"/>
    <w:rsid w:val="00710919"/>
    <w:rsid w:val="007146E3"/>
    <w:rsid w:val="007F0C9D"/>
    <w:rsid w:val="00891093"/>
    <w:rsid w:val="008F5FC9"/>
    <w:rsid w:val="00916680"/>
    <w:rsid w:val="00964670"/>
    <w:rsid w:val="00A15A49"/>
    <w:rsid w:val="00B044B1"/>
    <w:rsid w:val="00B11A81"/>
    <w:rsid w:val="00B84723"/>
    <w:rsid w:val="00B936B7"/>
    <w:rsid w:val="00BC680F"/>
    <w:rsid w:val="00BE7775"/>
    <w:rsid w:val="00C83D5F"/>
    <w:rsid w:val="00CC6D32"/>
    <w:rsid w:val="00CF6945"/>
    <w:rsid w:val="00D11FFA"/>
    <w:rsid w:val="00D5267A"/>
    <w:rsid w:val="00D602B5"/>
    <w:rsid w:val="00D82317"/>
    <w:rsid w:val="00E22563"/>
    <w:rsid w:val="00E44E75"/>
    <w:rsid w:val="00F07736"/>
    <w:rsid w:val="00FA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7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B0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91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528</Words>
  <Characters>3121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</dc:creator>
  <cp:keywords/>
  <dc:description/>
  <cp:lastModifiedBy>Ladislav Vojáček</cp:lastModifiedBy>
  <cp:revision>4</cp:revision>
  <cp:lastPrinted>2010-11-08T15:50:00Z</cp:lastPrinted>
  <dcterms:created xsi:type="dcterms:W3CDTF">2010-11-08T15:58:00Z</dcterms:created>
  <dcterms:modified xsi:type="dcterms:W3CDTF">2010-11-10T15:27:00Z</dcterms:modified>
</cp:coreProperties>
</file>