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8D" w:rsidRDefault="00D5458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case </w:t>
      </w:r>
      <w:proofErr w:type="spellStart"/>
      <w:r>
        <w:rPr>
          <w:sz w:val="20"/>
          <w:szCs w:val="20"/>
        </w:rPr>
        <w:t>brief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prepared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basis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Supreme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Court’s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decision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2006.</w:t>
      </w:r>
    </w:p>
    <w:p w:rsidR="00D5458D" w:rsidRDefault="00D5458D">
      <w:pPr>
        <w:rPr>
          <w:sz w:val="20"/>
          <w:szCs w:val="20"/>
        </w:rPr>
      </w:pPr>
    </w:p>
    <w:p w:rsidR="00B87C22" w:rsidRPr="00D5458D" w:rsidRDefault="00CA2AB0">
      <w:pPr>
        <w:rPr>
          <w:sz w:val="20"/>
          <w:szCs w:val="20"/>
        </w:rPr>
      </w:pPr>
      <w:proofErr w:type="spellStart"/>
      <w:r w:rsidRPr="00D5458D">
        <w:rPr>
          <w:sz w:val="20"/>
          <w:szCs w:val="20"/>
        </w:rPr>
        <w:t>For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presenting</w:t>
      </w:r>
      <w:proofErr w:type="spellEnd"/>
      <w:r w:rsidRPr="00D5458D">
        <w:rPr>
          <w:sz w:val="20"/>
          <w:szCs w:val="20"/>
        </w:rPr>
        <w:t xml:space="preserve"> a </w:t>
      </w:r>
      <w:proofErr w:type="spellStart"/>
      <w:r w:rsidRPr="00D5458D">
        <w:rPr>
          <w:sz w:val="20"/>
          <w:szCs w:val="20"/>
        </w:rPr>
        <w:t>brief</w:t>
      </w:r>
      <w:proofErr w:type="spellEnd"/>
      <w:r w:rsidRPr="00D5458D">
        <w:rPr>
          <w:sz w:val="20"/>
          <w:szCs w:val="20"/>
        </w:rPr>
        <w:t xml:space="preserve"> I </w:t>
      </w:r>
      <w:proofErr w:type="spellStart"/>
      <w:r w:rsidRPr="00D5458D">
        <w:rPr>
          <w:sz w:val="20"/>
          <w:szCs w:val="20"/>
        </w:rPr>
        <w:t>have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chosen</w:t>
      </w:r>
      <w:proofErr w:type="spellEnd"/>
      <w:r w:rsidRPr="00D5458D">
        <w:rPr>
          <w:sz w:val="20"/>
          <w:szCs w:val="20"/>
        </w:rPr>
        <w:t xml:space="preserve"> a case </w:t>
      </w:r>
      <w:proofErr w:type="spellStart"/>
      <w:r w:rsidRPr="00D5458D">
        <w:rPr>
          <w:sz w:val="20"/>
          <w:szCs w:val="20"/>
        </w:rPr>
        <w:t>between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two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unidetified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parties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which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deals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with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law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between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neighbours</w:t>
      </w:r>
      <w:proofErr w:type="spellEnd"/>
      <w:r w:rsidRPr="00D5458D">
        <w:rPr>
          <w:sz w:val="20"/>
          <w:szCs w:val="20"/>
        </w:rPr>
        <w:t xml:space="preserve">.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case </w:t>
      </w:r>
      <w:proofErr w:type="spellStart"/>
      <w:r w:rsidRPr="00D5458D">
        <w:rPr>
          <w:sz w:val="20"/>
          <w:szCs w:val="20"/>
        </w:rPr>
        <w:t>was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being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decided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under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="000124FB"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Czech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jurisdiction</w:t>
      </w:r>
      <w:proofErr w:type="spellEnd"/>
      <w:r w:rsidRPr="00D5458D">
        <w:rPr>
          <w:sz w:val="20"/>
          <w:szCs w:val="20"/>
        </w:rPr>
        <w:t xml:space="preserve">. </w:t>
      </w:r>
      <w:proofErr w:type="spellStart"/>
      <w:r w:rsidRPr="00D5458D">
        <w:rPr>
          <w:sz w:val="20"/>
          <w:szCs w:val="20"/>
        </w:rPr>
        <w:t>This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is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important</w:t>
      </w:r>
      <w:proofErr w:type="spellEnd"/>
      <w:r w:rsidRPr="00D5458D">
        <w:rPr>
          <w:sz w:val="20"/>
          <w:szCs w:val="20"/>
        </w:rPr>
        <w:t xml:space="preserve"> case </w:t>
      </w:r>
      <w:proofErr w:type="spellStart"/>
      <w:r w:rsidRPr="00D5458D">
        <w:rPr>
          <w:sz w:val="20"/>
          <w:szCs w:val="20"/>
        </w:rPr>
        <w:t>for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better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understanding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how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this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particular</w:t>
      </w:r>
      <w:proofErr w:type="spellEnd"/>
      <w:r w:rsidRPr="00D5458D">
        <w:rPr>
          <w:sz w:val="20"/>
          <w:szCs w:val="20"/>
        </w:rPr>
        <w:t xml:space="preserve"> area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proprietorship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actually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works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and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how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can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damaged</w:t>
      </w:r>
      <w:proofErr w:type="spellEnd"/>
      <w:r w:rsidRPr="00D5458D">
        <w:rPr>
          <w:sz w:val="20"/>
          <w:szCs w:val="20"/>
        </w:rPr>
        <w:t xml:space="preserve"> party </w:t>
      </w:r>
      <w:proofErr w:type="spellStart"/>
      <w:r w:rsidRPr="00D5458D">
        <w:rPr>
          <w:sz w:val="20"/>
          <w:szCs w:val="20"/>
        </w:rPr>
        <w:t>protect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herself</w:t>
      </w:r>
      <w:proofErr w:type="spellEnd"/>
      <w:r w:rsidRPr="00D5458D">
        <w:rPr>
          <w:sz w:val="20"/>
          <w:szCs w:val="20"/>
        </w:rPr>
        <w:t>/</w:t>
      </w:r>
      <w:proofErr w:type="spellStart"/>
      <w:r w:rsidRPr="00D5458D">
        <w:rPr>
          <w:sz w:val="20"/>
          <w:szCs w:val="20"/>
        </w:rPr>
        <w:t>himself</w:t>
      </w:r>
      <w:proofErr w:type="spellEnd"/>
      <w:r w:rsidRPr="00D5458D">
        <w:rPr>
          <w:sz w:val="20"/>
          <w:szCs w:val="20"/>
        </w:rPr>
        <w:t>.</w:t>
      </w:r>
    </w:p>
    <w:p w:rsidR="000124FB" w:rsidRPr="00D5458D" w:rsidRDefault="000124FB">
      <w:pPr>
        <w:rPr>
          <w:sz w:val="20"/>
          <w:szCs w:val="20"/>
        </w:rPr>
      </w:pPr>
    </w:p>
    <w:p w:rsidR="000124FB" w:rsidRPr="00D5458D" w:rsidRDefault="000124FB">
      <w:pPr>
        <w:rPr>
          <w:sz w:val="20"/>
          <w:szCs w:val="20"/>
        </w:rPr>
      </w:pPr>
      <w:proofErr w:type="spellStart"/>
      <w:r w:rsidRPr="00D5458D">
        <w:rPr>
          <w:sz w:val="20"/>
          <w:szCs w:val="20"/>
        </w:rPr>
        <w:t>First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all</w:t>
      </w:r>
      <w:proofErr w:type="spellEnd"/>
      <w:r w:rsidRPr="00D5458D">
        <w:rPr>
          <w:sz w:val="20"/>
          <w:szCs w:val="20"/>
        </w:rPr>
        <w:t xml:space="preserve">, I </w:t>
      </w:r>
      <w:proofErr w:type="spellStart"/>
      <w:r w:rsidRPr="00D5458D">
        <w:rPr>
          <w:sz w:val="20"/>
          <w:szCs w:val="20"/>
        </w:rPr>
        <w:t>will</w:t>
      </w:r>
      <w:proofErr w:type="spellEnd"/>
      <w:r w:rsidRPr="00D5458D">
        <w:rPr>
          <w:sz w:val="20"/>
          <w:szCs w:val="20"/>
        </w:rPr>
        <w:t xml:space="preserve"> point </w:t>
      </w:r>
      <w:proofErr w:type="spellStart"/>
      <w:r w:rsidRPr="00D5458D">
        <w:rPr>
          <w:sz w:val="20"/>
          <w:szCs w:val="20"/>
        </w:rPr>
        <w:t>out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some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significant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facts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proofErr w:type="gramStart"/>
      <w:r w:rsidRPr="00D5458D">
        <w:rPr>
          <w:sz w:val="20"/>
          <w:szCs w:val="20"/>
        </w:rPr>
        <w:t>the</w:t>
      </w:r>
      <w:proofErr w:type="spellEnd"/>
      <w:proofErr w:type="gramEnd"/>
      <w:r w:rsidRPr="00D5458D">
        <w:rPr>
          <w:sz w:val="20"/>
          <w:szCs w:val="20"/>
        </w:rPr>
        <w:t xml:space="preserve"> case, </w:t>
      </w:r>
      <w:proofErr w:type="spellStart"/>
      <w:r w:rsidRPr="00D5458D">
        <w:rPr>
          <w:sz w:val="20"/>
          <w:szCs w:val="20"/>
        </w:rPr>
        <w:t>then</w:t>
      </w:r>
      <w:proofErr w:type="spellEnd"/>
      <w:r w:rsidRPr="00D5458D">
        <w:rPr>
          <w:sz w:val="20"/>
          <w:szCs w:val="20"/>
        </w:rPr>
        <w:t xml:space="preserve"> I </w:t>
      </w:r>
      <w:proofErr w:type="spellStart"/>
      <w:r w:rsidRPr="00D5458D">
        <w:rPr>
          <w:sz w:val="20"/>
          <w:szCs w:val="20"/>
        </w:rPr>
        <w:t>will</w:t>
      </w:r>
      <w:proofErr w:type="spellEnd"/>
      <w:r w:rsidRPr="00D5458D">
        <w:rPr>
          <w:sz w:val="20"/>
          <w:szCs w:val="20"/>
        </w:rPr>
        <w:t xml:space="preserve"> tell </w:t>
      </w:r>
      <w:proofErr w:type="spellStart"/>
      <w:r w:rsidRPr="00D5458D">
        <w:rPr>
          <w:sz w:val="20"/>
          <w:szCs w:val="20"/>
        </w:rPr>
        <w:t>you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something</w:t>
      </w:r>
      <w:proofErr w:type="spellEnd"/>
      <w:r w:rsidRPr="00D5458D">
        <w:rPr>
          <w:sz w:val="20"/>
          <w:szCs w:val="20"/>
        </w:rPr>
        <w:t xml:space="preserve"> more </w:t>
      </w:r>
      <w:proofErr w:type="spellStart"/>
      <w:r w:rsidRPr="00D5458D">
        <w:rPr>
          <w:sz w:val="20"/>
          <w:szCs w:val="20"/>
        </w:rPr>
        <w:t>about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stages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litigation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and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finally</w:t>
      </w:r>
      <w:proofErr w:type="spellEnd"/>
      <w:r w:rsidRPr="00D5458D">
        <w:rPr>
          <w:sz w:val="20"/>
          <w:szCs w:val="20"/>
        </w:rPr>
        <w:t xml:space="preserve"> I </w:t>
      </w:r>
      <w:proofErr w:type="spellStart"/>
      <w:r w:rsidRPr="00D5458D">
        <w:rPr>
          <w:sz w:val="20"/>
          <w:szCs w:val="20"/>
        </w:rPr>
        <w:t>will</w:t>
      </w:r>
      <w:proofErr w:type="spellEnd"/>
      <w:r w:rsidRPr="00D5458D">
        <w:rPr>
          <w:sz w:val="20"/>
          <w:szCs w:val="20"/>
        </w:rPr>
        <w:t xml:space="preserve"> tell </w:t>
      </w:r>
      <w:proofErr w:type="spellStart"/>
      <w:r w:rsidRPr="00D5458D">
        <w:rPr>
          <w:sz w:val="20"/>
          <w:szCs w:val="20"/>
        </w:rPr>
        <w:t>you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what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implies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from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particular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decision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Supreme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court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Czech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republic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that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was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highest</w:t>
      </w:r>
      <w:proofErr w:type="spellEnd"/>
      <w:r w:rsidRPr="00D5458D">
        <w:rPr>
          <w:sz w:val="20"/>
          <w:szCs w:val="20"/>
        </w:rPr>
        <w:t xml:space="preserve"> instance in </w:t>
      </w:r>
      <w:proofErr w:type="spellStart"/>
      <w:r w:rsidRPr="00D5458D">
        <w:rPr>
          <w:sz w:val="20"/>
          <w:szCs w:val="20"/>
        </w:rPr>
        <w:t>this</w:t>
      </w:r>
      <w:proofErr w:type="spellEnd"/>
      <w:r w:rsidRPr="00D5458D">
        <w:rPr>
          <w:sz w:val="20"/>
          <w:szCs w:val="20"/>
        </w:rPr>
        <w:t xml:space="preserve"> case.</w:t>
      </w:r>
    </w:p>
    <w:p w:rsidR="000124FB" w:rsidRPr="00D5458D" w:rsidRDefault="000124FB">
      <w:pPr>
        <w:rPr>
          <w:sz w:val="20"/>
          <w:szCs w:val="20"/>
        </w:rPr>
      </w:pPr>
    </w:p>
    <w:p w:rsidR="000124FB" w:rsidRPr="00D5458D" w:rsidRDefault="000124FB">
      <w:pPr>
        <w:rPr>
          <w:sz w:val="20"/>
          <w:szCs w:val="20"/>
        </w:rPr>
      </w:pP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facts</w:t>
      </w:r>
      <w:proofErr w:type="spellEnd"/>
      <w:r w:rsidRPr="00D5458D">
        <w:rPr>
          <w:sz w:val="20"/>
          <w:szCs w:val="20"/>
        </w:rPr>
        <w:t xml:space="preserve"> are </w:t>
      </w:r>
      <w:proofErr w:type="spellStart"/>
      <w:r w:rsidRPr="00D5458D">
        <w:rPr>
          <w:sz w:val="20"/>
          <w:szCs w:val="20"/>
        </w:rPr>
        <w:t>following</w:t>
      </w:r>
      <w:proofErr w:type="spellEnd"/>
      <w:r w:rsidRPr="00D5458D">
        <w:rPr>
          <w:sz w:val="20"/>
          <w:szCs w:val="20"/>
        </w:rPr>
        <w:t xml:space="preserve">: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proceeding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was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estabilished</w:t>
      </w:r>
      <w:proofErr w:type="spellEnd"/>
      <w:r w:rsidRPr="00D5458D">
        <w:rPr>
          <w:sz w:val="20"/>
          <w:szCs w:val="20"/>
        </w:rPr>
        <w:t xml:space="preserve"> by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plaintiff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who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claimed</w:t>
      </w:r>
      <w:proofErr w:type="spellEnd"/>
      <w:r w:rsidRPr="00D5458D">
        <w:rPr>
          <w:sz w:val="20"/>
          <w:szCs w:val="20"/>
        </w:rPr>
        <w:t xml:space="preserve"> to </w:t>
      </w:r>
      <w:proofErr w:type="spellStart"/>
      <w:r w:rsidRPr="00D5458D">
        <w:rPr>
          <w:sz w:val="20"/>
          <w:szCs w:val="20"/>
        </w:rPr>
        <w:t>be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troubled</w:t>
      </w:r>
      <w:proofErr w:type="spellEnd"/>
      <w:r w:rsidRPr="00D5458D">
        <w:rPr>
          <w:sz w:val="20"/>
          <w:szCs w:val="20"/>
        </w:rPr>
        <w:t xml:space="preserve"> by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noise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incoming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from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building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distant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about</w:t>
      </w:r>
      <w:proofErr w:type="spellEnd"/>
      <w:r w:rsidRPr="00D5458D">
        <w:rPr>
          <w:sz w:val="20"/>
          <w:szCs w:val="20"/>
        </w:rPr>
        <w:t xml:space="preserve"> 150 metres </w:t>
      </w:r>
      <w:proofErr w:type="spellStart"/>
      <w:r w:rsidRPr="00D5458D">
        <w:rPr>
          <w:sz w:val="20"/>
          <w:szCs w:val="20"/>
        </w:rPr>
        <w:t>from</w:t>
      </w:r>
      <w:proofErr w:type="spellEnd"/>
      <w:r w:rsidRPr="00D5458D">
        <w:rPr>
          <w:sz w:val="20"/>
          <w:szCs w:val="20"/>
        </w:rPr>
        <w:t xml:space="preserve"> his apartment. In </w:t>
      </w:r>
      <w:proofErr w:type="spellStart"/>
      <w:r w:rsidRPr="00D5458D">
        <w:rPr>
          <w:sz w:val="20"/>
          <w:szCs w:val="20"/>
        </w:rPr>
        <w:t>this</w:t>
      </w:r>
      <w:proofErr w:type="spellEnd"/>
      <w:r w:rsidRPr="00D5458D">
        <w:rPr>
          <w:sz w:val="20"/>
          <w:szCs w:val="20"/>
        </w:rPr>
        <w:t xml:space="preserve"> case </w:t>
      </w:r>
      <w:proofErr w:type="spellStart"/>
      <w:r w:rsidRPr="00D5458D">
        <w:rPr>
          <w:sz w:val="20"/>
          <w:szCs w:val="20"/>
        </w:rPr>
        <w:t>there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were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two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defendants</w:t>
      </w:r>
      <w:proofErr w:type="spellEnd"/>
      <w:r w:rsidRPr="00D5458D">
        <w:rPr>
          <w:sz w:val="20"/>
          <w:szCs w:val="20"/>
        </w:rPr>
        <w:t xml:space="preserve">: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defendant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number</w:t>
      </w:r>
      <w:proofErr w:type="spellEnd"/>
      <w:r w:rsidRPr="00D5458D">
        <w:rPr>
          <w:sz w:val="20"/>
          <w:szCs w:val="20"/>
        </w:rPr>
        <w:t xml:space="preserve"> 1 </w:t>
      </w:r>
      <w:proofErr w:type="spellStart"/>
      <w:r w:rsidRPr="00D5458D">
        <w:rPr>
          <w:sz w:val="20"/>
          <w:szCs w:val="20"/>
        </w:rPr>
        <w:t>was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owner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building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and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defendant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number</w:t>
      </w:r>
      <w:proofErr w:type="spellEnd"/>
      <w:r w:rsidRPr="00D5458D">
        <w:rPr>
          <w:sz w:val="20"/>
          <w:szCs w:val="20"/>
        </w:rPr>
        <w:t xml:space="preserve"> 2 </w:t>
      </w:r>
      <w:proofErr w:type="spellStart"/>
      <w:r w:rsidRPr="00D5458D">
        <w:rPr>
          <w:sz w:val="20"/>
          <w:szCs w:val="20"/>
        </w:rPr>
        <w:t>was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="00FA7301" w:rsidRPr="00D5458D">
        <w:rPr>
          <w:sz w:val="20"/>
          <w:szCs w:val="20"/>
        </w:rPr>
        <w:t>author</w:t>
      </w:r>
      <w:proofErr w:type="spellEnd"/>
      <w:r w:rsidR="00FA7301" w:rsidRPr="00D5458D">
        <w:rPr>
          <w:sz w:val="20"/>
          <w:szCs w:val="20"/>
        </w:rPr>
        <w:t xml:space="preserve"> </w:t>
      </w:r>
      <w:proofErr w:type="spellStart"/>
      <w:r w:rsidR="00FA7301" w:rsidRPr="00D5458D">
        <w:rPr>
          <w:sz w:val="20"/>
          <w:szCs w:val="20"/>
        </w:rPr>
        <w:t>of</w:t>
      </w:r>
      <w:proofErr w:type="spellEnd"/>
      <w:r w:rsidR="00FA7301" w:rsidRPr="00D5458D">
        <w:rPr>
          <w:sz w:val="20"/>
          <w:szCs w:val="20"/>
        </w:rPr>
        <w:t xml:space="preserve"> </w:t>
      </w:r>
      <w:proofErr w:type="spellStart"/>
      <w:r w:rsidR="00FA7301" w:rsidRPr="00D5458D">
        <w:rPr>
          <w:sz w:val="20"/>
          <w:szCs w:val="20"/>
        </w:rPr>
        <w:t>the</w:t>
      </w:r>
      <w:proofErr w:type="spellEnd"/>
      <w:r w:rsidR="00FA7301" w:rsidRPr="00D5458D">
        <w:rPr>
          <w:sz w:val="20"/>
          <w:szCs w:val="20"/>
        </w:rPr>
        <w:t xml:space="preserve"> </w:t>
      </w:r>
      <w:proofErr w:type="spellStart"/>
      <w:r w:rsidR="00FA7301" w:rsidRPr="00D5458D">
        <w:rPr>
          <w:sz w:val="20"/>
          <w:szCs w:val="20"/>
        </w:rPr>
        <w:t>noise</w:t>
      </w:r>
      <w:proofErr w:type="spellEnd"/>
      <w:r w:rsidR="00FA7301" w:rsidRPr="00D5458D">
        <w:rPr>
          <w:sz w:val="20"/>
          <w:szCs w:val="20"/>
        </w:rPr>
        <w:t xml:space="preserve">. </w:t>
      </w:r>
      <w:proofErr w:type="spellStart"/>
      <w:r w:rsidR="00FA7301" w:rsidRPr="00D5458D">
        <w:rPr>
          <w:sz w:val="20"/>
          <w:szCs w:val="20"/>
        </w:rPr>
        <w:t>The</w:t>
      </w:r>
      <w:proofErr w:type="spellEnd"/>
      <w:r w:rsidR="00FA7301" w:rsidRPr="00D5458D">
        <w:rPr>
          <w:sz w:val="20"/>
          <w:szCs w:val="20"/>
        </w:rPr>
        <w:t xml:space="preserve"> isme in </w:t>
      </w:r>
      <w:proofErr w:type="spellStart"/>
      <w:r w:rsidR="00FA7301" w:rsidRPr="00D5458D">
        <w:rPr>
          <w:sz w:val="20"/>
          <w:szCs w:val="20"/>
        </w:rPr>
        <w:t>this</w:t>
      </w:r>
      <w:proofErr w:type="spellEnd"/>
      <w:r w:rsidR="00FA7301" w:rsidRPr="00D5458D">
        <w:rPr>
          <w:sz w:val="20"/>
          <w:szCs w:val="20"/>
        </w:rPr>
        <w:t xml:space="preserve"> case </w:t>
      </w:r>
      <w:proofErr w:type="spellStart"/>
      <w:r w:rsidR="00FA7301" w:rsidRPr="00D5458D">
        <w:rPr>
          <w:sz w:val="20"/>
          <w:szCs w:val="20"/>
        </w:rPr>
        <w:t>was</w:t>
      </w:r>
      <w:proofErr w:type="spellEnd"/>
      <w:r w:rsidR="00FA7301" w:rsidRPr="00D5458D">
        <w:rPr>
          <w:sz w:val="20"/>
          <w:szCs w:val="20"/>
        </w:rPr>
        <w:t xml:space="preserve"> </w:t>
      </w:r>
      <w:proofErr w:type="spellStart"/>
      <w:r w:rsidR="00FA7301" w:rsidRPr="00D5458D">
        <w:rPr>
          <w:sz w:val="20"/>
          <w:szCs w:val="20"/>
        </w:rPr>
        <w:t>whether</w:t>
      </w:r>
      <w:proofErr w:type="spellEnd"/>
      <w:r w:rsidR="00FA7301" w:rsidRPr="00D5458D">
        <w:rPr>
          <w:sz w:val="20"/>
          <w:szCs w:val="20"/>
        </w:rPr>
        <w:t xml:space="preserve"> </w:t>
      </w:r>
      <w:proofErr w:type="spellStart"/>
      <w:r w:rsidR="00FA7301" w:rsidRPr="00D5458D">
        <w:rPr>
          <w:sz w:val="20"/>
          <w:szCs w:val="20"/>
        </w:rPr>
        <w:t>the</w:t>
      </w:r>
      <w:proofErr w:type="spellEnd"/>
      <w:r w:rsidR="00FA7301" w:rsidRPr="00D5458D">
        <w:rPr>
          <w:sz w:val="20"/>
          <w:szCs w:val="20"/>
        </w:rPr>
        <w:t xml:space="preserve"> </w:t>
      </w:r>
      <w:proofErr w:type="spellStart"/>
      <w:r w:rsidR="00FA7301" w:rsidRPr="00D5458D">
        <w:rPr>
          <w:sz w:val="20"/>
          <w:szCs w:val="20"/>
        </w:rPr>
        <w:t>plaintiff</w:t>
      </w:r>
      <w:proofErr w:type="spellEnd"/>
      <w:r w:rsidR="00FA7301" w:rsidRPr="00D5458D">
        <w:rPr>
          <w:sz w:val="20"/>
          <w:szCs w:val="20"/>
        </w:rPr>
        <w:t xml:space="preserve"> </w:t>
      </w:r>
      <w:proofErr w:type="spellStart"/>
      <w:r w:rsidR="00FA7301" w:rsidRPr="00D5458D">
        <w:rPr>
          <w:sz w:val="20"/>
          <w:szCs w:val="20"/>
        </w:rPr>
        <w:t>can</w:t>
      </w:r>
      <w:proofErr w:type="spellEnd"/>
      <w:r w:rsidR="00FA7301" w:rsidRPr="00D5458D">
        <w:rPr>
          <w:sz w:val="20"/>
          <w:szCs w:val="20"/>
        </w:rPr>
        <w:t xml:space="preserve"> </w:t>
      </w:r>
      <w:proofErr w:type="spellStart"/>
      <w:r w:rsidR="00FA7301" w:rsidRPr="00D5458D">
        <w:rPr>
          <w:sz w:val="20"/>
          <w:szCs w:val="20"/>
        </w:rPr>
        <w:t>sue</w:t>
      </w:r>
      <w:proofErr w:type="spellEnd"/>
      <w:r w:rsidR="00FA7301" w:rsidRPr="00D5458D">
        <w:rPr>
          <w:sz w:val="20"/>
          <w:szCs w:val="20"/>
        </w:rPr>
        <w:t xml:space="preserve"> </w:t>
      </w:r>
      <w:proofErr w:type="spellStart"/>
      <w:r w:rsidR="00FA7301" w:rsidRPr="00D5458D">
        <w:rPr>
          <w:sz w:val="20"/>
          <w:szCs w:val="20"/>
        </w:rPr>
        <w:t>even</w:t>
      </w:r>
      <w:proofErr w:type="spellEnd"/>
      <w:r w:rsidR="00FA7301" w:rsidRPr="00D5458D">
        <w:rPr>
          <w:sz w:val="20"/>
          <w:szCs w:val="20"/>
        </w:rPr>
        <w:t xml:space="preserve"> </w:t>
      </w:r>
      <w:proofErr w:type="spellStart"/>
      <w:r w:rsidR="00FA7301" w:rsidRPr="00D5458D">
        <w:rPr>
          <w:sz w:val="20"/>
          <w:szCs w:val="20"/>
        </w:rPr>
        <w:t>the</w:t>
      </w:r>
      <w:proofErr w:type="spellEnd"/>
      <w:r w:rsidR="00FA7301" w:rsidRPr="00D5458D">
        <w:rPr>
          <w:sz w:val="20"/>
          <w:szCs w:val="20"/>
        </w:rPr>
        <w:t xml:space="preserve"> person </w:t>
      </w:r>
      <w:proofErr w:type="spellStart"/>
      <w:r w:rsidR="00FA7301" w:rsidRPr="00D5458D">
        <w:rPr>
          <w:sz w:val="20"/>
          <w:szCs w:val="20"/>
        </w:rPr>
        <w:t>who</w:t>
      </w:r>
      <w:proofErr w:type="spellEnd"/>
      <w:r w:rsidR="00FA7301" w:rsidRPr="00D5458D">
        <w:rPr>
          <w:sz w:val="20"/>
          <w:szCs w:val="20"/>
        </w:rPr>
        <w:t xml:space="preserve"> </w:t>
      </w:r>
      <w:proofErr w:type="spellStart"/>
      <w:r w:rsidR="00FA7301" w:rsidRPr="00D5458D">
        <w:rPr>
          <w:sz w:val="20"/>
          <w:szCs w:val="20"/>
        </w:rPr>
        <w:t>was</w:t>
      </w:r>
      <w:proofErr w:type="spellEnd"/>
      <w:r w:rsidR="00FA7301" w:rsidRPr="00D5458D">
        <w:rPr>
          <w:sz w:val="20"/>
          <w:szCs w:val="20"/>
        </w:rPr>
        <w:t xml:space="preserve"> not </w:t>
      </w:r>
      <w:proofErr w:type="spellStart"/>
      <w:r w:rsidR="00FA7301" w:rsidRPr="00D5458D">
        <w:rPr>
          <w:sz w:val="20"/>
          <w:szCs w:val="20"/>
        </w:rPr>
        <w:t>directly</w:t>
      </w:r>
      <w:proofErr w:type="spellEnd"/>
      <w:r w:rsidR="00FA7301" w:rsidRPr="00D5458D">
        <w:rPr>
          <w:sz w:val="20"/>
          <w:szCs w:val="20"/>
        </w:rPr>
        <w:t xml:space="preserve"> </w:t>
      </w:r>
      <w:proofErr w:type="spellStart"/>
      <w:r w:rsidR="00FA7301" w:rsidRPr="00D5458D">
        <w:rPr>
          <w:sz w:val="20"/>
          <w:szCs w:val="20"/>
        </w:rPr>
        <w:t>responsible</w:t>
      </w:r>
      <w:proofErr w:type="spellEnd"/>
      <w:r w:rsidR="00FA7301" w:rsidRPr="00D5458D">
        <w:rPr>
          <w:sz w:val="20"/>
          <w:szCs w:val="20"/>
        </w:rPr>
        <w:t xml:space="preserve"> </w:t>
      </w:r>
      <w:proofErr w:type="spellStart"/>
      <w:r w:rsidR="00FA7301" w:rsidRPr="00D5458D">
        <w:rPr>
          <w:sz w:val="20"/>
          <w:szCs w:val="20"/>
        </w:rPr>
        <w:t>for</w:t>
      </w:r>
      <w:proofErr w:type="spellEnd"/>
      <w:r w:rsidR="00FA7301" w:rsidRPr="00D5458D">
        <w:rPr>
          <w:sz w:val="20"/>
          <w:szCs w:val="20"/>
        </w:rPr>
        <w:t xml:space="preserve"> </w:t>
      </w:r>
      <w:proofErr w:type="spellStart"/>
      <w:r w:rsidR="00FA7301" w:rsidRPr="00D5458D">
        <w:rPr>
          <w:sz w:val="20"/>
          <w:szCs w:val="20"/>
        </w:rPr>
        <w:t>the</w:t>
      </w:r>
      <w:proofErr w:type="spellEnd"/>
      <w:r w:rsidR="00FA7301" w:rsidRPr="00D5458D">
        <w:rPr>
          <w:sz w:val="20"/>
          <w:szCs w:val="20"/>
        </w:rPr>
        <w:t xml:space="preserve"> cause </w:t>
      </w:r>
      <w:proofErr w:type="spellStart"/>
      <w:r w:rsidR="00FA7301" w:rsidRPr="00D5458D">
        <w:rPr>
          <w:sz w:val="20"/>
          <w:szCs w:val="20"/>
        </w:rPr>
        <w:t>of</w:t>
      </w:r>
      <w:proofErr w:type="spellEnd"/>
      <w:r w:rsidR="00FA7301" w:rsidRPr="00D5458D">
        <w:rPr>
          <w:sz w:val="20"/>
          <w:szCs w:val="20"/>
        </w:rPr>
        <w:t xml:space="preserve"> </w:t>
      </w:r>
      <w:proofErr w:type="spellStart"/>
      <w:r w:rsidR="00FA7301" w:rsidRPr="00D5458D">
        <w:rPr>
          <w:sz w:val="20"/>
          <w:szCs w:val="20"/>
        </w:rPr>
        <w:t>the</w:t>
      </w:r>
      <w:proofErr w:type="spellEnd"/>
      <w:r w:rsidR="00FA7301" w:rsidRPr="00D5458D">
        <w:rPr>
          <w:sz w:val="20"/>
          <w:szCs w:val="20"/>
        </w:rPr>
        <w:t xml:space="preserve"> </w:t>
      </w:r>
      <w:proofErr w:type="spellStart"/>
      <w:r w:rsidR="00FA7301" w:rsidRPr="00D5458D">
        <w:rPr>
          <w:sz w:val="20"/>
          <w:szCs w:val="20"/>
        </w:rPr>
        <w:t>action</w:t>
      </w:r>
      <w:proofErr w:type="spellEnd"/>
      <w:r w:rsidR="00FA7301" w:rsidRPr="00D5458D">
        <w:rPr>
          <w:sz w:val="20"/>
          <w:szCs w:val="20"/>
        </w:rPr>
        <w:t xml:space="preserve">, in </w:t>
      </w:r>
      <w:proofErr w:type="spellStart"/>
      <w:r w:rsidR="00FA7301" w:rsidRPr="00D5458D">
        <w:rPr>
          <w:sz w:val="20"/>
          <w:szCs w:val="20"/>
        </w:rPr>
        <w:t>this</w:t>
      </w:r>
      <w:proofErr w:type="spellEnd"/>
      <w:r w:rsidR="00FA7301" w:rsidRPr="00D5458D">
        <w:rPr>
          <w:sz w:val="20"/>
          <w:szCs w:val="20"/>
        </w:rPr>
        <w:t xml:space="preserve"> case </w:t>
      </w:r>
      <w:proofErr w:type="spellStart"/>
      <w:r w:rsidR="00FA7301" w:rsidRPr="00D5458D">
        <w:rPr>
          <w:sz w:val="20"/>
          <w:szCs w:val="20"/>
        </w:rPr>
        <w:t>the</w:t>
      </w:r>
      <w:proofErr w:type="spellEnd"/>
      <w:r w:rsidR="00FA7301" w:rsidRPr="00D5458D">
        <w:rPr>
          <w:sz w:val="20"/>
          <w:szCs w:val="20"/>
        </w:rPr>
        <w:t xml:space="preserve"> </w:t>
      </w:r>
      <w:proofErr w:type="spellStart"/>
      <w:r w:rsidR="00FA7301" w:rsidRPr="00D5458D">
        <w:rPr>
          <w:sz w:val="20"/>
          <w:szCs w:val="20"/>
        </w:rPr>
        <w:t>owner</w:t>
      </w:r>
      <w:proofErr w:type="spellEnd"/>
      <w:r w:rsidR="00FA7301" w:rsidRPr="00D5458D">
        <w:rPr>
          <w:sz w:val="20"/>
          <w:szCs w:val="20"/>
        </w:rPr>
        <w:t xml:space="preserve">. </w:t>
      </w:r>
      <w:r w:rsidRPr="00D5458D">
        <w:rPr>
          <w:sz w:val="20"/>
          <w:szCs w:val="20"/>
        </w:rPr>
        <w:t xml:space="preserve"> </w:t>
      </w:r>
    </w:p>
    <w:p w:rsidR="00FA7301" w:rsidRPr="00D5458D" w:rsidRDefault="00FA7301">
      <w:pPr>
        <w:rPr>
          <w:sz w:val="20"/>
          <w:szCs w:val="20"/>
        </w:rPr>
      </w:pPr>
    </w:p>
    <w:p w:rsidR="00FA7301" w:rsidRPr="00D5458D" w:rsidRDefault="00FA7301">
      <w:pPr>
        <w:rPr>
          <w:sz w:val="20"/>
          <w:szCs w:val="20"/>
        </w:rPr>
      </w:pPr>
      <w:proofErr w:type="spellStart"/>
      <w:r w:rsidRPr="00D5458D">
        <w:rPr>
          <w:sz w:val="20"/>
          <w:szCs w:val="20"/>
        </w:rPr>
        <w:t>Now</w:t>
      </w:r>
      <w:proofErr w:type="spellEnd"/>
      <w:r w:rsidRPr="00D5458D">
        <w:rPr>
          <w:sz w:val="20"/>
          <w:szCs w:val="20"/>
        </w:rPr>
        <w:t xml:space="preserve">, I </w:t>
      </w:r>
      <w:proofErr w:type="spellStart"/>
      <w:r w:rsidRPr="00D5458D">
        <w:rPr>
          <w:sz w:val="20"/>
          <w:szCs w:val="20"/>
        </w:rPr>
        <w:t>will</w:t>
      </w:r>
      <w:proofErr w:type="spellEnd"/>
      <w:r w:rsidRPr="00D5458D">
        <w:rPr>
          <w:sz w:val="20"/>
          <w:szCs w:val="20"/>
        </w:rPr>
        <w:t xml:space="preserve"> tell </w:t>
      </w:r>
      <w:proofErr w:type="spellStart"/>
      <w:r w:rsidRPr="00D5458D">
        <w:rPr>
          <w:sz w:val="20"/>
          <w:szCs w:val="20"/>
        </w:rPr>
        <w:t>you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something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about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procedural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history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proofErr w:type="gramStart"/>
      <w:r w:rsidRPr="00D5458D">
        <w:rPr>
          <w:sz w:val="20"/>
          <w:szCs w:val="20"/>
        </w:rPr>
        <w:t>the</w:t>
      </w:r>
      <w:proofErr w:type="spellEnd"/>
      <w:proofErr w:type="gramEnd"/>
      <w:r w:rsidRPr="00D5458D">
        <w:rPr>
          <w:sz w:val="20"/>
          <w:szCs w:val="20"/>
        </w:rPr>
        <w:t xml:space="preserve"> case. In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first</w:t>
      </w:r>
      <w:proofErr w:type="spellEnd"/>
      <w:r w:rsidRPr="00D5458D">
        <w:rPr>
          <w:sz w:val="20"/>
          <w:szCs w:val="20"/>
        </w:rPr>
        <w:t xml:space="preserve"> instance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court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decided</w:t>
      </w:r>
      <w:proofErr w:type="spellEnd"/>
      <w:r w:rsidRPr="00D5458D">
        <w:rPr>
          <w:sz w:val="20"/>
          <w:szCs w:val="20"/>
        </w:rPr>
        <w:t xml:space="preserve"> in </w:t>
      </w:r>
      <w:proofErr w:type="spellStart"/>
      <w:r w:rsidRPr="00D5458D">
        <w:rPr>
          <w:sz w:val="20"/>
          <w:szCs w:val="20"/>
        </w:rPr>
        <w:t>favour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plaintiff</w:t>
      </w:r>
      <w:proofErr w:type="spellEnd"/>
      <w:r w:rsidRPr="00D5458D">
        <w:rPr>
          <w:sz w:val="20"/>
          <w:szCs w:val="20"/>
        </w:rPr>
        <w:t xml:space="preserve">. </w:t>
      </w:r>
      <w:proofErr w:type="spellStart"/>
      <w:r w:rsidRPr="00D5458D">
        <w:rPr>
          <w:sz w:val="20"/>
          <w:szCs w:val="20"/>
        </w:rPr>
        <w:t>It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held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that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both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defendants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were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equally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responsible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for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high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rate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noise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incoming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from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building</w:t>
      </w:r>
      <w:proofErr w:type="spellEnd"/>
      <w:r w:rsidRPr="00D5458D">
        <w:rPr>
          <w:sz w:val="20"/>
          <w:szCs w:val="20"/>
        </w:rPr>
        <w:t xml:space="preserve">. </w:t>
      </w:r>
      <w:proofErr w:type="spellStart"/>
      <w:r w:rsidRPr="00D5458D">
        <w:rPr>
          <w:sz w:val="20"/>
          <w:szCs w:val="20"/>
        </w:rPr>
        <w:t>Consequently</w:t>
      </w:r>
      <w:proofErr w:type="spellEnd"/>
      <w:r w:rsidRPr="00D5458D">
        <w:rPr>
          <w:sz w:val="20"/>
          <w:szCs w:val="20"/>
        </w:rPr>
        <w:t xml:space="preserve">, </w:t>
      </w:r>
      <w:proofErr w:type="spellStart"/>
      <w:r w:rsidRPr="00D5458D">
        <w:rPr>
          <w:sz w:val="20"/>
          <w:szCs w:val="20"/>
        </w:rPr>
        <w:t>both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defendants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were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ruled</w:t>
      </w:r>
      <w:proofErr w:type="spellEnd"/>
      <w:r w:rsidRPr="00D5458D">
        <w:rPr>
          <w:sz w:val="20"/>
          <w:szCs w:val="20"/>
        </w:rPr>
        <w:t xml:space="preserve"> to </w:t>
      </w:r>
      <w:proofErr w:type="spellStart"/>
      <w:r w:rsidRPr="00D5458D">
        <w:rPr>
          <w:sz w:val="20"/>
          <w:szCs w:val="20"/>
        </w:rPr>
        <w:t>obey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any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actions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causing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noise</w:t>
      </w:r>
      <w:proofErr w:type="spellEnd"/>
      <w:r w:rsidR="002C2C53" w:rsidRPr="00D5458D">
        <w:rPr>
          <w:sz w:val="20"/>
          <w:szCs w:val="20"/>
        </w:rPr>
        <w:t xml:space="preserve">. </w:t>
      </w:r>
    </w:p>
    <w:p w:rsidR="002C2C53" w:rsidRPr="00D5458D" w:rsidRDefault="002C2C53">
      <w:pPr>
        <w:rPr>
          <w:sz w:val="20"/>
          <w:szCs w:val="20"/>
        </w:rPr>
      </w:pPr>
    </w:p>
    <w:p w:rsidR="002C2C53" w:rsidRPr="00D5458D" w:rsidRDefault="002C2C53">
      <w:pPr>
        <w:rPr>
          <w:sz w:val="20"/>
          <w:szCs w:val="20"/>
        </w:rPr>
      </w:pPr>
      <w:proofErr w:type="spellStart"/>
      <w:r w:rsidRPr="00D5458D">
        <w:rPr>
          <w:sz w:val="20"/>
          <w:szCs w:val="20"/>
        </w:rPr>
        <w:t>Nevertheless</w:t>
      </w:r>
      <w:proofErr w:type="spellEnd"/>
      <w:r w:rsidRPr="00D5458D">
        <w:rPr>
          <w:sz w:val="20"/>
          <w:szCs w:val="20"/>
        </w:rPr>
        <w:t xml:space="preserve">,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case </w:t>
      </w:r>
      <w:proofErr w:type="spellStart"/>
      <w:r w:rsidRPr="00D5458D">
        <w:rPr>
          <w:sz w:val="20"/>
          <w:szCs w:val="20"/>
        </w:rPr>
        <w:t>went</w:t>
      </w:r>
      <w:proofErr w:type="spellEnd"/>
      <w:r w:rsidRPr="00D5458D">
        <w:rPr>
          <w:sz w:val="20"/>
          <w:szCs w:val="20"/>
        </w:rPr>
        <w:t xml:space="preserve"> to appeal, </w:t>
      </w:r>
      <w:proofErr w:type="spellStart"/>
      <w:r w:rsidRPr="00D5458D">
        <w:rPr>
          <w:sz w:val="20"/>
          <w:szCs w:val="20"/>
        </w:rPr>
        <w:t>where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court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appeal </w:t>
      </w:r>
      <w:proofErr w:type="spellStart"/>
      <w:r w:rsidRPr="00D5458D">
        <w:rPr>
          <w:sz w:val="20"/>
          <w:szCs w:val="20"/>
        </w:rPr>
        <w:t>reversed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ruling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first</w:t>
      </w:r>
      <w:proofErr w:type="spellEnd"/>
      <w:r w:rsidRPr="00D5458D">
        <w:rPr>
          <w:sz w:val="20"/>
          <w:szCs w:val="20"/>
        </w:rPr>
        <w:t xml:space="preserve"> instance.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court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drew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conclusion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that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action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was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unreasonable</w:t>
      </w:r>
      <w:proofErr w:type="spellEnd"/>
      <w:r w:rsidRPr="00D5458D">
        <w:rPr>
          <w:sz w:val="20"/>
          <w:szCs w:val="20"/>
        </w:rPr>
        <w:t xml:space="preserve"> in </w:t>
      </w:r>
      <w:proofErr w:type="spellStart"/>
      <w:r w:rsidRPr="00D5458D">
        <w:rPr>
          <w:sz w:val="20"/>
          <w:szCs w:val="20"/>
        </w:rPr>
        <w:t>terms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law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neighbours</w:t>
      </w:r>
      <w:proofErr w:type="spellEnd"/>
      <w:r w:rsidRPr="00D5458D">
        <w:rPr>
          <w:sz w:val="20"/>
          <w:szCs w:val="20"/>
        </w:rPr>
        <w:t xml:space="preserve">, </w:t>
      </w:r>
      <w:proofErr w:type="spellStart"/>
      <w:r w:rsidRPr="00D5458D">
        <w:rPr>
          <w:sz w:val="20"/>
          <w:szCs w:val="20"/>
        </w:rPr>
        <w:t>due</w:t>
      </w:r>
      <w:proofErr w:type="spellEnd"/>
      <w:r w:rsidRPr="00D5458D">
        <w:rPr>
          <w:sz w:val="20"/>
          <w:szCs w:val="20"/>
        </w:rPr>
        <w:t xml:space="preserve"> to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fact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that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plaintiff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have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duty to </w:t>
      </w:r>
      <w:proofErr w:type="spellStart"/>
      <w:r w:rsidRPr="00D5458D">
        <w:rPr>
          <w:sz w:val="20"/>
          <w:szCs w:val="20"/>
        </w:rPr>
        <w:t>suffer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some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rate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noise</w:t>
      </w:r>
      <w:proofErr w:type="spellEnd"/>
      <w:r w:rsidRPr="00D5458D">
        <w:rPr>
          <w:sz w:val="20"/>
          <w:szCs w:val="20"/>
        </w:rPr>
        <w:t xml:space="preserve"> as </w:t>
      </w:r>
      <w:proofErr w:type="spellStart"/>
      <w:r w:rsidRPr="00D5458D">
        <w:rPr>
          <w:sz w:val="20"/>
          <w:szCs w:val="20"/>
        </w:rPr>
        <w:t>this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is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normal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for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others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living</w:t>
      </w:r>
      <w:proofErr w:type="spellEnd"/>
      <w:r w:rsidRPr="00D5458D">
        <w:rPr>
          <w:sz w:val="20"/>
          <w:szCs w:val="20"/>
        </w:rPr>
        <w:t xml:space="preserve"> in </w:t>
      </w:r>
      <w:proofErr w:type="spellStart"/>
      <w:r w:rsidRPr="00D5458D">
        <w:rPr>
          <w:sz w:val="20"/>
          <w:szCs w:val="20"/>
        </w:rPr>
        <w:t>that</w:t>
      </w:r>
      <w:proofErr w:type="spellEnd"/>
      <w:r w:rsidRPr="00D5458D">
        <w:rPr>
          <w:sz w:val="20"/>
          <w:szCs w:val="20"/>
        </w:rPr>
        <w:t xml:space="preserve"> area. </w:t>
      </w:r>
      <w:proofErr w:type="spellStart"/>
      <w:r w:rsidRPr="00D5458D">
        <w:rPr>
          <w:sz w:val="20"/>
          <w:szCs w:val="20"/>
        </w:rPr>
        <w:t>Moreover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court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appeal </w:t>
      </w:r>
      <w:proofErr w:type="spellStart"/>
      <w:r w:rsidRPr="00D5458D">
        <w:rPr>
          <w:sz w:val="20"/>
          <w:szCs w:val="20"/>
        </w:rPr>
        <w:t>noted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that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it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is</w:t>
      </w:r>
      <w:proofErr w:type="spellEnd"/>
      <w:r w:rsidRPr="00D5458D">
        <w:rPr>
          <w:sz w:val="20"/>
          <w:szCs w:val="20"/>
        </w:rPr>
        <w:t xml:space="preserve"> not </w:t>
      </w:r>
      <w:proofErr w:type="spellStart"/>
      <w:r w:rsidRPr="00D5458D">
        <w:rPr>
          <w:sz w:val="20"/>
          <w:szCs w:val="20"/>
        </w:rPr>
        <w:t>possible</w:t>
      </w:r>
      <w:proofErr w:type="spellEnd"/>
      <w:r w:rsidRPr="00D5458D">
        <w:rPr>
          <w:sz w:val="20"/>
          <w:szCs w:val="20"/>
        </w:rPr>
        <w:t xml:space="preserve"> to start a </w:t>
      </w:r>
      <w:proofErr w:type="spellStart"/>
      <w:r w:rsidRPr="00D5458D">
        <w:rPr>
          <w:sz w:val="20"/>
          <w:szCs w:val="20"/>
        </w:rPr>
        <w:t>legal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action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against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someone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who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cannot</w:t>
      </w:r>
      <w:proofErr w:type="spellEnd"/>
      <w:r w:rsidRPr="00D5458D">
        <w:rPr>
          <w:sz w:val="20"/>
          <w:szCs w:val="20"/>
        </w:rPr>
        <w:t xml:space="preserve"> influence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cause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noise</w:t>
      </w:r>
      <w:proofErr w:type="spellEnd"/>
      <w:r w:rsidRPr="00D5458D">
        <w:rPr>
          <w:sz w:val="20"/>
          <w:szCs w:val="20"/>
        </w:rPr>
        <w:t xml:space="preserve"> (in </w:t>
      </w:r>
      <w:proofErr w:type="spellStart"/>
      <w:r w:rsidRPr="00D5458D">
        <w:rPr>
          <w:sz w:val="20"/>
          <w:szCs w:val="20"/>
        </w:rPr>
        <w:t>this</w:t>
      </w:r>
      <w:proofErr w:type="spellEnd"/>
      <w:r w:rsidRPr="00D5458D">
        <w:rPr>
          <w:sz w:val="20"/>
          <w:szCs w:val="20"/>
        </w:rPr>
        <w:t xml:space="preserve"> case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owner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building</w:t>
      </w:r>
      <w:proofErr w:type="spellEnd"/>
      <w:r w:rsidRPr="00D5458D">
        <w:rPr>
          <w:sz w:val="20"/>
          <w:szCs w:val="20"/>
        </w:rPr>
        <w:t>).</w:t>
      </w:r>
    </w:p>
    <w:p w:rsidR="002C2C53" w:rsidRPr="00D5458D" w:rsidRDefault="002C2C53">
      <w:pPr>
        <w:rPr>
          <w:sz w:val="20"/>
          <w:szCs w:val="20"/>
        </w:rPr>
      </w:pPr>
    </w:p>
    <w:p w:rsidR="002C2C53" w:rsidRPr="00D5458D" w:rsidRDefault="002C2C53">
      <w:pPr>
        <w:rPr>
          <w:sz w:val="20"/>
          <w:szCs w:val="20"/>
        </w:rPr>
      </w:pPr>
      <w:proofErr w:type="spellStart"/>
      <w:r w:rsidRPr="00D5458D">
        <w:rPr>
          <w:sz w:val="20"/>
          <w:szCs w:val="20"/>
        </w:rPr>
        <w:t>This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decision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of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court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did</w:t>
      </w:r>
      <w:proofErr w:type="spellEnd"/>
      <w:r w:rsidRPr="00D5458D">
        <w:rPr>
          <w:sz w:val="20"/>
          <w:szCs w:val="20"/>
        </w:rPr>
        <w:t xml:space="preserve"> not </w:t>
      </w:r>
      <w:proofErr w:type="spellStart"/>
      <w:r w:rsidRPr="00D5458D">
        <w:rPr>
          <w:sz w:val="20"/>
          <w:szCs w:val="20"/>
        </w:rPr>
        <w:t>satisfied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plaintiff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Pr="00D5458D">
        <w:rPr>
          <w:sz w:val="20"/>
          <w:szCs w:val="20"/>
        </w:rPr>
        <w:t>who</w:t>
      </w:r>
      <w:proofErr w:type="spellEnd"/>
      <w:r w:rsidRPr="00D5458D">
        <w:rPr>
          <w:sz w:val="20"/>
          <w:szCs w:val="20"/>
        </w:rPr>
        <w:t xml:space="preserve"> put </w:t>
      </w:r>
      <w:proofErr w:type="spellStart"/>
      <w:r w:rsidRPr="00D5458D">
        <w:rPr>
          <w:sz w:val="20"/>
          <w:szCs w:val="20"/>
        </w:rPr>
        <w:t>the</w:t>
      </w:r>
      <w:proofErr w:type="spellEnd"/>
      <w:r w:rsidRPr="00D5458D">
        <w:rPr>
          <w:sz w:val="20"/>
          <w:szCs w:val="20"/>
        </w:rPr>
        <w:t xml:space="preserve"> </w:t>
      </w:r>
      <w:proofErr w:type="spellStart"/>
      <w:r w:rsidR="00D5458D">
        <w:rPr>
          <w:sz w:val="20"/>
          <w:szCs w:val="20"/>
        </w:rPr>
        <w:t>action</w:t>
      </w:r>
      <w:proofErr w:type="spellEnd"/>
      <w:r w:rsidR="00D5458D">
        <w:rPr>
          <w:sz w:val="20"/>
          <w:szCs w:val="20"/>
        </w:rPr>
        <w:t xml:space="preserve"> to </w:t>
      </w:r>
      <w:proofErr w:type="spellStart"/>
      <w:r w:rsidR="00D5458D">
        <w:rPr>
          <w:sz w:val="20"/>
          <w:szCs w:val="20"/>
        </w:rPr>
        <w:t>the</w:t>
      </w:r>
      <w:proofErr w:type="spellEnd"/>
      <w:r w:rsidR="00D5458D">
        <w:rPr>
          <w:sz w:val="20"/>
          <w:szCs w:val="20"/>
        </w:rPr>
        <w:t xml:space="preserve"> </w:t>
      </w:r>
      <w:proofErr w:type="spellStart"/>
      <w:r w:rsidR="00D5458D">
        <w:rPr>
          <w:sz w:val="20"/>
          <w:szCs w:val="20"/>
        </w:rPr>
        <w:t>Supreme</w:t>
      </w:r>
      <w:proofErr w:type="spellEnd"/>
      <w:r w:rsidR="00D5458D">
        <w:rPr>
          <w:sz w:val="20"/>
          <w:szCs w:val="20"/>
        </w:rPr>
        <w:t xml:space="preserve"> </w:t>
      </w:r>
      <w:proofErr w:type="spellStart"/>
      <w:r w:rsidR="00D5458D">
        <w:rPr>
          <w:sz w:val="20"/>
          <w:szCs w:val="20"/>
        </w:rPr>
        <w:t>C</w:t>
      </w:r>
      <w:r w:rsidR="00275AD5" w:rsidRPr="00D5458D">
        <w:rPr>
          <w:sz w:val="20"/>
          <w:szCs w:val="20"/>
        </w:rPr>
        <w:t>ourt</w:t>
      </w:r>
      <w:proofErr w:type="spellEnd"/>
      <w:r w:rsidR="00275AD5" w:rsidRPr="00D5458D">
        <w:rPr>
          <w:sz w:val="20"/>
          <w:szCs w:val="20"/>
        </w:rPr>
        <w:t xml:space="preserve">. </w:t>
      </w:r>
      <w:proofErr w:type="spellStart"/>
      <w:r w:rsidR="00275AD5" w:rsidRPr="00D5458D">
        <w:rPr>
          <w:sz w:val="20"/>
          <w:szCs w:val="20"/>
        </w:rPr>
        <w:t>It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resolved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the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legal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problem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subsequently</w:t>
      </w:r>
      <w:proofErr w:type="spellEnd"/>
      <w:r w:rsidR="00275AD5" w:rsidRPr="00D5458D">
        <w:rPr>
          <w:sz w:val="20"/>
          <w:szCs w:val="20"/>
        </w:rPr>
        <w:t xml:space="preserve">: </w:t>
      </w:r>
      <w:proofErr w:type="spellStart"/>
      <w:r w:rsidR="00275AD5" w:rsidRPr="00D5458D">
        <w:rPr>
          <w:sz w:val="20"/>
          <w:szCs w:val="20"/>
        </w:rPr>
        <w:t>it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is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primarily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the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problem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of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the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owner</w:t>
      </w:r>
      <w:proofErr w:type="spellEnd"/>
      <w:r w:rsidR="00275AD5" w:rsidRPr="00D5458D">
        <w:rPr>
          <w:sz w:val="20"/>
          <w:szCs w:val="20"/>
        </w:rPr>
        <w:t xml:space="preserve"> to </w:t>
      </w:r>
      <w:proofErr w:type="spellStart"/>
      <w:r w:rsidR="00275AD5" w:rsidRPr="00D5458D">
        <w:rPr>
          <w:sz w:val="20"/>
          <w:szCs w:val="20"/>
        </w:rPr>
        <w:t>take</w:t>
      </w:r>
      <w:proofErr w:type="spellEnd"/>
      <w:r w:rsidR="00275AD5" w:rsidRPr="00D5458D">
        <w:rPr>
          <w:sz w:val="20"/>
          <w:szCs w:val="20"/>
        </w:rPr>
        <w:t xml:space="preserve"> a </w:t>
      </w:r>
      <w:proofErr w:type="spellStart"/>
      <w:r w:rsidR="00275AD5" w:rsidRPr="00D5458D">
        <w:rPr>
          <w:sz w:val="20"/>
          <w:szCs w:val="20"/>
        </w:rPr>
        <w:t>reasonable</w:t>
      </w:r>
      <w:proofErr w:type="spellEnd"/>
      <w:r w:rsidR="00275AD5" w:rsidRPr="00D5458D">
        <w:rPr>
          <w:sz w:val="20"/>
          <w:szCs w:val="20"/>
        </w:rPr>
        <w:t xml:space="preserve"> care </w:t>
      </w:r>
      <w:proofErr w:type="spellStart"/>
      <w:r w:rsidR="00275AD5" w:rsidRPr="00D5458D">
        <w:rPr>
          <w:sz w:val="20"/>
          <w:szCs w:val="20"/>
        </w:rPr>
        <w:t>of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what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is</w:t>
      </w:r>
      <w:proofErr w:type="spellEnd"/>
      <w:r w:rsidR="00275AD5" w:rsidRPr="00D5458D">
        <w:rPr>
          <w:sz w:val="20"/>
          <w:szCs w:val="20"/>
        </w:rPr>
        <w:t xml:space="preserve"> happening </w:t>
      </w:r>
      <w:proofErr w:type="spellStart"/>
      <w:r w:rsidR="00275AD5" w:rsidRPr="00D5458D">
        <w:rPr>
          <w:sz w:val="20"/>
          <w:szCs w:val="20"/>
        </w:rPr>
        <w:t>within</w:t>
      </w:r>
      <w:proofErr w:type="spellEnd"/>
      <w:r w:rsidR="00275AD5" w:rsidRPr="00D5458D">
        <w:rPr>
          <w:sz w:val="20"/>
          <w:szCs w:val="20"/>
        </w:rPr>
        <w:t xml:space="preserve"> his/her </w:t>
      </w:r>
      <w:proofErr w:type="spellStart"/>
      <w:r w:rsidR="00275AD5" w:rsidRPr="00D5458D">
        <w:rPr>
          <w:sz w:val="20"/>
          <w:szCs w:val="20"/>
        </w:rPr>
        <w:t>own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property</w:t>
      </w:r>
      <w:proofErr w:type="spellEnd"/>
      <w:r w:rsidR="00275AD5" w:rsidRPr="00D5458D">
        <w:rPr>
          <w:sz w:val="20"/>
          <w:szCs w:val="20"/>
        </w:rPr>
        <w:t xml:space="preserve">. In </w:t>
      </w:r>
      <w:proofErr w:type="spellStart"/>
      <w:r w:rsidR="00275AD5" w:rsidRPr="00D5458D">
        <w:rPr>
          <w:sz w:val="20"/>
          <w:szCs w:val="20"/>
        </w:rPr>
        <w:t>conclusion</w:t>
      </w:r>
      <w:proofErr w:type="spellEnd"/>
      <w:r w:rsidR="00275AD5" w:rsidRPr="00D5458D">
        <w:rPr>
          <w:sz w:val="20"/>
          <w:szCs w:val="20"/>
        </w:rPr>
        <w:t xml:space="preserve">, </w:t>
      </w:r>
      <w:proofErr w:type="spellStart"/>
      <w:r w:rsidR="00275AD5" w:rsidRPr="00D5458D">
        <w:rPr>
          <w:sz w:val="20"/>
          <w:szCs w:val="20"/>
        </w:rPr>
        <w:t>the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owner</w:t>
      </w:r>
      <w:proofErr w:type="spellEnd"/>
      <w:r w:rsidR="00275AD5" w:rsidRPr="00D5458D">
        <w:rPr>
          <w:sz w:val="20"/>
          <w:szCs w:val="20"/>
        </w:rPr>
        <w:t xml:space="preserve"> has </w:t>
      </w:r>
      <w:proofErr w:type="spellStart"/>
      <w:r w:rsidR="00275AD5" w:rsidRPr="00D5458D">
        <w:rPr>
          <w:sz w:val="20"/>
          <w:szCs w:val="20"/>
        </w:rPr>
        <w:t>the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same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level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of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responsibility</w:t>
      </w:r>
      <w:proofErr w:type="spellEnd"/>
      <w:r w:rsidR="00275AD5" w:rsidRPr="00D5458D">
        <w:rPr>
          <w:sz w:val="20"/>
          <w:szCs w:val="20"/>
        </w:rPr>
        <w:t xml:space="preserve"> as </w:t>
      </w:r>
      <w:proofErr w:type="spellStart"/>
      <w:r w:rsidR="00275AD5" w:rsidRPr="00D5458D">
        <w:rPr>
          <w:sz w:val="20"/>
          <w:szCs w:val="20"/>
        </w:rPr>
        <w:t>the</w:t>
      </w:r>
      <w:proofErr w:type="spellEnd"/>
      <w:r w:rsidR="00275AD5" w:rsidRPr="00D5458D">
        <w:rPr>
          <w:sz w:val="20"/>
          <w:szCs w:val="20"/>
        </w:rPr>
        <w:t xml:space="preserve"> person </w:t>
      </w:r>
      <w:proofErr w:type="spellStart"/>
      <w:r w:rsidR="00275AD5" w:rsidRPr="00D5458D">
        <w:rPr>
          <w:sz w:val="20"/>
          <w:szCs w:val="20"/>
        </w:rPr>
        <w:t>causing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the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breach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of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neighbours</w:t>
      </w:r>
      <w:proofErr w:type="spellEnd"/>
      <w:r w:rsidR="00275AD5" w:rsidRPr="00D5458D">
        <w:rPr>
          <w:sz w:val="20"/>
          <w:szCs w:val="20"/>
        </w:rPr>
        <w:t xml:space="preserve">‘ </w:t>
      </w:r>
      <w:proofErr w:type="spellStart"/>
      <w:r w:rsidR="00275AD5" w:rsidRPr="00D5458D">
        <w:rPr>
          <w:sz w:val="20"/>
          <w:szCs w:val="20"/>
        </w:rPr>
        <w:t>law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within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the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owner’s</w:t>
      </w:r>
      <w:proofErr w:type="spellEnd"/>
      <w:r w:rsidR="00275AD5" w:rsidRPr="00D5458D">
        <w:rPr>
          <w:sz w:val="20"/>
          <w:szCs w:val="20"/>
        </w:rPr>
        <w:t xml:space="preserve"> </w:t>
      </w:r>
      <w:proofErr w:type="spellStart"/>
      <w:r w:rsidR="00275AD5" w:rsidRPr="00D5458D">
        <w:rPr>
          <w:sz w:val="20"/>
          <w:szCs w:val="20"/>
        </w:rPr>
        <w:t>property</w:t>
      </w:r>
      <w:proofErr w:type="spellEnd"/>
      <w:r w:rsidR="00275AD5" w:rsidRPr="00D5458D">
        <w:rPr>
          <w:sz w:val="20"/>
          <w:szCs w:val="20"/>
        </w:rPr>
        <w:t>.</w:t>
      </w:r>
      <w:r w:rsidR="00D5458D">
        <w:rPr>
          <w:sz w:val="20"/>
          <w:szCs w:val="20"/>
        </w:rPr>
        <w:t xml:space="preserve"> </w:t>
      </w:r>
      <w:proofErr w:type="spellStart"/>
      <w:r w:rsidR="00D5458D">
        <w:rPr>
          <w:sz w:val="20"/>
          <w:szCs w:val="20"/>
        </w:rPr>
        <w:t>Regarding</w:t>
      </w:r>
      <w:proofErr w:type="spellEnd"/>
      <w:r w:rsidR="00D5458D">
        <w:rPr>
          <w:sz w:val="20"/>
          <w:szCs w:val="20"/>
        </w:rPr>
        <w:t xml:space="preserve"> </w:t>
      </w:r>
      <w:proofErr w:type="spellStart"/>
      <w:r w:rsidR="00D5458D">
        <w:rPr>
          <w:sz w:val="20"/>
          <w:szCs w:val="20"/>
        </w:rPr>
        <w:t>this</w:t>
      </w:r>
      <w:proofErr w:type="spellEnd"/>
      <w:r w:rsidR="00D5458D">
        <w:rPr>
          <w:sz w:val="20"/>
          <w:szCs w:val="20"/>
        </w:rPr>
        <w:t xml:space="preserve">, </w:t>
      </w:r>
      <w:proofErr w:type="spellStart"/>
      <w:r w:rsidR="00D5458D">
        <w:rPr>
          <w:sz w:val="20"/>
          <w:szCs w:val="20"/>
        </w:rPr>
        <w:t>the</w:t>
      </w:r>
      <w:proofErr w:type="spellEnd"/>
      <w:r w:rsidR="00D5458D">
        <w:rPr>
          <w:sz w:val="20"/>
          <w:szCs w:val="20"/>
        </w:rPr>
        <w:t xml:space="preserve"> </w:t>
      </w:r>
      <w:proofErr w:type="spellStart"/>
      <w:r w:rsidR="00D5458D">
        <w:rPr>
          <w:sz w:val="20"/>
          <w:szCs w:val="20"/>
        </w:rPr>
        <w:t>Supreme</w:t>
      </w:r>
      <w:proofErr w:type="spellEnd"/>
      <w:r w:rsidR="00D5458D">
        <w:rPr>
          <w:sz w:val="20"/>
          <w:szCs w:val="20"/>
        </w:rPr>
        <w:t xml:space="preserve"> </w:t>
      </w:r>
      <w:proofErr w:type="spellStart"/>
      <w:r w:rsidR="00D5458D">
        <w:rPr>
          <w:sz w:val="20"/>
          <w:szCs w:val="20"/>
        </w:rPr>
        <w:t>C</w:t>
      </w:r>
      <w:r w:rsidR="00D5458D" w:rsidRPr="00D5458D">
        <w:rPr>
          <w:sz w:val="20"/>
          <w:szCs w:val="20"/>
        </w:rPr>
        <w:t>ourt</w:t>
      </w:r>
      <w:proofErr w:type="spellEnd"/>
      <w:r w:rsidR="00D5458D" w:rsidRPr="00D5458D">
        <w:rPr>
          <w:sz w:val="20"/>
          <w:szCs w:val="20"/>
        </w:rPr>
        <w:t xml:space="preserve"> </w:t>
      </w:r>
      <w:proofErr w:type="spellStart"/>
      <w:r w:rsidR="00D5458D" w:rsidRPr="00D5458D">
        <w:rPr>
          <w:sz w:val="20"/>
          <w:szCs w:val="20"/>
        </w:rPr>
        <w:t>remanded</w:t>
      </w:r>
      <w:proofErr w:type="spellEnd"/>
      <w:r w:rsidR="00D5458D" w:rsidRPr="00D5458D">
        <w:rPr>
          <w:sz w:val="20"/>
          <w:szCs w:val="20"/>
        </w:rPr>
        <w:t xml:space="preserve"> </w:t>
      </w:r>
      <w:proofErr w:type="spellStart"/>
      <w:r w:rsidR="00D5458D" w:rsidRPr="00D5458D">
        <w:rPr>
          <w:sz w:val="20"/>
          <w:szCs w:val="20"/>
        </w:rPr>
        <w:t>the</w:t>
      </w:r>
      <w:proofErr w:type="spellEnd"/>
      <w:r w:rsidR="00D5458D" w:rsidRPr="00D5458D">
        <w:rPr>
          <w:sz w:val="20"/>
          <w:szCs w:val="20"/>
        </w:rPr>
        <w:t xml:space="preserve"> case </w:t>
      </w:r>
      <w:proofErr w:type="spellStart"/>
      <w:r w:rsidR="00D5458D" w:rsidRPr="00D5458D">
        <w:rPr>
          <w:sz w:val="20"/>
          <w:szCs w:val="20"/>
        </w:rPr>
        <w:t>back</w:t>
      </w:r>
      <w:proofErr w:type="spellEnd"/>
      <w:r w:rsidR="00D5458D" w:rsidRPr="00D5458D">
        <w:rPr>
          <w:sz w:val="20"/>
          <w:szCs w:val="20"/>
        </w:rPr>
        <w:t xml:space="preserve"> to </w:t>
      </w:r>
      <w:proofErr w:type="spellStart"/>
      <w:r w:rsidR="00D5458D" w:rsidRPr="00D5458D">
        <w:rPr>
          <w:sz w:val="20"/>
          <w:szCs w:val="20"/>
        </w:rPr>
        <w:t>the</w:t>
      </w:r>
      <w:proofErr w:type="spellEnd"/>
      <w:r w:rsidR="00D5458D" w:rsidRPr="00D5458D">
        <w:rPr>
          <w:sz w:val="20"/>
          <w:szCs w:val="20"/>
        </w:rPr>
        <w:t xml:space="preserve"> </w:t>
      </w:r>
      <w:proofErr w:type="spellStart"/>
      <w:r w:rsidR="00D5458D" w:rsidRPr="00D5458D">
        <w:rPr>
          <w:sz w:val="20"/>
          <w:szCs w:val="20"/>
        </w:rPr>
        <w:t>lower</w:t>
      </w:r>
      <w:proofErr w:type="spellEnd"/>
      <w:r w:rsidR="00D5458D" w:rsidRPr="00D5458D">
        <w:rPr>
          <w:sz w:val="20"/>
          <w:szCs w:val="20"/>
        </w:rPr>
        <w:t xml:space="preserve"> </w:t>
      </w:r>
      <w:proofErr w:type="spellStart"/>
      <w:r w:rsidR="00D5458D" w:rsidRPr="00D5458D">
        <w:rPr>
          <w:sz w:val="20"/>
          <w:szCs w:val="20"/>
        </w:rPr>
        <w:t>court</w:t>
      </w:r>
      <w:proofErr w:type="spellEnd"/>
      <w:r w:rsidR="00D5458D" w:rsidRPr="00D5458D">
        <w:rPr>
          <w:sz w:val="20"/>
          <w:szCs w:val="20"/>
        </w:rPr>
        <w:t xml:space="preserve"> </w:t>
      </w:r>
      <w:proofErr w:type="spellStart"/>
      <w:r w:rsidR="00D5458D" w:rsidRPr="00D5458D">
        <w:rPr>
          <w:sz w:val="20"/>
          <w:szCs w:val="20"/>
        </w:rPr>
        <w:t>for</w:t>
      </w:r>
      <w:proofErr w:type="spellEnd"/>
      <w:r w:rsidR="00D5458D" w:rsidRPr="00D5458D">
        <w:rPr>
          <w:sz w:val="20"/>
          <w:szCs w:val="20"/>
        </w:rPr>
        <w:t xml:space="preserve"> </w:t>
      </w:r>
      <w:proofErr w:type="spellStart"/>
      <w:r w:rsidR="00D5458D" w:rsidRPr="00D5458D">
        <w:rPr>
          <w:sz w:val="20"/>
          <w:szCs w:val="20"/>
        </w:rPr>
        <w:t>further</w:t>
      </w:r>
      <w:proofErr w:type="spellEnd"/>
      <w:r w:rsidR="00D5458D" w:rsidRPr="00D5458D">
        <w:rPr>
          <w:sz w:val="20"/>
          <w:szCs w:val="20"/>
        </w:rPr>
        <w:t xml:space="preserve"> </w:t>
      </w:r>
      <w:proofErr w:type="spellStart"/>
      <w:r w:rsidR="00D5458D" w:rsidRPr="00D5458D">
        <w:rPr>
          <w:sz w:val="20"/>
          <w:szCs w:val="20"/>
        </w:rPr>
        <w:t>proceedings</w:t>
      </w:r>
      <w:proofErr w:type="spellEnd"/>
      <w:r w:rsidR="00D5458D" w:rsidRPr="00D5458D">
        <w:rPr>
          <w:sz w:val="20"/>
          <w:szCs w:val="20"/>
        </w:rPr>
        <w:t xml:space="preserve">.  </w:t>
      </w:r>
      <w:r w:rsidRPr="00D5458D">
        <w:rPr>
          <w:sz w:val="20"/>
          <w:szCs w:val="20"/>
        </w:rPr>
        <w:t xml:space="preserve">  </w:t>
      </w:r>
    </w:p>
    <w:p w:rsidR="00FA7301" w:rsidRPr="00D5458D" w:rsidRDefault="00FA7301">
      <w:pPr>
        <w:rPr>
          <w:sz w:val="20"/>
          <w:szCs w:val="20"/>
        </w:rPr>
      </w:pPr>
    </w:p>
    <w:p w:rsidR="00FA7301" w:rsidRPr="00D5458D" w:rsidRDefault="00D5458D">
      <w:pPr>
        <w:rPr>
          <w:sz w:val="20"/>
          <w:szCs w:val="20"/>
        </w:rPr>
      </w:pPr>
      <w:r>
        <w:rPr>
          <w:sz w:val="20"/>
          <w:szCs w:val="20"/>
        </w:rPr>
        <w:t xml:space="preserve">To sum </w:t>
      </w:r>
      <w:proofErr w:type="spellStart"/>
      <w:r>
        <w:rPr>
          <w:sz w:val="20"/>
          <w:szCs w:val="20"/>
        </w:rPr>
        <w:t>up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legal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reasoning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Supreme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Court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Czech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republic</w:t>
      </w:r>
      <w:proofErr w:type="spellEnd"/>
      <w:r>
        <w:rPr>
          <w:sz w:val="20"/>
          <w:szCs w:val="20"/>
        </w:rPr>
        <w:t xml:space="preserve">? 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does</w:t>
      </w:r>
      <w:proofErr w:type="spellEnd"/>
      <w:r>
        <w:rPr>
          <w:sz w:val="20"/>
          <w:szCs w:val="20"/>
        </w:rPr>
        <w:t xml:space="preserve"> not </w:t>
      </w:r>
      <w:proofErr w:type="spellStart"/>
      <w:r>
        <w:rPr>
          <w:sz w:val="20"/>
          <w:szCs w:val="20"/>
        </w:rPr>
        <w:t>matter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whether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do not </w:t>
      </w:r>
      <w:proofErr w:type="spellStart"/>
      <w:r>
        <w:rPr>
          <w:sz w:val="20"/>
          <w:szCs w:val="20"/>
        </w:rPr>
        <w:t>directly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interupt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someone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else’s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right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not </w:t>
      </w:r>
      <w:proofErr w:type="spellStart"/>
      <w:r>
        <w:rPr>
          <w:sz w:val="20"/>
          <w:szCs w:val="20"/>
        </w:rPr>
        <w:t>being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trubeled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yourself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once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are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owner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property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absolute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responsibility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it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solely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problem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whether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someone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acts</w:t>
      </w:r>
      <w:proofErr w:type="spellEnd"/>
      <w:r>
        <w:rPr>
          <w:sz w:val="20"/>
          <w:szCs w:val="20"/>
        </w:rPr>
        <w:t xml:space="preserve"> in non-</w:t>
      </w:r>
      <w:proofErr w:type="spellStart"/>
      <w:r>
        <w:rPr>
          <w:sz w:val="20"/>
          <w:szCs w:val="20"/>
        </w:rPr>
        <w:t>complience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legal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rules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laws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are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should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avoid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him</w:t>
      </w:r>
      <w:proofErr w:type="spellEnd"/>
      <w:r>
        <w:rPr>
          <w:sz w:val="20"/>
          <w:szCs w:val="20"/>
        </w:rPr>
        <w:t xml:space="preserve">/her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. </w:t>
      </w:r>
    </w:p>
    <w:sectPr w:rsidR="00FA7301" w:rsidRPr="00D5458D" w:rsidSect="00B87C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C01" w:rsidRDefault="00376C01" w:rsidP="00CA2AB0">
      <w:pPr>
        <w:spacing w:line="240" w:lineRule="auto"/>
      </w:pPr>
      <w:r>
        <w:separator/>
      </w:r>
    </w:p>
  </w:endnote>
  <w:endnote w:type="continuationSeparator" w:id="0">
    <w:p w:rsidR="00376C01" w:rsidRDefault="00376C01" w:rsidP="00CA2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C01" w:rsidRDefault="00376C01" w:rsidP="00CA2AB0">
      <w:pPr>
        <w:spacing w:line="240" w:lineRule="auto"/>
      </w:pPr>
      <w:r>
        <w:separator/>
      </w:r>
    </w:p>
  </w:footnote>
  <w:footnote w:type="continuationSeparator" w:id="0">
    <w:p w:rsidR="00376C01" w:rsidRDefault="00376C01" w:rsidP="00CA2A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B0" w:rsidRDefault="00CA2AB0" w:rsidP="00CA2AB0">
    <w:pPr>
      <w:pStyle w:val="Zhlav"/>
      <w:shd w:val="clear" w:color="auto" w:fill="F2F2F2" w:themeFill="background1" w:themeFillShade="F2"/>
    </w:pPr>
    <w:r>
      <w:t>A CASE BRIEF</w:t>
    </w:r>
    <w:r>
      <w:ptab w:relativeTo="margin" w:alignment="center" w:leader="none"/>
    </w:r>
    <w:r>
      <w:ptab w:relativeTo="margin" w:alignment="right" w:leader="none"/>
    </w:r>
    <w:r>
      <w:t xml:space="preserve">Veronika </w:t>
    </w:r>
    <w:proofErr w:type="spellStart"/>
    <w:r>
      <w:t>Zhejbalová</w:t>
    </w:r>
    <w:proofErr w:type="spellEnd"/>
    <w:r>
      <w:t>; 393 115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AB0"/>
    <w:rsid w:val="000124FB"/>
    <w:rsid w:val="00232BC1"/>
    <w:rsid w:val="00275AD5"/>
    <w:rsid w:val="002C2C53"/>
    <w:rsid w:val="00376C01"/>
    <w:rsid w:val="00B87C22"/>
    <w:rsid w:val="00CA2AB0"/>
    <w:rsid w:val="00D5458D"/>
    <w:rsid w:val="00FA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C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2AB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2AB0"/>
  </w:style>
  <w:style w:type="paragraph" w:styleId="Zpat">
    <w:name w:val="footer"/>
    <w:basedOn w:val="Normln"/>
    <w:link w:val="ZpatChar"/>
    <w:uiPriority w:val="99"/>
    <w:semiHidden/>
    <w:unhideWhenUsed/>
    <w:rsid w:val="00CA2AB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2AB0"/>
  </w:style>
  <w:style w:type="paragraph" w:styleId="Textbubliny">
    <w:name w:val="Balloon Text"/>
    <w:basedOn w:val="Normln"/>
    <w:link w:val="TextbublinyChar"/>
    <w:uiPriority w:val="99"/>
    <w:semiHidden/>
    <w:unhideWhenUsed/>
    <w:rsid w:val="00CA2A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2012-12-02T11:54:00Z</dcterms:created>
  <dcterms:modified xsi:type="dcterms:W3CDTF">2012-12-02T12:54:00Z</dcterms:modified>
</cp:coreProperties>
</file>