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B4B" w:rsidRDefault="002B7B4B" w:rsidP="002B7B4B">
      <w:pPr>
        <w:jc w:val="both"/>
        <w:rPr>
          <w:b/>
        </w:rPr>
      </w:pPr>
      <w:r>
        <w:rPr>
          <w:b/>
        </w:rPr>
        <w:t>Vzorový příklad na úvodní semináře</w:t>
      </w:r>
    </w:p>
    <w:p w:rsidR="002B7B4B" w:rsidRDefault="002B7B4B" w:rsidP="002B7B4B">
      <w:pPr>
        <w:jc w:val="both"/>
        <w:rPr>
          <w:b/>
        </w:rPr>
      </w:pPr>
    </w:p>
    <w:p w:rsidR="002B7B4B" w:rsidRDefault="002B7B4B" w:rsidP="002B7B4B">
      <w:pPr>
        <w:jc w:val="both"/>
        <w:rPr>
          <w:b/>
        </w:rPr>
      </w:pPr>
    </w:p>
    <w:p w:rsidR="002B7B4B" w:rsidRDefault="002B7B4B" w:rsidP="002B7B4B">
      <w:pPr>
        <w:jc w:val="both"/>
      </w:pPr>
      <w:r>
        <w:t>Obviněný Milan si v Ostravě v nočních hodinách přivolal taxi. Pod smyšlenou záminkou vylákal řidiče Vítězslava z vozu, udeřil ho pěstí do obličeje, dřevěnou tyčí do hlavy a způsobil mu zranění s celkovou délkou léčení 4 měsíce. Poté mu odcizil náprsní tašku s penězi, mobil a sluneční brýle, vše v hodnotě 20.000,- Kč. Následně z místa činu uprchl.</w:t>
      </w:r>
    </w:p>
    <w:p w:rsidR="002B7B4B" w:rsidRDefault="002B7B4B" w:rsidP="002B7B4B">
      <w:pPr>
        <w:numPr>
          <w:ilvl w:val="0"/>
          <w:numId w:val="1"/>
        </w:numPr>
        <w:jc w:val="both"/>
        <w:rPr>
          <w:i/>
        </w:rPr>
      </w:pPr>
      <w:r>
        <w:rPr>
          <w:i/>
        </w:rPr>
        <w:t>V jaké formě se bude konat přípravné řízení o skutku uvedeném výše? Odůvodněte.</w:t>
      </w:r>
    </w:p>
    <w:p w:rsidR="002B7B4B" w:rsidRDefault="002B7B4B" w:rsidP="002B7B4B">
      <w:pPr>
        <w:numPr>
          <w:ilvl w:val="0"/>
          <w:numId w:val="1"/>
        </w:numPr>
        <w:jc w:val="both"/>
        <w:rPr>
          <w:i/>
        </w:rPr>
      </w:pPr>
      <w:r>
        <w:rPr>
          <w:i/>
        </w:rPr>
        <w:t>Který orgán je oprávněn v přípravném řízení nařídit domovní prohlídku v bytě Milana, jehož trvalé bydliště je v Ostravě?</w:t>
      </w:r>
    </w:p>
    <w:p w:rsidR="002B7B4B" w:rsidRDefault="002B7B4B" w:rsidP="002B7B4B">
      <w:pPr>
        <w:numPr>
          <w:ilvl w:val="0"/>
          <w:numId w:val="1"/>
        </w:numPr>
        <w:jc w:val="both"/>
        <w:rPr>
          <w:i/>
        </w:rPr>
      </w:pPr>
      <w:r>
        <w:rPr>
          <w:i/>
        </w:rPr>
        <w:t>Který soud bude věcně příslušný k projednání této věci?</w:t>
      </w:r>
    </w:p>
    <w:p w:rsidR="009914B8" w:rsidRDefault="002B7B4B"/>
    <w:sectPr w:rsidR="009914B8" w:rsidSect="00BA06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B7B4B"/>
    <w:rsid w:val="002B7B4B"/>
    <w:rsid w:val="0097544A"/>
    <w:rsid w:val="00981CEF"/>
    <w:rsid w:val="00BA06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B7B4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551</Characters>
  <Application>Microsoft Office Word</Application>
  <DocSecurity>0</DocSecurity>
  <Lines>4</Lines>
  <Paragraphs>1</Paragraphs>
  <ScaleCrop>false</ScaleCrop>
  <Company/>
  <LinksUpToDate>false</LinksUpToDate>
  <CharactersWithSpaces>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</dc:creator>
  <cp:lastModifiedBy>Eva</cp:lastModifiedBy>
  <cp:revision>1</cp:revision>
  <dcterms:created xsi:type="dcterms:W3CDTF">2011-09-22T16:16:00Z</dcterms:created>
  <dcterms:modified xsi:type="dcterms:W3CDTF">2011-09-22T16:17:00Z</dcterms:modified>
</cp:coreProperties>
</file>