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C1D" w:rsidRPr="009116FE" w:rsidRDefault="00926FC7" w:rsidP="000F2C1D">
      <w:pPr>
        <w:jc w:val="center"/>
        <w:rPr>
          <w:rFonts w:ascii="Berlin Sans FB" w:hAnsi="Berlin Sans FB" w:cs="Arial"/>
          <w:sz w:val="144"/>
          <w:szCs w:val="144"/>
        </w:rPr>
      </w:pPr>
      <w:r>
        <w:rPr>
          <w:rFonts w:ascii="Berlin Sans FB" w:hAnsi="Berlin Sans FB" w:cs="Arial"/>
          <w:sz w:val="144"/>
          <w:szCs w:val="144"/>
        </w:rPr>
        <w:t xml:space="preserve">Lisa Miller's Guidebook </w:t>
      </w:r>
    </w:p>
    <w:p w:rsidR="000F2C1D" w:rsidRDefault="000F2C1D" w:rsidP="000F2C1D">
      <w:pPr>
        <w:jc w:val="center"/>
        <w:rPr>
          <w:rFonts w:ascii="Berlin Sans FB" w:hAnsi="Berlin Sans FB" w:cs="Arial"/>
          <w:sz w:val="28"/>
          <w:szCs w:val="28"/>
        </w:rPr>
      </w:pPr>
    </w:p>
    <w:p w:rsidR="00926FC7" w:rsidRPr="00BC44AA" w:rsidRDefault="00926FC7" w:rsidP="000F2C1D">
      <w:pPr>
        <w:jc w:val="center"/>
        <w:rPr>
          <w:rFonts w:ascii="Berlin Sans FB" w:hAnsi="Berlin Sans FB" w:cs="Arial"/>
          <w:sz w:val="28"/>
          <w:szCs w:val="28"/>
        </w:rPr>
      </w:pPr>
    </w:p>
    <w:p w:rsidR="000F2C1D" w:rsidRPr="00BC44AA" w:rsidRDefault="000F2C1D" w:rsidP="000F2C1D">
      <w:pPr>
        <w:jc w:val="center"/>
        <w:rPr>
          <w:rFonts w:ascii="Berlin Sans FB" w:hAnsi="Berlin Sans FB" w:cs="Arial"/>
          <w:sz w:val="56"/>
          <w:szCs w:val="56"/>
        </w:rPr>
      </w:pPr>
      <w:bookmarkStart w:id="0" w:name="_GoBack"/>
      <w:r w:rsidRPr="00BC44AA">
        <w:rPr>
          <w:rFonts w:ascii="Berlin Sans FB" w:hAnsi="Berlin Sans FB" w:cs="Arial"/>
          <w:sz w:val="56"/>
          <w:szCs w:val="56"/>
        </w:rPr>
        <w:t>Resolution of</w:t>
      </w:r>
    </w:p>
    <w:p w:rsidR="00926FC7" w:rsidRDefault="000F2C1D" w:rsidP="000F2C1D">
      <w:pPr>
        <w:jc w:val="center"/>
        <w:rPr>
          <w:rFonts w:ascii="Berlin Sans FB" w:hAnsi="Berlin Sans FB" w:cs="Arial"/>
          <w:sz w:val="56"/>
          <w:szCs w:val="56"/>
        </w:rPr>
      </w:pPr>
      <w:r w:rsidRPr="00BC44AA">
        <w:rPr>
          <w:rFonts w:ascii="Berlin Sans FB" w:hAnsi="Berlin Sans FB" w:cs="Arial"/>
          <w:sz w:val="56"/>
          <w:szCs w:val="56"/>
        </w:rPr>
        <w:t xml:space="preserve">International Business Disputes </w:t>
      </w:r>
    </w:p>
    <w:p w:rsidR="000F2C1D" w:rsidRPr="00BC44AA" w:rsidRDefault="000F2C1D" w:rsidP="000F2C1D">
      <w:pPr>
        <w:jc w:val="center"/>
        <w:rPr>
          <w:rFonts w:ascii="Berlin Sans FB" w:hAnsi="Berlin Sans FB" w:cs="Arial"/>
          <w:sz w:val="56"/>
          <w:szCs w:val="56"/>
        </w:rPr>
      </w:pPr>
      <w:proofErr w:type="gramStart"/>
      <w:r w:rsidRPr="00BC44AA">
        <w:rPr>
          <w:rFonts w:ascii="Berlin Sans FB" w:hAnsi="Berlin Sans FB" w:cs="Arial"/>
          <w:sz w:val="56"/>
          <w:szCs w:val="56"/>
        </w:rPr>
        <w:t>in</w:t>
      </w:r>
      <w:proofErr w:type="gramEnd"/>
    </w:p>
    <w:p w:rsidR="000F2C1D" w:rsidRPr="00BC44AA" w:rsidRDefault="00451C71" w:rsidP="000F2C1D">
      <w:pPr>
        <w:jc w:val="center"/>
        <w:rPr>
          <w:rFonts w:ascii="Berlin Sans FB" w:hAnsi="Berlin Sans FB" w:cs="Arial"/>
          <w:sz w:val="56"/>
          <w:szCs w:val="56"/>
        </w:rPr>
      </w:pPr>
      <w:r>
        <w:rPr>
          <w:rFonts w:ascii="Berlin Sans FB" w:hAnsi="Berlin Sans FB" w:cs="Arial"/>
          <w:sz w:val="56"/>
          <w:szCs w:val="56"/>
        </w:rPr>
        <w:t>Expanding</w:t>
      </w:r>
      <w:r w:rsidR="00F14E94">
        <w:rPr>
          <w:rFonts w:ascii="Berlin Sans FB" w:hAnsi="Berlin Sans FB" w:cs="Arial"/>
          <w:sz w:val="56"/>
          <w:szCs w:val="56"/>
        </w:rPr>
        <w:t xml:space="preserve"> </w:t>
      </w:r>
      <w:r w:rsidR="000F2C1D" w:rsidRPr="00BC44AA">
        <w:rPr>
          <w:rFonts w:ascii="Berlin Sans FB" w:hAnsi="Berlin Sans FB" w:cs="Arial"/>
          <w:sz w:val="56"/>
          <w:szCs w:val="56"/>
        </w:rPr>
        <w:t>Post-Communist Economies</w:t>
      </w:r>
    </w:p>
    <w:p w:rsidR="000F2C1D" w:rsidRDefault="000F2C1D" w:rsidP="000F2C1D">
      <w:pPr>
        <w:jc w:val="center"/>
        <w:rPr>
          <w:rFonts w:ascii="Berlin Sans FB" w:hAnsi="Berlin Sans FB" w:cs="Arial"/>
          <w:sz w:val="56"/>
          <w:szCs w:val="56"/>
        </w:rPr>
      </w:pPr>
      <w:r w:rsidRPr="00BC44AA">
        <w:rPr>
          <w:rFonts w:ascii="Berlin Sans FB" w:hAnsi="Berlin Sans FB" w:cs="Arial"/>
          <w:sz w:val="56"/>
          <w:szCs w:val="56"/>
        </w:rPr>
        <w:t>(Arbitration Emphasis)</w:t>
      </w:r>
    </w:p>
    <w:bookmarkEnd w:id="0"/>
    <w:p w:rsidR="00926FC7" w:rsidRDefault="00926FC7" w:rsidP="000F2C1D">
      <w:pPr>
        <w:jc w:val="center"/>
        <w:rPr>
          <w:rFonts w:ascii="Berlin Sans FB" w:hAnsi="Berlin Sans FB" w:cs="Arial"/>
          <w:sz w:val="56"/>
          <w:szCs w:val="56"/>
        </w:rPr>
      </w:pPr>
    </w:p>
    <w:p w:rsidR="000F2C1D" w:rsidRDefault="000F2C1D" w:rsidP="000F2C1D">
      <w:pPr>
        <w:jc w:val="center"/>
        <w:rPr>
          <w:rFonts w:ascii="Arial" w:hAnsi="Arial" w:cs="Arial"/>
          <w:sz w:val="28"/>
          <w:szCs w:val="28"/>
        </w:rPr>
      </w:pPr>
    </w:p>
    <w:p w:rsidR="00926FC7" w:rsidRPr="000F2C1D" w:rsidRDefault="00926FC7" w:rsidP="000F2C1D">
      <w:pPr>
        <w:jc w:val="center"/>
        <w:rPr>
          <w:rFonts w:ascii="Arial" w:hAnsi="Arial" w:cs="Arial"/>
          <w:sz w:val="28"/>
          <w:szCs w:val="28"/>
        </w:rPr>
      </w:pPr>
    </w:p>
    <w:p w:rsidR="000F2C1D" w:rsidRPr="00BC44AA" w:rsidRDefault="000F2C1D" w:rsidP="000F2C1D">
      <w:pPr>
        <w:jc w:val="right"/>
        <w:rPr>
          <w:rFonts w:ascii="Berlin Sans FB" w:hAnsi="Berlin Sans FB" w:cs="Arial"/>
          <w:i/>
          <w:sz w:val="28"/>
          <w:szCs w:val="28"/>
        </w:rPr>
      </w:pPr>
      <w:r w:rsidRPr="00BC44AA">
        <w:rPr>
          <w:rFonts w:ascii="Berlin Sans FB" w:hAnsi="Berlin Sans FB" w:cs="Arial"/>
          <w:i/>
          <w:sz w:val="28"/>
          <w:szCs w:val="28"/>
        </w:rPr>
        <w:t>By Lisa Miller</w:t>
      </w:r>
      <w:r w:rsidR="005B511F">
        <w:rPr>
          <w:rFonts w:ascii="Berlin Sans FB" w:hAnsi="Berlin Sans FB" w:cs="Arial"/>
          <w:i/>
          <w:sz w:val="28"/>
          <w:szCs w:val="28"/>
        </w:rPr>
        <w:t>, Attorney</w:t>
      </w:r>
    </w:p>
    <w:p w:rsidR="00721DF0" w:rsidRDefault="000F2C1D" w:rsidP="000F2C1D">
      <w:pPr>
        <w:jc w:val="right"/>
        <w:rPr>
          <w:rFonts w:ascii="Berlin Sans FB" w:hAnsi="Berlin Sans FB" w:cs="Arial"/>
          <w:i/>
          <w:sz w:val="28"/>
          <w:szCs w:val="28"/>
        </w:rPr>
      </w:pPr>
      <w:r w:rsidRPr="00BC44AA">
        <w:rPr>
          <w:rFonts w:ascii="Berlin Sans FB" w:hAnsi="Berlin Sans FB" w:cs="Arial"/>
          <w:i/>
          <w:sz w:val="28"/>
          <w:szCs w:val="28"/>
        </w:rPr>
        <w:t xml:space="preserve">(C) 2012 Lisa Miller / (818) 802-1709 </w:t>
      </w:r>
      <w:r w:rsidR="00721DF0">
        <w:rPr>
          <w:rFonts w:ascii="Berlin Sans FB" w:hAnsi="Berlin Sans FB" w:cs="Arial"/>
          <w:i/>
          <w:sz w:val="28"/>
          <w:szCs w:val="28"/>
        </w:rPr>
        <w:t xml:space="preserve">cell/text </w:t>
      </w:r>
      <w:r w:rsidRPr="00BC44AA">
        <w:rPr>
          <w:rFonts w:ascii="Berlin Sans FB" w:hAnsi="Berlin Sans FB" w:cs="Arial"/>
          <w:i/>
          <w:sz w:val="28"/>
          <w:szCs w:val="28"/>
        </w:rPr>
        <w:t xml:space="preserve">(USA) </w:t>
      </w:r>
    </w:p>
    <w:p w:rsidR="008F46BB" w:rsidRPr="00BC44AA" w:rsidRDefault="000F2C1D" w:rsidP="000F2C1D">
      <w:pPr>
        <w:jc w:val="right"/>
        <w:rPr>
          <w:rFonts w:ascii="Berlin Sans FB" w:hAnsi="Berlin Sans FB" w:cs="Arial"/>
          <w:i/>
          <w:sz w:val="28"/>
          <w:szCs w:val="28"/>
        </w:rPr>
      </w:pPr>
      <w:r w:rsidRPr="00BC44AA">
        <w:rPr>
          <w:rFonts w:ascii="Berlin Sans FB" w:hAnsi="Berlin Sans FB" w:cs="Arial"/>
          <w:i/>
          <w:sz w:val="28"/>
          <w:szCs w:val="28"/>
        </w:rPr>
        <w:t>Protem@LMillerconsulting.com</w:t>
      </w:r>
    </w:p>
    <w:p w:rsidR="00926FC7" w:rsidRPr="00E168BB" w:rsidRDefault="00926FC7" w:rsidP="00926FC7">
      <w:pPr>
        <w:jc w:val="center"/>
        <w:rPr>
          <w:rFonts w:ascii="Berlin Sans FB" w:hAnsi="Berlin Sans FB" w:cs="Arial"/>
          <w:b/>
          <w:sz w:val="36"/>
          <w:szCs w:val="36"/>
        </w:rPr>
      </w:pPr>
      <w:r w:rsidRPr="00E168BB">
        <w:rPr>
          <w:rFonts w:ascii="Berlin Sans FB" w:hAnsi="Berlin Sans FB" w:cs="Arial"/>
          <w:b/>
          <w:sz w:val="36"/>
          <w:szCs w:val="36"/>
        </w:rPr>
        <w:lastRenderedPageBreak/>
        <w:t xml:space="preserve">Lisa Miller's Guidebook </w:t>
      </w:r>
    </w:p>
    <w:p w:rsidR="009116FE" w:rsidRDefault="008F46BB" w:rsidP="000F2C1D">
      <w:pPr>
        <w:jc w:val="center"/>
        <w:rPr>
          <w:rFonts w:ascii="Berlin Sans FB" w:hAnsi="Berlin Sans FB" w:cs="Arial"/>
          <w:sz w:val="32"/>
          <w:szCs w:val="32"/>
        </w:rPr>
      </w:pPr>
      <w:r w:rsidRPr="00BC44AA">
        <w:rPr>
          <w:rFonts w:ascii="Berlin Sans FB" w:hAnsi="Berlin Sans FB" w:cs="Arial"/>
          <w:sz w:val="32"/>
          <w:szCs w:val="32"/>
        </w:rPr>
        <w:t>Resolution</w:t>
      </w:r>
      <w:r w:rsidR="000F2C1D" w:rsidRPr="00BC44AA">
        <w:rPr>
          <w:rFonts w:ascii="Berlin Sans FB" w:hAnsi="Berlin Sans FB" w:cs="Arial"/>
          <w:sz w:val="32"/>
          <w:szCs w:val="32"/>
        </w:rPr>
        <w:t xml:space="preserve"> </w:t>
      </w:r>
      <w:r w:rsidRPr="00BC44AA">
        <w:rPr>
          <w:rFonts w:ascii="Berlin Sans FB" w:hAnsi="Berlin Sans FB" w:cs="Arial"/>
          <w:sz w:val="32"/>
          <w:szCs w:val="32"/>
        </w:rPr>
        <w:t xml:space="preserve">of International Business </w:t>
      </w:r>
      <w:r w:rsidR="000F2C1D" w:rsidRPr="00BC44AA">
        <w:rPr>
          <w:rFonts w:ascii="Berlin Sans FB" w:hAnsi="Berlin Sans FB" w:cs="Arial"/>
          <w:sz w:val="32"/>
          <w:szCs w:val="32"/>
        </w:rPr>
        <w:t>D</w:t>
      </w:r>
      <w:r w:rsidRPr="00BC44AA">
        <w:rPr>
          <w:rFonts w:ascii="Berlin Sans FB" w:hAnsi="Berlin Sans FB" w:cs="Arial"/>
          <w:sz w:val="32"/>
          <w:szCs w:val="32"/>
        </w:rPr>
        <w:t>isputes</w:t>
      </w:r>
      <w:r w:rsidR="000F2C1D" w:rsidRPr="00BC44AA">
        <w:rPr>
          <w:rFonts w:ascii="Berlin Sans FB" w:hAnsi="Berlin Sans FB" w:cs="Arial"/>
          <w:sz w:val="32"/>
          <w:szCs w:val="32"/>
        </w:rPr>
        <w:t xml:space="preserve"> </w:t>
      </w:r>
    </w:p>
    <w:p w:rsidR="008F46BB" w:rsidRPr="00BC44AA" w:rsidRDefault="008F46BB" w:rsidP="000F2C1D">
      <w:pPr>
        <w:jc w:val="center"/>
        <w:rPr>
          <w:rFonts w:ascii="Berlin Sans FB" w:hAnsi="Berlin Sans FB" w:cs="Arial"/>
          <w:sz w:val="32"/>
          <w:szCs w:val="32"/>
        </w:rPr>
      </w:pPr>
      <w:proofErr w:type="gramStart"/>
      <w:r w:rsidRPr="00BC44AA">
        <w:rPr>
          <w:rFonts w:ascii="Berlin Sans FB" w:hAnsi="Berlin Sans FB" w:cs="Arial"/>
          <w:sz w:val="32"/>
          <w:szCs w:val="32"/>
        </w:rPr>
        <w:t>in</w:t>
      </w:r>
      <w:proofErr w:type="gramEnd"/>
      <w:r w:rsidRPr="00BC44AA">
        <w:rPr>
          <w:rFonts w:ascii="Berlin Sans FB" w:hAnsi="Berlin Sans FB" w:cs="Arial"/>
          <w:sz w:val="32"/>
          <w:szCs w:val="32"/>
        </w:rPr>
        <w:t xml:space="preserve"> </w:t>
      </w:r>
      <w:r w:rsidR="00F14E94">
        <w:rPr>
          <w:rFonts w:ascii="Berlin Sans FB" w:hAnsi="Berlin Sans FB" w:cs="Arial"/>
          <w:sz w:val="32"/>
          <w:szCs w:val="32"/>
        </w:rPr>
        <w:t>E</w:t>
      </w:r>
      <w:r w:rsidR="00451C71">
        <w:rPr>
          <w:rFonts w:ascii="Berlin Sans FB" w:hAnsi="Berlin Sans FB" w:cs="Arial"/>
          <w:sz w:val="32"/>
          <w:szCs w:val="32"/>
        </w:rPr>
        <w:t>xpanding</w:t>
      </w:r>
      <w:r w:rsidR="00F14E94">
        <w:rPr>
          <w:rFonts w:ascii="Berlin Sans FB" w:hAnsi="Berlin Sans FB" w:cs="Arial"/>
          <w:sz w:val="32"/>
          <w:szCs w:val="32"/>
        </w:rPr>
        <w:t xml:space="preserve"> </w:t>
      </w:r>
      <w:r w:rsidRPr="00BC44AA">
        <w:rPr>
          <w:rFonts w:ascii="Berlin Sans FB" w:hAnsi="Berlin Sans FB" w:cs="Arial"/>
          <w:sz w:val="32"/>
          <w:szCs w:val="32"/>
        </w:rPr>
        <w:t>Post-Communist Economies</w:t>
      </w:r>
    </w:p>
    <w:p w:rsidR="000F2C1D" w:rsidRPr="00BC44AA" w:rsidRDefault="000F2C1D" w:rsidP="000F2C1D">
      <w:pPr>
        <w:jc w:val="center"/>
        <w:rPr>
          <w:rFonts w:ascii="Berlin Sans FB" w:hAnsi="Berlin Sans FB" w:cs="Arial"/>
          <w:sz w:val="32"/>
          <w:szCs w:val="32"/>
        </w:rPr>
      </w:pPr>
      <w:r w:rsidRPr="00BC44AA">
        <w:rPr>
          <w:rFonts w:ascii="Berlin Sans FB" w:hAnsi="Berlin Sans FB" w:cs="Arial"/>
          <w:sz w:val="32"/>
          <w:szCs w:val="32"/>
        </w:rPr>
        <w:t>(Arbitration Emphasis)</w:t>
      </w:r>
    </w:p>
    <w:p w:rsidR="000F2C1D" w:rsidRPr="00BC44AA" w:rsidRDefault="000F2C1D" w:rsidP="000F2C1D">
      <w:pPr>
        <w:jc w:val="center"/>
        <w:rPr>
          <w:rFonts w:ascii="Berlin Sans FB" w:hAnsi="Berlin Sans FB" w:cs="Arial"/>
          <w:sz w:val="32"/>
          <w:szCs w:val="32"/>
        </w:rPr>
      </w:pPr>
    </w:p>
    <w:p w:rsidR="008F46BB" w:rsidRPr="00BC44AA" w:rsidRDefault="008F46BB" w:rsidP="000F2C1D">
      <w:pPr>
        <w:jc w:val="right"/>
        <w:rPr>
          <w:rFonts w:ascii="Berlin Sans FB" w:hAnsi="Berlin Sans FB" w:cs="Arial"/>
          <w:i/>
          <w:sz w:val="28"/>
          <w:szCs w:val="28"/>
        </w:rPr>
      </w:pPr>
      <w:r w:rsidRPr="00BC44AA">
        <w:rPr>
          <w:rFonts w:ascii="Berlin Sans FB" w:hAnsi="Berlin Sans FB" w:cs="Arial"/>
          <w:i/>
          <w:sz w:val="28"/>
          <w:szCs w:val="28"/>
        </w:rPr>
        <w:t>By Lisa Miller, Attorney</w:t>
      </w:r>
    </w:p>
    <w:p w:rsidR="000F2C1D" w:rsidRPr="00BC44AA" w:rsidRDefault="008F46BB" w:rsidP="000F2C1D">
      <w:pPr>
        <w:jc w:val="right"/>
        <w:rPr>
          <w:rFonts w:ascii="Berlin Sans FB" w:hAnsi="Berlin Sans FB" w:cs="Arial"/>
          <w:i/>
          <w:sz w:val="28"/>
          <w:szCs w:val="28"/>
        </w:rPr>
      </w:pPr>
      <w:r w:rsidRPr="00BC44AA">
        <w:rPr>
          <w:rFonts w:ascii="Berlin Sans FB" w:hAnsi="Berlin Sans FB" w:cs="Arial"/>
          <w:i/>
          <w:sz w:val="28"/>
          <w:szCs w:val="28"/>
        </w:rPr>
        <w:t>(C) 2012 Lisa Miller</w:t>
      </w:r>
      <w:r w:rsidR="000F2C1D" w:rsidRPr="00BC44AA">
        <w:rPr>
          <w:rFonts w:ascii="Berlin Sans FB" w:hAnsi="Berlin Sans FB" w:cs="Arial"/>
          <w:i/>
          <w:sz w:val="28"/>
          <w:szCs w:val="28"/>
        </w:rPr>
        <w:t xml:space="preserve"> / </w:t>
      </w:r>
      <w:r w:rsidR="00721DF0">
        <w:rPr>
          <w:rFonts w:ascii="Berlin Sans FB" w:hAnsi="Berlin Sans FB" w:cs="Arial"/>
          <w:i/>
          <w:sz w:val="28"/>
          <w:szCs w:val="28"/>
        </w:rPr>
        <w:t>(818) 802-1709 cell/text (USA)</w:t>
      </w:r>
    </w:p>
    <w:p w:rsidR="008F46BB" w:rsidRPr="00BC44AA" w:rsidRDefault="000F2C1D" w:rsidP="000F2C1D">
      <w:pPr>
        <w:jc w:val="right"/>
        <w:rPr>
          <w:rFonts w:ascii="Berlin Sans FB" w:hAnsi="Berlin Sans FB" w:cs="Arial"/>
          <w:i/>
          <w:sz w:val="28"/>
          <w:szCs w:val="28"/>
        </w:rPr>
      </w:pPr>
      <w:r w:rsidRPr="00BC44AA">
        <w:rPr>
          <w:rFonts w:ascii="Berlin Sans FB" w:hAnsi="Berlin Sans FB" w:cs="Arial"/>
          <w:i/>
          <w:sz w:val="28"/>
          <w:szCs w:val="28"/>
        </w:rPr>
        <w:t>P</w:t>
      </w:r>
      <w:r w:rsidR="008F46BB" w:rsidRPr="00BC44AA">
        <w:rPr>
          <w:rFonts w:ascii="Berlin Sans FB" w:hAnsi="Berlin Sans FB" w:cs="Arial"/>
          <w:i/>
          <w:sz w:val="28"/>
          <w:szCs w:val="28"/>
        </w:rPr>
        <w:t>rotem@LMillerconsulting.com</w:t>
      </w:r>
    </w:p>
    <w:p w:rsidR="008F46BB" w:rsidRPr="00BC44AA" w:rsidRDefault="008F46BB" w:rsidP="005D084D">
      <w:pPr>
        <w:rPr>
          <w:rFonts w:ascii="Berlin Sans FB" w:hAnsi="Berlin Sans FB" w:cs="Arial"/>
          <w:sz w:val="28"/>
          <w:szCs w:val="28"/>
        </w:rPr>
      </w:pPr>
    </w:p>
    <w:p w:rsidR="000F2C1D" w:rsidRDefault="000F2C1D" w:rsidP="00BC44AA">
      <w:pPr>
        <w:jc w:val="center"/>
        <w:rPr>
          <w:rFonts w:ascii="Berlin Sans FB" w:hAnsi="Berlin Sans FB" w:cs="Arial"/>
          <w:sz w:val="28"/>
          <w:szCs w:val="28"/>
          <w:u w:val="single"/>
        </w:rPr>
      </w:pPr>
      <w:r w:rsidRPr="00565864">
        <w:rPr>
          <w:rFonts w:ascii="Berlin Sans FB" w:hAnsi="Berlin Sans FB" w:cs="Arial"/>
          <w:sz w:val="28"/>
          <w:szCs w:val="28"/>
          <w:u w:val="single"/>
        </w:rPr>
        <w:t>TABLE OF CONTENTS</w:t>
      </w:r>
    </w:p>
    <w:p w:rsidR="000F2C1D" w:rsidRDefault="000F2C1D" w:rsidP="003E4E36">
      <w:pPr>
        <w:jc w:val="center"/>
        <w:rPr>
          <w:rFonts w:ascii="Arial" w:hAnsi="Arial" w:cs="Arial"/>
          <w:sz w:val="28"/>
          <w:szCs w:val="28"/>
        </w:rPr>
      </w:pPr>
      <w:r>
        <w:rPr>
          <w:rFonts w:ascii="Arial" w:hAnsi="Arial" w:cs="Arial"/>
          <w:sz w:val="28"/>
          <w:szCs w:val="28"/>
        </w:rPr>
        <w:t>I.</w:t>
      </w:r>
      <w:r w:rsidR="003E4E36" w:rsidRPr="003E4E36">
        <w:t xml:space="preserve"> </w:t>
      </w:r>
      <w:r w:rsidR="00565864">
        <w:t xml:space="preserve"> </w:t>
      </w:r>
      <w:r w:rsidR="003E4E36" w:rsidRPr="003E4E36">
        <w:rPr>
          <w:rFonts w:ascii="Arial" w:hAnsi="Arial" w:cs="Arial"/>
          <w:sz w:val="28"/>
          <w:szCs w:val="28"/>
        </w:rPr>
        <w:t>Introduction</w:t>
      </w:r>
      <w:r w:rsidR="003E4E36">
        <w:rPr>
          <w:rFonts w:ascii="Arial" w:hAnsi="Arial" w:cs="Arial"/>
          <w:sz w:val="28"/>
          <w:szCs w:val="28"/>
        </w:rPr>
        <w:t xml:space="preserve">: </w:t>
      </w:r>
      <w:r w:rsidR="003E4E36" w:rsidRPr="003E4E36">
        <w:rPr>
          <w:rFonts w:ascii="Arial" w:hAnsi="Arial" w:cs="Arial"/>
          <w:sz w:val="28"/>
          <w:szCs w:val="28"/>
        </w:rPr>
        <w:t>What is International Arbitration?</w:t>
      </w:r>
      <w:r w:rsidR="003E7776">
        <w:rPr>
          <w:rFonts w:ascii="Arial" w:hAnsi="Arial" w:cs="Arial"/>
          <w:sz w:val="28"/>
          <w:szCs w:val="28"/>
        </w:rPr>
        <w:t xml:space="preserve"> p. 4</w:t>
      </w:r>
    </w:p>
    <w:p w:rsidR="000F2C1D" w:rsidRDefault="000F2C1D" w:rsidP="00BC44AA">
      <w:pPr>
        <w:jc w:val="center"/>
        <w:rPr>
          <w:rFonts w:ascii="Arial" w:hAnsi="Arial" w:cs="Arial"/>
          <w:sz w:val="28"/>
          <w:szCs w:val="28"/>
        </w:rPr>
      </w:pPr>
      <w:r>
        <w:rPr>
          <w:rFonts w:ascii="Arial" w:hAnsi="Arial" w:cs="Arial"/>
          <w:sz w:val="28"/>
          <w:szCs w:val="28"/>
        </w:rPr>
        <w:t>II</w:t>
      </w:r>
      <w:proofErr w:type="gramStart"/>
      <w:r>
        <w:rPr>
          <w:rFonts w:ascii="Arial" w:hAnsi="Arial" w:cs="Arial"/>
          <w:sz w:val="28"/>
          <w:szCs w:val="28"/>
        </w:rPr>
        <w:t>.</w:t>
      </w:r>
      <w:r w:rsidR="003E4E36" w:rsidRPr="003E4E36">
        <w:t xml:space="preserve"> </w:t>
      </w:r>
      <w:r w:rsidR="00565864">
        <w:t xml:space="preserve"> </w:t>
      </w:r>
      <w:r w:rsidR="003E4E36" w:rsidRPr="003E4E36">
        <w:rPr>
          <w:rFonts w:ascii="Arial" w:hAnsi="Arial" w:cs="Arial"/>
          <w:sz w:val="28"/>
          <w:szCs w:val="28"/>
        </w:rPr>
        <w:t>What</w:t>
      </w:r>
      <w:proofErr w:type="gramEnd"/>
      <w:r w:rsidR="003E4E36" w:rsidRPr="003E4E36">
        <w:rPr>
          <w:rFonts w:ascii="Arial" w:hAnsi="Arial" w:cs="Arial"/>
          <w:sz w:val="28"/>
          <w:szCs w:val="28"/>
        </w:rPr>
        <w:t xml:space="preserve"> are the Advantages of International Arbitration?</w:t>
      </w:r>
      <w:r w:rsidR="003E7776">
        <w:rPr>
          <w:rFonts w:ascii="Arial" w:hAnsi="Arial" w:cs="Arial"/>
          <w:sz w:val="28"/>
          <w:szCs w:val="28"/>
        </w:rPr>
        <w:t xml:space="preserve"> p. 6</w:t>
      </w:r>
    </w:p>
    <w:p w:rsidR="000F2C1D" w:rsidRDefault="000F2C1D" w:rsidP="00BC44AA">
      <w:pPr>
        <w:jc w:val="center"/>
        <w:rPr>
          <w:rFonts w:ascii="Arial" w:hAnsi="Arial" w:cs="Arial"/>
          <w:sz w:val="28"/>
          <w:szCs w:val="28"/>
        </w:rPr>
      </w:pPr>
      <w:r>
        <w:rPr>
          <w:rFonts w:ascii="Arial" w:hAnsi="Arial" w:cs="Arial"/>
          <w:sz w:val="28"/>
          <w:szCs w:val="28"/>
        </w:rPr>
        <w:t>III</w:t>
      </w:r>
      <w:proofErr w:type="gramStart"/>
      <w:r>
        <w:rPr>
          <w:rFonts w:ascii="Arial" w:hAnsi="Arial" w:cs="Arial"/>
          <w:sz w:val="28"/>
          <w:szCs w:val="28"/>
        </w:rPr>
        <w:t>.</w:t>
      </w:r>
      <w:r w:rsidR="003E4E36" w:rsidRPr="003E4E36">
        <w:rPr>
          <w:rFonts w:ascii="Arial" w:hAnsi="Arial" w:cs="Arial"/>
          <w:sz w:val="28"/>
          <w:szCs w:val="28"/>
        </w:rPr>
        <w:t xml:space="preserve"> </w:t>
      </w:r>
      <w:r w:rsidR="00565864">
        <w:rPr>
          <w:rFonts w:ascii="Arial" w:hAnsi="Arial" w:cs="Arial"/>
          <w:sz w:val="28"/>
          <w:szCs w:val="28"/>
        </w:rPr>
        <w:t xml:space="preserve"> </w:t>
      </w:r>
      <w:r w:rsidR="003E4E36" w:rsidRPr="003E4E36">
        <w:rPr>
          <w:rFonts w:ascii="Arial" w:hAnsi="Arial" w:cs="Arial"/>
          <w:sz w:val="28"/>
          <w:szCs w:val="28"/>
        </w:rPr>
        <w:t>What</w:t>
      </w:r>
      <w:proofErr w:type="gramEnd"/>
      <w:r w:rsidR="003E4E36" w:rsidRPr="003E4E36">
        <w:rPr>
          <w:rFonts w:ascii="Arial" w:hAnsi="Arial" w:cs="Arial"/>
          <w:sz w:val="28"/>
          <w:szCs w:val="28"/>
        </w:rPr>
        <w:t xml:space="preserve"> </w:t>
      </w:r>
      <w:r w:rsidR="00EA0F56">
        <w:rPr>
          <w:rFonts w:ascii="Arial" w:hAnsi="Arial" w:cs="Arial"/>
          <w:sz w:val="28"/>
          <w:szCs w:val="28"/>
        </w:rPr>
        <w:t xml:space="preserve">International </w:t>
      </w:r>
      <w:r w:rsidR="003E4E36" w:rsidRPr="003E4E36">
        <w:rPr>
          <w:rFonts w:ascii="Arial" w:hAnsi="Arial" w:cs="Arial"/>
          <w:sz w:val="28"/>
          <w:szCs w:val="28"/>
        </w:rPr>
        <w:t>Disputes Can be Arbitrated?</w:t>
      </w:r>
      <w:r w:rsidR="003E7776">
        <w:rPr>
          <w:rFonts w:ascii="Arial" w:hAnsi="Arial" w:cs="Arial"/>
          <w:sz w:val="28"/>
          <w:szCs w:val="28"/>
        </w:rPr>
        <w:t xml:space="preserve"> p. 13</w:t>
      </w:r>
    </w:p>
    <w:p w:rsidR="000F2C1D" w:rsidRDefault="000F2C1D" w:rsidP="00BC44AA">
      <w:pPr>
        <w:jc w:val="center"/>
        <w:rPr>
          <w:rFonts w:ascii="Arial" w:hAnsi="Arial" w:cs="Arial"/>
          <w:sz w:val="28"/>
          <w:szCs w:val="28"/>
        </w:rPr>
      </w:pPr>
      <w:r>
        <w:rPr>
          <w:rFonts w:ascii="Arial" w:hAnsi="Arial" w:cs="Arial"/>
          <w:sz w:val="28"/>
          <w:szCs w:val="28"/>
        </w:rPr>
        <w:t>IV</w:t>
      </w:r>
      <w:proofErr w:type="gramStart"/>
      <w:r>
        <w:rPr>
          <w:rFonts w:ascii="Arial" w:hAnsi="Arial" w:cs="Arial"/>
          <w:sz w:val="28"/>
          <w:szCs w:val="28"/>
        </w:rPr>
        <w:t>.</w:t>
      </w:r>
      <w:r w:rsidR="003E4E36" w:rsidRPr="003E4E36">
        <w:t xml:space="preserve"> </w:t>
      </w:r>
      <w:r w:rsidR="00565864">
        <w:t xml:space="preserve"> </w:t>
      </w:r>
      <w:r w:rsidR="003E4E36" w:rsidRPr="003E4E36">
        <w:rPr>
          <w:rFonts w:ascii="Arial" w:hAnsi="Arial" w:cs="Arial"/>
          <w:sz w:val="28"/>
          <w:szCs w:val="28"/>
        </w:rPr>
        <w:t>The</w:t>
      </w:r>
      <w:proofErr w:type="gramEnd"/>
      <w:r w:rsidR="003E4E36" w:rsidRPr="003E4E36">
        <w:rPr>
          <w:rFonts w:ascii="Arial" w:hAnsi="Arial" w:cs="Arial"/>
          <w:sz w:val="28"/>
          <w:szCs w:val="28"/>
        </w:rPr>
        <w:t xml:space="preserve"> Agreement to Arbitrate</w:t>
      </w:r>
      <w:r w:rsidR="00E168BB">
        <w:rPr>
          <w:rFonts w:ascii="Arial" w:hAnsi="Arial" w:cs="Arial"/>
          <w:sz w:val="28"/>
          <w:szCs w:val="28"/>
        </w:rPr>
        <w:t xml:space="preserve"> p. 14</w:t>
      </w:r>
    </w:p>
    <w:p w:rsidR="000F2C1D" w:rsidRDefault="000F2C1D" w:rsidP="00BC44AA">
      <w:pPr>
        <w:jc w:val="center"/>
        <w:rPr>
          <w:rFonts w:ascii="Arial" w:hAnsi="Arial" w:cs="Arial"/>
          <w:sz w:val="28"/>
          <w:szCs w:val="28"/>
        </w:rPr>
      </w:pPr>
      <w:r>
        <w:rPr>
          <w:rFonts w:ascii="Arial" w:hAnsi="Arial" w:cs="Arial"/>
          <w:sz w:val="28"/>
          <w:szCs w:val="28"/>
        </w:rPr>
        <w:t>V.</w:t>
      </w:r>
      <w:r w:rsidR="00565864" w:rsidRPr="00565864">
        <w:t xml:space="preserve"> </w:t>
      </w:r>
      <w:r w:rsidR="00565864">
        <w:t xml:space="preserve"> </w:t>
      </w:r>
      <w:r w:rsidR="00565864" w:rsidRPr="00565864">
        <w:rPr>
          <w:rFonts w:ascii="Arial" w:hAnsi="Arial" w:cs="Arial"/>
          <w:sz w:val="28"/>
          <w:szCs w:val="28"/>
        </w:rPr>
        <w:t xml:space="preserve">Comparing Types of Arbitration: </w:t>
      </w:r>
      <w:r w:rsidR="00565864" w:rsidRPr="00565864">
        <w:rPr>
          <w:rFonts w:ascii="Arial" w:hAnsi="Arial" w:cs="Arial"/>
          <w:i/>
          <w:sz w:val="28"/>
          <w:szCs w:val="28"/>
        </w:rPr>
        <w:t>Ad Hoc</w:t>
      </w:r>
      <w:r w:rsidR="00565864" w:rsidRPr="00565864">
        <w:rPr>
          <w:rFonts w:ascii="Arial" w:hAnsi="Arial" w:cs="Arial"/>
          <w:sz w:val="28"/>
          <w:szCs w:val="28"/>
        </w:rPr>
        <w:t xml:space="preserve"> v. Institutional</w:t>
      </w:r>
      <w:r w:rsidR="00E168BB">
        <w:rPr>
          <w:rFonts w:ascii="Arial" w:hAnsi="Arial" w:cs="Arial"/>
          <w:sz w:val="28"/>
          <w:szCs w:val="28"/>
        </w:rPr>
        <w:t xml:space="preserve"> p. 15</w:t>
      </w:r>
    </w:p>
    <w:p w:rsidR="000F2C1D" w:rsidRDefault="00565864" w:rsidP="00BC44AA">
      <w:pPr>
        <w:jc w:val="center"/>
        <w:rPr>
          <w:rFonts w:ascii="Arial" w:hAnsi="Arial" w:cs="Arial"/>
          <w:sz w:val="28"/>
          <w:szCs w:val="28"/>
        </w:rPr>
      </w:pPr>
      <w:r w:rsidRPr="00565864">
        <w:t xml:space="preserve"> </w:t>
      </w:r>
      <w:r w:rsidRPr="00565864">
        <w:rPr>
          <w:rFonts w:ascii="Arial" w:hAnsi="Arial" w:cs="Arial"/>
          <w:sz w:val="28"/>
          <w:szCs w:val="28"/>
        </w:rPr>
        <w:t>VI</w:t>
      </w:r>
      <w:proofErr w:type="gramStart"/>
      <w:r w:rsidRPr="00565864">
        <w:rPr>
          <w:rFonts w:ascii="Arial" w:hAnsi="Arial" w:cs="Arial"/>
          <w:sz w:val="28"/>
          <w:szCs w:val="28"/>
        </w:rPr>
        <w:t xml:space="preserve">. </w:t>
      </w:r>
      <w:r>
        <w:rPr>
          <w:rFonts w:ascii="Arial" w:hAnsi="Arial" w:cs="Arial"/>
          <w:sz w:val="28"/>
          <w:szCs w:val="28"/>
        </w:rPr>
        <w:t xml:space="preserve"> </w:t>
      </w:r>
      <w:r w:rsidRPr="00565864">
        <w:rPr>
          <w:rFonts w:ascii="Arial" w:hAnsi="Arial" w:cs="Arial"/>
          <w:sz w:val="28"/>
          <w:szCs w:val="28"/>
        </w:rPr>
        <w:t>Creating</w:t>
      </w:r>
      <w:proofErr w:type="gramEnd"/>
      <w:r w:rsidRPr="00565864">
        <w:rPr>
          <w:rFonts w:ascii="Arial" w:hAnsi="Arial" w:cs="Arial"/>
          <w:sz w:val="28"/>
          <w:szCs w:val="28"/>
        </w:rPr>
        <w:t xml:space="preserve"> </w:t>
      </w:r>
      <w:r w:rsidR="00EA0F56">
        <w:rPr>
          <w:rFonts w:ascii="Arial" w:hAnsi="Arial" w:cs="Arial"/>
          <w:sz w:val="28"/>
          <w:szCs w:val="28"/>
        </w:rPr>
        <w:t xml:space="preserve">International </w:t>
      </w:r>
      <w:r w:rsidRPr="00565864">
        <w:rPr>
          <w:rFonts w:ascii="Arial" w:hAnsi="Arial" w:cs="Arial"/>
          <w:sz w:val="28"/>
          <w:szCs w:val="28"/>
        </w:rPr>
        <w:t>Arbitration Clauses</w:t>
      </w:r>
      <w:r w:rsidR="00E168BB">
        <w:rPr>
          <w:rFonts w:ascii="Arial" w:hAnsi="Arial" w:cs="Arial"/>
          <w:sz w:val="28"/>
          <w:szCs w:val="28"/>
        </w:rPr>
        <w:t xml:space="preserve"> p. 20</w:t>
      </w:r>
    </w:p>
    <w:p w:rsidR="0069798E" w:rsidRDefault="0069798E" w:rsidP="00BC44AA">
      <w:pPr>
        <w:jc w:val="center"/>
        <w:rPr>
          <w:rFonts w:ascii="Arial" w:hAnsi="Arial" w:cs="Arial"/>
          <w:sz w:val="28"/>
          <w:szCs w:val="28"/>
        </w:rPr>
      </w:pPr>
      <w:r w:rsidRPr="0069798E">
        <w:rPr>
          <w:rFonts w:ascii="Arial" w:hAnsi="Arial" w:cs="Arial"/>
          <w:sz w:val="28"/>
          <w:szCs w:val="28"/>
        </w:rPr>
        <w:t>VII</w:t>
      </w:r>
      <w:proofErr w:type="gramStart"/>
      <w:r w:rsidRPr="0069798E">
        <w:rPr>
          <w:rFonts w:ascii="Arial" w:hAnsi="Arial" w:cs="Arial"/>
          <w:sz w:val="28"/>
          <w:szCs w:val="28"/>
        </w:rPr>
        <w:t>.  Special</w:t>
      </w:r>
      <w:proofErr w:type="gramEnd"/>
      <w:r w:rsidRPr="0069798E">
        <w:rPr>
          <w:rFonts w:ascii="Arial" w:hAnsi="Arial" w:cs="Arial"/>
          <w:sz w:val="28"/>
          <w:szCs w:val="28"/>
        </w:rPr>
        <w:t xml:space="preserve"> Issues in E-Discovery</w:t>
      </w:r>
      <w:r w:rsidR="00E168BB">
        <w:rPr>
          <w:rFonts w:ascii="Arial" w:hAnsi="Arial" w:cs="Arial"/>
          <w:sz w:val="28"/>
          <w:szCs w:val="28"/>
        </w:rPr>
        <w:t xml:space="preserve"> p. 37</w:t>
      </w:r>
    </w:p>
    <w:p w:rsidR="000F2C1D" w:rsidRDefault="00565864" w:rsidP="00BC44AA">
      <w:pPr>
        <w:jc w:val="center"/>
        <w:rPr>
          <w:rFonts w:ascii="Arial" w:hAnsi="Arial" w:cs="Arial"/>
          <w:sz w:val="28"/>
          <w:szCs w:val="28"/>
        </w:rPr>
      </w:pPr>
      <w:r w:rsidRPr="00565864">
        <w:t xml:space="preserve"> </w:t>
      </w:r>
      <w:r w:rsidRPr="00565864">
        <w:rPr>
          <w:rFonts w:ascii="Arial" w:hAnsi="Arial" w:cs="Arial"/>
          <w:sz w:val="28"/>
          <w:szCs w:val="28"/>
        </w:rPr>
        <w:t>V</w:t>
      </w:r>
      <w:r w:rsidR="0069798E">
        <w:rPr>
          <w:rFonts w:ascii="Arial" w:hAnsi="Arial" w:cs="Arial"/>
          <w:sz w:val="28"/>
          <w:szCs w:val="28"/>
        </w:rPr>
        <w:t>I</w:t>
      </w:r>
      <w:r w:rsidRPr="00565864">
        <w:rPr>
          <w:rFonts w:ascii="Arial" w:hAnsi="Arial" w:cs="Arial"/>
          <w:sz w:val="28"/>
          <w:szCs w:val="28"/>
        </w:rPr>
        <w:t>II</w:t>
      </w:r>
      <w:proofErr w:type="gramStart"/>
      <w:r w:rsidRPr="00565864">
        <w:rPr>
          <w:rFonts w:ascii="Arial" w:hAnsi="Arial" w:cs="Arial"/>
          <w:sz w:val="28"/>
          <w:szCs w:val="28"/>
        </w:rPr>
        <w:t xml:space="preserve">. </w:t>
      </w:r>
      <w:r>
        <w:rPr>
          <w:rFonts w:ascii="Arial" w:hAnsi="Arial" w:cs="Arial"/>
          <w:sz w:val="28"/>
          <w:szCs w:val="28"/>
        </w:rPr>
        <w:t xml:space="preserve"> </w:t>
      </w:r>
      <w:r w:rsidRPr="00565864">
        <w:rPr>
          <w:rFonts w:ascii="Arial" w:hAnsi="Arial" w:cs="Arial"/>
          <w:sz w:val="28"/>
          <w:szCs w:val="28"/>
        </w:rPr>
        <w:t>Elements</w:t>
      </w:r>
      <w:proofErr w:type="gramEnd"/>
      <w:r w:rsidRPr="00565864">
        <w:rPr>
          <w:rFonts w:ascii="Arial" w:hAnsi="Arial" w:cs="Arial"/>
          <w:sz w:val="28"/>
          <w:szCs w:val="28"/>
        </w:rPr>
        <w:t xml:space="preserve"> of </w:t>
      </w:r>
      <w:r w:rsidR="00EA0F56">
        <w:rPr>
          <w:rFonts w:ascii="Arial" w:hAnsi="Arial" w:cs="Arial"/>
          <w:sz w:val="28"/>
          <w:szCs w:val="28"/>
        </w:rPr>
        <w:t xml:space="preserve">International </w:t>
      </w:r>
      <w:r w:rsidRPr="00565864">
        <w:rPr>
          <w:rFonts w:ascii="Arial" w:hAnsi="Arial" w:cs="Arial"/>
          <w:sz w:val="28"/>
          <w:szCs w:val="28"/>
        </w:rPr>
        <w:t>Arbitration Agreements</w:t>
      </w:r>
      <w:r w:rsidR="00E168BB">
        <w:rPr>
          <w:rFonts w:ascii="Arial" w:hAnsi="Arial" w:cs="Arial"/>
          <w:sz w:val="28"/>
          <w:szCs w:val="28"/>
        </w:rPr>
        <w:t xml:space="preserve"> p.42</w:t>
      </w:r>
    </w:p>
    <w:p w:rsidR="000F2C1D" w:rsidRDefault="00565864" w:rsidP="00BC44AA">
      <w:pPr>
        <w:jc w:val="center"/>
        <w:rPr>
          <w:rFonts w:ascii="Arial" w:hAnsi="Arial" w:cs="Arial"/>
          <w:sz w:val="28"/>
          <w:szCs w:val="28"/>
        </w:rPr>
      </w:pPr>
      <w:r w:rsidRPr="00565864">
        <w:t xml:space="preserve"> </w:t>
      </w:r>
      <w:r w:rsidRPr="00565864">
        <w:rPr>
          <w:rFonts w:ascii="Arial" w:hAnsi="Arial" w:cs="Arial"/>
          <w:sz w:val="28"/>
          <w:szCs w:val="28"/>
        </w:rPr>
        <w:t>I</w:t>
      </w:r>
      <w:r w:rsidR="0069798E">
        <w:rPr>
          <w:rFonts w:ascii="Arial" w:hAnsi="Arial" w:cs="Arial"/>
          <w:sz w:val="28"/>
          <w:szCs w:val="28"/>
        </w:rPr>
        <w:t>X</w:t>
      </w:r>
      <w:proofErr w:type="gramStart"/>
      <w:r w:rsidRPr="00565864">
        <w:rPr>
          <w:rFonts w:ascii="Arial" w:hAnsi="Arial" w:cs="Arial"/>
          <w:sz w:val="28"/>
          <w:szCs w:val="28"/>
        </w:rPr>
        <w:t xml:space="preserve">.  </w:t>
      </w:r>
      <w:r w:rsidR="00EA0F56">
        <w:rPr>
          <w:rFonts w:ascii="Arial" w:hAnsi="Arial" w:cs="Arial"/>
          <w:sz w:val="28"/>
          <w:szCs w:val="28"/>
        </w:rPr>
        <w:t>International</w:t>
      </w:r>
      <w:proofErr w:type="gramEnd"/>
      <w:r w:rsidR="00EA0F56">
        <w:rPr>
          <w:rFonts w:ascii="Arial" w:hAnsi="Arial" w:cs="Arial"/>
          <w:sz w:val="28"/>
          <w:szCs w:val="28"/>
        </w:rPr>
        <w:t xml:space="preserve"> </w:t>
      </w:r>
      <w:r w:rsidRPr="00565864">
        <w:rPr>
          <w:rFonts w:ascii="Arial" w:hAnsi="Arial" w:cs="Arial"/>
          <w:sz w:val="28"/>
          <w:szCs w:val="28"/>
        </w:rPr>
        <w:t>Enforcement of Awards</w:t>
      </w:r>
      <w:r w:rsidR="00E168BB">
        <w:rPr>
          <w:rFonts w:ascii="Arial" w:hAnsi="Arial" w:cs="Arial"/>
          <w:sz w:val="28"/>
          <w:szCs w:val="28"/>
        </w:rPr>
        <w:t xml:space="preserve"> p. 49</w:t>
      </w:r>
    </w:p>
    <w:p w:rsidR="000F2C1D" w:rsidRDefault="00CF339E" w:rsidP="00BC44AA">
      <w:pPr>
        <w:jc w:val="center"/>
        <w:rPr>
          <w:rFonts w:ascii="Arial" w:hAnsi="Arial" w:cs="Arial"/>
          <w:sz w:val="28"/>
          <w:szCs w:val="28"/>
        </w:rPr>
      </w:pPr>
      <w:r w:rsidRPr="00CF339E">
        <w:rPr>
          <w:rFonts w:ascii="Arial" w:hAnsi="Arial" w:cs="Arial"/>
          <w:sz w:val="28"/>
          <w:szCs w:val="28"/>
        </w:rPr>
        <w:t xml:space="preserve">X.  Defenses to Enforcement of </w:t>
      </w:r>
      <w:r w:rsidR="00EA0F56">
        <w:rPr>
          <w:rFonts w:ascii="Arial" w:hAnsi="Arial" w:cs="Arial"/>
          <w:sz w:val="28"/>
          <w:szCs w:val="28"/>
        </w:rPr>
        <w:t xml:space="preserve">International </w:t>
      </w:r>
      <w:r w:rsidRPr="00CF339E">
        <w:rPr>
          <w:rFonts w:ascii="Arial" w:hAnsi="Arial" w:cs="Arial"/>
          <w:sz w:val="28"/>
          <w:szCs w:val="28"/>
        </w:rPr>
        <w:t>Arbitral Awards</w:t>
      </w:r>
      <w:r w:rsidR="00E168BB">
        <w:rPr>
          <w:rFonts w:ascii="Arial" w:hAnsi="Arial" w:cs="Arial"/>
          <w:sz w:val="28"/>
          <w:szCs w:val="28"/>
        </w:rPr>
        <w:t xml:space="preserve"> p. 59</w:t>
      </w:r>
    </w:p>
    <w:p w:rsidR="000F2C1D" w:rsidRDefault="0051741F" w:rsidP="00BC44AA">
      <w:pPr>
        <w:jc w:val="center"/>
        <w:rPr>
          <w:rFonts w:ascii="Arial" w:hAnsi="Arial" w:cs="Arial"/>
          <w:sz w:val="28"/>
          <w:szCs w:val="28"/>
        </w:rPr>
      </w:pPr>
      <w:r w:rsidRPr="003113CD">
        <w:rPr>
          <w:rFonts w:ascii="Arial" w:hAnsi="Arial" w:cs="Arial"/>
          <w:sz w:val="28"/>
          <w:szCs w:val="28"/>
        </w:rPr>
        <w:t>XI</w:t>
      </w:r>
      <w:proofErr w:type="gramStart"/>
      <w:r w:rsidRPr="003113CD">
        <w:rPr>
          <w:rFonts w:ascii="Arial" w:hAnsi="Arial" w:cs="Arial"/>
          <w:sz w:val="28"/>
          <w:szCs w:val="28"/>
        </w:rPr>
        <w:t>.</w:t>
      </w:r>
      <w:r w:rsidR="00E168BB">
        <w:rPr>
          <w:rFonts w:ascii="Arial" w:hAnsi="Arial" w:cs="Arial"/>
          <w:sz w:val="28"/>
          <w:szCs w:val="28"/>
        </w:rPr>
        <w:t xml:space="preserve">  </w:t>
      </w:r>
      <w:r w:rsidR="00E168BB" w:rsidRPr="00E168BB">
        <w:rPr>
          <w:rFonts w:ascii="Arial" w:hAnsi="Arial" w:cs="Arial"/>
          <w:sz w:val="28"/>
          <w:szCs w:val="28"/>
        </w:rPr>
        <w:t>Enforcement</w:t>
      </w:r>
      <w:proofErr w:type="gramEnd"/>
      <w:r w:rsidR="00E168BB" w:rsidRPr="00E168BB">
        <w:rPr>
          <w:rFonts w:ascii="Arial" w:hAnsi="Arial" w:cs="Arial"/>
          <w:sz w:val="28"/>
          <w:szCs w:val="28"/>
        </w:rPr>
        <w:t xml:space="preserve"> of Awards</w:t>
      </w:r>
      <w:r w:rsidR="00E168BB">
        <w:rPr>
          <w:rFonts w:ascii="Arial" w:hAnsi="Arial" w:cs="Arial"/>
          <w:sz w:val="28"/>
          <w:szCs w:val="28"/>
        </w:rPr>
        <w:t xml:space="preserve"> p. 64</w:t>
      </w:r>
    </w:p>
    <w:p w:rsidR="003113CD" w:rsidRDefault="003113CD" w:rsidP="00BC44AA">
      <w:pPr>
        <w:jc w:val="center"/>
        <w:rPr>
          <w:rFonts w:ascii="Arial" w:hAnsi="Arial" w:cs="Arial"/>
          <w:sz w:val="28"/>
          <w:szCs w:val="28"/>
        </w:rPr>
      </w:pPr>
      <w:r>
        <w:rPr>
          <w:rFonts w:ascii="Arial" w:hAnsi="Arial" w:cs="Arial"/>
          <w:sz w:val="28"/>
          <w:szCs w:val="28"/>
        </w:rPr>
        <w:t>XII</w:t>
      </w:r>
      <w:proofErr w:type="gramStart"/>
      <w:r>
        <w:rPr>
          <w:rFonts w:ascii="Arial" w:hAnsi="Arial" w:cs="Arial"/>
          <w:sz w:val="28"/>
          <w:szCs w:val="28"/>
        </w:rPr>
        <w:t>.</w:t>
      </w:r>
      <w:r w:rsidR="00E168BB" w:rsidRPr="00E168BB">
        <w:t xml:space="preserve"> </w:t>
      </w:r>
      <w:r w:rsidR="00E168BB" w:rsidRPr="00E168BB">
        <w:rPr>
          <w:rFonts w:ascii="Arial" w:hAnsi="Arial" w:cs="Arial"/>
          <w:sz w:val="28"/>
          <w:szCs w:val="28"/>
        </w:rPr>
        <w:t xml:space="preserve"> Applying</w:t>
      </w:r>
      <w:proofErr w:type="gramEnd"/>
      <w:r w:rsidR="00E168BB" w:rsidRPr="00E168BB">
        <w:rPr>
          <w:rFonts w:ascii="Arial" w:hAnsi="Arial" w:cs="Arial"/>
          <w:sz w:val="28"/>
          <w:szCs w:val="28"/>
        </w:rPr>
        <w:t xml:space="preserve"> the New York Convention</w:t>
      </w:r>
      <w:r w:rsidR="00E168BB">
        <w:rPr>
          <w:rFonts w:ascii="Arial" w:hAnsi="Arial" w:cs="Arial"/>
          <w:sz w:val="28"/>
          <w:szCs w:val="28"/>
        </w:rPr>
        <w:t xml:space="preserve"> p. 71</w:t>
      </w:r>
    </w:p>
    <w:p w:rsidR="003113CD" w:rsidRDefault="003113CD" w:rsidP="00BC44AA">
      <w:pPr>
        <w:jc w:val="center"/>
        <w:rPr>
          <w:rFonts w:ascii="Arial" w:hAnsi="Arial" w:cs="Arial"/>
          <w:sz w:val="28"/>
          <w:szCs w:val="28"/>
        </w:rPr>
      </w:pPr>
      <w:r>
        <w:rPr>
          <w:rFonts w:ascii="Arial" w:hAnsi="Arial" w:cs="Arial"/>
          <w:sz w:val="28"/>
          <w:szCs w:val="28"/>
        </w:rPr>
        <w:lastRenderedPageBreak/>
        <w:t xml:space="preserve"> XIII</w:t>
      </w:r>
      <w:proofErr w:type="gramStart"/>
      <w:r>
        <w:rPr>
          <w:rFonts w:ascii="Arial" w:hAnsi="Arial" w:cs="Arial"/>
          <w:sz w:val="28"/>
          <w:szCs w:val="28"/>
        </w:rPr>
        <w:t>.</w:t>
      </w:r>
      <w:r w:rsidR="00E168BB" w:rsidRPr="00E168BB">
        <w:t xml:space="preserve"> </w:t>
      </w:r>
      <w:r w:rsidR="00E168BB" w:rsidRPr="00E168BB">
        <w:rPr>
          <w:rFonts w:ascii="Arial" w:hAnsi="Arial" w:cs="Arial"/>
          <w:sz w:val="28"/>
          <w:szCs w:val="28"/>
        </w:rPr>
        <w:t xml:space="preserve"> Defenses</w:t>
      </w:r>
      <w:proofErr w:type="gramEnd"/>
      <w:r w:rsidR="00E168BB" w:rsidRPr="00E168BB">
        <w:rPr>
          <w:rFonts w:ascii="Arial" w:hAnsi="Arial" w:cs="Arial"/>
          <w:sz w:val="28"/>
          <w:szCs w:val="28"/>
        </w:rPr>
        <w:t xml:space="preserve"> to Enforcement of Arbitral Awards</w:t>
      </w:r>
      <w:r w:rsidR="00E168BB">
        <w:rPr>
          <w:rFonts w:ascii="Arial" w:hAnsi="Arial" w:cs="Arial"/>
          <w:sz w:val="28"/>
          <w:szCs w:val="28"/>
        </w:rPr>
        <w:t xml:space="preserve"> p. 82</w:t>
      </w:r>
    </w:p>
    <w:p w:rsidR="003113CD" w:rsidRDefault="003113CD" w:rsidP="00BC44AA">
      <w:pPr>
        <w:jc w:val="center"/>
        <w:rPr>
          <w:rFonts w:ascii="Arial" w:hAnsi="Arial" w:cs="Arial"/>
          <w:sz w:val="28"/>
          <w:szCs w:val="28"/>
        </w:rPr>
      </w:pPr>
      <w:r>
        <w:rPr>
          <w:rFonts w:ascii="Arial" w:hAnsi="Arial" w:cs="Arial"/>
          <w:sz w:val="28"/>
          <w:szCs w:val="28"/>
        </w:rPr>
        <w:t>XIV</w:t>
      </w:r>
      <w:proofErr w:type="gramStart"/>
      <w:r>
        <w:rPr>
          <w:rFonts w:ascii="Arial" w:hAnsi="Arial" w:cs="Arial"/>
          <w:sz w:val="28"/>
          <w:szCs w:val="28"/>
        </w:rPr>
        <w:t>.</w:t>
      </w:r>
      <w:r w:rsidR="00E168BB" w:rsidRPr="00E168BB">
        <w:t xml:space="preserve"> </w:t>
      </w:r>
      <w:r w:rsidR="00E168BB">
        <w:t xml:space="preserve"> </w:t>
      </w:r>
      <w:r w:rsidR="00E168BB" w:rsidRPr="00E168BB">
        <w:rPr>
          <w:rFonts w:ascii="Arial" w:hAnsi="Arial" w:cs="Arial"/>
          <w:sz w:val="28"/>
          <w:szCs w:val="28"/>
        </w:rPr>
        <w:t>Advocacy</w:t>
      </w:r>
      <w:proofErr w:type="gramEnd"/>
      <w:r w:rsidR="00E168BB" w:rsidRPr="00E168BB">
        <w:rPr>
          <w:rFonts w:ascii="Arial" w:hAnsi="Arial" w:cs="Arial"/>
          <w:sz w:val="28"/>
          <w:szCs w:val="28"/>
        </w:rPr>
        <w:t xml:space="preserve"> in Arbitration Proceedings</w:t>
      </w:r>
      <w:r w:rsidR="008164AE">
        <w:rPr>
          <w:rFonts w:ascii="Arial" w:hAnsi="Arial" w:cs="Arial"/>
          <w:sz w:val="28"/>
          <w:szCs w:val="28"/>
        </w:rPr>
        <w:t xml:space="preserve"> p. 103</w:t>
      </w:r>
    </w:p>
    <w:p w:rsidR="00CC17EC" w:rsidRDefault="00CC17EC" w:rsidP="00BC44AA">
      <w:pPr>
        <w:jc w:val="center"/>
        <w:rPr>
          <w:rFonts w:ascii="Berlin Sans FB" w:hAnsi="Berlin Sans FB" w:cs="Arial"/>
          <w:sz w:val="28"/>
          <w:szCs w:val="28"/>
          <w:u w:val="single"/>
        </w:rPr>
      </w:pPr>
      <w:r w:rsidRPr="00A91D33">
        <w:rPr>
          <w:rFonts w:ascii="Arial" w:hAnsi="Arial" w:cs="Arial"/>
          <w:noProof/>
          <w:sz w:val="28"/>
          <w:szCs w:val="28"/>
        </w:rPr>
        <w:drawing>
          <wp:inline distT="0" distB="0" distL="0" distR="0">
            <wp:extent cx="2302256" cy="996880"/>
            <wp:effectExtent l="19050" t="0" r="2794" b="0"/>
            <wp:docPr id="127" name="Picture 67" descr="http://t1.gstatic.com/images?q=tbn:ANd9GcRU1e_Xby7QkCilko2SapA0qeOEHtXJ7E9EQAOI8kKMuLVrSXIw997U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1.gstatic.com/images?q=tbn:ANd9GcRU1e_Xby7QkCilko2SapA0qeOEHtXJ7E9EQAOI8kKMuLVrSXIw997UGec"/>
                    <pic:cNvPicPr>
                      <a:picLocks noChangeAspect="1" noChangeArrowheads="1"/>
                    </pic:cNvPicPr>
                  </pic:nvPicPr>
                  <pic:blipFill>
                    <a:blip r:embed="rId8" cstate="print"/>
                    <a:srcRect/>
                    <a:stretch>
                      <a:fillRect/>
                    </a:stretch>
                  </pic:blipFill>
                  <pic:spPr bwMode="auto">
                    <a:xfrm>
                      <a:off x="0" y="0"/>
                      <a:ext cx="2305050" cy="998090"/>
                    </a:xfrm>
                    <a:prstGeom prst="rect">
                      <a:avLst/>
                    </a:prstGeom>
                    <a:noFill/>
                    <a:ln w="9525">
                      <a:noFill/>
                      <a:miter lim="800000"/>
                      <a:headEnd/>
                      <a:tailEnd/>
                    </a:ln>
                  </pic:spPr>
                </pic:pic>
              </a:graphicData>
            </a:graphic>
          </wp:inline>
        </w:drawing>
      </w:r>
    </w:p>
    <w:p w:rsidR="000F2C1D" w:rsidRPr="00BC44AA" w:rsidRDefault="000F2C1D" w:rsidP="00BC44AA">
      <w:pPr>
        <w:jc w:val="center"/>
        <w:rPr>
          <w:rFonts w:ascii="Berlin Sans FB" w:hAnsi="Berlin Sans FB" w:cs="Arial"/>
          <w:sz w:val="28"/>
          <w:szCs w:val="28"/>
          <w:u w:val="single"/>
        </w:rPr>
      </w:pPr>
      <w:r w:rsidRPr="00BC44AA">
        <w:rPr>
          <w:rFonts w:ascii="Berlin Sans FB" w:hAnsi="Berlin Sans FB" w:cs="Arial"/>
          <w:sz w:val="28"/>
          <w:szCs w:val="28"/>
          <w:u w:val="single"/>
        </w:rPr>
        <w:t>APPENDICES</w:t>
      </w:r>
    </w:p>
    <w:p w:rsidR="000F2C1D" w:rsidRPr="000F2C1D" w:rsidRDefault="000F2C1D" w:rsidP="00BC44AA">
      <w:pPr>
        <w:jc w:val="center"/>
        <w:rPr>
          <w:rFonts w:ascii="Arial" w:hAnsi="Arial" w:cs="Arial"/>
          <w:sz w:val="28"/>
          <w:szCs w:val="28"/>
        </w:rPr>
      </w:pPr>
      <w:r w:rsidRPr="000F2C1D">
        <w:rPr>
          <w:rFonts w:ascii="Arial" w:hAnsi="Arial" w:cs="Arial"/>
          <w:sz w:val="28"/>
          <w:szCs w:val="28"/>
        </w:rPr>
        <w:t>A</w:t>
      </w:r>
      <w:r w:rsidR="00DD24CE">
        <w:rPr>
          <w:rFonts w:ascii="Arial" w:hAnsi="Arial" w:cs="Arial"/>
          <w:sz w:val="28"/>
          <w:szCs w:val="28"/>
        </w:rPr>
        <w:t xml:space="preserve">. </w:t>
      </w:r>
      <w:r w:rsidR="00DD24CE" w:rsidRPr="00DD24CE">
        <w:t xml:space="preserve"> </w:t>
      </w:r>
      <w:r w:rsidR="00DD24CE" w:rsidRPr="00DD24CE">
        <w:rPr>
          <w:rFonts w:ascii="Arial" w:hAnsi="Arial" w:cs="Arial"/>
          <w:sz w:val="28"/>
          <w:szCs w:val="28"/>
        </w:rPr>
        <w:t>Regional Arbitration Institutions</w:t>
      </w:r>
      <w:r w:rsidR="008164AE">
        <w:rPr>
          <w:rFonts w:ascii="Arial" w:hAnsi="Arial" w:cs="Arial"/>
          <w:sz w:val="28"/>
          <w:szCs w:val="28"/>
        </w:rPr>
        <w:t xml:space="preserve"> p. 104</w:t>
      </w:r>
    </w:p>
    <w:p w:rsidR="000F2C1D" w:rsidRPr="000F2C1D" w:rsidRDefault="000F2C1D" w:rsidP="00B67045">
      <w:pPr>
        <w:jc w:val="center"/>
        <w:rPr>
          <w:rFonts w:ascii="Arial" w:hAnsi="Arial" w:cs="Arial"/>
          <w:sz w:val="28"/>
          <w:szCs w:val="28"/>
        </w:rPr>
      </w:pPr>
      <w:r w:rsidRPr="000F2C1D">
        <w:rPr>
          <w:rFonts w:ascii="Arial" w:hAnsi="Arial" w:cs="Arial"/>
          <w:sz w:val="28"/>
          <w:szCs w:val="28"/>
        </w:rPr>
        <w:t>B</w:t>
      </w:r>
      <w:r w:rsidR="00B67045">
        <w:rPr>
          <w:rFonts w:ascii="Arial" w:hAnsi="Arial" w:cs="Arial"/>
          <w:sz w:val="28"/>
          <w:szCs w:val="28"/>
        </w:rPr>
        <w:t xml:space="preserve">.  </w:t>
      </w:r>
      <w:r w:rsidR="00B67045" w:rsidRPr="00B67045">
        <w:rPr>
          <w:rFonts w:ascii="Arial" w:hAnsi="Arial" w:cs="Arial"/>
          <w:sz w:val="28"/>
          <w:szCs w:val="28"/>
        </w:rPr>
        <w:t>International Arbitration Institutions</w:t>
      </w:r>
      <w:r w:rsidR="008164AE">
        <w:rPr>
          <w:rFonts w:ascii="Arial" w:hAnsi="Arial" w:cs="Arial"/>
          <w:sz w:val="28"/>
          <w:szCs w:val="28"/>
        </w:rPr>
        <w:t xml:space="preserve"> p. 110</w:t>
      </w:r>
    </w:p>
    <w:p w:rsidR="000F2C1D" w:rsidRPr="000F2C1D" w:rsidRDefault="000F2C1D" w:rsidP="00B67045">
      <w:pPr>
        <w:jc w:val="center"/>
        <w:rPr>
          <w:rFonts w:ascii="Arial" w:hAnsi="Arial" w:cs="Arial"/>
          <w:sz w:val="28"/>
          <w:szCs w:val="28"/>
        </w:rPr>
      </w:pPr>
      <w:r w:rsidRPr="000F2C1D">
        <w:rPr>
          <w:rFonts w:ascii="Arial" w:hAnsi="Arial" w:cs="Arial"/>
          <w:sz w:val="28"/>
          <w:szCs w:val="28"/>
        </w:rPr>
        <w:t>C</w:t>
      </w:r>
      <w:r w:rsidR="00B67045">
        <w:rPr>
          <w:rFonts w:ascii="Arial" w:hAnsi="Arial" w:cs="Arial"/>
          <w:sz w:val="28"/>
          <w:szCs w:val="28"/>
        </w:rPr>
        <w:t xml:space="preserve">.  </w:t>
      </w:r>
      <w:r w:rsidR="00B67045" w:rsidRPr="00B67045">
        <w:rPr>
          <w:rFonts w:ascii="Arial" w:hAnsi="Arial" w:cs="Arial"/>
          <w:sz w:val="28"/>
          <w:szCs w:val="28"/>
        </w:rPr>
        <w:t>International Organizations - Alternative Dispute Resolution</w:t>
      </w:r>
      <w:r w:rsidR="008164AE">
        <w:rPr>
          <w:rFonts w:ascii="Arial" w:hAnsi="Arial" w:cs="Arial"/>
          <w:sz w:val="28"/>
          <w:szCs w:val="28"/>
        </w:rPr>
        <w:t xml:space="preserve"> p. 115</w:t>
      </w:r>
    </w:p>
    <w:p w:rsidR="000F2C1D" w:rsidRDefault="000F2C1D" w:rsidP="008F2F07">
      <w:pPr>
        <w:jc w:val="center"/>
        <w:rPr>
          <w:rFonts w:ascii="Arial" w:hAnsi="Arial" w:cs="Arial"/>
          <w:sz w:val="28"/>
          <w:szCs w:val="28"/>
        </w:rPr>
      </w:pPr>
      <w:proofErr w:type="gramStart"/>
      <w:r w:rsidRPr="000F2C1D">
        <w:rPr>
          <w:rFonts w:ascii="Arial" w:hAnsi="Arial" w:cs="Arial"/>
          <w:sz w:val="28"/>
          <w:szCs w:val="28"/>
        </w:rPr>
        <w:t>D</w:t>
      </w:r>
      <w:r w:rsidR="008F2F07" w:rsidRPr="008F2F07">
        <w:t xml:space="preserve"> </w:t>
      </w:r>
      <w:r w:rsidR="008F2F07">
        <w:rPr>
          <w:rFonts w:ascii="Arial" w:hAnsi="Arial" w:cs="Arial"/>
          <w:sz w:val="28"/>
          <w:szCs w:val="28"/>
        </w:rPr>
        <w:t>.</w:t>
      </w:r>
      <w:proofErr w:type="gramEnd"/>
      <w:r w:rsidR="008F2F07">
        <w:rPr>
          <w:rFonts w:ascii="Arial" w:hAnsi="Arial" w:cs="Arial"/>
          <w:sz w:val="28"/>
          <w:szCs w:val="28"/>
        </w:rPr>
        <w:t xml:space="preserve">  </w:t>
      </w:r>
      <w:r w:rsidR="008F2F07" w:rsidRPr="008F2F07">
        <w:rPr>
          <w:rFonts w:ascii="Arial" w:hAnsi="Arial" w:cs="Arial"/>
          <w:sz w:val="28"/>
          <w:szCs w:val="28"/>
        </w:rPr>
        <w:t>International Arbitration Rules</w:t>
      </w:r>
      <w:r w:rsidR="008164AE">
        <w:rPr>
          <w:rFonts w:ascii="Arial" w:hAnsi="Arial" w:cs="Arial"/>
          <w:sz w:val="28"/>
          <w:szCs w:val="28"/>
        </w:rPr>
        <w:t xml:space="preserve"> p. 119</w:t>
      </w:r>
    </w:p>
    <w:p w:rsidR="000722E2" w:rsidRDefault="000722E2" w:rsidP="00B67045">
      <w:pPr>
        <w:jc w:val="center"/>
        <w:rPr>
          <w:rFonts w:ascii="Arial" w:hAnsi="Arial" w:cs="Arial"/>
          <w:sz w:val="28"/>
          <w:szCs w:val="28"/>
        </w:rPr>
      </w:pPr>
      <w:r>
        <w:rPr>
          <w:rFonts w:ascii="Arial" w:hAnsi="Arial" w:cs="Arial"/>
          <w:sz w:val="28"/>
          <w:szCs w:val="28"/>
        </w:rPr>
        <w:t>E</w:t>
      </w:r>
      <w:r w:rsidR="00B67045">
        <w:rPr>
          <w:rFonts w:ascii="Arial" w:hAnsi="Arial" w:cs="Arial"/>
          <w:sz w:val="28"/>
          <w:szCs w:val="28"/>
        </w:rPr>
        <w:t xml:space="preserve">.  </w:t>
      </w:r>
      <w:r w:rsidR="00B67045" w:rsidRPr="00B67045">
        <w:rPr>
          <w:rFonts w:ascii="Arial" w:hAnsi="Arial" w:cs="Arial"/>
          <w:sz w:val="28"/>
          <w:szCs w:val="28"/>
        </w:rPr>
        <w:t>Overview of the "New" Protocols for Commercial Agreements</w:t>
      </w:r>
      <w:r w:rsidR="008164AE">
        <w:rPr>
          <w:rFonts w:ascii="Arial" w:hAnsi="Arial" w:cs="Arial"/>
          <w:sz w:val="28"/>
          <w:szCs w:val="28"/>
        </w:rPr>
        <w:t xml:space="preserve"> p. 121</w:t>
      </w:r>
    </w:p>
    <w:p w:rsidR="000722E2" w:rsidRDefault="000722E2" w:rsidP="00AC424C">
      <w:pPr>
        <w:jc w:val="center"/>
        <w:rPr>
          <w:rFonts w:ascii="Arial" w:hAnsi="Arial" w:cs="Arial"/>
          <w:sz w:val="28"/>
          <w:szCs w:val="28"/>
        </w:rPr>
      </w:pPr>
      <w:r>
        <w:rPr>
          <w:rFonts w:ascii="Arial" w:hAnsi="Arial" w:cs="Arial"/>
          <w:sz w:val="28"/>
          <w:szCs w:val="28"/>
        </w:rPr>
        <w:t>F</w:t>
      </w:r>
      <w:r w:rsidR="00AC424C">
        <w:rPr>
          <w:rFonts w:ascii="Arial" w:hAnsi="Arial" w:cs="Arial"/>
          <w:sz w:val="28"/>
          <w:szCs w:val="28"/>
        </w:rPr>
        <w:t xml:space="preserve">.  </w:t>
      </w:r>
      <w:r w:rsidR="00AC424C" w:rsidRPr="00AC424C">
        <w:rPr>
          <w:rFonts w:ascii="Arial" w:hAnsi="Arial" w:cs="Arial"/>
          <w:sz w:val="28"/>
          <w:szCs w:val="28"/>
        </w:rPr>
        <w:t>Sample Fast-Track Arbitration Rules</w:t>
      </w:r>
      <w:r w:rsidR="008164AE">
        <w:rPr>
          <w:rFonts w:ascii="Arial" w:hAnsi="Arial" w:cs="Arial"/>
          <w:sz w:val="28"/>
          <w:szCs w:val="28"/>
        </w:rPr>
        <w:t xml:space="preserve"> p. 124</w:t>
      </w:r>
    </w:p>
    <w:p w:rsidR="000722E2" w:rsidRDefault="000722E2" w:rsidP="008F2F07">
      <w:pPr>
        <w:jc w:val="center"/>
        <w:rPr>
          <w:rFonts w:ascii="Arial" w:hAnsi="Arial" w:cs="Arial"/>
          <w:sz w:val="28"/>
          <w:szCs w:val="28"/>
        </w:rPr>
      </w:pPr>
      <w:r>
        <w:rPr>
          <w:rFonts w:ascii="Arial" w:hAnsi="Arial" w:cs="Arial"/>
          <w:sz w:val="28"/>
          <w:szCs w:val="28"/>
        </w:rPr>
        <w:t>G</w:t>
      </w:r>
      <w:r w:rsidR="008F2F07">
        <w:rPr>
          <w:rFonts w:ascii="Arial" w:hAnsi="Arial" w:cs="Arial"/>
          <w:sz w:val="28"/>
          <w:szCs w:val="28"/>
        </w:rPr>
        <w:t xml:space="preserve">.  </w:t>
      </w:r>
      <w:r w:rsidR="008F2F07" w:rsidRPr="008F2F07">
        <w:rPr>
          <w:rFonts w:ascii="Arial" w:hAnsi="Arial" w:cs="Arial"/>
          <w:sz w:val="28"/>
          <w:szCs w:val="28"/>
        </w:rPr>
        <w:t>Expedited Arbitration Agreement</w:t>
      </w:r>
      <w:r w:rsidR="008164AE">
        <w:rPr>
          <w:rFonts w:ascii="Arial" w:hAnsi="Arial" w:cs="Arial"/>
          <w:sz w:val="28"/>
          <w:szCs w:val="28"/>
        </w:rPr>
        <w:t xml:space="preserve"> p. 131</w:t>
      </w:r>
    </w:p>
    <w:p w:rsidR="00CE0529" w:rsidRDefault="00D236F6" w:rsidP="00D236F6">
      <w:pPr>
        <w:jc w:val="center"/>
        <w:rPr>
          <w:rFonts w:ascii="Arial" w:hAnsi="Arial" w:cs="Arial"/>
          <w:sz w:val="28"/>
          <w:szCs w:val="28"/>
        </w:rPr>
      </w:pPr>
      <w:r w:rsidRPr="00D236F6">
        <w:rPr>
          <w:rFonts w:ascii="Arial" w:hAnsi="Arial" w:cs="Arial"/>
          <w:sz w:val="28"/>
          <w:szCs w:val="28"/>
        </w:rPr>
        <w:t>H</w:t>
      </w:r>
      <w:r>
        <w:rPr>
          <w:rFonts w:ascii="Arial" w:hAnsi="Arial" w:cs="Arial"/>
          <w:sz w:val="28"/>
          <w:szCs w:val="28"/>
        </w:rPr>
        <w:t xml:space="preserve">.  </w:t>
      </w:r>
      <w:r w:rsidRPr="00D236F6">
        <w:rPr>
          <w:rFonts w:ascii="Arial" w:hAnsi="Arial" w:cs="Arial"/>
          <w:sz w:val="28"/>
          <w:szCs w:val="28"/>
        </w:rPr>
        <w:t>Expedited Arbitration Rules</w:t>
      </w:r>
      <w:r w:rsidR="008164AE">
        <w:rPr>
          <w:rFonts w:ascii="Arial" w:hAnsi="Arial" w:cs="Arial"/>
          <w:sz w:val="28"/>
          <w:szCs w:val="28"/>
        </w:rPr>
        <w:t xml:space="preserve"> p. 134</w:t>
      </w:r>
    </w:p>
    <w:p w:rsidR="00C309AD" w:rsidRDefault="00C309AD" w:rsidP="00D236F6">
      <w:pPr>
        <w:jc w:val="center"/>
        <w:rPr>
          <w:rFonts w:ascii="Arial" w:hAnsi="Arial" w:cs="Arial"/>
          <w:sz w:val="28"/>
          <w:szCs w:val="28"/>
        </w:rPr>
      </w:pPr>
      <w:r>
        <w:rPr>
          <w:rFonts w:ascii="Arial" w:hAnsi="Arial" w:cs="Arial"/>
          <w:sz w:val="28"/>
          <w:szCs w:val="28"/>
        </w:rPr>
        <w:t xml:space="preserve">I. </w:t>
      </w:r>
      <w:r w:rsidR="002E7401">
        <w:rPr>
          <w:rFonts w:ascii="Arial" w:hAnsi="Arial" w:cs="Arial"/>
          <w:sz w:val="28"/>
          <w:szCs w:val="28"/>
        </w:rPr>
        <w:t>Panama Convention</w:t>
      </w:r>
      <w:r w:rsidR="008164AE">
        <w:rPr>
          <w:rFonts w:ascii="Arial" w:hAnsi="Arial" w:cs="Arial"/>
          <w:sz w:val="28"/>
          <w:szCs w:val="28"/>
        </w:rPr>
        <w:t xml:space="preserve"> p. 143</w:t>
      </w:r>
    </w:p>
    <w:p w:rsidR="00C309AD" w:rsidRDefault="00C309AD" w:rsidP="00D236F6">
      <w:pPr>
        <w:jc w:val="center"/>
        <w:rPr>
          <w:rFonts w:ascii="Arial" w:hAnsi="Arial" w:cs="Arial"/>
          <w:sz w:val="28"/>
          <w:szCs w:val="28"/>
        </w:rPr>
      </w:pPr>
      <w:r>
        <w:rPr>
          <w:rFonts w:ascii="Arial" w:hAnsi="Arial" w:cs="Arial"/>
          <w:sz w:val="28"/>
          <w:szCs w:val="28"/>
        </w:rPr>
        <w:t xml:space="preserve">J. </w:t>
      </w:r>
      <w:r w:rsidR="002E7401">
        <w:rPr>
          <w:rFonts w:ascii="Arial" w:hAnsi="Arial" w:cs="Arial"/>
          <w:sz w:val="28"/>
          <w:szCs w:val="28"/>
        </w:rPr>
        <w:t>New York Convention</w:t>
      </w:r>
      <w:r w:rsidR="008164AE">
        <w:rPr>
          <w:rFonts w:ascii="Arial" w:hAnsi="Arial" w:cs="Arial"/>
          <w:sz w:val="28"/>
          <w:szCs w:val="28"/>
        </w:rPr>
        <w:t xml:space="preserve"> p.148</w:t>
      </w:r>
    </w:p>
    <w:p w:rsidR="00C309AD" w:rsidRDefault="00C309AD" w:rsidP="00D236F6">
      <w:pPr>
        <w:jc w:val="center"/>
        <w:rPr>
          <w:rFonts w:ascii="Arial" w:hAnsi="Arial" w:cs="Arial"/>
          <w:sz w:val="28"/>
          <w:szCs w:val="28"/>
        </w:rPr>
      </w:pPr>
      <w:r>
        <w:rPr>
          <w:rFonts w:ascii="Arial" w:hAnsi="Arial" w:cs="Arial"/>
          <w:sz w:val="28"/>
          <w:szCs w:val="28"/>
        </w:rPr>
        <w:t>K. Hague Convention</w:t>
      </w:r>
      <w:r w:rsidR="008164AE">
        <w:rPr>
          <w:rFonts w:ascii="Arial" w:hAnsi="Arial" w:cs="Arial"/>
          <w:sz w:val="28"/>
          <w:szCs w:val="28"/>
        </w:rPr>
        <w:t xml:space="preserve"> p. 156</w:t>
      </w:r>
    </w:p>
    <w:p w:rsidR="002E7401" w:rsidRDefault="002E7401" w:rsidP="00D236F6">
      <w:pPr>
        <w:jc w:val="center"/>
        <w:rPr>
          <w:rFonts w:ascii="Arial" w:hAnsi="Arial" w:cs="Arial"/>
          <w:sz w:val="28"/>
          <w:szCs w:val="28"/>
        </w:rPr>
      </w:pPr>
      <w:r>
        <w:rPr>
          <w:rFonts w:ascii="Arial" w:hAnsi="Arial" w:cs="Arial"/>
          <w:sz w:val="28"/>
          <w:szCs w:val="28"/>
        </w:rPr>
        <w:t xml:space="preserve">L. </w:t>
      </w:r>
      <w:r w:rsidR="00451C71">
        <w:rPr>
          <w:rFonts w:ascii="Arial" w:hAnsi="Arial" w:cs="Arial"/>
          <w:sz w:val="28"/>
          <w:szCs w:val="28"/>
        </w:rPr>
        <w:t xml:space="preserve">28 </w:t>
      </w:r>
      <w:r>
        <w:rPr>
          <w:rFonts w:ascii="Arial" w:hAnsi="Arial" w:cs="Arial"/>
          <w:sz w:val="28"/>
          <w:szCs w:val="28"/>
        </w:rPr>
        <w:t>U</w:t>
      </w:r>
      <w:r w:rsidR="00451C71">
        <w:rPr>
          <w:rFonts w:ascii="Arial" w:hAnsi="Arial" w:cs="Arial"/>
          <w:sz w:val="28"/>
          <w:szCs w:val="28"/>
        </w:rPr>
        <w:t xml:space="preserve">nited States Code </w:t>
      </w:r>
      <w:r>
        <w:rPr>
          <w:rFonts w:ascii="Arial" w:hAnsi="Arial" w:cs="Arial"/>
          <w:sz w:val="28"/>
          <w:szCs w:val="28"/>
        </w:rPr>
        <w:t>Sec. 278</w:t>
      </w:r>
      <w:r w:rsidR="008164AE">
        <w:rPr>
          <w:rFonts w:ascii="Arial" w:hAnsi="Arial" w:cs="Arial"/>
          <w:sz w:val="28"/>
          <w:szCs w:val="28"/>
        </w:rPr>
        <w:t xml:space="preserve"> p. 169</w:t>
      </w:r>
    </w:p>
    <w:p w:rsidR="00CC17EC" w:rsidRDefault="0086559B" w:rsidP="00CC17EC">
      <w:pPr>
        <w:jc w:val="center"/>
        <w:rPr>
          <w:rFonts w:ascii="Arial" w:hAnsi="Arial" w:cs="Arial"/>
          <w:sz w:val="28"/>
          <w:szCs w:val="28"/>
        </w:rPr>
      </w:pPr>
      <w:r>
        <w:rPr>
          <w:rFonts w:ascii="Arial" w:hAnsi="Arial" w:cs="Arial"/>
          <w:sz w:val="28"/>
          <w:szCs w:val="28"/>
        </w:rPr>
        <w:t>M. Federal Court System of the United States</w:t>
      </w:r>
      <w:r w:rsidR="00C31EE4">
        <w:rPr>
          <w:rFonts w:ascii="Arial" w:hAnsi="Arial" w:cs="Arial"/>
          <w:sz w:val="28"/>
          <w:szCs w:val="28"/>
        </w:rPr>
        <w:t xml:space="preserve"> </w:t>
      </w:r>
      <w:r w:rsidR="008164AE">
        <w:rPr>
          <w:rFonts w:ascii="Arial" w:hAnsi="Arial" w:cs="Arial"/>
          <w:sz w:val="28"/>
          <w:szCs w:val="28"/>
        </w:rPr>
        <w:t>p. 170</w:t>
      </w:r>
    </w:p>
    <w:p w:rsidR="008164AE" w:rsidRDefault="008164AE" w:rsidP="00CC17EC">
      <w:pPr>
        <w:jc w:val="center"/>
        <w:rPr>
          <w:rFonts w:ascii="Arial" w:hAnsi="Arial" w:cs="Arial"/>
          <w:sz w:val="28"/>
          <w:szCs w:val="28"/>
        </w:rPr>
      </w:pPr>
    </w:p>
    <w:p w:rsidR="00CC17EC" w:rsidRDefault="00CC17EC" w:rsidP="00CC17EC">
      <w:pPr>
        <w:jc w:val="center"/>
        <w:rPr>
          <w:rFonts w:ascii="Berlin Sans FB" w:hAnsi="Berlin Sans FB" w:cs="Arial"/>
          <w:sz w:val="28"/>
          <w:szCs w:val="28"/>
          <w:u w:val="single"/>
        </w:rPr>
      </w:pPr>
      <w:r w:rsidRPr="00CE0529">
        <w:rPr>
          <w:rFonts w:ascii="Berlin Sans FB" w:hAnsi="Berlin Sans FB" w:cs="Arial"/>
          <w:sz w:val="28"/>
          <w:szCs w:val="28"/>
          <w:u w:val="single"/>
        </w:rPr>
        <w:t>GLOSSARY</w:t>
      </w:r>
    </w:p>
    <w:p w:rsidR="0086559B" w:rsidRDefault="00CC17EC" w:rsidP="00D236F6">
      <w:pPr>
        <w:jc w:val="center"/>
        <w:rPr>
          <w:rFonts w:ascii="Arial" w:hAnsi="Arial" w:cs="Arial"/>
          <w:sz w:val="28"/>
          <w:szCs w:val="28"/>
        </w:rPr>
      </w:pPr>
      <w:proofErr w:type="gramStart"/>
      <w:r>
        <w:rPr>
          <w:rFonts w:ascii="Arial" w:hAnsi="Arial" w:cs="Arial"/>
          <w:sz w:val="28"/>
          <w:szCs w:val="28"/>
        </w:rPr>
        <w:t xml:space="preserve">Pages  </w:t>
      </w:r>
      <w:r w:rsidR="008164AE">
        <w:rPr>
          <w:rFonts w:ascii="Arial" w:hAnsi="Arial" w:cs="Arial"/>
          <w:sz w:val="28"/>
          <w:szCs w:val="28"/>
        </w:rPr>
        <w:t>174</w:t>
      </w:r>
      <w:proofErr w:type="gramEnd"/>
      <w:r w:rsidR="008164AE">
        <w:rPr>
          <w:rFonts w:ascii="Arial" w:hAnsi="Arial" w:cs="Arial"/>
          <w:sz w:val="28"/>
          <w:szCs w:val="28"/>
        </w:rPr>
        <w:t xml:space="preserve"> - 206</w:t>
      </w:r>
      <w:r w:rsidR="008B4799">
        <w:rPr>
          <w:rFonts w:ascii="Arial" w:hAnsi="Arial" w:cs="Arial"/>
          <w:sz w:val="28"/>
          <w:szCs w:val="28"/>
        </w:rPr>
        <w:t xml:space="preserve"> </w:t>
      </w:r>
    </w:p>
    <w:p w:rsidR="00E8200A" w:rsidRPr="00E8200A" w:rsidRDefault="00E8200A" w:rsidP="00E8200A">
      <w:pPr>
        <w:jc w:val="center"/>
        <w:rPr>
          <w:rFonts w:ascii="Berlin Sans FB" w:hAnsi="Berlin Sans FB" w:cs="Arial"/>
          <w:sz w:val="36"/>
          <w:szCs w:val="36"/>
        </w:rPr>
      </w:pPr>
      <w:r w:rsidRPr="00E8200A">
        <w:rPr>
          <w:rFonts w:ascii="Berlin Sans FB" w:hAnsi="Berlin Sans FB" w:cs="Arial"/>
          <w:sz w:val="36"/>
          <w:szCs w:val="36"/>
        </w:rPr>
        <w:lastRenderedPageBreak/>
        <w:t xml:space="preserve">Lisa Miller's Guidebook </w:t>
      </w:r>
    </w:p>
    <w:p w:rsidR="009116FE" w:rsidRPr="00380D06" w:rsidRDefault="000F2C1D" w:rsidP="009116FE">
      <w:pPr>
        <w:jc w:val="center"/>
        <w:rPr>
          <w:rFonts w:ascii="Berlin Sans FB" w:hAnsi="Berlin Sans FB" w:cs="Arial"/>
          <w:sz w:val="32"/>
          <w:szCs w:val="32"/>
        </w:rPr>
      </w:pPr>
      <w:r w:rsidRPr="00380D06">
        <w:rPr>
          <w:rFonts w:ascii="Berlin Sans FB" w:hAnsi="Berlin Sans FB" w:cs="Arial"/>
          <w:sz w:val="32"/>
          <w:szCs w:val="32"/>
        </w:rPr>
        <w:t>Resolution of</w:t>
      </w:r>
      <w:r w:rsidR="009116FE" w:rsidRPr="00380D06">
        <w:rPr>
          <w:rFonts w:ascii="Berlin Sans FB" w:hAnsi="Berlin Sans FB" w:cs="Arial"/>
          <w:sz w:val="32"/>
          <w:szCs w:val="32"/>
        </w:rPr>
        <w:t xml:space="preserve"> </w:t>
      </w:r>
      <w:r w:rsidRPr="00380D06">
        <w:rPr>
          <w:rFonts w:ascii="Berlin Sans FB" w:hAnsi="Berlin Sans FB" w:cs="Arial"/>
          <w:sz w:val="32"/>
          <w:szCs w:val="32"/>
        </w:rPr>
        <w:t xml:space="preserve">International Business Disputes </w:t>
      </w:r>
    </w:p>
    <w:p w:rsidR="000F2C1D" w:rsidRPr="00380D06" w:rsidRDefault="000F2C1D" w:rsidP="009116FE">
      <w:pPr>
        <w:jc w:val="center"/>
        <w:rPr>
          <w:rFonts w:ascii="Berlin Sans FB" w:hAnsi="Berlin Sans FB" w:cs="Arial"/>
          <w:sz w:val="32"/>
          <w:szCs w:val="32"/>
        </w:rPr>
      </w:pPr>
      <w:proofErr w:type="gramStart"/>
      <w:r w:rsidRPr="00380D06">
        <w:rPr>
          <w:rFonts w:ascii="Berlin Sans FB" w:hAnsi="Berlin Sans FB" w:cs="Arial"/>
          <w:sz w:val="32"/>
          <w:szCs w:val="32"/>
        </w:rPr>
        <w:t>in</w:t>
      </w:r>
      <w:proofErr w:type="gramEnd"/>
      <w:r w:rsidR="009116FE" w:rsidRPr="00380D06">
        <w:rPr>
          <w:rFonts w:ascii="Berlin Sans FB" w:hAnsi="Berlin Sans FB" w:cs="Arial"/>
          <w:sz w:val="32"/>
          <w:szCs w:val="32"/>
        </w:rPr>
        <w:t xml:space="preserve"> </w:t>
      </w:r>
      <w:r w:rsidR="00F14E94">
        <w:rPr>
          <w:rFonts w:ascii="Berlin Sans FB" w:hAnsi="Berlin Sans FB" w:cs="Arial"/>
          <w:sz w:val="32"/>
          <w:szCs w:val="32"/>
        </w:rPr>
        <w:t>E</w:t>
      </w:r>
      <w:r w:rsidR="00CC17EC">
        <w:rPr>
          <w:rFonts w:ascii="Berlin Sans FB" w:hAnsi="Berlin Sans FB" w:cs="Arial"/>
          <w:sz w:val="32"/>
          <w:szCs w:val="32"/>
        </w:rPr>
        <w:t>xpanding</w:t>
      </w:r>
      <w:r w:rsidR="00F14E94">
        <w:rPr>
          <w:rFonts w:ascii="Berlin Sans FB" w:hAnsi="Berlin Sans FB" w:cs="Arial"/>
          <w:sz w:val="32"/>
          <w:szCs w:val="32"/>
        </w:rPr>
        <w:t xml:space="preserve"> </w:t>
      </w:r>
      <w:r w:rsidRPr="00380D06">
        <w:rPr>
          <w:rFonts w:ascii="Berlin Sans FB" w:hAnsi="Berlin Sans FB" w:cs="Arial"/>
          <w:sz w:val="32"/>
          <w:szCs w:val="32"/>
        </w:rPr>
        <w:t>Post-Communist Economies</w:t>
      </w:r>
    </w:p>
    <w:p w:rsidR="000F2C1D" w:rsidRPr="00380D06" w:rsidRDefault="000F2C1D" w:rsidP="009116FE">
      <w:pPr>
        <w:jc w:val="center"/>
        <w:rPr>
          <w:rFonts w:ascii="Berlin Sans FB" w:hAnsi="Berlin Sans FB" w:cs="Arial"/>
          <w:sz w:val="32"/>
          <w:szCs w:val="32"/>
        </w:rPr>
      </w:pPr>
      <w:r w:rsidRPr="00380D06">
        <w:rPr>
          <w:rFonts w:ascii="Berlin Sans FB" w:hAnsi="Berlin Sans FB" w:cs="Arial"/>
          <w:sz w:val="32"/>
          <w:szCs w:val="32"/>
        </w:rPr>
        <w:t>(Arbitration Emphasis)</w:t>
      </w:r>
    </w:p>
    <w:p w:rsidR="000F2C1D" w:rsidRPr="000F2C1D" w:rsidRDefault="000F2C1D" w:rsidP="000F2C1D">
      <w:pPr>
        <w:rPr>
          <w:rFonts w:ascii="Arial" w:hAnsi="Arial" w:cs="Arial"/>
          <w:sz w:val="28"/>
          <w:szCs w:val="28"/>
        </w:rPr>
      </w:pPr>
    </w:p>
    <w:p w:rsidR="000F2C1D" w:rsidRPr="003E4E36" w:rsidRDefault="000F2C1D" w:rsidP="009116FE">
      <w:pPr>
        <w:jc w:val="right"/>
        <w:rPr>
          <w:rFonts w:ascii="Berlin Sans FB" w:hAnsi="Berlin Sans FB" w:cs="Arial"/>
          <w:i/>
          <w:sz w:val="24"/>
          <w:szCs w:val="24"/>
        </w:rPr>
      </w:pPr>
      <w:r w:rsidRPr="003E4E36">
        <w:rPr>
          <w:rFonts w:ascii="Berlin Sans FB" w:hAnsi="Berlin Sans FB" w:cs="Arial"/>
          <w:i/>
          <w:sz w:val="24"/>
          <w:szCs w:val="24"/>
        </w:rPr>
        <w:t>By Lisa Miller, Attorney</w:t>
      </w:r>
    </w:p>
    <w:p w:rsidR="00C16507" w:rsidRPr="003E4E36" w:rsidRDefault="000F2C1D" w:rsidP="009116FE">
      <w:pPr>
        <w:jc w:val="right"/>
        <w:rPr>
          <w:rFonts w:ascii="Berlin Sans FB" w:hAnsi="Berlin Sans FB" w:cs="Arial"/>
          <w:i/>
          <w:sz w:val="24"/>
          <w:szCs w:val="24"/>
        </w:rPr>
      </w:pPr>
      <w:r w:rsidRPr="003E4E36">
        <w:rPr>
          <w:rFonts w:ascii="Berlin Sans FB" w:hAnsi="Berlin Sans FB" w:cs="Arial"/>
          <w:i/>
          <w:sz w:val="24"/>
          <w:szCs w:val="24"/>
        </w:rPr>
        <w:t xml:space="preserve">(C) 2012 Lisa Miller / (818) 802-1709 </w:t>
      </w:r>
      <w:r w:rsidR="00C16507" w:rsidRPr="003E4E36">
        <w:rPr>
          <w:rFonts w:ascii="Berlin Sans FB" w:hAnsi="Berlin Sans FB" w:cs="Arial"/>
          <w:i/>
          <w:sz w:val="24"/>
          <w:szCs w:val="24"/>
        </w:rPr>
        <w:t xml:space="preserve">cell/text </w:t>
      </w:r>
      <w:r w:rsidRPr="003E4E36">
        <w:rPr>
          <w:rFonts w:ascii="Berlin Sans FB" w:hAnsi="Berlin Sans FB" w:cs="Arial"/>
          <w:i/>
          <w:sz w:val="24"/>
          <w:szCs w:val="24"/>
        </w:rPr>
        <w:t xml:space="preserve">(USA) </w:t>
      </w:r>
    </w:p>
    <w:p w:rsidR="008F46BB" w:rsidRDefault="00C16507" w:rsidP="009116FE">
      <w:pPr>
        <w:jc w:val="right"/>
        <w:rPr>
          <w:rFonts w:ascii="Berlin Sans FB" w:hAnsi="Berlin Sans FB" w:cs="Arial"/>
          <w:i/>
          <w:sz w:val="24"/>
          <w:szCs w:val="24"/>
        </w:rPr>
      </w:pPr>
      <w:r w:rsidRPr="003E4E36">
        <w:rPr>
          <w:rFonts w:ascii="Berlin Sans FB" w:hAnsi="Berlin Sans FB" w:cs="Arial"/>
          <w:i/>
          <w:sz w:val="24"/>
          <w:szCs w:val="24"/>
        </w:rPr>
        <w:t xml:space="preserve"> p</w:t>
      </w:r>
      <w:r w:rsidR="000F2C1D" w:rsidRPr="003E4E36">
        <w:rPr>
          <w:rFonts w:ascii="Berlin Sans FB" w:hAnsi="Berlin Sans FB" w:cs="Arial"/>
          <w:i/>
          <w:sz w:val="24"/>
          <w:szCs w:val="24"/>
        </w:rPr>
        <w:t>rotem@LMillerconsulting.com</w:t>
      </w:r>
    </w:p>
    <w:p w:rsidR="00926349" w:rsidRPr="003E4E36" w:rsidRDefault="00926349" w:rsidP="00926349">
      <w:pPr>
        <w:jc w:val="center"/>
        <w:rPr>
          <w:rFonts w:ascii="Berlin Sans FB" w:hAnsi="Berlin Sans FB" w:cs="Arial"/>
          <w:i/>
          <w:sz w:val="24"/>
          <w:szCs w:val="24"/>
        </w:rPr>
      </w:pPr>
    </w:p>
    <w:p w:rsidR="005D084D" w:rsidRDefault="005D084D" w:rsidP="005D084D">
      <w:pPr>
        <w:rPr>
          <w:rFonts w:ascii="Berlin Sans FB" w:hAnsi="Berlin Sans FB" w:cs="Arial"/>
          <w:sz w:val="28"/>
          <w:szCs w:val="28"/>
        </w:rPr>
      </w:pPr>
      <w:r w:rsidRPr="00FD0B4E">
        <w:rPr>
          <w:rFonts w:ascii="Berlin Sans FB" w:hAnsi="Berlin Sans FB" w:cs="Arial"/>
          <w:sz w:val="28"/>
          <w:szCs w:val="28"/>
        </w:rPr>
        <w:t>I.    I</w:t>
      </w:r>
      <w:r w:rsidR="00C16507">
        <w:rPr>
          <w:rFonts w:ascii="Berlin Sans FB" w:hAnsi="Berlin Sans FB" w:cs="Arial"/>
          <w:sz w:val="28"/>
          <w:szCs w:val="28"/>
        </w:rPr>
        <w:t>ntroduction</w:t>
      </w:r>
    </w:p>
    <w:p w:rsidR="009979A7" w:rsidRPr="00FD0B4E" w:rsidRDefault="009979A7" w:rsidP="005D084D">
      <w:pPr>
        <w:rPr>
          <w:rFonts w:ascii="Berlin Sans FB" w:hAnsi="Berlin Sans FB" w:cs="Arial"/>
          <w:sz w:val="28"/>
          <w:szCs w:val="28"/>
        </w:rPr>
      </w:pPr>
    </w:p>
    <w:p w:rsidR="005D084D" w:rsidRPr="009D2EB1" w:rsidRDefault="00B065C6" w:rsidP="005D084D">
      <w:pPr>
        <w:rPr>
          <w:rFonts w:ascii="Berlin Sans FB" w:hAnsi="Berlin Sans FB" w:cs="Arial"/>
          <w:sz w:val="28"/>
          <w:szCs w:val="28"/>
        </w:rPr>
      </w:pPr>
      <w:r w:rsidRPr="009D2EB1">
        <w:rPr>
          <w:rFonts w:ascii="Berlin Sans FB" w:hAnsi="Berlin Sans FB" w:cs="Arial"/>
          <w:sz w:val="28"/>
          <w:szCs w:val="28"/>
        </w:rPr>
        <w:t xml:space="preserve">What is </w:t>
      </w:r>
      <w:r w:rsidR="00A877B4" w:rsidRPr="009D2EB1">
        <w:rPr>
          <w:rFonts w:ascii="Berlin Sans FB" w:hAnsi="Berlin Sans FB" w:cs="Arial"/>
          <w:sz w:val="28"/>
          <w:szCs w:val="28"/>
        </w:rPr>
        <w:t xml:space="preserve">International </w:t>
      </w:r>
      <w:r w:rsidRPr="009D2EB1">
        <w:rPr>
          <w:rFonts w:ascii="Berlin Sans FB" w:hAnsi="Berlin Sans FB" w:cs="Arial"/>
          <w:sz w:val="28"/>
          <w:szCs w:val="28"/>
        </w:rPr>
        <w:t>A</w:t>
      </w:r>
      <w:r w:rsidR="005D084D" w:rsidRPr="009D2EB1">
        <w:rPr>
          <w:rFonts w:ascii="Berlin Sans FB" w:hAnsi="Berlin Sans FB" w:cs="Arial"/>
          <w:sz w:val="28"/>
          <w:szCs w:val="28"/>
        </w:rPr>
        <w:t>rbitration</w:t>
      </w:r>
      <w:r w:rsidRPr="009D2EB1">
        <w:rPr>
          <w:rFonts w:ascii="Berlin Sans FB" w:hAnsi="Berlin Sans FB" w:cs="Arial"/>
          <w:sz w:val="28"/>
          <w:szCs w:val="28"/>
        </w:rPr>
        <w:t>?</w:t>
      </w:r>
      <w:r w:rsidR="000202D2" w:rsidRPr="009D2EB1">
        <w:rPr>
          <w:rFonts w:ascii="Berlin Sans FB" w:hAnsi="Berlin Sans FB" w:cs="Arial"/>
          <w:sz w:val="28"/>
          <w:szCs w:val="28"/>
        </w:rPr>
        <w:t xml:space="preserve"> (And Why </w:t>
      </w:r>
      <w:r w:rsidR="00EC4963">
        <w:rPr>
          <w:rFonts w:ascii="Berlin Sans FB" w:hAnsi="Berlin Sans FB" w:cs="Arial"/>
          <w:sz w:val="28"/>
          <w:szCs w:val="28"/>
        </w:rPr>
        <w:t>Does Everyone</w:t>
      </w:r>
      <w:r w:rsidR="000202D2" w:rsidRPr="009D2EB1">
        <w:rPr>
          <w:rFonts w:ascii="Berlin Sans FB" w:hAnsi="Berlin Sans FB" w:cs="Arial"/>
          <w:sz w:val="28"/>
          <w:szCs w:val="28"/>
        </w:rPr>
        <w:t xml:space="preserve"> Care</w:t>
      </w:r>
      <w:r w:rsidR="00EC4963">
        <w:rPr>
          <w:rFonts w:ascii="Berlin Sans FB" w:hAnsi="Berlin Sans FB" w:cs="Arial"/>
          <w:sz w:val="28"/>
          <w:szCs w:val="28"/>
        </w:rPr>
        <w:t xml:space="preserve"> So Much</w:t>
      </w:r>
      <w:r w:rsidR="000202D2" w:rsidRPr="009D2EB1">
        <w:rPr>
          <w:rFonts w:ascii="Berlin Sans FB" w:hAnsi="Berlin Sans FB" w:cs="Arial"/>
          <w:sz w:val="28"/>
          <w:szCs w:val="28"/>
        </w:rPr>
        <w:t>?)</w:t>
      </w:r>
    </w:p>
    <w:p w:rsidR="005D084D" w:rsidRPr="005D084D" w:rsidRDefault="0048239A" w:rsidP="005D084D">
      <w:pPr>
        <w:rPr>
          <w:rFonts w:ascii="Arial" w:hAnsi="Arial" w:cs="Arial"/>
          <w:sz w:val="28"/>
          <w:szCs w:val="28"/>
        </w:rPr>
      </w:pPr>
      <w:r>
        <w:rPr>
          <w:rFonts w:ascii="Arial" w:hAnsi="Arial" w:cs="Arial"/>
          <w:sz w:val="28"/>
          <w:szCs w:val="28"/>
        </w:rPr>
        <w:t>P</w:t>
      </w:r>
      <w:r w:rsidR="00D80F95">
        <w:rPr>
          <w:rFonts w:ascii="Arial" w:hAnsi="Arial" w:cs="Arial"/>
          <w:sz w:val="28"/>
          <w:szCs w:val="28"/>
        </w:rPr>
        <w:t xml:space="preserve">ost-communist countries' </w:t>
      </w:r>
      <w:r w:rsidR="005D084D" w:rsidRPr="005D084D">
        <w:rPr>
          <w:rFonts w:ascii="Arial" w:hAnsi="Arial" w:cs="Arial"/>
          <w:sz w:val="28"/>
          <w:szCs w:val="28"/>
        </w:rPr>
        <w:t xml:space="preserve">rapid </w:t>
      </w:r>
      <w:r w:rsidR="00D80F95">
        <w:rPr>
          <w:rFonts w:ascii="Arial" w:hAnsi="Arial" w:cs="Arial"/>
          <w:sz w:val="28"/>
          <w:szCs w:val="28"/>
        </w:rPr>
        <w:t xml:space="preserve">economic </w:t>
      </w:r>
      <w:r w:rsidR="005D084D" w:rsidRPr="005D084D">
        <w:rPr>
          <w:rFonts w:ascii="Arial" w:hAnsi="Arial" w:cs="Arial"/>
          <w:sz w:val="28"/>
          <w:szCs w:val="28"/>
        </w:rPr>
        <w:t xml:space="preserve">growth and </w:t>
      </w:r>
      <w:r w:rsidR="00497DA2">
        <w:rPr>
          <w:rFonts w:ascii="Arial" w:hAnsi="Arial" w:cs="Arial"/>
          <w:sz w:val="28"/>
          <w:szCs w:val="28"/>
        </w:rPr>
        <w:t xml:space="preserve">the </w:t>
      </w:r>
      <w:r w:rsidR="000202D2">
        <w:rPr>
          <w:rFonts w:ascii="Arial" w:hAnsi="Arial" w:cs="Arial"/>
          <w:sz w:val="28"/>
          <w:szCs w:val="28"/>
        </w:rPr>
        <w:t xml:space="preserve">explosive </w:t>
      </w:r>
      <w:r w:rsidR="005D084D" w:rsidRPr="005D084D">
        <w:rPr>
          <w:rFonts w:ascii="Arial" w:hAnsi="Arial" w:cs="Arial"/>
          <w:sz w:val="28"/>
          <w:szCs w:val="28"/>
        </w:rPr>
        <w:t xml:space="preserve">expansion of </w:t>
      </w:r>
      <w:r w:rsidR="002D16BA">
        <w:rPr>
          <w:rFonts w:ascii="Arial" w:hAnsi="Arial" w:cs="Arial"/>
          <w:sz w:val="28"/>
          <w:szCs w:val="28"/>
        </w:rPr>
        <w:t>their role</w:t>
      </w:r>
      <w:r w:rsidR="00497DA2">
        <w:rPr>
          <w:rFonts w:ascii="Arial" w:hAnsi="Arial" w:cs="Arial"/>
          <w:sz w:val="28"/>
          <w:szCs w:val="28"/>
        </w:rPr>
        <w:t>s</w:t>
      </w:r>
      <w:r w:rsidR="002D16BA">
        <w:rPr>
          <w:rFonts w:ascii="Arial" w:hAnsi="Arial" w:cs="Arial"/>
          <w:sz w:val="28"/>
          <w:szCs w:val="28"/>
        </w:rPr>
        <w:t xml:space="preserve"> in </w:t>
      </w:r>
      <w:r w:rsidR="005D084D" w:rsidRPr="005D084D">
        <w:rPr>
          <w:rFonts w:ascii="Arial" w:hAnsi="Arial" w:cs="Arial"/>
          <w:sz w:val="28"/>
          <w:szCs w:val="28"/>
        </w:rPr>
        <w:t>the world financial and business communities</w:t>
      </w:r>
      <w:r>
        <w:rPr>
          <w:rFonts w:ascii="Arial" w:hAnsi="Arial" w:cs="Arial"/>
          <w:sz w:val="28"/>
          <w:szCs w:val="28"/>
        </w:rPr>
        <w:t xml:space="preserve"> </w:t>
      </w:r>
      <w:proofErr w:type="gramStart"/>
      <w:r>
        <w:rPr>
          <w:rFonts w:ascii="Arial" w:hAnsi="Arial" w:cs="Arial"/>
          <w:sz w:val="28"/>
          <w:szCs w:val="28"/>
        </w:rPr>
        <w:t>has</w:t>
      </w:r>
      <w:proofErr w:type="gramEnd"/>
      <w:r>
        <w:rPr>
          <w:rFonts w:ascii="Arial" w:hAnsi="Arial" w:cs="Arial"/>
          <w:sz w:val="28"/>
          <w:szCs w:val="28"/>
        </w:rPr>
        <w:t xml:space="preserve"> created a demand for efficient dispute resolution mechanisms.</w:t>
      </w:r>
      <w:r w:rsidR="005D084D" w:rsidRPr="005D084D">
        <w:rPr>
          <w:rFonts w:ascii="Arial" w:hAnsi="Arial" w:cs="Arial"/>
          <w:sz w:val="28"/>
          <w:szCs w:val="28"/>
        </w:rPr>
        <w:t xml:space="preserve"> </w:t>
      </w:r>
      <w:r>
        <w:rPr>
          <w:rFonts w:ascii="Arial" w:hAnsi="Arial" w:cs="Arial"/>
          <w:sz w:val="28"/>
          <w:szCs w:val="28"/>
        </w:rPr>
        <w:t xml:space="preserve"> I</w:t>
      </w:r>
      <w:r w:rsidR="005D084D" w:rsidRPr="005D084D">
        <w:rPr>
          <w:rFonts w:ascii="Arial" w:hAnsi="Arial" w:cs="Arial"/>
          <w:sz w:val="28"/>
          <w:szCs w:val="28"/>
        </w:rPr>
        <w:t xml:space="preserve">t is increasingly important for businesses </w:t>
      </w:r>
      <w:r w:rsidR="002D16BA">
        <w:rPr>
          <w:rFonts w:ascii="Arial" w:hAnsi="Arial" w:cs="Arial"/>
          <w:sz w:val="28"/>
          <w:szCs w:val="28"/>
        </w:rPr>
        <w:t>in</w:t>
      </w:r>
      <w:r w:rsidR="00497DA2">
        <w:rPr>
          <w:rFonts w:ascii="Arial" w:hAnsi="Arial" w:cs="Arial"/>
          <w:sz w:val="28"/>
          <w:szCs w:val="28"/>
        </w:rPr>
        <w:t xml:space="preserve"> these</w:t>
      </w:r>
      <w:r w:rsidR="002D16BA">
        <w:rPr>
          <w:rFonts w:ascii="Arial" w:hAnsi="Arial" w:cs="Arial"/>
          <w:sz w:val="28"/>
          <w:szCs w:val="28"/>
        </w:rPr>
        <w:t xml:space="preserve"> emerging economic markets </w:t>
      </w:r>
      <w:r w:rsidR="005D084D" w:rsidRPr="005D084D">
        <w:rPr>
          <w:rFonts w:ascii="Arial" w:hAnsi="Arial" w:cs="Arial"/>
          <w:sz w:val="28"/>
          <w:szCs w:val="28"/>
        </w:rPr>
        <w:t>to establish</w:t>
      </w:r>
      <w:r w:rsidR="00497DA2">
        <w:rPr>
          <w:rFonts w:ascii="Arial" w:hAnsi="Arial" w:cs="Arial"/>
          <w:sz w:val="28"/>
          <w:szCs w:val="28"/>
        </w:rPr>
        <w:t xml:space="preserve"> and enforce</w:t>
      </w:r>
      <w:r w:rsidR="005D084D" w:rsidRPr="005D084D">
        <w:rPr>
          <w:rFonts w:ascii="Arial" w:hAnsi="Arial" w:cs="Arial"/>
          <w:sz w:val="28"/>
          <w:szCs w:val="28"/>
        </w:rPr>
        <w:t xml:space="preserve"> method</w:t>
      </w:r>
      <w:r w:rsidR="00497DA2">
        <w:rPr>
          <w:rFonts w:ascii="Arial" w:hAnsi="Arial" w:cs="Arial"/>
          <w:sz w:val="28"/>
          <w:szCs w:val="28"/>
        </w:rPr>
        <w:t>s</w:t>
      </w:r>
      <w:r w:rsidR="005D084D" w:rsidRPr="005D084D">
        <w:rPr>
          <w:rFonts w:ascii="Arial" w:hAnsi="Arial" w:cs="Arial"/>
          <w:sz w:val="28"/>
          <w:szCs w:val="28"/>
        </w:rPr>
        <w:t xml:space="preserve"> f</w:t>
      </w:r>
      <w:r>
        <w:rPr>
          <w:rFonts w:ascii="Arial" w:hAnsi="Arial" w:cs="Arial"/>
          <w:sz w:val="28"/>
          <w:szCs w:val="28"/>
        </w:rPr>
        <w:t>or</w:t>
      </w:r>
      <w:r w:rsidR="005D084D" w:rsidRPr="005D084D">
        <w:rPr>
          <w:rFonts w:ascii="Arial" w:hAnsi="Arial" w:cs="Arial"/>
          <w:sz w:val="28"/>
          <w:szCs w:val="28"/>
        </w:rPr>
        <w:t xml:space="preserve"> </w:t>
      </w:r>
      <w:r w:rsidR="00497DA2">
        <w:rPr>
          <w:rFonts w:ascii="Arial" w:hAnsi="Arial" w:cs="Arial"/>
          <w:sz w:val="28"/>
          <w:szCs w:val="28"/>
        </w:rPr>
        <w:t xml:space="preserve">efficiently </w:t>
      </w:r>
      <w:r w:rsidR="005D084D" w:rsidRPr="005D084D">
        <w:rPr>
          <w:rFonts w:ascii="Arial" w:hAnsi="Arial" w:cs="Arial"/>
          <w:sz w:val="28"/>
          <w:szCs w:val="28"/>
        </w:rPr>
        <w:t xml:space="preserve">resolving </w:t>
      </w:r>
      <w:r w:rsidR="00497DA2">
        <w:rPr>
          <w:rFonts w:ascii="Arial" w:hAnsi="Arial" w:cs="Arial"/>
          <w:sz w:val="28"/>
          <w:szCs w:val="28"/>
        </w:rPr>
        <w:t xml:space="preserve">international </w:t>
      </w:r>
      <w:r w:rsidR="005D084D" w:rsidRPr="005D084D">
        <w:rPr>
          <w:rFonts w:ascii="Arial" w:hAnsi="Arial" w:cs="Arial"/>
          <w:sz w:val="28"/>
          <w:szCs w:val="28"/>
        </w:rPr>
        <w:t>business disputes.</w:t>
      </w:r>
      <w:r w:rsidR="00497DA2">
        <w:rPr>
          <w:rFonts w:ascii="Arial" w:hAnsi="Arial" w:cs="Arial"/>
          <w:sz w:val="28"/>
          <w:szCs w:val="28"/>
        </w:rPr>
        <w:t xml:space="preserve"> </w:t>
      </w:r>
    </w:p>
    <w:p w:rsidR="00497DA2" w:rsidRPr="005D084D" w:rsidRDefault="00A877B4" w:rsidP="00497DA2">
      <w:pPr>
        <w:rPr>
          <w:rFonts w:ascii="Arial" w:hAnsi="Arial" w:cs="Arial"/>
          <w:sz w:val="28"/>
          <w:szCs w:val="28"/>
        </w:rPr>
      </w:pPr>
      <w:r>
        <w:rPr>
          <w:rFonts w:ascii="Arial" w:hAnsi="Arial" w:cs="Arial"/>
          <w:sz w:val="28"/>
          <w:szCs w:val="28"/>
        </w:rPr>
        <w:t>International a</w:t>
      </w:r>
      <w:r w:rsidR="00497DA2" w:rsidRPr="005D084D">
        <w:rPr>
          <w:rFonts w:ascii="Arial" w:hAnsi="Arial" w:cs="Arial"/>
          <w:sz w:val="28"/>
          <w:szCs w:val="28"/>
        </w:rPr>
        <w:t>rbitration is a voluntary process of dispute resolution</w:t>
      </w:r>
      <w:r w:rsidR="00497DA2">
        <w:rPr>
          <w:rFonts w:ascii="Arial" w:hAnsi="Arial" w:cs="Arial"/>
          <w:sz w:val="28"/>
          <w:szCs w:val="28"/>
        </w:rPr>
        <w:t xml:space="preserve">.  In arbitration, </w:t>
      </w:r>
      <w:r w:rsidR="00497DA2" w:rsidRPr="005D084D">
        <w:rPr>
          <w:rFonts w:ascii="Arial" w:hAnsi="Arial" w:cs="Arial"/>
          <w:sz w:val="28"/>
          <w:szCs w:val="28"/>
        </w:rPr>
        <w:t xml:space="preserve">a neutral third party </w:t>
      </w:r>
      <w:r w:rsidR="00497DA2">
        <w:rPr>
          <w:rFonts w:ascii="Arial" w:hAnsi="Arial" w:cs="Arial"/>
          <w:sz w:val="28"/>
          <w:szCs w:val="28"/>
        </w:rPr>
        <w:t xml:space="preserve">(individual or multi-person panel) </w:t>
      </w:r>
      <w:r w:rsidR="00497DA2" w:rsidRPr="005D084D">
        <w:rPr>
          <w:rFonts w:ascii="Arial" w:hAnsi="Arial" w:cs="Arial"/>
          <w:sz w:val="28"/>
          <w:szCs w:val="28"/>
        </w:rPr>
        <w:t xml:space="preserve">renders a final and binding decision after </w:t>
      </w:r>
      <w:r w:rsidR="00497DA2">
        <w:rPr>
          <w:rFonts w:ascii="Arial" w:hAnsi="Arial" w:cs="Arial"/>
          <w:sz w:val="28"/>
          <w:szCs w:val="28"/>
        </w:rPr>
        <w:t xml:space="preserve">all </w:t>
      </w:r>
      <w:r w:rsidR="00497DA2" w:rsidRPr="005D084D">
        <w:rPr>
          <w:rFonts w:ascii="Arial" w:hAnsi="Arial" w:cs="Arial"/>
          <w:sz w:val="28"/>
          <w:szCs w:val="28"/>
        </w:rPr>
        <w:t>side</w:t>
      </w:r>
      <w:r w:rsidR="00497DA2">
        <w:rPr>
          <w:rFonts w:ascii="Arial" w:hAnsi="Arial" w:cs="Arial"/>
          <w:sz w:val="28"/>
          <w:szCs w:val="28"/>
        </w:rPr>
        <w:t>s</w:t>
      </w:r>
      <w:r w:rsidR="00497DA2" w:rsidRPr="005D084D">
        <w:rPr>
          <w:rFonts w:ascii="Arial" w:hAnsi="Arial" w:cs="Arial"/>
          <w:sz w:val="28"/>
          <w:szCs w:val="28"/>
        </w:rPr>
        <w:t xml:space="preserve"> present </w:t>
      </w:r>
      <w:r w:rsidR="00497DA2">
        <w:rPr>
          <w:rFonts w:ascii="Arial" w:hAnsi="Arial" w:cs="Arial"/>
          <w:sz w:val="28"/>
          <w:szCs w:val="28"/>
        </w:rPr>
        <w:t xml:space="preserve">their positions.  Arbitration </w:t>
      </w:r>
      <w:r w:rsidR="00497DA2" w:rsidRPr="005D084D">
        <w:rPr>
          <w:rFonts w:ascii="Arial" w:hAnsi="Arial" w:cs="Arial"/>
          <w:sz w:val="28"/>
          <w:szCs w:val="28"/>
        </w:rPr>
        <w:t xml:space="preserve">is especially </w:t>
      </w:r>
      <w:r w:rsidR="00497DA2">
        <w:rPr>
          <w:rFonts w:ascii="Arial" w:hAnsi="Arial" w:cs="Arial"/>
          <w:sz w:val="28"/>
          <w:szCs w:val="28"/>
        </w:rPr>
        <w:t xml:space="preserve">attractive </w:t>
      </w:r>
      <w:r w:rsidR="00497DA2" w:rsidRPr="005D084D">
        <w:rPr>
          <w:rFonts w:ascii="Arial" w:hAnsi="Arial" w:cs="Arial"/>
          <w:sz w:val="28"/>
          <w:szCs w:val="28"/>
        </w:rPr>
        <w:t xml:space="preserve">in international business </w:t>
      </w:r>
      <w:r w:rsidR="00497DA2">
        <w:rPr>
          <w:rFonts w:ascii="Arial" w:hAnsi="Arial" w:cs="Arial"/>
          <w:sz w:val="28"/>
          <w:szCs w:val="28"/>
        </w:rPr>
        <w:t xml:space="preserve">disputes because not all parties are </w:t>
      </w:r>
      <w:r w:rsidR="00497DA2" w:rsidRPr="005D084D">
        <w:rPr>
          <w:rFonts w:ascii="Arial" w:hAnsi="Arial" w:cs="Arial"/>
          <w:sz w:val="28"/>
          <w:szCs w:val="28"/>
        </w:rPr>
        <w:t xml:space="preserve">familiar with </w:t>
      </w:r>
      <w:r w:rsidR="00497DA2">
        <w:rPr>
          <w:rFonts w:ascii="Arial" w:hAnsi="Arial" w:cs="Arial"/>
          <w:sz w:val="28"/>
          <w:szCs w:val="28"/>
        </w:rPr>
        <w:t xml:space="preserve">the </w:t>
      </w:r>
      <w:r w:rsidR="00497DA2" w:rsidRPr="005D084D">
        <w:rPr>
          <w:rFonts w:ascii="Arial" w:hAnsi="Arial" w:cs="Arial"/>
          <w:sz w:val="28"/>
          <w:szCs w:val="28"/>
        </w:rPr>
        <w:t>foreign legal systems</w:t>
      </w:r>
      <w:r w:rsidR="00497DA2">
        <w:rPr>
          <w:rFonts w:ascii="Arial" w:hAnsi="Arial" w:cs="Arial"/>
          <w:sz w:val="28"/>
          <w:szCs w:val="28"/>
        </w:rPr>
        <w:t xml:space="preserve"> of their </w:t>
      </w:r>
      <w:r w:rsidR="000202D2">
        <w:rPr>
          <w:rFonts w:ascii="Arial" w:hAnsi="Arial" w:cs="Arial"/>
          <w:sz w:val="28"/>
          <w:szCs w:val="28"/>
        </w:rPr>
        <w:t xml:space="preserve">international </w:t>
      </w:r>
      <w:r w:rsidR="00497DA2">
        <w:rPr>
          <w:rFonts w:ascii="Arial" w:hAnsi="Arial" w:cs="Arial"/>
          <w:sz w:val="28"/>
          <w:szCs w:val="28"/>
        </w:rPr>
        <w:t>business associates</w:t>
      </w:r>
      <w:r w:rsidR="00497DA2" w:rsidRPr="005D084D">
        <w:rPr>
          <w:rFonts w:ascii="Arial" w:hAnsi="Arial" w:cs="Arial"/>
          <w:sz w:val="28"/>
          <w:szCs w:val="28"/>
        </w:rPr>
        <w:t>.</w:t>
      </w:r>
    </w:p>
    <w:p w:rsidR="005D084D" w:rsidRPr="005D084D" w:rsidRDefault="005D084D" w:rsidP="005D084D">
      <w:pPr>
        <w:rPr>
          <w:rFonts w:ascii="Arial" w:hAnsi="Arial" w:cs="Arial"/>
          <w:sz w:val="28"/>
          <w:szCs w:val="28"/>
        </w:rPr>
      </w:pPr>
      <w:r w:rsidRPr="005D084D">
        <w:rPr>
          <w:rFonts w:ascii="Arial" w:hAnsi="Arial" w:cs="Arial"/>
          <w:sz w:val="28"/>
          <w:szCs w:val="28"/>
        </w:rPr>
        <w:t xml:space="preserve">When </w:t>
      </w:r>
      <w:r w:rsidR="00497DA2">
        <w:rPr>
          <w:rFonts w:ascii="Arial" w:hAnsi="Arial" w:cs="Arial"/>
          <w:sz w:val="28"/>
          <w:szCs w:val="28"/>
        </w:rPr>
        <w:t xml:space="preserve">international business </w:t>
      </w:r>
      <w:r w:rsidRPr="005D084D">
        <w:rPr>
          <w:rFonts w:ascii="Arial" w:hAnsi="Arial" w:cs="Arial"/>
          <w:sz w:val="28"/>
          <w:szCs w:val="28"/>
        </w:rPr>
        <w:t xml:space="preserve">disputes arise, </w:t>
      </w:r>
      <w:r w:rsidR="00497DA2">
        <w:rPr>
          <w:rFonts w:ascii="Arial" w:hAnsi="Arial" w:cs="Arial"/>
          <w:sz w:val="28"/>
          <w:szCs w:val="28"/>
        </w:rPr>
        <w:t xml:space="preserve">most businesses leaders </w:t>
      </w:r>
      <w:r w:rsidRPr="005D084D">
        <w:rPr>
          <w:rFonts w:ascii="Arial" w:hAnsi="Arial" w:cs="Arial"/>
          <w:sz w:val="28"/>
          <w:szCs w:val="28"/>
        </w:rPr>
        <w:t xml:space="preserve">prefer </w:t>
      </w:r>
      <w:r w:rsidR="00497DA2">
        <w:rPr>
          <w:rFonts w:ascii="Arial" w:hAnsi="Arial" w:cs="Arial"/>
          <w:sz w:val="28"/>
          <w:szCs w:val="28"/>
        </w:rPr>
        <w:t>private, informal resolution</w:t>
      </w:r>
      <w:r w:rsidRPr="005D084D">
        <w:rPr>
          <w:rFonts w:ascii="Arial" w:hAnsi="Arial" w:cs="Arial"/>
          <w:sz w:val="28"/>
          <w:szCs w:val="28"/>
        </w:rPr>
        <w:t xml:space="preserve">, </w:t>
      </w:r>
      <w:proofErr w:type="gramStart"/>
      <w:r w:rsidR="000202D2">
        <w:rPr>
          <w:rFonts w:ascii="Arial" w:hAnsi="Arial" w:cs="Arial"/>
          <w:sz w:val="28"/>
          <w:szCs w:val="28"/>
        </w:rPr>
        <w:t>effected</w:t>
      </w:r>
      <w:proofErr w:type="gramEnd"/>
      <w:r w:rsidR="000202D2">
        <w:rPr>
          <w:rFonts w:ascii="Arial" w:hAnsi="Arial" w:cs="Arial"/>
          <w:sz w:val="28"/>
          <w:szCs w:val="28"/>
        </w:rPr>
        <w:t xml:space="preserve"> </w:t>
      </w:r>
      <w:r w:rsidRPr="005D084D">
        <w:rPr>
          <w:rFonts w:ascii="Arial" w:hAnsi="Arial" w:cs="Arial"/>
          <w:sz w:val="28"/>
          <w:szCs w:val="28"/>
        </w:rPr>
        <w:t>in a businesslike fashion</w:t>
      </w:r>
      <w:r w:rsidR="00497DA2">
        <w:rPr>
          <w:rFonts w:ascii="Arial" w:hAnsi="Arial" w:cs="Arial"/>
          <w:sz w:val="28"/>
          <w:szCs w:val="28"/>
        </w:rPr>
        <w:t xml:space="preserve">.  </w:t>
      </w:r>
      <w:r w:rsidR="000202D2">
        <w:rPr>
          <w:rFonts w:ascii="Arial" w:hAnsi="Arial" w:cs="Arial"/>
          <w:sz w:val="28"/>
          <w:szCs w:val="28"/>
        </w:rPr>
        <w:t>International a</w:t>
      </w:r>
      <w:r w:rsidR="002C60BE">
        <w:rPr>
          <w:rFonts w:ascii="Arial" w:hAnsi="Arial" w:cs="Arial"/>
          <w:sz w:val="28"/>
          <w:szCs w:val="28"/>
        </w:rPr>
        <w:t xml:space="preserve">rbitration is designed to achieve this result.  </w:t>
      </w:r>
      <w:r w:rsidR="00497DA2">
        <w:rPr>
          <w:rFonts w:ascii="Arial" w:hAnsi="Arial" w:cs="Arial"/>
          <w:sz w:val="28"/>
          <w:szCs w:val="28"/>
        </w:rPr>
        <w:t xml:space="preserve">This </w:t>
      </w:r>
      <w:r w:rsidR="002C60BE">
        <w:rPr>
          <w:rFonts w:ascii="Arial" w:hAnsi="Arial" w:cs="Arial"/>
          <w:sz w:val="28"/>
          <w:szCs w:val="28"/>
        </w:rPr>
        <w:t xml:space="preserve">approach </w:t>
      </w:r>
      <w:r w:rsidR="00497DA2">
        <w:rPr>
          <w:rFonts w:ascii="Arial" w:hAnsi="Arial" w:cs="Arial"/>
          <w:sz w:val="28"/>
          <w:szCs w:val="28"/>
        </w:rPr>
        <w:lastRenderedPageBreak/>
        <w:t>can help mainta</w:t>
      </w:r>
      <w:r w:rsidRPr="005D084D">
        <w:rPr>
          <w:rFonts w:ascii="Arial" w:hAnsi="Arial" w:cs="Arial"/>
          <w:sz w:val="28"/>
          <w:szCs w:val="28"/>
        </w:rPr>
        <w:t>in business relationship</w:t>
      </w:r>
      <w:r w:rsidR="00497DA2">
        <w:rPr>
          <w:rFonts w:ascii="Arial" w:hAnsi="Arial" w:cs="Arial"/>
          <w:sz w:val="28"/>
          <w:szCs w:val="28"/>
        </w:rPr>
        <w:t>s with partners, vendors, licensees, and other important players</w:t>
      </w:r>
      <w:r w:rsidRPr="005D084D">
        <w:rPr>
          <w:rFonts w:ascii="Arial" w:hAnsi="Arial" w:cs="Arial"/>
          <w:sz w:val="28"/>
          <w:szCs w:val="28"/>
        </w:rPr>
        <w:t>.</w:t>
      </w:r>
    </w:p>
    <w:p w:rsidR="00497DA2" w:rsidRPr="00497DA2" w:rsidRDefault="00A877B4" w:rsidP="00497DA2">
      <w:pPr>
        <w:rPr>
          <w:rFonts w:ascii="Arial" w:hAnsi="Arial" w:cs="Arial"/>
          <w:sz w:val="28"/>
          <w:szCs w:val="28"/>
        </w:rPr>
      </w:pPr>
      <w:r>
        <w:rPr>
          <w:rFonts w:ascii="Arial" w:hAnsi="Arial" w:cs="Arial"/>
          <w:sz w:val="28"/>
          <w:szCs w:val="28"/>
        </w:rPr>
        <w:t>International a</w:t>
      </w:r>
      <w:r w:rsidR="00497DA2" w:rsidRPr="00497DA2">
        <w:rPr>
          <w:rFonts w:ascii="Arial" w:hAnsi="Arial" w:cs="Arial"/>
          <w:sz w:val="28"/>
          <w:szCs w:val="28"/>
        </w:rPr>
        <w:t xml:space="preserve">rbitration is an attractive option to protect business' best interests </w:t>
      </w:r>
      <w:r w:rsidR="002C60BE">
        <w:rPr>
          <w:rFonts w:ascii="Arial" w:hAnsi="Arial" w:cs="Arial"/>
          <w:sz w:val="28"/>
          <w:szCs w:val="28"/>
        </w:rPr>
        <w:t>b</w:t>
      </w:r>
      <w:r w:rsidR="00497DA2" w:rsidRPr="00497DA2">
        <w:rPr>
          <w:rFonts w:ascii="Arial" w:hAnsi="Arial" w:cs="Arial"/>
          <w:sz w:val="28"/>
          <w:szCs w:val="28"/>
        </w:rPr>
        <w:t>ecause it is a private, contractual creature</w:t>
      </w:r>
      <w:r w:rsidR="002C60BE">
        <w:rPr>
          <w:rFonts w:ascii="Arial" w:hAnsi="Arial" w:cs="Arial"/>
          <w:sz w:val="28"/>
          <w:szCs w:val="28"/>
        </w:rPr>
        <w:t>.  It</w:t>
      </w:r>
      <w:r w:rsidR="00497DA2" w:rsidRPr="00497DA2">
        <w:rPr>
          <w:rFonts w:ascii="Arial" w:hAnsi="Arial" w:cs="Arial"/>
          <w:sz w:val="28"/>
          <w:szCs w:val="28"/>
        </w:rPr>
        <w:t xml:space="preserve"> can be </w:t>
      </w:r>
      <w:r w:rsidR="004C111E">
        <w:rPr>
          <w:rFonts w:ascii="Arial" w:hAnsi="Arial" w:cs="Arial"/>
          <w:sz w:val="28"/>
          <w:szCs w:val="28"/>
        </w:rPr>
        <w:t xml:space="preserve">uniquely </w:t>
      </w:r>
      <w:r w:rsidR="00497DA2" w:rsidRPr="00497DA2">
        <w:rPr>
          <w:rFonts w:ascii="Arial" w:hAnsi="Arial" w:cs="Arial"/>
          <w:sz w:val="28"/>
          <w:szCs w:val="28"/>
        </w:rPr>
        <w:t>designed and controlled by the parties to foster fast, practical</w:t>
      </w:r>
      <w:r w:rsidR="004C111E">
        <w:rPr>
          <w:rFonts w:ascii="Arial" w:hAnsi="Arial" w:cs="Arial"/>
          <w:sz w:val="28"/>
          <w:szCs w:val="28"/>
        </w:rPr>
        <w:t xml:space="preserve">, tailored </w:t>
      </w:r>
      <w:r w:rsidR="00497DA2" w:rsidRPr="00497DA2">
        <w:rPr>
          <w:rFonts w:ascii="Arial" w:hAnsi="Arial" w:cs="Arial"/>
          <w:sz w:val="28"/>
          <w:szCs w:val="28"/>
        </w:rPr>
        <w:t>resolution</w:t>
      </w:r>
      <w:r w:rsidR="002C60BE">
        <w:rPr>
          <w:rFonts w:ascii="Arial" w:hAnsi="Arial" w:cs="Arial"/>
          <w:sz w:val="28"/>
          <w:szCs w:val="28"/>
        </w:rPr>
        <w:t>s</w:t>
      </w:r>
      <w:r w:rsidR="00497DA2" w:rsidRPr="00497DA2">
        <w:rPr>
          <w:rFonts w:ascii="Arial" w:hAnsi="Arial" w:cs="Arial"/>
          <w:sz w:val="28"/>
          <w:szCs w:val="28"/>
        </w:rPr>
        <w:t>.</w:t>
      </w:r>
    </w:p>
    <w:p w:rsidR="00735674" w:rsidRDefault="004C111E" w:rsidP="005D084D">
      <w:pPr>
        <w:rPr>
          <w:rFonts w:ascii="Arial" w:hAnsi="Arial" w:cs="Arial"/>
          <w:sz w:val="28"/>
          <w:szCs w:val="28"/>
        </w:rPr>
      </w:pPr>
      <w:r>
        <w:rPr>
          <w:rFonts w:ascii="Arial" w:hAnsi="Arial" w:cs="Arial"/>
          <w:sz w:val="28"/>
          <w:szCs w:val="28"/>
        </w:rPr>
        <w:t>I</w:t>
      </w:r>
      <w:r w:rsidRPr="005D084D">
        <w:rPr>
          <w:rFonts w:ascii="Arial" w:hAnsi="Arial" w:cs="Arial"/>
          <w:sz w:val="28"/>
          <w:szCs w:val="28"/>
        </w:rPr>
        <w:t>mpartial arbitrators</w:t>
      </w:r>
      <w:r>
        <w:rPr>
          <w:rFonts w:ascii="Arial" w:hAnsi="Arial" w:cs="Arial"/>
          <w:sz w:val="28"/>
          <w:szCs w:val="28"/>
        </w:rPr>
        <w:t xml:space="preserve"> conduct i</w:t>
      </w:r>
      <w:r w:rsidR="00A877B4">
        <w:rPr>
          <w:rFonts w:ascii="Arial" w:hAnsi="Arial" w:cs="Arial"/>
          <w:sz w:val="28"/>
          <w:szCs w:val="28"/>
        </w:rPr>
        <w:t>nternational a</w:t>
      </w:r>
      <w:r w:rsidR="005D084D" w:rsidRPr="005D084D">
        <w:rPr>
          <w:rFonts w:ascii="Arial" w:hAnsi="Arial" w:cs="Arial"/>
          <w:sz w:val="28"/>
          <w:szCs w:val="28"/>
        </w:rPr>
        <w:t>rbitration</w:t>
      </w:r>
      <w:r>
        <w:rPr>
          <w:rFonts w:ascii="Arial" w:hAnsi="Arial" w:cs="Arial"/>
          <w:sz w:val="28"/>
          <w:szCs w:val="28"/>
        </w:rPr>
        <w:t>s</w:t>
      </w:r>
      <w:r w:rsidR="005D084D" w:rsidRPr="005D084D">
        <w:rPr>
          <w:rFonts w:ascii="Arial" w:hAnsi="Arial" w:cs="Arial"/>
          <w:sz w:val="28"/>
          <w:szCs w:val="28"/>
        </w:rPr>
        <w:t xml:space="preserve"> </w:t>
      </w:r>
      <w:r>
        <w:rPr>
          <w:rFonts w:ascii="Arial" w:hAnsi="Arial" w:cs="Arial"/>
          <w:sz w:val="28"/>
          <w:szCs w:val="28"/>
        </w:rPr>
        <w:t xml:space="preserve">entirely </w:t>
      </w:r>
      <w:r w:rsidR="00735674">
        <w:rPr>
          <w:rFonts w:ascii="Arial" w:hAnsi="Arial" w:cs="Arial"/>
          <w:sz w:val="28"/>
          <w:szCs w:val="28"/>
        </w:rPr>
        <w:t>separate from</w:t>
      </w:r>
      <w:r w:rsidR="005D084D" w:rsidRPr="005D084D">
        <w:rPr>
          <w:rFonts w:ascii="Arial" w:hAnsi="Arial" w:cs="Arial"/>
          <w:sz w:val="28"/>
          <w:szCs w:val="28"/>
        </w:rPr>
        <w:t xml:space="preserve"> the court system </w:t>
      </w:r>
      <w:r w:rsidR="00A877B4">
        <w:rPr>
          <w:rFonts w:ascii="Arial" w:hAnsi="Arial" w:cs="Arial"/>
          <w:sz w:val="28"/>
          <w:szCs w:val="28"/>
        </w:rPr>
        <w:t>of any individual country</w:t>
      </w:r>
      <w:r w:rsidR="00735674">
        <w:rPr>
          <w:rFonts w:ascii="Arial" w:hAnsi="Arial" w:cs="Arial"/>
          <w:sz w:val="28"/>
          <w:szCs w:val="28"/>
        </w:rPr>
        <w:t xml:space="preserve">.  The parties to the dispute </w:t>
      </w:r>
      <w:r w:rsidR="005D084D" w:rsidRPr="005D084D">
        <w:rPr>
          <w:rFonts w:ascii="Arial" w:hAnsi="Arial" w:cs="Arial"/>
          <w:sz w:val="28"/>
          <w:szCs w:val="28"/>
        </w:rPr>
        <w:t>select</w:t>
      </w:r>
      <w:r w:rsidR="00735674">
        <w:rPr>
          <w:rFonts w:ascii="Arial" w:hAnsi="Arial" w:cs="Arial"/>
          <w:sz w:val="28"/>
          <w:szCs w:val="28"/>
        </w:rPr>
        <w:t xml:space="preserve"> the arbitrator(s) </w:t>
      </w:r>
      <w:r w:rsidR="005D084D" w:rsidRPr="005D084D">
        <w:rPr>
          <w:rFonts w:ascii="Arial" w:hAnsi="Arial" w:cs="Arial"/>
          <w:sz w:val="28"/>
          <w:szCs w:val="28"/>
        </w:rPr>
        <w:t xml:space="preserve">based on </w:t>
      </w:r>
      <w:r w:rsidR="00735674">
        <w:rPr>
          <w:rFonts w:ascii="Arial" w:hAnsi="Arial" w:cs="Arial"/>
          <w:sz w:val="28"/>
          <w:szCs w:val="28"/>
        </w:rPr>
        <w:t xml:space="preserve">the </w:t>
      </w:r>
      <w:r w:rsidR="005D084D" w:rsidRPr="005D084D">
        <w:rPr>
          <w:rFonts w:ascii="Arial" w:hAnsi="Arial" w:cs="Arial"/>
          <w:sz w:val="28"/>
          <w:szCs w:val="28"/>
        </w:rPr>
        <w:t xml:space="preserve">criteria </w:t>
      </w:r>
      <w:r w:rsidR="00735674">
        <w:rPr>
          <w:rFonts w:ascii="Arial" w:hAnsi="Arial" w:cs="Arial"/>
          <w:sz w:val="28"/>
          <w:szCs w:val="28"/>
        </w:rPr>
        <w:t xml:space="preserve">they believe </w:t>
      </w:r>
      <w:r w:rsidR="005D084D" w:rsidRPr="005D084D">
        <w:rPr>
          <w:rFonts w:ascii="Arial" w:hAnsi="Arial" w:cs="Arial"/>
          <w:sz w:val="28"/>
          <w:szCs w:val="28"/>
        </w:rPr>
        <w:t xml:space="preserve">best fit the </w:t>
      </w:r>
      <w:r w:rsidR="00735674">
        <w:rPr>
          <w:rFonts w:ascii="Arial" w:hAnsi="Arial" w:cs="Arial"/>
          <w:sz w:val="28"/>
          <w:szCs w:val="28"/>
        </w:rPr>
        <w:t>individual situation (u</w:t>
      </w:r>
      <w:r w:rsidR="00735674" w:rsidRPr="005D084D">
        <w:rPr>
          <w:rFonts w:ascii="Arial" w:hAnsi="Arial" w:cs="Arial"/>
          <w:sz w:val="28"/>
          <w:szCs w:val="28"/>
        </w:rPr>
        <w:t xml:space="preserve">nlike a </w:t>
      </w:r>
      <w:r w:rsidR="00735674">
        <w:rPr>
          <w:rFonts w:ascii="Arial" w:hAnsi="Arial" w:cs="Arial"/>
          <w:sz w:val="28"/>
          <w:szCs w:val="28"/>
        </w:rPr>
        <w:t xml:space="preserve">traditional </w:t>
      </w:r>
      <w:r w:rsidR="00735674" w:rsidRPr="005D084D">
        <w:rPr>
          <w:rFonts w:ascii="Arial" w:hAnsi="Arial" w:cs="Arial"/>
          <w:sz w:val="28"/>
          <w:szCs w:val="28"/>
        </w:rPr>
        <w:t>judicial process,</w:t>
      </w:r>
      <w:r w:rsidR="00735674">
        <w:rPr>
          <w:rFonts w:ascii="Arial" w:hAnsi="Arial" w:cs="Arial"/>
          <w:sz w:val="28"/>
          <w:szCs w:val="28"/>
        </w:rPr>
        <w:t xml:space="preserve"> where hearing officers are assigned randomly)</w:t>
      </w:r>
      <w:r w:rsidR="005D084D" w:rsidRPr="005D084D">
        <w:rPr>
          <w:rFonts w:ascii="Arial" w:hAnsi="Arial" w:cs="Arial"/>
          <w:sz w:val="28"/>
          <w:szCs w:val="28"/>
        </w:rPr>
        <w:t>.</w:t>
      </w:r>
    </w:p>
    <w:p w:rsidR="00390E16" w:rsidRDefault="00735674" w:rsidP="005D084D">
      <w:pPr>
        <w:rPr>
          <w:rFonts w:ascii="Arial" w:hAnsi="Arial" w:cs="Arial"/>
          <w:sz w:val="28"/>
          <w:szCs w:val="28"/>
        </w:rPr>
      </w:pPr>
      <w:r w:rsidRPr="005D084D">
        <w:rPr>
          <w:rFonts w:ascii="Arial" w:hAnsi="Arial" w:cs="Arial"/>
          <w:sz w:val="28"/>
          <w:szCs w:val="28"/>
        </w:rPr>
        <w:t xml:space="preserve">A </w:t>
      </w:r>
      <w:r>
        <w:rPr>
          <w:rFonts w:ascii="Arial" w:hAnsi="Arial" w:cs="Arial"/>
          <w:sz w:val="28"/>
          <w:szCs w:val="28"/>
        </w:rPr>
        <w:t xml:space="preserve">thoughtfully </w:t>
      </w:r>
      <w:r w:rsidRPr="005D084D">
        <w:rPr>
          <w:rFonts w:ascii="Arial" w:hAnsi="Arial" w:cs="Arial"/>
          <w:sz w:val="28"/>
          <w:szCs w:val="28"/>
        </w:rPr>
        <w:t xml:space="preserve">structured </w:t>
      </w:r>
      <w:r>
        <w:rPr>
          <w:rFonts w:ascii="Arial" w:hAnsi="Arial" w:cs="Arial"/>
          <w:sz w:val="28"/>
          <w:szCs w:val="28"/>
        </w:rPr>
        <w:t xml:space="preserve">arbitration </w:t>
      </w:r>
      <w:r w:rsidRPr="005D084D">
        <w:rPr>
          <w:rFonts w:ascii="Arial" w:hAnsi="Arial" w:cs="Arial"/>
          <w:sz w:val="28"/>
          <w:szCs w:val="28"/>
        </w:rPr>
        <w:t xml:space="preserve">provision </w:t>
      </w:r>
      <w:r w:rsidR="00390E16">
        <w:rPr>
          <w:rFonts w:ascii="Arial" w:hAnsi="Arial" w:cs="Arial"/>
          <w:sz w:val="28"/>
          <w:szCs w:val="28"/>
        </w:rPr>
        <w:t xml:space="preserve">in a contract </w:t>
      </w:r>
      <w:r>
        <w:rPr>
          <w:rFonts w:ascii="Arial" w:hAnsi="Arial" w:cs="Arial"/>
          <w:sz w:val="28"/>
          <w:szCs w:val="28"/>
        </w:rPr>
        <w:t>sets</w:t>
      </w:r>
      <w:r w:rsidRPr="005D084D">
        <w:rPr>
          <w:rFonts w:ascii="Arial" w:hAnsi="Arial" w:cs="Arial"/>
          <w:sz w:val="28"/>
          <w:szCs w:val="28"/>
        </w:rPr>
        <w:t xml:space="preserve"> a framework for </w:t>
      </w:r>
      <w:r>
        <w:rPr>
          <w:rFonts w:ascii="Arial" w:hAnsi="Arial" w:cs="Arial"/>
          <w:sz w:val="28"/>
          <w:szCs w:val="28"/>
        </w:rPr>
        <w:t xml:space="preserve">the efficient and private </w:t>
      </w:r>
      <w:r w:rsidRPr="005D084D">
        <w:rPr>
          <w:rFonts w:ascii="Arial" w:hAnsi="Arial" w:cs="Arial"/>
          <w:sz w:val="28"/>
          <w:szCs w:val="28"/>
        </w:rPr>
        <w:t xml:space="preserve">resolution of </w:t>
      </w:r>
      <w:r w:rsidR="00A877B4">
        <w:rPr>
          <w:rFonts w:ascii="Arial" w:hAnsi="Arial" w:cs="Arial"/>
          <w:sz w:val="28"/>
          <w:szCs w:val="28"/>
        </w:rPr>
        <w:t xml:space="preserve">international </w:t>
      </w:r>
      <w:r w:rsidRPr="005D084D">
        <w:rPr>
          <w:rFonts w:ascii="Arial" w:hAnsi="Arial" w:cs="Arial"/>
          <w:sz w:val="28"/>
          <w:szCs w:val="28"/>
        </w:rPr>
        <w:t>contract disputes.</w:t>
      </w:r>
      <w:r>
        <w:rPr>
          <w:rFonts w:ascii="Arial" w:hAnsi="Arial" w:cs="Arial"/>
          <w:sz w:val="28"/>
          <w:szCs w:val="28"/>
        </w:rPr>
        <w:t xml:space="preserve"> Although a</w:t>
      </w:r>
      <w:r w:rsidR="005D084D" w:rsidRPr="005D084D">
        <w:rPr>
          <w:rFonts w:ascii="Arial" w:hAnsi="Arial" w:cs="Arial"/>
          <w:sz w:val="28"/>
          <w:szCs w:val="28"/>
        </w:rPr>
        <w:t xml:space="preserve">rbitration </w:t>
      </w:r>
      <w:r>
        <w:rPr>
          <w:rFonts w:ascii="Arial" w:hAnsi="Arial" w:cs="Arial"/>
          <w:sz w:val="28"/>
          <w:szCs w:val="28"/>
        </w:rPr>
        <w:t>hearings are</w:t>
      </w:r>
      <w:r w:rsidR="005D084D" w:rsidRPr="005D084D">
        <w:rPr>
          <w:rFonts w:ascii="Arial" w:hAnsi="Arial" w:cs="Arial"/>
          <w:sz w:val="28"/>
          <w:szCs w:val="28"/>
        </w:rPr>
        <w:t xml:space="preserve"> usually conducted by either one arbitrator or a panel of three arbitrators</w:t>
      </w:r>
      <w:r>
        <w:rPr>
          <w:rFonts w:ascii="Arial" w:hAnsi="Arial" w:cs="Arial"/>
          <w:sz w:val="28"/>
          <w:szCs w:val="28"/>
        </w:rPr>
        <w:t>,</w:t>
      </w:r>
      <w:r w:rsidR="005D084D" w:rsidRPr="005D084D">
        <w:rPr>
          <w:rFonts w:ascii="Arial" w:hAnsi="Arial" w:cs="Arial"/>
          <w:sz w:val="28"/>
          <w:szCs w:val="28"/>
        </w:rPr>
        <w:t xml:space="preserve"> the </w:t>
      </w:r>
      <w:r>
        <w:rPr>
          <w:rFonts w:ascii="Arial" w:hAnsi="Arial" w:cs="Arial"/>
          <w:sz w:val="28"/>
          <w:szCs w:val="28"/>
        </w:rPr>
        <w:t xml:space="preserve">parties choose the particular process, </w:t>
      </w:r>
      <w:r w:rsidR="005D084D" w:rsidRPr="005D084D">
        <w:rPr>
          <w:rFonts w:ascii="Arial" w:hAnsi="Arial" w:cs="Arial"/>
          <w:sz w:val="28"/>
          <w:szCs w:val="28"/>
        </w:rPr>
        <w:t xml:space="preserve">structure, format, </w:t>
      </w:r>
      <w:r>
        <w:rPr>
          <w:rFonts w:ascii="Arial" w:hAnsi="Arial" w:cs="Arial"/>
          <w:sz w:val="28"/>
          <w:szCs w:val="28"/>
        </w:rPr>
        <w:t>location</w:t>
      </w:r>
      <w:r w:rsidR="00390E16">
        <w:rPr>
          <w:rFonts w:ascii="Arial" w:hAnsi="Arial" w:cs="Arial"/>
          <w:sz w:val="28"/>
          <w:szCs w:val="28"/>
        </w:rPr>
        <w:t>,</w:t>
      </w:r>
      <w:r>
        <w:rPr>
          <w:rFonts w:ascii="Arial" w:hAnsi="Arial" w:cs="Arial"/>
          <w:sz w:val="28"/>
          <w:szCs w:val="28"/>
        </w:rPr>
        <w:t xml:space="preserve"> </w:t>
      </w:r>
      <w:r w:rsidR="005D084D" w:rsidRPr="005D084D">
        <w:rPr>
          <w:rFonts w:ascii="Arial" w:hAnsi="Arial" w:cs="Arial"/>
          <w:sz w:val="28"/>
          <w:szCs w:val="28"/>
        </w:rPr>
        <w:t xml:space="preserve">and scope of </w:t>
      </w:r>
      <w:r>
        <w:rPr>
          <w:rFonts w:ascii="Arial" w:hAnsi="Arial" w:cs="Arial"/>
          <w:sz w:val="28"/>
          <w:szCs w:val="28"/>
        </w:rPr>
        <w:t xml:space="preserve">the </w:t>
      </w:r>
      <w:r w:rsidR="005D084D" w:rsidRPr="005D084D">
        <w:rPr>
          <w:rFonts w:ascii="Arial" w:hAnsi="Arial" w:cs="Arial"/>
          <w:sz w:val="28"/>
          <w:szCs w:val="28"/>
        </w:rPr>
        <w:t>arbitration</w:t>
      </w:r>
      <w:r>
        <w:rPr>
          <w:rFonts w:ascii="Arial" w:hAnsi="Arial" w:cs="Arial"/>
          <w:sz w:val="28"/>
          <w:szCs w:val="28"/>
        </w:rPr>
        <w:t xml:space="preserve">.  </w:t>
      </w:r>
    </w:p>
    <w:p w:rsidR="00B354EE" w:rsidRDefault="00390E16" w:rsidP="005D084D">
      <w:pPr>
        <w:rPr>
          <w:rFonts w:ascii="Arial" w:hAnsi="Arial" w:cs="Arial"/>
          <w:sz w:val="28"/>
          <w:szCs w:val="28"/>
        </w:rPr>
      </w:pPr>
      <w:r>
        <w:rPr>
          <w:rFonts w:ascii="Arial" w:hAnsi="Arial" w:cs="Arial"/>
          <w:sz w:val="28"/>
          <w:szCs w:val="28"/>
        </w:rPr>
        <w:t>The parties agreed to a</w:t>
      </w:r>
      <w:r w:rsidR="00735674">
        <w:rPr>
          <w:rFonts w:ascii="Arial" w:hAnsi="Arial" w:cs="Arial"/>
          <w:sz w:val="28"/>
          <w:szCs w:val="28"/>
        </w:rPr>
        <w:t>ll of these details about the arbitration</w:t>
      </w:r>
      <w:r>
        <w:rPr>
          <w:rFonts w:ascii="Arial" w:hAnsi="Arial" w:cs="Arial"/>
          <w:sz w:val="28"/>
          <w:szCs w:val="28"/>
        </w:rPr>
        <w:t xml:space="preserve">, which they then </w:t>
      </w:r>
      <w:r w:rsidR="005D084D" w:rsidRPr="005D084D">
        <w:rPr>
          <w:rFonts w:ascii="Arial" w:hAnsi="Arial" w:cs="Arial"/>
          <w:sz w:val="28"/>
          <w:szCs w:val="28"/>
        </w:rPr>
        <w:t xml:space="preserve">memorialized in the arbitration clause of their </w:t>
      </w:r>
      <w:r w:rsidR="00735674">
        <w:rPr>
          <w:rFonts w:ascii="Arial" w:hAnsi="Arial" w:cs="Arial"/>
          <w:sz w:val="28"/>
          <w:szCs w:val="28"/>
        </w:rPr>
        <w:t xml:space="preserve">underlying </w:t>
      </w:r>
      <w:r w:rsidR="005D084D" w:rsidRPr="005D084D">
        <w:rPr>
          <w:rFonts w:ascii="Arial" w:hAnsi="Arial" w:cs="Arial"/>
          <w:sz w:val="28"/>
          <w:szCs w:val="28"/>
        </w:rPr>
        <w:t xml:space="preserve">contract. </w:t>
      </w:r>
      <w:r>
        <w:rPr>
          <w:rFonts w:ascii="Arial" w:hAnsi="Arial" w:cs="Arial"/>
          <w:sz w:val="28"/>
          <w:szCs w:val="28"/>
        </w:rPr>
        <w:t xml:space="preserve"> </w:t>
      </w:r>
      <w:r w:rsidR="005D084D" w:rsidRPr="005D084D">
        <w:rPr>
          <w:rFonts w:ascii="Arial" w:hAnsi="Arial" w:cs="Arial"/>
          <w:sz w:val="28"/>
          <w:szCs w:val="28"/>
        </w:rPr>
        <w:t>The parties usually negotiate the arbitration clause at the same time they develop the initial contract</w:t>
      </w:r>
      <w:r w:rsidR="00735674">
        <w:rPr>
          <w:rFonts w:ascii="Arial" w:hAnsi="Arial" w:cs="Arial"/>
          <w:sz w:val="28"/>
          <w:szCs w:val="28"/>
        </w:rPr>
        <w:t xml:space="preserve">, </w:t>
      </w:r>
      <w:r>
        <w:rPr>
          <w:rFonts w:ascii="Arial" w:hAnsi="Arial" w:cs="Arial"/>
          <w:sz w:val="28"/>
          <w:szCs w:val="28"/>
        </w:rPr>
        <w:t>but the parties can agree to</w:t>
      </w:r>
      <w:r w:rsidR="00735674">
        <w:rPr>
          <w:rFonts w:ascii="Arial" w:hAnsi="Arial" w:cs="Arial"/>
          <w:sz w:val="28"/>
          <w:szCs w:val="28"/>
        </w:rPr>
        <w:t xml:space="preserve"> modifications at any </w:t>
      </w:r>
      <w:r w:rsidR="00B354EE">
        <w:rPr>
          <w:rFonts w:ascii="Arial" w:hAnsi="Arial" w:cs="Arial"/>
          <w:sz w:val="28"/>
          <w:szCs w:val="28"/>
        </w:rPr>
        <w:t>time</w:t>
      </w:r>
      <w:r w:rsidR="00B354EE" w:rsidRPr="005D084D">
        <w:rPr>
          <w:rFonts w:ascii="Arial" w:hAnsi="Arial" w:cs="Arial"/>
          <w:sz w:val="28"/>
          <w:szCs w:val="28"/>
        </w:rPr>
        <w:t>.</w:t>
      </w:r>
    </w:p>
    <w:p w:rsidR="00735674" w:rsidRDefault="00B354EE" w:rsidP="00B354EE">
      <w:pPr>
        <w:jc w:val="center"/>
        <w:rPr>
          <w:rFonts w:ascii="Arial" w:hAnsi="Arial" w:cs="Arial"/>
          <w:sz w:val="28"/>
          <w:szCs w:val="28"/>
        </w:rPr>
      </w:pPr>
      <w:r w:rsidRPr="00B354EE">
        <w:rPr>
          <w:rFonts w:ascii="Arial" w:hAnsi="Arial" w:cs="Arial"/>
          <w:noProof/>
          <w:sz w:val="28"/>
          <w:szCs w:val="28"/>
        </w:rPr>
        <w:drawing>
          <wp:inline distT="0" distB="0" distL="0" distR="0">
            <wp:extent cx="1682496" cy="1307335"/>
            <wp:effectExtent l="19050" t="0" r="0" b="0"/>
            <wp:docPr id="189" name="ihover-img" descr="http://ts3.mm.bing.net/images/thumbnail.aspx?q=4553563666842762&amp;id=d035dee045999aa6c147a46d4337e7d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4553563666842762&amp;id=d035dee045999aa6c147a46d4337e7d3">
                      <a:hlinkClick r:id="rId9"/>
                    </pic:cNvPr>
                    <pic:cNvPicPr>
                      <a:picLocks noChangeAspect="1" noChangeArrowheads="1"/>
                    </pic:cNvPicPr>
                  </pic:nvPicPr>
                  <pic:blipFill>
                    <a:blip r:embed="rId10" cstate="print"/>
                    <a:srcRect/>
                    <a:stretch>
                      <a:fillRect/>
                    </a:stretch>
                  </pic:blipFill>
                  <pic:spPr bwMode="auto">
                    <a:xfrm>
                      <a:off x="0" y="0"/>
                      <a:ext cx="1692682" cy="1315250"/>
                    </a:xfrm>
                    <a:prstGeom prst="rect">
                      <a:avLst/>
                    </a:prstGeom>
                    <a:noFill/>
                    <a:ln w="9525">
                      <a:noFill/>
                      <a:miter lim="800000"/>
                      <a:headEnd/>
                      <a:tailEnd/>
                    </a:ln>
                  </pic:spPr>
                </pic:pic>
              </a:graphicData>
            </a:graphic>
          </wp:inline>
        </w:drawing>
      </w:r>
      <w:r w:rsidRPr="00B354EE">
        <w:rPr>
          <w:rFonts w:ascii="Arial" w:hAnsi="Arial" w:cs="Arial"/>
          <w:noProof/>
          <w:sz w:val="28"/>
          <w:szCs w:val="28"/>
        </w:rPr>
        <w:drawing>
          <wp:inline distT="0" distB="0" distL="0" distR="0">
            <wp:extent cx="1792224" cy="1307335"/>
            <wp:effectExtent l="19050" t="0" r="0" b="0"/>
            <wp:docPr id="188" name="ihover-img" descr="http://ts3.mm.bing.net/images/thumbnail.aspx?q=4553563666842762&amp;id=d035dee045999aa6c147a46d4337e7d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4553563666842762&amp;id=d035dee045999aa6c147a46d4337e7d3">
                      <a:hlinkClick r:id="rId9"/>
                    </pic:cNvPr>
                    <pic:cNvPicPr>
                      <a:picLocks noChangeAspect="1" noChangeArrowheads="1"/>
                    </pic:cNvPicPr>
                  </pic:nvPicPr>
                  <pic:blipFill>
                    <a:blip r:embed="rId10" cstate="print"/>
                    <a:srcRect/>
                    <a:stretch>
                      <a:fillRect/>
                    </a:stretch>
                  </pic:blipFill>
                  <pic:spPr bwMode="auto">
                    <a:xfrm>
                      <a:off x="0" y="0"/>
                      <a:ext cx="1803075" cy="1315250"/>
                    </a:xfrm>
                    <a:prstGeom prst="rect">
                      <a:avLst/>
                    </a:prstGeom>
                    <a:noFill/>
                    <a:ln w="9525">
                      <a:noFill/>
                      <a:miter lim="800000"/>
                      <a:headEnd/>
                      <a:tailEnd/>
                    </a:ln>
                  </pic:spPr>
                </pic:pic>
              </a:graphicData>
            </a:graphic>
          </wp:inline>
        </w:drawing>
      </w:r>
      <w:r>
        <w:rPr>
          <w:rFonts w:ascii="Arial" w:hAnsi="Arial" w:cs="Arial"/>
          <w:noProof/>
          <w:color w:val="0000FF"/>
          <w:sz w:val="12"/>
          <w:szCs w:val="12"/>
        </w:rPr>
        <w:drawing>
          <wp:inline distT="0" distB="0" distL="0" distR="0">
            <wp:extent cx="1682496" cy="1307335"/>
            <wp:effectExtent l="19050" t="0" r="0" b="0"/>
            <wp:docPr id="186" name="ihover-img" descr="http://ts3.mm.bing.net/images/thumbnail.aspx?q=4553563666842762&amp;id=d035dee045999aa6c147a46d4337e7d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4553563666842762&amp;id=d035dee045999aa6c147a46d4337e7d3">
                      <a:hlinkClick r:id="rId9"/>
                    </pic:cNvPr>
                    <pic:cNvPicPr>
                      <a:picLocks noChangeAspect="1" noChangeArrowheads="1"/>
                    </pic:cNvPicPr>
                  </pic:nvPicPr>
                  <pic:blipFill>
                    <a:blip r:embed="rId10" cstate="print"/>
                    <a:srcRect/>
                    <a:stretch>
                      <a:fillRect/>
                    </a:stretch>
                  </pic:blipFill>
                  <pic:spPr bwMode="auto">
                    <a:xfrm>
                      <a:off x="0" y="0"/>
                      <a:ext cx="1692682" cy="1315250"/>
                    </a:xfrm>
                    <a:prstGeom prst="rect">
                      <a:avLst/>
                    </a:prstGeom>
                    <a:noFill/>
                    <a:ln w="9525">
                      <a:noFill/>
                      <a:miter lim="800000"/>
                      <a:headEnd/>
                      <a:tailEnd/>
                    </a:ln>
                  </pic:spPr>
                </pic:pic>
              </a:graphicData>
            </a:graphic>
          </wp:inline>
        </w:drawing>
      </w:r>
    </w:p>
    <w:p w:rsidR="005D084D" w:rsidRDefault="00735674" w:rsidP="005D084D">
      <w:pPr>
        <w:rPr>
          <w:rFonts w:ascii="Arial" w:hAnsi="Arial" w:cs="Arial"/>
          <w:sz w:val="28"/>
          <w:szCs w:val="28"/>
        </w:rPr>
      </w:pPr>
      <w:r>
        <w:rPr>
          <w:rFonts w:ascii="Arial" w:hAnsi="Arial" w:cs="Arial"/>
          <w:sz w:val="28"/>
          <w:szCs w:val="28"/>
        </w:rPr>
        <w:t>Because a</w:t>
      </w:r>
      <w:r w:rsidR="005D084D" w:rsidRPr="005D084D">
        <w:rPr>
          <w:rFonts w:ascii="Arial" w:hAnsi="Arial" w:cs="Arial"/>
          <w:sz w:val="28"/>
          <w:szCs w:val="28"/>
        </w:rPr>
        <w:t xml:space="preserve">rbitration </w:t>
      </w:r>
      <w:r>
        <w:rPr>
          <w:rFonts w:ascii="Arial" w:hAnsi="Arial" w:cs="Arial"/>
          <w:sz w:val="28"/>
          <w:szCs w:val="28"/>
        </w:rPr>
        <w:t xml:space="preserve">is </w:t>
      </w:r>
      <w:r w:rsidR="00DA5407">
        <w:rPr>
          <w:rFonts w:ascii="Arial" w:hAnsi="Arial" w:cs="Arial"/>
          <w:sz w:val="28"/>
          <w:szCs w:val="28"/>
        </w:rPr>
        <w:t xml:space="preserve">entirely </w:t>
      </w:r>
      <w:r>
        <w:rPr>
          <w:rFonts w:ascii="Arial" w:hAnsi="Arial" w:cs="Arial"/>
          <w:sz w:val="28"/>
          <w:szCs w:val="28"/>
        </w:rPr>
        <w:t xml:space="preserve">the product of private negotiation and agreement, </w:t>
      </w:r>
      <w:r w:rsidR="005D084D" w:rsidRPr="005D084D">
        <w:rPr>
          <w:rFonts w:ascii="Arial" w:hAnsi="Arial" w:cs="Arial"/>
          <w:sz w:val="28"/>
          <w:szCs w:val="28"/>
        </w:rPr>
        <w:t xml:space="preserve">the parties </w:t>
      </w:r>
      <w:r w:rsidR="00A877B4">
        <w:rPr>
          <w:rFonts w:ascii="Arial" w:hAnsi="Arial" w:cs="Arial"/>
          <w:sz w:val="28"/>
          <w:szCs w:val="28"/>
        </w:rPr>
        <w:t xml:space="preserve">to the arbitration agreement </w:t>
      </w:r>
      <w:r>
        <w:rPr>
          <w:rFonts w:ascii="Arial" w:hAnsi="Arial" w:cs="Arial"/>
          <w:sz w:val="28"/>
          <w:szCs w:val="28"/>
        </w:rPr>
        <w:t xml:space="preserve">have </w:t>
      </w:r>
      <w:r w:rsidR="00A877B4">
        <w:rPr>
          <w:rFonts w:ascii="Arial" w:hAnsi="Arial" w:cs="Arial"/>
          <w:sz w:val="28"/>
          <w:szCs w:val="28"/>
        </w:rPr>
        <w:t xml:space="preserve">more </w:t>
      </w:r>
      <w:r w:rsidR="005D084D" w:rsidRPr="005D084D">
        <w:rPr>
          <w:rFonts w:ascii="Arial" w:hAnsi="Arial" w:cs="Arial"/>
          <w:sz w:val="28"/>
          <w:szCs w:val="28"/>
        </w:rPr>
        <w:t xml:space="preserve">flexibility </w:t>
      </w:r>
      <w:r w:rsidR="00A877B4">
        <w:rPr>
          <w:rFonts w:ascii="Arial" w:hAnsi="Arial" w:cs="Arial"/>
          <w:sz w:val="28"/>
          <w:szCs w:val="28"/>
        </w:rPr>
        <w:t xml:space="preserve">than </w:t>
      </w:r>
      <w:r w:rsidR="005D084D" w:rsidRPr="005D084D">
        <w:rPr>
          <w:rFonts w:ascii="Arial" w:hAnsi="Arial" w:cs="Arial"/>
          <w:sz w:val="28"/>
          <w:szCs w:val="28"/>
        </w:rPr>
        <w:t>a court proceeding</w:t>
      </w:r>
      <w:r w:rsidR="00A877B4">
        <w:rPr>
          <w:rFonts w:ascii="Arial" w:hAnsi="Arial" w:cs="Arial"/>
          <w:sz w:val="28"/>
          <w:szCs w:val="28"/>
        </w:rPr>
        <w:t xml:space="preserve"> would </w:t>
      </w:r>
      <w:r w:rsidR="00DA5407">
        <w:rPr>
          <w:rFonts w:ascii="Arial" w:hAnsi="Arial" w:cs="Arial"/>
          <w:sz w:val="28"/>
          <w:szCs w:val="28"/>
        </w:rPr>
        <w:t xml:space="preserve">be able to </w:t>
      </w:r>
      <w:r w:rsidR="00A877B4">
        <w:rPr>
          <w:rFonts w:ascii="Arial" w:hAnsi="Arial" w:cs="Arial"/>
          <w:sz w:val="28"/>
          <w:szCs w:val="28"/>
        </w:rPr>
        <w:t>accommodate</w:t>
      </w:r>
      <w:r w:rsidR="005D084D" w:rsidRPr="005D084D">
        <w:rPr>
          <w:rFonts w:ascii="Arial" w:hAnsi="Arial" w:cs="Arial"/>
          <w:sz w:val="28"/>
          <w:szCs w:val="28"/>
        </w:rPr>
        <w:t xml:space="preserve">. </w:t>
      </w:r>
      <w:r w:rsidR="00A877B4">
        <w:rPr>
          <w:rFonts w:ascii="Arial" w:hAnsi="Arial" w:cs="Arial"/>
          <w:sz w:val="28"/>
          <w:szCs w:val="28"/>
        </w:rPr>
        <w:t>For example, p</w:t>
      </w:r>
      <w:r w:rsidR="005D084D" w:rsidRPr="005D084D">
        <w:rPr>
          <w:rFonts w:ascii="Arial" w:hAnsi="Arial" w:cs="Arial"/>
          <w:sz w:val="28"/>
          <w:szCs w:val="28"/>
        </w:rPr>
        <w:t xml:space="preserve">arties can decide to </w:t>
      </w:r>
      <w:r w:rsidR="00A877B4">
        <w:rPr>
          <w:rFonts w:ascii="Arial" w:hAnsi="Arial" w:cs="Arial"/>
          <w:sz w:val="28"/>
          <w:szCs w:val="28"/>
        </w:rPr>
        <w:t xml:space="preserve">shorten </w:t>
      </w:r>
      <w:r w:rsidR="005D084D" w:rsidRPr="005D084D">
        <w:rPr>
          <w:rFonts w:ascii="Arial" w:hAnsi="Arial" w:cs="Arial"/>
          <w:sz w:val="28"/>
          <w:szCs w:val="28"/>
        </w:rPr>
        <w:t xml:space="preserve">time periods, </w:t>
      </w:r>
      <w:r w:rsidR="00A877B4">
        <w:rPr>
          <w:rFonts w:ascii="Arial" w:hAnsi="Arial" w:cs="Arial"/>
          <w:sz w:val="28"/>
          <w:szCs w:val="28"/>
        </w:rPr>
        <w:t>change locations</w:t>
      </w:r>
      <w:r w:rsidR="005D084D" w:rsidRPr="005D084D">
        <w:rPr>
          <w:rFonts w:ascii="Arial" w:hAnsi="Arial" w:cs="Arial"/>
          <w:sz w:val="28"/>
          <w:szCs w:val="28"/>
        </w:rPr>
        <w:t xml:space="preserve">, </w:t>
      </w:r>
      <w:r w:rsidR="00DA5407">
        <w:rPr>
          <w:rFonts w:ascii="Arial" w:hAnsi="Arial" w:cs="Arial"/>
          <w:sz w:val="28"/>
          <w:szCs w:val="28"/>
        </w:rPr>
        <w:t xml:space="preserve">or </w:t>
      </w:r>
      <w:r w:rsidR="00A877B4">
        <w:rPr>
          <w:rFonts w:ascii="Arial" w:hAnsi="Arial" w:cs="Arial"/>
          <w:sz w:val="28"/>
          <w:szCs w:val="28"/>
        </w:rPr>
        <w:t xml:space="preserve">limit discovery of documents or other information if they would like to do so.  </w:t>
      </w:r>
    </w:p>
    <w:p w:rsidR="005D084D" w:rsidRPr="00C16507" w:rsidRDefault="00B065C6" w:rsidP="005D084D">
      <w:pPr>
        <w:rPr>
          <w:rFonts w:ascii="Berlin Sans FB" w:hAnsi="Berlin Sans FB" w:cs="Arial"/>
          <w:sz w:val="28"/>
          <w:szCs w:val="28"/>
        </w:rPr>
      </w:pPr>
      <w:r w:rsidRPr="00C16507">
        <w:rPr>
          <w:rFonts w:ascii="Berlin Sans FB" w:hAnsi="Berlin Sans FB" w:cs="Arial"/>
          <w:sz w:val="28"/>
          <w:szCs w:val="28"/>
        </w:rPr>
        <w:lastRenderedPageBreak/>
        <w:t xml:space="preserve">II. What are the </w:t>
      </w:r>
      <w:r w:rsidR="005D084D" w:rsidRPr="00C16507">
        <w:rPr>
          <w:rFonts w:ascii="Berlin Sans FB" w:hAnsi="Berlin Sans FB" w:cs="Arial"/>
          <w:sz w:val="28"/>
          <w:szCs w:val="28"/>
        </w:rPr>
        <w:t xml:space="preserve">Advantages of </w:t>
      </w:r>
      <w:r w:rsidR="00A877B4" w:rsidRPr="00C16507">
        <w:rPr>
          <w:rFonts w:ascii="Berlin Sans FB" w:hAnsi="Berlin Sans FB" w:cs="Arial"/>
          <w:sz w:val="28"/>
          <w:szCs w:val="28"/>
        </w:rPr>
        <w:t xml:space="preserve">International </w:t>
      </w:r>
      <w:r w:rsidR="005D084D" w:rsidRPr="00C16507">
        <w:rPr>
          <w:rFonts w:ascii="Berlin Sans FB" w:hAnsi="Berlin Sans FB" w:cs="Arial"/>
          <w:sz w:val="28"/>
          <w:szCs w:val="28"/>
        </w:rPr>
        <w:t>Arbitration</w:t>
      </w:r>
      <w:r w:rsidRPr="00C16507">
        <w:rPr>
          <w:rFonts w:ascii="Berlin Sans FB" w:hAnsi="Berlin Sans FB" w:cs="Arial"/>
          <w:sz w:val="28"/>
          <w:szCs w:val="28"/>
        </w:rPr>
        <w:t>?</w:t>
      </w:r>
    </w:p>
    <w:p w:rsidR="00A877B4" w:rsidRPr="00A877B4" w:rsidRDefault="00A877B4" w:rsidP="00A877B4">
      <w:pPr>
        <w:rPr>
          <w:rFonts w:ascii="Arial" w:hAnsi="Arial" w:cs="Arial"/>
          <w:sz w:val="28"/>
          <w:szCs w:val="28"/>
        </w:rPr>
      </w:pPr>
      <w:r>
        <w:rPr>
          <w:rFonts w:ascii="Arial" w:hAnsi="Arial" w:cs="Arial"/>
          <w:sz w:val="28"/>
          <w:szCs w:val="28"/>
        </w:rPr>
        <w:t>The expansive growth of i</w:t>
      </w:r>
      <w:r w:rsidRPr="00A877B4">
        <w:rPr>
          <w:rFonts w:ascii="Arial" w:hAnsi="Arial" w:cs="Arial"/>
          <w:sz w:val="28"/>
          <w:szCs w:val="28"/>
        </w:rPr>
        <w:t xml:space="preserve">nternational arbitration </w:t>
      </w:r>
      <w:r>
        <w:rPr>
          <w:rFonts w:ascii="Arial" w:hAnsi="Arial" w:cs="Arial"/>
          <w:sz w:val="28"/>
          <w:szCs w:val="28"/>
        </w:rPr>
        <w:t xml:space="preserve">has been greatest since the </w:t>
      </w:r>
      <w:r w:rsidR="001065F1">
        <w:rPr>
          <w:rFonts w:ascii="Arial" w:hAnsi="Arial" w:cs="Arial"/>
          <w:sz w:val="28"/>
          <w:szCs w:val="28"/>
        </w:rPr>
        <w:t xml:space="preserve">emergence of </w:t>
      </w:r>
      <w:r w:rsidR="009D2EB1">
        <w:rPr>
          <w:rFonts w:ascii="Arial" w:hAnsi="Arial" w:cs="Arial"/>
          <w:sz w:val="28"/>
          <w:szCs w:val="28"/>
        </w:rPr>
        <w:t>vibrant national</w:t>
      </w:r>
      <w:r w:rsidR="001065F1">
        <w:rPr>
          <w:rFonts w:ascii="Arial" w:hAnsi="Arial" w:cs="Arial"/>
          <w:sz w:val="28"/>
          <w:szCs w:val="28"/>
        </w:rPr>
        <w:t xml:space="preserve"> economies as a result of the break-up of the former Union of Soviet Socialist Republics and the expansion of the European Union. </w:t>
      </w:r>
      <w:r w:rsidR="009D2EB1">
        <w:rPr>
          <w:rFonts w:ascii="Arial" w:hAnsi="Arial" w:cs="Arial"/>
          <w:sz w:val="28"/>
          <w:szCs w:val="28"/>
        </w:rPr>
        <w:t xml:space="preserve"> Sophisticated i</w:t>
      </w:r>
      <w:r>
        <w:rPr>
          <w:rFonts w:ascii="Arial" w:hAnsi="Arial" w:cs="Arial"/>
          <w:sz w:val="28"/>
          <w:szCs w:val="28"/>
        </w:rPr>
        <w:t>nternational businesses see</w:t>
      </w:r>
      <w:r w:rsidRPr="00A877B4">
        <w:rPr>
          <w:rFonts w:ascii="Arial" w:hAnsi="Arial" w:cs="Arial"/>
          <w:sz w:val="28"/>
          <w:szCs w:val="28"/>
        </w:rPr>
        <w:t xml:space="preserve"> </w:t>
      </w:r>
      <w:r w:rsidR="001065F1">
        <w:rPr>
          <w:rFonts w:ascii="Arial" w:hAnsi="Arial" w:cs="Arial"/>
          <w:sz w:val="28"/>
          <w:szCs w:val="28"/>
        </w:rPr>
        <w:t xml:space="preserve">international arbitration </w:t>
      </w:r>
      <w:r w:rsidRPr="00A877B4">
        <w:rPr>
          <w:rFonts w:ascii="Arial" w:hAnsi="Arial" w:cs="Arial"/>
          <w:sz w:val="28"/>
          <w:szCs w:val="28"/>
        </w:rPr>
        <w:t xml:space="preserve">as the natural dispute resolution mechanism for </w:t>
      </w:r>
      <w:r w:rsidR="009D2EB1">
        <w:rPr>
          <w:rFonts w:ascii="Arial" w:hAnsi="Arial" w:cs="Arial"/>
          <w:sz w:val="28"/>
          <w:szCs w:val="28"/>
        </w:rPr>
        <w:t xml:space="preserve">conflicts </w:t>
      </w:r>
      <w:r w:rsidRPr="00A877B4">
        <w:rPr>
          <w:rFonts w:ascii="Arial" w:hAnsi="Arial" w:cs="Arial"/>
          <w:sz w:val="28"/>
          <w:szCs w:val="28"/>
        </w:rPr>
        <w:t>arising out of international transactions.</w:t>
      </w:r>
    </w:p>
    <w:p w:rsidR="00A877B4" w:rsidRPr="005D084D" w:rsidRDefault="009D2EB1" w:rsidP="00A877B4">
      <w:pPr>
        <w:rPr>
          <w:rFonts w:ascii="Arial" w:hAnsi="Arial" w:cs="Arial"/>
          <w:sz w:val="28"/>
          <w:szCs w:val="28"/>
        </w:rPr>
      </w:pPr>
      <w:r>
        <w:rPr>
          <w:rFonts w:ascii="Arial" w:hAnsi="Arial" w:cs="Arial"/>
          <w:sz w:val="28"/>
          <w:szCs w:val="28"/>
        </w:rPr>
        <w:t>I</w:t>
      </w:r>
      <w:r w:rsidR="001065F1">
        <w:rPr>
          <w:rFonts w:ascii="Arial" w:hAnsi="Arial" w:cs="Arial"/>
          <w:sz w:val="28"/>
          <w:szCs w:val="28"/>
        </w:rPr>
        <w:t xml:space="preserve">nternational </w:t>
      </w:r>
      <w:r w:rsidR="00A877B4" w:rsidRPr="00A877B4">
        <w:rPr>
          <w:rFonts w:ascii="Arial" w:hAnsi="Arial" w:cs="Arial"/>
          <w:sz w:val="28"/>
          <w:szCs w:val="28"/>
        </w:rPr>
        <w:t xml:space="preserve">arbitration </w:t>
      </w:r>
      <w:r w:rsidR="00A877B4">
        <w:rPr>
          <w:rFonts w:ascii="Arial" w:hAnsi="Arial" w:cs="Arial"/>
          <w:sz w:val="28"/>
          <w:szCs w:val="28"/>
        </w:rPr>
        <w:t xml:space="preserve">offers a number of advantages over formal court proceedings, including: </w:t>
      </w:r>
    </w:p>
    <w:p w:rsidR="00A877B4" w:rsidRDefault="00A877B4" w:rsidP="005D084D">
      <w:pPr>
        <w:rPr>
          <w:rFonts w:ascii="Arial" w:hAnsi="Arial" w:cs="Arial"/>
          <w:sz w:val="28"/>
          <w:szCs w:val="28"/>
        </w:rPr>
      </w:pPr>
    </w:p>
    <w:p w:rsidR="001065F1" w:rsidRDefault="009D2EB1" w:rsidP="005D084D">
      <w:pPr>
        <w:rPr>
          <w:rFonts w:ascii="Arial" w:hAnsi="Arial" w:cs="Arial"/>
          <w:sz w:val="28"/>
          <w:szCs w:val="28"/>
        </w:rPr>
      </w:pPr>
      <w:r>
        <w:rPr>
          <w:rFonts w:ascii="Arial" w:hAnsi="Arial" w:cs="Arial"/>
          <w:sz w:val="28"/>
          <w:szCs w:val="28"/>
          <w:u w:val="single"/>
        </w:rPr>
        <w:t xml:space="preserve">A. </w:t>
      </w:r>
      <w:r w:rsidR="009C2578">
        <w:rPr>
          <w:rFonts w:ascii="Arial" w:hAnsi="Arial" w:cs="Arial"/>
          <w:sz w:val="28"/>
          <w:szCs w:val="28"/>
          <w:u w:val="single"/>
        </w:rPr>
        <w:t xml:space="preserve">Neutrality of the </w:t>
      </w:r>
      <w:r w:rsidR="005D084D" w:rsidRPr="001065F1">
        <w:rPr>
          <w:rFonts w:ascii="Arial" w:hAnsi="Arial" w:cs="Arial"/>
          <w:sz w:val="28"/>
          <w:szCs w:val="28"/>
          <w:u w:val="single"/>
        </w:rPr>
        <w:t>Decision Maker</w:t>
      </w:r>
    </w:p>
    <w:p w:rsidR="001065F1" w:rsidRDefault="005F2A17" w:rsidP="005D084D">
      <w:pPr>
        <w:rPr>
          <w:rFonts w:ascii="Arial" w:hAnsi="Arial" w:cs="Arial"/>
          <w:sz w:val="28"/>
          <w:szCs w:val="28"/>
        </w:rPr>
      </w:pPr>
      <w:r>
        <w:rPr>
          <w:rFonts w:ascii="Arial" w:hAnsi="Arial" w:cs="Arial"/>
          <w:sz w:val="28"/>
          <w:szCs w:val="28"/>
        </w:rPr>
        <w:t>A</w:t>
      </w:r>
      <w:r w:rsidR="005D084D" w:rsidRPr="005D084D">
        <w:rPr>
          <w:rFonts w:ascii="Arial" w:hAnsi="Arial" w:cs="Arial"/>
          <w:sz w:val="28"/>
          <w:szCs w:val="28"/>
        </w:rPr>
        <w:t xml:space="preserve">rbitration allows </w:t>
      </w:r>
      <w:r w:rsidR="002B44C5">
        <w:rPr>
          <w:rFonts w:ascii="Arial" w:hAnsi="Arial" w:cs="Arial"/>
          <w:sz w:val="28"/>
          <w:szCs w:val="28"/>
        </w:rPr>
        <w:t xml:space="preserve">international </w:t>
      </w:r>
      <w:r w:rsidR="005D084D" w:rsidRPr="005D084D">
        <w:rPr>
          <w:rFonts w:ascii="Arial" w:hAnsi="Arial" w:cs="Arial"/>
          <w:sz w:val="28"/>
          <w:szCs w:val="28"/>
        </w:rPr>
        <w:t xml:space="preserve">parties </w:t>
      </w:r>
      <w:r w:rsidR="001065F1">
        <w:rPr>
          <w:rFonts w:ascii="Arial" w:hAnsi="Arial" w:cs="Arial"/>
          <w:sz w:val="28"/>
          <w:szCs w:val="28"/>
        </w:rPr>
        <w:t xml:space="preserve">to </w:t>
      </w:r>
      <w:proofErr w:type="gramStart"/>
      <w:r w:rsidR="005D084D" w:rsidRPr="005D084D">
        <w:rPr>
          <w:rFonts w:ascii="Arial" w:hAnsi="Arial" w:cs="Arial"/>
          <w:sz w:val="28"/>
          <w:szCs w:val="28"/>
        </w:rPr>
        <w:t>chose</w:t>
      </w:r>
      <w:proofErr w:type="gramEnd"/>
      <w:r w:rsidR="005D084D" w:rsidRPr="005D084D">
        <w:rPr>
          <w:rFonts w:ascii="Arial" w:hAnsi="Arial" w:cs="Arial"/>
          <w:sz w:val="28"/>
          <w:szCs w:val="28"/>
        </w:rPr>
        <w:t xml:space="preserve"> the</w:t>
      </w:r>
      <w:r w:rsidR="001065F1">
        <w:rPr>
          <w:rFonts w:ascii="Arial" w:hAnsi="Arial" w:cs="Arial"/>
          <w:sz w:val="28"/>
          <w:szCs w:val="28"/>
        </w:rPr>
        <w:t xml:space="preserve">ir own </w:t>
      </w:r>
      <w:r w:rsidR="005D084D" w:rsidRPr="005D084D">
        <w:rPr>
          <w:rFonts w:ascii="Arial" w:hAnsi="Arial" w:cs="Arial"/>
          <w:sz w:val="28"/>
          <w:szCs w:val="28"/>
        </w:rPr>
        <w:t>arbitrators</w:t>
      </w:r>
      <w:r>
        <w:rPr>
          <w:rFonts w:ascii="Arial" w:hAnsi="Arial" w:cs="Arial"/>
          <w:sz w:val="28"/>
          <w:szCs w:val="28"/>
        </w:rPr>
        <w:t xml:space="preserve"> </w:t>
      </w:r>
      <w:r w:rsidR="002B44C5">
        <w:rPr>
          <w:rFonts w:ascii="Arial" w:hAnsi="Arial" w:cs="Arial"/>
          <w:sz w:val="28"/>
          <w:szCs w:val="28"/>
        </w:rPr>
        <w:t xml:space="preserve">to address </w:t>
      </w:r>
      <w:r>
        <w:rPr>
          <w:rFonts w:ascii="Arial" w:hAnsi="Arial" w:cs="Arial"/>
          <w:sz w:val="28"/>
          <w:szCs w:val="28"/>
        </w:rPr>
        <w:t>the</w:t>
      </w:r>
      <w:r w:rsidR="002B44C5">
        <w:rPr>
          <w:rFonts w:ascii="Arial" w:hAnsi="Arial" w:cs="Arial"/>
          <w:sz w:val="28"/>
          <w:szCs w:val="28"/>
        </w:rPr>
        <w:t>ir</w:t>
      </w:r>
      <w:r>
        <w:rPr>
          <w:rFonts w:ascii="Arial" w:hAnsi="Arial" w:cs="Arial"/>
          <w:sz w:val="28"/>
          <w:szCs w:val="28"/>
        </w:rPr>
        <w:t xml:space="preserve"> </w:t>
      </w:r>
      <w:r w:rsidR="002B44C5">
        <w:rPr>
          <w:rFonts w:ascii="Arial" w:hAnsi="Arial" w:cs="Arial"/>
          <w:sz w:val="28"/>
          <w:szCs w:val="28"/>
        </w:rPr>
        <w:t>concern</w:t>
      </w:r>
      <w:r>
        <w:rPr>
          <w:rFonts w:ascii="Arial" w:hAnsi="Arial" w:cs="Arial"/>
          <w:sz w:val="28"/>
          <w:szCs w:val="28"/>
        </w:rPr>
        <w:t xml:space="preserve"> </w:t>
      </w:r>
      <w:r w:rsidRPr="005D084D">
        <w:rPr>
          <w:rFonts w:ascii="Arial" w:hAnsi="Arial" w:cs="Arial"/>
          <w:sz w:val="28"/>
          <w:szCs w:val="28"/>
        </w:rPr>
        <w:t xml:space="preserve">that a </w:t>
      </w:r>
      <w:r>
        <w:rPr>
          <w:rFonts w:ascii="Arial" w:hAnsi="Arial" w:cs="Arial"/>
          <w:sz w:val="28"/>
          <w:szCs w:val="28"/>
        </w:rPr>
        <w:t xml:space="preserve">traditional </w:t>
      </w:r>
      <w:r w:rsidRPr="005D084D">
        <w:rPr>
          <w:rFonts w:ascii="Arial" w:hAnsi="Arial" w:cs="Arial"/>
          <w:sz w:val="28"/>
          <w:szCs w:val="28"/>
        </w:rPr>
        <w:t xml:space="preserve">court in </w:t>
      </w:r>
      <w:r>
        <w:rPr>
          <w:rFonts w:ascii="Arial" w:hAnsi="Arial" w:cs="Arial"/>
          <w:sz w:val="28"/>
          <w:szCs w:val="28"/>
        </w:rPr>
        <w:t xml:space="preserve">a foreign </w:t>
      </w:r>
      <w:r w:rsidRPr="005D084D">
        <w:rPr>
          <w:rFonts w:ascii="Arial" w:hAnsi="Arial" w:cs="Arial"/>
          <w:sz w:val="28"/>
          <w:szCs w:val="28"/>
        </w:rPr>
        <w:t xml:space="preserve">country may not be </w:t>
      </w:r>
      <w:r>
        <w:rPr>
          <w:rFonts w:ascii="Arial" w:hAnsi="Arial" w:cs="Arial"/>
          <w:sz w:val="28"/>
          <w:szCs w:val="28"/>
        </w:rPr>
        <w:t xml:space="preserve">truly </w:t>
      </w:r>
      <w:r w:rsidRPr="005D084D">
        <w:rPr>
          <w:rFonts w:ascii="Arial" w:hAnsi="Arial" w:cs="Arial"/>
          <w:sz w:val="28"/>
          <w:szCs w:val="28"/>
        </w:rPr>
        <w:t>neutral</w:t>
      </w:r>
      <w:r>
        <w:rPr>
          <w:rFonts w:ascii="Arial" w:hAnsi="Arial" w:cs="Arial"/>
          <w:sz w:val="28"/>
          <w:szCs w:val="28"/>
        </w:rPr>
        <w:t xml:space="preserve"> in its attitudes towards a foreign business in a dispute with a domestic entity. </w:t>
      </w:r>
      <w:r w:rsidR="002B44C5">
        <w:rPr>
          <w:rFonts w:ascii="Arial" w:hAnsi="Arial" w:cs="Arial"/>
          <w:sz w:val="28"/>
          <w:szCs w:val="28"/>
        </w:rPr>
        <w:t xml:space="preserve"> As a result, n</w:t>
      </w:r>
      <w:r w:rsidR="002B44C5" w:rsidRPr="001065F1">
        <w:rPr>
          <w:rFonts w:ascii="Arial" w:hAnsi="Arial" w:cs="Arial"/>
          <w:sz w:val="28"/>
          <w:szCs w:val="28"/>
        </w:rPr>
        <w:t xml:space="preserve">eutrality is </w:t>
      </w:r>
      <w:r w:rsidR="002B44C5">
        <w:rPr>
          <w:rFonts w:ascii="Arial" w:hAnsi="Arial" w:cs="Arial"/>
          <w:sz w:val="28"/>
          <w:szCs w:val="28"/>
        </w:rPr>
        <w:t xml:space="preserve">critically </w:t>
      </w:r>
      <w:r w:rsidR="002B44C5" w:rsidRPr="001065F1">
        <w:rPr>
          <w:rFonts w:ascii="Arial" w:hAnsi="Arial" w:cs="Arial"/>
          <w:sz w:val="28"/>
          <w:szCs w:val="28"/>
        </w:rPr>
        <w:t>importan</w:t>
      </w:r>
      <w:r w:rsidR="002B44C5">
        <w:rPr>
          <w:rFonts w:ascii="Arial" w:hAnsi="Arial" w:cs="Arial"/>
          <w:sz w:val="28"/>
          <w:szCs w:val="28"/>
        </w:rPr>
        <w:t xml:space="preserve">t </w:t>
      </w:r>
      <w:r w:rsidR="002B44C5" w:rsidRPr="001065F1">
        <w:rPr>
          <w:rFonts w:ascii="Arial" w:hAnsi="Arial" w:cs="Arial"/>
          <w:sz w:val="28"/>
          <w:szCs w:val="28"/>
        </w:rPr>
        <w:t>in international arbitration</w:t>
      </w:r>
      <w:r w:rsidR="002B44C5">
        <w:rPr>
          <w:rFonts w:ascii="Arial" w:hAnsi="Arial" w:cs="Arial"/>
          <w:sz w:val="28"/>
          <w:szCs w:val="28"/>
        </w:rPr>
        <w:t xml:space="preserve"> proceedings, so all parties work to </w:t>
      </w:r>
      <w:r w:rsidR="002B44C5" w:rsidRPr="001065F1">
        <w:rPr>
          <w:rFonts w:ascii="Arial" w:hAnsi="Arial" w:cs="Arial"/>
          <w:sz w:val="28"/>
          <w:szCs w:val="28"/>
        </w:rPr>
        <w:t xml:space="preserve">avoid </w:t>
      </w:r>
      <w:r w:rsidR="002B44C5">
        <w:rPr>
          <w:rFonts w:ascii="Arial" w:hAnsi="Arial" w:cs="Arial"/>
          <w:sz w:val="28"/>
          <w:szCs w:val="28"/>
        </w:rPr>
        <w:t>the</w:t>
      </w:r>
      <w:r w:rsidR="002B44C5" w:rsidRPr="001065F1">
        <w:rPr>
          <w:rFonts w:ascii="Arial" w:hAnsi="Arial" w:cs="Arial"/>
          <w:sz w:val="28"/>
          <w:szCs w:val="28"/>
        </w:rPr>
        <w:t xml:space="preserve"> national court</w:t>
      </w:r>
      <w:r w:rsidR="002B44C5">
        <w:rPr>
          <w:rFonts w:ascii="Arial" w:hAnsi="Arial" w:cs="Arial"/>
          <w:sz w:val="28"/>
          <w:szCs w:val="28"/>
        </w:rPr>
        <w:t>s</w:t>
      </w:r>
      <w:r w:rsidR="002B44C5" w:rsidRPr="001065F1">
        <w:rPr>
          <w:rFonts w:ascii="Arial" w:hAnsi="Arial" w:cs="Arial"/>
          <w:sz w:val="28"/>
          <w:szCs w:val="28"/>
        </w:rPr>
        <w:t xml:space="preserve"> of its </w:t>
      </w:r>
      <w:r w:rsidR="002B44C5">
        <w:rPr>
          <w:rFonts w:ascii="Arial" w:hAnsi="Arial" w:cs="Arial"/>
          <w:sz w:val="28"/>
          <w:szCs w:val="28"/>
        </w:rPr>
        <w:t>opponent</w:t>
      </w:r>
      <w:r w:rsidR="002B44C5" w:rsidRPr="001065F1">
        <w:rPr>
          <w:rFonts w:ascii="Arial" w:hAnsi="Arial" w:cs="Arial"/>
          <w:sz w:val="28"/>
          <w:szCs w:val="28"/>
        </w:rPr>
        <w:t>.</w:t>
      </w:r>
      <w:r w:rsidR="002B44C5">
        <w:rPr>
          <w:rFonts w:ascii="Arial" w:hAnsi="Arial" w:cs="Arial"/>
          <w:sz w:val="28"/>
          <w:szCs w:val="28"/>
        </w:rPr>
        <w:t xml:space="preserve">  T</w:t>
      </w:r>
      <w:r w:rsidR="002B44C5" w:rsidRPr="001065F1">
        <w:rPr>
          <w:rFonts w:ascii="Arial" w:hAnsi="Arial" w:cs="Arial"/>
          <w:sz w:val="28"/>
          <w:szCs w:val="28"/>
        </w:rPr>
        <w:t xml:space="preserve">his is </w:t>
      </w:r>
      <w:r w:rsidR="002B44C5">
        <w:rPr>
          <w:rFonts w:ascii="Arial" w:hAnsi="Arial" w:cs="Arial"/>
          <w:sz w:val="28"/>
          <w:szCs w:val="28"/>
        </w:rPr>
        <w:t xml:space="preserve">one of </w:t>
      </w:r>
      <w:r w:rsidR="002B44C5" w:rsidRPr="001065F1">
        <w:rPr>
          <w:rFonts w:ascii="Arial" w:hAnsi="Arial" w:cs="Arial"/>
          <w:sz w:val="28"/>
          <w:szCs w:val="28"/>
        </w:rPr>
        <w:t xml:space="preserve">the most attractive </w:t>
      </w:r>
      <w:proofErr w:type="gramStart"/>
      <w:r w:rsidR="002B44C5" w:rsidRPr="001065F1">
        <w:rPr>
          <w:rFonts w:ascii="Arial" w:hAnsi="Arial" w:cs="Arial"/>
          <w:sz w:val="28"/>
          <w:szCs w:val="28"/>
        </w:rPr>
        <w:t>feature</w:t>
      </w:r>
      <w:proofErr w:type="gramEnd"/>
      <w:r w:rsidR="002B44C5" w:rsidRPr="001065F1">
        <w:rPr>
          <w:rFonts w:ascii="Arial" w:hAnsi="Arial" w:cs="Arial"/>
          <w:sz w:val="28"/>
          <w:szCs w:val="28"/>
        </w:rPr>
        <w:t xml:space="preserve"> of international arbitration. </w:t>
      </w:r>
      <w:r w:rsidR="002B44C5">
        <w:rPr>
          <w:rFonts w:ascii="Arial" w:hAnsi="Arial" w:cs="Arial"/>
          <w:sz w:val="28"/>
          <w:szCs w:val="28"/>
        </w:rPr>
        <w:t xml:space="preserve"> </w:t>
      </w:r>
    </w:p>
    <w:p w:rsidR="005D084D" w:rsidRPr="005D084D" w:rsidRDefault="0002586B" w:rsidP="005D084D">
      <w:pPr>
        <w:rPr>
          <w:rFonts w:ascii="Arial" w:hAnsi="Arial" w:cs="Arial"/>
          <w:sz w:val="28"/>
          <w:szCs w:val="28"/>
        </w:rPr>
      </w:pPr>
      <w:r>
        <w:rPr>
          <w:rFonts w:ascii="Arial" w:hAnsi="Arial" w:cs="Arial"/>
          <w:sz w:val="28"/>
          <w:szCs w:val="28"/>
        </w:rPr>
        <w:t>To foster a truly neutral setting for decision-making, i</w:t>
      </w:r>
      <w:r w:rsidR="001065F1">
        <w:rPr>
          <w:rFonts w:ascii="Arial" w:hAnsi="Arial" w:cs="Arial"/>
          <w:sz w:val="28"/>
          <w:szCs w:val="28"/>
        </w:rPr>
        <w:t>nternational arbitration p</w:t>
      </w:r>
      <w:r w:rsidR="001065F1" w:rsidRPr="001065F1">
        <w:rPr>
          <w:rFonts w:ascii="Arial" w:hAnsi="Arial" w:cs="Arial"/>
          <w:sz w:val="28"/>
          <w:szCs w:val="28"/>
        </w:rPr>
        <w:t>roceedings generally take place in countr</w:t>
      </w:r>
      <w:r w:rsidR="001065F1">
        <w:rPr>
          <w:rFonts w:ascii="Arial" w:hAnsi="Arial" w:cs="Arial"/>
          <w:sz w:val="28"/>
          <w:szCs w:val="28"/>
        </w:rPr>
        <w:t>ies</w:t>
      </w:r>
      <w:r w:rsidR="001065F1" w:rsidRPr="001065F1">
        <w:rPr>
          <w:rFonts w:ascii="Arial" w:hAnsi="Arial" w:cs="Arial"/>
          <w:sz w:val="28"/>
          <w:szCs w:val="28"/>
        </w:rPr>
        <w:t xml:space="preserve"> with which neither party has links</w:t>
      </w:r>
      <w:r w:rsidR="001065F1">
        <w:rPr>
          <w:rFonts w:ascii="Arial" w:hAnsi="Arial" w:cs="Arial"/>
          <w:sz w:val="28"/>
          <w:szCs w:val="28"/>
        </w:rPr>
        <w:t>.  T</w:t>
      </w:r>
      <w:r w:rsidR="001065F1" w:rsidRPr="001065F1">
        <w:rPr>
          <w:rFonts w:ascii="Arial" w:hAnsi="Arial" w:cs="Arial"/>
          <w:sz w:val="28"/>
          <w:szCs w:val="28"/>
        </w:rPr>
        <w:t xml:space="preserve">he </w:t>
      </w:r>
      <w:r w:rsidR="001065F1">
        <w:rPr>
          <w:rFonts w:ascii="Arial" w:hAnsi="Arial" w:cs="Arial"/>
          <w:sz w:val="28"/>
          <w:szCs w:val="28"/>
        </w:rPr>
        <w:t xml:space="preserve">issues </w:t>
      </w:r>
      <w:r>
        <w:rPr>
          <w:rFonts w:ascii="Arial" w:hAnsi="Arial" w:cs="Arial"/>
          <w:sz w:val="28"/>
          <w:szCs w:val="28"/>
        </w:rPr>
        <w:t xml:space="preserve">before the arbitrator(s) </w:t>
      </w:r>
      <w:r w:rsidR="005F2A17">
        <w:rPr>
          <w:rFonts w:ascii="Arial" w:hAnsi="Arial" w:cs="Arial"/>
          <w:sz w:val="28"/>
          <w:szCs w:val="28"/>
        </w:rPr>
        <w:t xml:space="preserve">are usually analyzed </w:t>
      </w:r>
      <w:r w:rsidR="001065F1" w:rsidRPr="001065F1">
        <w:rPr>
          <w:rFonts w:ascii="Arial" w:hAnsi="Arial" w:cs="Arial"/>
          <w:sz w:val="28"/>
          <w:szCs w:val="28"/>
        </w:rPr>
        <w:t xml:space="preserve">in </w:t>
      </w:r>
      <w:r w:rsidR="005F2A17">
        <w:rPr>
          <w:rFonts w:ascii="Arial" w:hAnsi="Arial" w:cs="Arial"/>
          <w:sz w:val="28"/>
          <w:szCs w:val="28"/>
        </w:rPr>
        <w:t xml:space="preserve">line with </w:t>
      </w:r>
      <w:r w:rsidR="001065F1" w:rsidRPr="001065F1">
        <w:rPr>
          <w:rFonts w:ascii="Arial" w:hAnsi="Arial" w:cs="Arial"/>
          <w:sz w:val="28"/>
          <w:szCs w:val="28"/>
        </w:rPr>
        <w:t xml:space="preserve">transnational rules, or </w:t>
      </w:r>
      <w:r w:rsidR="005F2A17">
        <w:rPr>
          <w:rFonts w:ascii="Arial" w:hAnsi="Arial" w:cs="Arial"/>
          <w:sz w:val="28"/>
          <w:szCs w:val="28"/>
        </w:rPr>
        <w:t xml:space="preserve">may be considered under </w:t>
      </w:r>
      <w:r w:rsidR="001065F1" w:rsidRPr="001065F1">
        <w:rPr>
          <w:rFonts w:ascii="Arial" w:hAnsi="Arial" w:cs="Arial"/>
          <w:sz w:val="28"/>
          <w:szCs w:val="28"/>
        </w:rPr>
        <w:t>the national law of a neutral</w:t>
      </w:r>
      <w:r w:rsidR="005F2A17">
        <w:rPr>
          <w:rFonts w:ascii="Arial" w:hAnsi="Arial" w:cs="Arial"/>
          <w:sz w:val="28"/>
          <w:szCs w:val="28"/>
        </w:rPr>
        <w:t xml:space="preserve">, pre-determined </w:t>
      </w:r>
      <w:r w:rsidR="001065F1" w:rsidRPr="001065F1">
        <w:rPr>
          <w:rFonts w:ascii="Arial" w:hAnsi="Arial" w:cs="Arial"/>
          <w:sz w:val="28"/>
          <w:szCs w:val="28"/>
        </w:rPr>
        <w:t>country</w:t>
      </w:r>
      <w:r w:rsidR="005F2A17">
        <w:rPr>
          <w:rFonts w:ascii="Arial" w:hAnsi="Arial" w:cs="Arial"/>
          <w:sz w:val="28"/>
          <w:szCs w:val="28"/>
        </w:rPr>
        <w:t>.  A</w:t>
      </w:r>
      <w:r w:rsidR="001065F1" w:rsidRPr="001065F1">
        <w:rPr>
          <w:rFonts w:ascii="Arial" w:hAnsi="Arial" w:cs="Arial"/>
          <w:sz w:val="28"/>
          <w:szCs w:val="28"/>
        </w:rPr>
        <w:t xml:space="preserve">rbitrators are </w:t>
      </w:r>
      <w:r>
        <w:rPr>
          <w:rFonts w:ascii="Arial" w:hAnsi="Arial" w:cs="Arial"/>
          <w:sz w:val="28"/>
          <w:szCs w:val="28"/>
        </w:rPr>
        <w:t xml:space="preserve">usually </w:t>
      </w:r>
      <w:r w:rsidR="001065F1" w:rsidRPr="001065F1">
        <w:rPr>
          <w:rFonts w:ascii="Arial" w:hAnsi="Arial" w:cs="Arial"/>
          <w:sz w:val="28"/>
          <w:szCs w:val="28"/>
        </w:rPr>
        <w:t xml:space="preserve">appointed from different countries and </w:t>
      </w:r>
      <w:r w:rsidR="005F2A17">
        <w:rPr>
          <w:rFonts w:ascii="Arial" w:hAnsi="Arial" w:cs="Arial"/>
          <w:sz w:val="28"/>
          <w:szCs w:val="28"/>
        </w:rPr>
        <w:t xml:space="preserve">are of a variety of </w:t>
      </w:r>
      <w:r w:rsidR="001065F1" w:rsidRPr="001065F1">
        <w:rPr>
          <w:rFonts w:ascii="Arial" w:hAnsi="Arial" w:cs="Arial"/>
          <w:sz w:val="28"/>
          <w:szCs w:val="28"/>
        </w:rPr>
        <w:t xml:space="preserve">nationalities. </w:t>
      </w:r>
    </w:p>
    <w:p w:rsidR="009B48EC" w:rsidRPr="009B48EC" w:rsidRDefault="0002586B" w:rsidP="00B0131B">
      <w:pPr>
        <w:rPr>
          <w:rFonts w:ascii="Arial" w:hAnsi="Arial" w:cs="Arial"/>
          <w:sz w:val="28"/>
          <w:szCs w:val="28"/>
        </w:rPr>
      </w:pPr>
      <w:r>
        <w:rPr>
          <w:rFonts w:ascii="Arial" w:hAnsi="Arial" w:cs="Arial"/>
          <w:sz w:val="28"/>
          <w:szCs w:val="28"/>
        </w:rPr>
        <w:t xml:space="preserve">In most cases, </w:t>
      </w:r>
      <w:r w:rsidR="009B48EC">
        <w:rPr>
          <w:rFonts w:ascii="Arial" w:hAnsi="Arial" w:cs="Arial"/>
          <w:sz w:val="28"/>
          <w:szCs w:val="28"/>
        </w:rPr>
        <w:t xml:space="preserve">arbitration </w:t>
      </w:r>
      <w:r w:rsidR="00B0131B" w:rsidRPr="009B48EC">
        <w:rPr>
          <w:rFonts w:ascii="Arial" w:hAnsi="Arial" w:cs="Arial"/>
          <w:sz w:val="28"/>
          <w:szCs w:val="28"/>
        </w:rPr>
        <w:t>tribunals consist of either one arbitrator</w:t>
      </w:r>
      <w:r w:rsidR="009B48EC">
        <w:rPr>
          <w:rFonts w:ascii="Arial" w:hAnsi="Arial" w:cs="Arial"/>
          <w:sz w:val="28"/>
          <w:szCs w:val="28"/>
        </w:rPr>
        <w:t xml:space="preserve"> (</w:t>
      </w:r>
      <w:r w:rsidR="00B0131B" w:rsidRPr="009B48EC">
        <w:rPr>
          <w:rFonts w:ascii="Arial" w:hAnsi="Arial" w:cs="Arial"/>
          <w:sz w:val="28"/>
          <w:szCs w:val="28"/>
        </w:rPr>
        <w:t>jointly selected by both parties</w:t>
      </w:r>
      <w:r w:rsidR="009B48EC">
        <w:rPr>
          <w:rFonts w:ascii="Arial" w:hAnsi="Arial" w:cs="Arial"/>
          <w:sz w:val="28"/>
          <w:szCs w:val="28"/>
        </w:rPr>
        <w:t>)</w:t>
      </w:r>
      <w:r w:rsidR="00B0131B" w:rsidRPr="009B48EC">
        <w:rPr>
          <w:rFonts w:ascii="Arial" w:hAnsi="Arial" w:cs="Arial"/>
          <w:sz w:val="28"/>
          <w:szCs w:val="28"/>
        </w:rPr>
        <w:t>, or three arbitrators</w:t>
      </w:r>
      <w:r w:rsidR="009B48EC">
        <w:rPr>
          <w:rFonts w:ascii="Arial" w:hAnsi="Arial" w:cs="Arial"/>
          <w:sz w:val="28"/>
          <w:szCs w:val="28"/>
        </w:rPr>
        <w:t xml:space="preserve"> (</w:t>
      </w:r>
      <w:r w:rsidR="00B0131B" w:rsidRPr="009B48EC">
        <w:rPr>
          <w:rFonts w:ascii="Arial" w:hAnsi="Arial" w:cs="Arial"/>
          <w:sz w:val="28"/>
          <w:szCs w:val="28"/>
        </w:rPr>
        <w:t>each party appoints one arbitrator</w:t>
      </w:r>
      <w:r w:rsidR="009B48EC">
        <w:rPr>
          <w:rFonts w:ascii="Arial" w:hAnsi="Arial" w:cs="Arial"/>
          <w:sz w:val="28"/>
          <w:szCs w:val="28"/>
        </w:rPr>
        <w:t xml:space="preserve">, who </w:t>
      </w:r>
      <w:r>
        <w:rPr>
          <w:rFonts w:ascii="Arial" w:hAnsi="Arial" w:cs="Arial"/>
          <w:sz w:val="28"/>
          <w:szCs w:val="28"/>
        </w:rPr>
        <w:t xml:space="preserve">together </w:t>
      </w:r>
      <w:r w:rsidR="00B0131B" w:rsidRPr="009B48EC">
        <w:rPr>
          <w:rFonts w:ascii="Arial" w:hAnsi="Arial" w:cs="Arial"/>
          <w:sz w:val="28"/>
          <w:szCs w:val="28"/>
        </w:rPr>
        <w:t>cho</w:t>
      </w:r>
      <w:r w:rsidR="009B48EC">
        <w:rPr>
          <w:rFonts w:ascii="Arial" w:hAnsi="Arial" w:cs="Arial"/>
          <w:sz w:val="28"/>
          <w:szCs w:val="28"/>
        </w:rPr>
        <w:t>o</w:t>
      </w:r>
      <w:r w:rsidR="00B0131B" w:rsidRPr="009B48EC">
        <w:rPr>
          <w:rFonts w:ascii="Arial" w:hAnsi="Arial" w:cs="Arial"/>
          <w:sz w:val="28"/>
          <w:szCs w:val="28"/>
        </w:rPr>
        <w:t xml:space="preserve">se </w:t>
      </w:r>
      <w:r w:rsidR="009B48EC">
        <w:rPr>
          <w:rFonts w:ascii="Arial" w:hAnsi="Arial" w:cs="Arial"/>
          <w:sz w:val="28"/>
          <w:szCs w:val="28"/>
        </w:rPr>
        <w:t xml:space="preserve">a third arbitrator to act as the </w:t>
      </w:r>
      <w:r>
        <w:rPr>
          <w:rFonts w:ascii="Arial" w:hAnsi="Arial" w:cs="Arial"/>
          <w:sz w:val="28"/>
          <w:szCs w:val="28"/>
        </w:rPr>
        <w:t xml:space="preserve">panel </w:t>
      </w:r>
      <w:r w:rsidR="009B48EC">
        <w:rPr>
          <w:rFonts w:ascii="Arial" w:hAnsi="Arial" w:cs="Arial"/>
          <w:sz w:val="28"/>
          <w:szCs w:val="28"/>
        </w:rPr>
        <w:t>chair)</w:t>
      </w:r>
      <w:r w:rsidR="00B0131B" w:rsidRPr="009B48EC">
        <w:rPr>
          <w:rFonts w:ascii="Arial" w:hAnsi="Arial" w:cs="Arial"/>
          <w:sz w:val="28"/>
          <w:szCs w:val="28"/>
        </w:rPr>
        <w:t xml:space="preserve">. </w:t>
      </w:r>
    </w:p>
    <w:p w:rsidR="00AD0F1A" w:rsidRDefault="009B48EC" w:rsidP="00B0131B">
      <w:pPr>
        <w:rPr>
          <w:rFonts w:ascii="Arial" w:hAnsi="Arial" w:cs="Arial"/>
          <w:sz w:val="28"/>
          <w:szCs w:val="28"/>
        </w:rPr>
      </w:pPr>
      <w:r w:rsidRPr="009B48EC">
        <w:rPr>
          <w:rFonts w:ascii="Arial" w:hAnsi="Arial" w:cs="Arial"/>
          <w:sz w:val="28"/>
          <w:szCs w:val="28"/>
        </w:rPr>
        <w:t>T</w:t>
      </w:r>
      <w:r w:rsidR="00B0131B" w:rsidRPr="009B48EC">
        <w:rPr>
          <w:rFonts w:ascii="Arial" w:hAnsi="Arial" w:cs="Arial"/>
          <w:sz w:val="28"/>
          <w:szCs w:val="28"/>
        </w:rPr>
        <w:t>he</w:t>
      </w:r>
      <w:r w:rsidRPr="009B48EC">
        <w:rPr>
          <w:rFonts w:ascii="Arial" w:hAnsi="Arial" w:cs="Arial"/>
          <w:sz w:val="28"/>
          <w:szCs w:val="28"/>
        </w:rPr>
        <w:t xml:space="preserve"> parties </w:t>
      </w:r>
      <w:r w:rsidR="00B0131B" w:rsidRPr="009B48EC">
        <w:rPr>
          <w:rFonts w:ascii="Arial" w:hAnsi="Arial" w:cs="Arial"/>
          <w:sz w:val="28"/>
          <w:szCs w:val="28"/>
        </w:rPr>
        <w:t>can appoint arbitrators who are familiar with their legal or cultural background</w:t>
      </w:r>
      <w:r w:rsidRPr="009B48EC">
        <w:rPr>
          <w:rFonts w:ascii="Arial" w:hAnsi="Arial" w:cs="Arial"/>
          <w:sz w:val="28"/>
          <w:szCs w:val="28"/>
        </w:rPr>
        <w:t xml:space="preserve">s.  </w:t>
      </w:r>
    </w:p>
    <w:p w:rsidR="00AD0F1A" w:rsidRDefault="00AD0F1A" w:rsidP="00B0131B">
      <w:pPr>
        <w:rPr>
          <w:rFonts w:ascii="Arial" w:hAnsi="Arial" w:cs="Arial"/>
          <w:sz w:val="28"/>
          <w:szCs w:val="28"/>
        </w:rPr>
      </w:pPr>
    </w:p>
    <w:p w:rsidR="00AD0F1A" w:rsidRDefault="00AD0F1A" w:rsidP="00B0131B">
      <w:pPr>
        <w:rPr>
          <w:rFonts w:ascii="Arial" w:hAnsi="Arial" w:cs="Arial"/>
          <w:sz w:val="28"/>
          <w:szCs w:val="28"/>
        </w:rPr>
      </w:pPr>
      <w:r w:rsidRPr="00AD0F1A">
        <w:rPr>
          <w:rFonts w:ascii="Arial" w:hAnsi="Arial" w:cs="Arial"/>
          <w:sz w:val="28"/>
          <w:szCs w:val="28"/>
          <w:u w:val="single"/>
        </w:rPr>
        <w:lastRenderedPageBreak/>
        <w:t>NOTE</w:t>
      </w:r>
      <w:r>
        <w:rPr>
          <w:rFonts w:ascii="Arial" w:hAnsi="Arial" w:cs="Arial"/>
          <w:sz w:val="28"/>
          <w:szCs w:val="28"/>
        </w:rPr>
        <w:t>:</w:t>
      </w:r>
    </w:p>
    <w:p w:rsidR="00B0131B" w:rsidRPr="00AD0F1A" w:rsidRDefault="009B48EC" w:rsidP="00AD0F1A">
      <w:pPr>
        <w:ind w:left="720"/>
        <w:rPr>
          <w:rFonts w:ascii="Arial" w:hAnsi="Arial" w:cs="Arial"/>
          <w:i/>
          <w:sz w:val="28"/>
          <w:szCs w:val="28"/>
        </w:rPr>
      </w:pPr>
      <w:r w:rsidRPr="00AD0F1A">
        <w:rPr>
          <w:rFonts w:ascii="Arial" w:hAnsi="Arial" w:cs="Arial"/>
          <w:i/>
          <w:sz w:val="28"/>
          <w:szCs w:val="28"/>
        </w:rPr>
        <w:t>When the parties directly participate in selecting the arbitrator(s), this solidifies their confidence in the process and makes the proceedings move more smoothly.</w:t>
      </w:r>
    </w:p>
    <w:p w:rsidR="009B48EC" w:rsidRDefault="009B48EC" w:rsidP="009C2578">
      <w:pPr>
        <w:rPr>
          <w:rFonts w:ascii="Arial" w:hAnsi="Arial" w:cs="Arial"/>
          <w:sz w:val="28"/>
          <w:szCs w:val="28"/>
          <w:u w:val="single"/>
        </w:rPr>
      </w:pPr>
    </w:p>
    <w:p w:rsidR="00D157B3" w:rsidRDefault="00AD0F1A" w:rsidP="009C2578">
      <w:pPr>
        <w:rPr>
          <w:rFonts w:ascii="Arial" w:hAnsi="Arial" w:cs="Arial"/>
          <w:sz w:val="28"/>
          <w:szCs w:val="28"/>
        </w:rPr>
      </w:pPr>
      <w:r>
        <w:rPr>
          <w:rFonts w:ascii="Arial" w:hAnsi="Arial" w:cs="Arial"/>
          <w:sz w:val="28"/>
          <w:szCs w:val="28"/>
          <w:u w:val="single"/>
        </w:rPr>
        <w:t xml:space="preserve">B. </w:t>
      </w:r>
      <w:proofErr w:type="gramStart"/>
      <w:r w:rsidR="009C2578" w:rsidRPr="00D157B3">
        <w:rPr>
          <w:rFonts w:ascii="Arial" w:hAnsi="Arial" w:cs="Arial"/>
          <w:sz w:val="28"/>
          <w:szCs w:val="28"/>
          <w:u w:val="single"/>
        </w:rPr>
        <w:t xml:space="preserve">Expertise </w:t>
      </w:r>
      <w:r w:rsidR="00D157B3" w:rsidRPr="00D157B3">
        <w:rPr>
          <w:u w:val="single"/>
        </w:rPr>
        <w:t xml:space="preserve"> </w:t>
      </w:r>
      <w:r w:rsidR="00D157B3" w:rsidRPr="00D157B3">
        <w:rPr>
          <w:rFonts w:ascii="Arial" w:hAnsi="Arial" w:cs="Arial"/>
          <w:sz w:val="28"/>
          <w:szCs w:val="28"/>
          <w:u w:val="single"/>
        </w:rPr>
        <w:t>of</w:t>
      </w:r>
      <w:proofErr w:type="gramEnd"/>
      <w:r w:rsidR="00D157B3" w:rsidRPr="00D157B3">
        <w:rPr>
          <w:rFonts w:ascii="Arial" w:hAnsi="Arial" w:cs="Arial"/>
          <w:sz w:val="28"/>
          <w:szCs w:val="28"/>
          <w:u w:val="single"/>
        </w:rPr>
        <w:t xml:space="preserve"> the Decision Maker</w:t>
      </w:r>
      <w:r w:rsidR="00B0131B">
        <w:rPr>
          <w:rFonts w:ascii="Arial" w:hAnsi="Arial" w:cs="Arial"/>
          <w:sz w:val="28"/>
          <w:szCs w:val="28"/>
          <w:u w:val="single"/>
        </w:rPr>
        <w:t>(s)</w:t>
      </w:r>
    </w:p>
    <w:p w:rsidR="009C2578" w:rsidRDefault="009C2578" w:rsidP="009C2578">
      <w:pPr>
        <w:rPr>
          <w:rFonts w:ascii="Arial" w:hAnsi="Arial" w:cs="Arial"/>
          <w:sz w:val="28"/>
          <w:szCs w:val="28"/>
        </w:rPr>
      </w:pPr>
      <w:r w:rsidRPr="005D084D">
        <w:rPr>
          <w:rFonts w:ascii="Arial" w:hAnsi="Arial" w:cs="Arial"/>
          <w:sz w:val="28"/>
          <w:szCs w:val="28"/>
        </w:rPr>
        <w:t>Parties</w:t>
      </w:r>
      <w:r w:rsidR="00D157B3">
        <w:rPr>
          <w:rFonts w:ascii="Arial" w:hAnsi="Arial" w:cs="Arial"/>
          <w:sz w:val="28"/>
          <w:szCs w:val="28"/>
        </w:rPr>
        <w:t xml:space="preserve"> may select arbitrators </w:t>
      </w:r>
      <w:r w:rsidRPr="005D084D">
        <w:rPr>
          <w:rFonts w:ascii="Arial" w:hAnsi="Arial" w:cs="Arial"/>
          <w:sz w:val="28"/>
          <w:szCs w:val="28"/>
        </w:rPr>
        <w:t xml:space="preserve">with </w:t>
      </w:r>
      <w:r w:rsidR="00D157B3">
        <w:rPr>
          <w:rFonts w:ascii="Arial" w:hAnsi="Arial" w:cs="Arial"/>
          <w:sz w:val="28"/>
          <w:szCs w:val="28"/>
        </w:rPr>
        <w:t xml:space="preserve">relevant </w:t>
      </w:r>
      <w:r w:rsidRPr="005D084D">
        <w:rPr>
          <w:rFonts w:ascii="Arial" w:hAnsi="Arial" w:cs="Arial"/>
          <w:sz w:val="28"/>
          <w:szCs w:val="28"/>
        </w:rPr>
        <w:t xml:space="preserve">technical backgrounds who </w:t>
      </w:r>
      <w:r w:rsidR="00B0131B">
        <w:rPr>
          <w:rFonts w:ascii="Arial" w:hAnsi="Arial" w:cs="Arial"/>
          <w:sz w:val="28"/>
          <w:szCs w:val="28"/>
        </w:rPr>
        <w:t>have special insights into</w:t>
      </w:r>
      <w:r w:rsidRPr="005D084D">
        <w:rPr>
          <w:rFonts w:ascii="Arial" w:hAnsi="Arial" w:cs="Arial"/>
          <w:sz w:val="28"/>
          <w:szCs w:val="28"/>
        </w:rPr>
        <w:t xml:space="preserve"> the specific issues in the case</w:t>
      </w:r>
      <w:r w:rsidR="00D157B3">
        <w:rPr>
          <w:rFonts w:ascii="Arial" w:hAnsi="Arial" w:cs="Arial"/>
          <w:sz w:val="28"/>
          <w:szCs w:val="28"/>
        </w:rPr>
        <w:t>.</w:t>
      </w:r>
      <w:r w:rsidR="009B48EC" w:rsidRPr="009B48EC">
        <w:rPr>
          <w:rFonts w:ascii="Arial" w:hAnsi="Arial" w:cs="Arial"/>
          <w:sz w:val="28"/>
          <w:szCs w:val="28"/>
        </w:rPr>
        <w:t xml:space="preserve"> </w:t>
      </w:r>
      <w:r w:rsidR="00AD0F1A">
        <w:rPr>
          <w:rFonts w:ascii="Arial" w:hAnsi="Arial" w:cs="Arial"/>
          <w:sz w:val="28"/>
          <w:szCs w:val="28"/>
        </w:rPr>
        <w:t xml:space="preserve"> </w:t>
      </w:r>
      <w:r w:rsidR="009B48EC" w:rsidRPr="009B48EC">
        <w:rPr>
          <w:rFonts w:ascii="Arial" w:hAnsi="Arial" w:cs="Arial"/>
          <w:sz w:val="28"/>
          <w:szCs w:val="28"/>
        </w:rPr>
        <w:t xml:space="preserve">They can select arbitrators with the expert subject-matter knowledge required by the unique characteristics of the dispute. </w:t>
      </w:r>
      <w:r w:rsidR="009B48EC">
        <w:rPr>
          <w:rFonts w:ascii="Arial" w:hAnsi="Arial" w:cs="Arial"/>
          <w:sz w:val="28"/>
          <w:szCs w:val="28"/>
        </w:rPr>
        <w:t xml:space="preserve"> </w:t>
      </w:r>
    </w:p>
    <w:p w:rsidR="00B0131B" w:rsidRPr="005D084D" w:rsidRDefault="00B0131B" w:rsidP="009C2578">
      <w:pPr>
        <w:rPr>
          <w:rFonts w:ascii="Arial" w:hAnsi="Arial" w:cs="Arial"/>
          <w:sz w:val="28"/>
          <w:szCs w:val="28"/>
        </w:rPr>
      </w:pPr>
    </w:p>
    <w:p w:rsidR="009B48EC" w:rsidRDefault="00AD0F1A" w:rsidP="005D084D">
      <w:pPr>
        <w:rPr>
          <w:rFonts w:ascii="Arial" w:hAnsi="Arial" w:cs="Arial"/>
          <w:sz w:val="28"/>
          <w:szCs w:val="28"/>
        </w:rPr>
      </w:pPr>
      <w:r>
        <w:rPr>
          <w:rFonts w:ascii="Arial" w:hAnsi="Arial" w:cs="Arial"/>
          <w:sz w:val="28"/>
          <w:szCs w:val="28"/>
          <w:u w:val="single"/>
        </w:rPr>
        <w:t xml:space="preserve">C. </w:t>
      </w:r>
      <w:r w:rsidR="00B0131B" w:rsidRPr="009B48EC">
        <w:rPr>
          <w:rFonts w:ascii="Arial" w:hAnsi="Arial" w:cs="Arial"/>
          <w:sz w:val="28"/>
          <w:szCs w:val="28"/>
          <w:u w:val="single"/>
        </w:rPr>
        <w:t xml:space="preserve">Procedural </w:t>
      </w:r>
      <w:r w:rsidR="009B48EC">
        <w:rPr>
          <w:rFonts w:ascii="Arial" w:hAnsi="Arial" w:cs="Arial"/>
          <w:sz w:val="28"/>
          <w:szCs w:val="28"/>
          <w:u w:val="single"/>
        </w:rPr>
        <w:t>Freedom</w:t>
      </w:r>
    </w:p>
    <w:p w:rsidR="00AD0F1A" w:rsidRDefault="00B0131B" w:rsidP="005D084D">
      <w:pPr>
        <w:rPr>
          <w:rFonts w:ascii="Arial" w:hAnsi="Arial" w:cs="Arial"/>
          <w:sz w:val="28"/>
          <w:szCs w:val="28"/>
        </w:rPr>
      </w:pPr>
      <w:r w:rsidRPr="00B0131B">
        <w:rPr>
          <w:rFonts w:ascii="Arial" w:hAnsi="Arial" w:cs="Arial"/>
          <w:sz w:val="28"/>
          <w:szCs w:val="28"/>
        </w:rPr>
        <w:t xml:space="preserve">Arbitration proceedings are </w:t>
      </w:r>
      <w:r w:rsidR="009B48EC">
        <w:rPr>
          <w:rFonts w:ascii="Arial" w:hAnsi="Arial" w:cs="Arial"/>
          <w:sz w:val="28"/>
          <w:szCs w:val="28"/>
        </w:rPr>
        <w:t>governed</w:t>
      </w:r>
      <w:r w:rsidR="00F5585E">
        <w:rPr>
          <w:rFonts w:ascii="Arial" w:hAnsi="Arial" w:cs="Arial"/>
          <w:sz w:val="28"/>
          <w:szCs w:val="28"/>
        </w:rPr>
        <w:t xml:space="preserve"> </w:t>
      </w:r>
      <w:r w:rsidR="00AD0F1A">
        <w:rPr>
          <w:rFonts w:ascii="Arial" w:hAnsi="Arial" w:cs="Arial"/>
          <w:sz w:val="28"/>
          <w:szCs w:val="28"/>
        </w:rPr>
        <w:t xml:space="preserve">to a great extent </w:t>
      </w:r>
      <w:r w:rsidRPr="00B0131B">
        <w:rPr>
          <w:rFonts w:ascii="Arial" w:hAnsi="Arial" w:cs="Arial"/>
          <w:sz w:val="28"/>
          <w:szCs w:val="28"/>
        </w:rPr>
        <w:t xml:space="preserve">by the arbitration agreement of the parties. </w:t>
      </w:r>
      <w:r w:rsidR="000C28E7">
        <w:rPr>
          <w:rFonts w:ascii="Arial" w:hAnsi="Arial" w:cs="Arial"/>
          <w:sz w:val="28"/>
          <w:szCs w:val="28"/>
        </w:rPr>
        <w:t xml:space="preserve"> </w:t>
      </w:r>
      <w:r w:rsidR="00AD0F1A">
        <w:rPr>
          <w:rFonts w:ascii="Arial" w:hAnsi="Arial" w:cs="Arial"/>
          <w:sz w:val="28"/>
          <w:szCs w:val="28"/>
        </w:rPr>
        <w:t xml:space="preserve">This </w:t>
      </w:r>
      <w:r w:rsidR="00AD0F1A" w:rsidRPr="00B0131B">
        <w:rPr>
          <w:rFonts w:ascii="Arial" w:hAnsi="Arial" w:cs="Arial"/>
          <w:sz w:val="28"/>
          <w:szCs w:val="28"/>
        </w:rPr>
        <w:t xml:space="preserve">procedural flexibility and party autonomy make arbitration </w:t>
      </w:r>
      <w:r w:rsidR="00AD0F1A">
        <w:rPr>
          <w:rFonts w:ascii="Arial" w:hAnsi="Arial" w:cs="Arial"/>
          <w:sz w:val="28"/>
          <w:szCs w:val="28"/>
        </w:rPr>
        <w:t xml:space="preserve">a particularly attractive </w:t>
      </w:r>
      <w:r w:rsidR="00AD0F1A" w:rsidRPr="00B0131B">
        <w:rPr>
          <w:rFonts w:ascii="Arial" w:hAnsi="Arial" w:cs="Arial"/>
          <w:sz w:val="28"/>
          <w:szCs w:val="28"/>
        </w:rPr>
        <w:t>dispute resolution mechanism for international commercial transactions.</w:t>
      </w:r>
      <w:r w:rsidR="00AD0F1A">
        <w:rPr>
          <w:rFonts w:ascii="Arial" w:hAnsi="Arial" w:cs="Arial"/>
          <w:sz w:val="28"/>
          <w:szCs w:val="28"/>
        </w:rPr>
        <w:t xml:space="preserve"> </w:t>
      </w:r>
    </w:p>
    <w:p w:rsidR="00B354EE" w:rsidRDefault="00B354EE" w:rsidP="00B354EE">
      <w:pPr>
        <w:jc w:val="center"/>
        <w:rPr>
          <w:rFonts w:ascii="Arial" w:hAnsi="Arial" w:cs="Arial"/>
          <w:sz w:val="28"/>
          <w:szCs w:val="28"/>
        </w:rPr>
      </w:pPr>
      <w:r>
        <w:rPr>
          <w:rFonts w:ascii="Arial" w:hAnsi="Arial" w:cs="Arial"/>
          <w:noProof/>
          <w:color w:val="000000"/>
          <w:sz w:val="13"/>
          <w:szCs w:val="13"/>
        </w:rPr>
        <w:drawing>
          <wp:inline distT="0" distB="0" distL="0" distR="0">
            <wp:extent cx="3254502" cy="2155989"/>
            <wp:effectExtent l="19050" t="0" r="3048" b="0"/>
            <wp:docPr id="191" name="yui_3_5_1_7_1343925786042_383" descr="http://freedominteractivedesign.com/wp-content/uploads/2011/08/free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3925786042_383" descr="http://freedominteractivedesign.com/wp-content/uploads/2011/08/freedom.jpg"/>
                    <pic:cNvPicPr>
                      <a:picLocks noChangeAspect="1" noChangeArrowheads="1"/>
                    </pic:cNvPicPr>
                  </pic:nvPicPr>
                  <pic:blipFill>
                    <a:blip r:embed="rId11" cstate="print"/>
                    <a:srcRect/>
                    <a:stretch>
                      <a:fillRect/>
                    </a:stretch>
                  </pic:blipFill>
                  <pic:spPr bwMode="auto">
                    <a:xfrm>
                      <a:off x="0" y="0"/>
                      <a:ext cx="3257398" cy="2157908"/>
                    </a:xfrm>
                    <a:prstGeom prst="rect">
                      <a:avLst/>
                    </a:prstGeom>
                    <a:noFill/>
                    <a:ln w="9525">
                      <a:noFill/>
                      <a:miter lim="800000"/>
                      <a:headEnd/>
                      <a:tailEnd/>
                    </a:ln>
                  </pic:spPr>
                </pic:pic>
              </a:graphicData>
            </a:graphic>
          </wp:inline>
        </w:drawing>
      </w:r>
    </w:p>
    <w:p w:rsidR="002356B7" w:rsidRDefault="000C28E7" w:rsidP="005D084D">
      <w:pPr>
        <w:rPr>
          <w:rFonts w:ascii="Arial" w:hAnsi="Arial" w:cs="Arial"/>
          <w:sz w:val="28"/>
          <w:szCs w:val="28"/>
        </w:rPr>
      </w:pPr>
      <w:r>
        <w:rPr>
          <w:rFonts w:ascii="Arial" w:hAnsi="Arial" w:cs="Arial"/>
          <w:sz w:val="28"/>
          <w:szCs w:val="28"/>
        </w:rPr>
        <w:t>Based on this freedom to contract, the</w:t>
      </w:r>
      <w:r w:rsidR="00B0131B" w:rsidRPr="00B0131B">
        <w:rPr>
          <w:rFonts w:ascii="Arial" w:hAnsi="Arial" w:cs="Arial"/>
          <w:sz w:val="28"/>
          <w:szCs w:val="28"/>
        </w:rPr>
        <w:t xml:space="preserve"> parties </w:t>
      </w:r>
      <w:r>
        <w:rPr>
          <w:rFonts w:ascii="Arial" w:hAnsi="Arial" w:cs="Arial"/>
          <w:sz w:val="28"/>
          <w:szCs w:val="28"/>
        </w:rPr>
        <w:t xml:space="preserve">have broad </w:t>
      </w:r>
      <w:r w:rsidR="00F5585E">
        <w:rPr>
          <w:rFonts w:ascii="Arial" w:hAnsi="Arial" w:cs="Arial"/>
          <w:sz w:val="28"/>
          <w:szCs w:val="28"/>
        </w:rPr>
        <w:t>options</w:t>
      </w:r>
      <w:r w:rsidR="00B0131B" w:rsidRPr="00B0131B">
        <w:rPr>
          <w:rFonts w:ascii="Arial" w:hAnsi="Arial" w:cs="Arial"/>
          <w:sz w:val="28"/>
          <w:szCs w:val="28"/>
        </w:rPr>
        <w:t xml:space="preserve"> </w:t>
      </w:r>
      <w:r w:rsidR="00F5585E">
        <w:rPr>
          <w:rFonts w:ascii="Arial" w:hAnsi="Arial" w:cs="Arial"/>
          <w:sz w:val="28"/>
          <w:szCs w:val="28"/>
        </w:rPr>
        <w:t>when</w:t>
      </w:r>
      <w:r w:rsidR="00B0131B" w:rsidRPr="00B0131B">
        <w:rPr>
          <w:rFonts w:ascii="Arial" w:hAnsi="Arial" w:cs="Arial"/>
          <w:sz w:val="28"/>
          <w:szCs w:val="28"/>
        </w:rPr>
        <w:t xml:space="preserve"> </w:t>
      </w:r>
      <w:r>
        <w:rPr>
          <w:rFonts w:ascii="Arial" w:hAnsi="Arial" w:cs="Arial"/>
          <w:sz w:val="28"/>
          <w:szCs w:val="28"/>
        </w:rPr>
        <w:t>craft</w:t>
      </w:r>
      <w:r w:rsidR="00F5585E">
        <w:rPr>
          <w:rFonts w:ascii="Arial" w:hAnsi="Arial" w:cs="Arial"/>
          <w:sz w:val="28"/>
          <w:szCs w:val="28"/>
        </w:rPr>
        <w:t>ing</w:t>
      </w:r>
      <w:r>
        <w:rPr>
          <w:rFonts w:ascii="Arial" w:hAnsi="Arial" w:cs="Arial"/>
          <w:sz w:val="28"/>
          <w:szCs w:val="28"/>
        </w:rPr>
        <w:t xml:space="preserve"> </w:t>
      </w:r>
      <w:r w:rsidR="00AD0F1A">
        <w:rPr>
          <w:rFonts w:ascii="Arial" w:hAnsi="Arial" w:cs="Arial"/>
          <w:sz w:val="28"/>
          <w:szCs w:val="28"/>
        </w:rPr>
        <w:t xml:space="preserve">the important aspects of </w:t>
      </w:r>
      <w:r w:rsidR="00B0131B" w:rsidRPr="00B0131B">
        <w:rPr>
          <w:rFonts w:ascii="Arial" w:hAnsi="Arial" w:cs="Arial"/>
          <w:sz w:val="28"/>
          <w:szCs w:val="28"/>
        </w:rPr>
        <w:t xml:space="preserve">their </w:t>
      </w:r>
      <w:r>
        <w:rPr>
          <w:rFonts w:ascii="Arial" w:hAnsi="Arial" w:cs="Arial"/>
          <w:sz w:val="28"/>
          <w:szCs w:val="28"/>
        </w:rPr>
        <w:t xml:space="preserve">individual </w:t>
      </w:r>
      <w:r w:rsidR="00B0131B" w:rsidRPr="00B0131B">
        <w:rPr>
          <w:rFonts w:ascii="Arial" w:hAnsi="Arial" w:cs="Arial"/>
          <w:sz w:val="28"/>
          <w:szCs w:val="28"/>
        </w:rPr>
        <w:t>dispute resolution process</w:t>
      </w:r>
      <w:r>
        <w:rPr>
          <w:rFonts w:ascii="Arial" w:hAnsi="Arial" w:cs="Arial"/>
          <w:sz w:val="28"/>
          <w:szCs w:val="28"/>
        </w:rPr>
        <w:t>es</w:t>
      </w:r>
      <w:r w:rsidR="00F5585E">
        <w:rPr>
          <w:rFonts w:ascii="Arial" w:hAnsi="Arial" w:cs="Arial"/>
          <w:sz w:val="28"/>
          <w:szCs w:val="28"/>
        </w:rPr>
        <w:t xml:space="preserve">.  The terms can be </w:t>
      </w:r>
      <w:r w:rsidR="00AD0F1A">
        <w:rPr>
          <w:rFonts w:ascii="Arial" w:hAnsi="Arial" w:cs="Arial"/>
          <w:sz w:val="28"/>
          <w:szCs w:val="28"/>
        </w:rPr>
        <w:t xml:space="preserve">jointly </w:t>
      </w:r>
      <w:r w:rsidR="00F5585E">
        <w:rPr>
          <w:rFonts w:ascii="Arial" w:hAnsi="Arial" w:cs="Arial"/>
          <w:sz w:val="28"/>
          <w:szCs w:val="28"/>
        </w:rPr>
        <w:t xml:space="preserve">tailored </w:t>
      </w:r>
      <w:r>
        <w:rPr>
          <w:rFonts w:ascii="Arial" w:hAnsi="Arial" w:cs="Arial"/>
          <w:sz w:val="28"/>
          <w:szCs w:val="28"/>
        </w:rPr>
        <w:t xml:space="preserve">to </w:t>
      </w:r>
      <w:r w:rsidR="00F5585E">
        <w:rPr>
          <w:rFonts w:ascii="Arial" w:hAnsi="Arial" w:cs="Arial"/>
          <w:sz w:val="28"/>
          <w:szCs w:val="28"/>
        </w:rPr>
        <w:t>meet</w:t>
      </w:r>
      <w:r>
        <w:rPr>
          <w:rFonts w:ascii="Arial" w:hAnsi="Arial" w:cs="Arial"/>
          <w:sz w:val="28"/>
          <w:szCs w:val="28"/>
        </w:rPr>
        <w:t xml:space="preserve"> their </w:t>
      </w:r>
      <w:r w:rsidR="00F5585E">
        <w:rPr>
          <w:rFonts w:ascii="Arial" w:hAnsi="Arial" w:cs="Arial"/>
          <w:sz w:val="28"/>
          <w:szCs w:val="28"/>
        </w:rPr>
        <w:t>individual</w:t>
      </w:r>
      <w:r w:rsidR="00B0131B" w:rsidRPr="00B0131B">
        <w:rPr>
          <w:rFonts w:ascii="Arial" w:hAnsi="Arial" w:cs="Arial"/>
          <w:sz w:val="28"/>
          <w:szCs w:val="28"/>
        </w:rPr>
        <w:t xml:space="preserve"> needs and the particular</w:t>
      </w:r>
      <w:r>
        <w:rPr>
          <w:rFonts w:ascii="Arial" w:hAnsi="Arial" w:cs="Arial"/>
          <w:sz w:val="28"/>
          <w:szCs w:val="28"/>
        </w:rPr>
        <w:t xml:space="preserve"> demands </w:t>
      </w:r>
      <w:r w:rsidR="00B0131B" w:rsidRPr="00B0131B">
        <w:rPr>
          <w:rFonts w:ascii="Arial" w:hAnsi="Arial" w:cs="Arial"/>
          <w:sz w:val="28"/>
          <w:szCs w:val="28"/>
        </w:rPr>
        <w:t>of their dispute</w:t>
      </w:r>
      <w:r>
        <w:rPr>
          <w:rFonts w:ascii="Arial" w:hAnsi="Arial" w:cs="Arial"/>
          <w:sz w:val="28"/>
          <w:szCs w:val="28"/>
        </w:rPr>
        <w:t>s</w:t>
      </w:r>
      <w:r w:rsidR="00B0131B" w:rsidRPr="00B0131B">
        <w:rPr>
          <w:rFonts w:ascii="Arial" w:hAnsi="Arial" w:cs="Arial"/>
          <w:sz w:val="28"/>
          <w:szCs w:val="28"/>
        </w:rPr>
        <w:t xml:space="preserve">. </w:t>
      </w:r>
      <w:r>
        <w:rPr>
          <w:rFonts w:ascii="Arial" w:hAnsi="Arial" w:cs="Arial"/>
          <w:sz w:val="28"/>
          <w:szCs w:val="28"/>
        </w:rPr>
        <w:t xml:space="preserve"> </w:t>
      </w:r>
    </w:p>
    <w:p w:rsidR="00B0131B" w:rsidRDefault="00293E09" w:rsidP="005D084D">
      <w:pPr>
        <w:rPr>
          <w:rFonts w:ascii="Arial" w:hAnsi="Arial" w:cs="Arial"/>
          <w:sz w:val="28"/>
          <w:szCs w:val="28"/>
        </w:rPr>
      </w:pPr>
      <w:r>
        <w:rPr>
          <w:rFonts w:ascii="Arial" w:hAnsi="Arial" w:cs="Arial"/>
          <w:sz w:val="28"/>
          <w:szCs w:val="28"/>
          <w:u w:val="single"/>
        </w:rPr>
        <w:lastRenderedPageBreak/>
        <w:t xml:space="preserve">D. </w:t>
      </w:r>
      <w:r w:rsidR="005D084D" w:rsidRPr="00B0131B">
        <w:rPr>
          <w:rFonts w:ascii="Arial" w:hAnsi="Arial" w:cs="Arial"/>
          <w:sz w:val="28"/>
          <w:szCs w:val="28"/>
          <w:u w:val="single"/>
        </w:rPr>
        <w:t>Confidentiality</w:t>
      </w:r>
      <w:r w:rsidR="00B0131B">
        <w:rPr>
          <w:rFonts w:ascii="Arial" w:hAnsi="Arial" w:cs="Arial"/>
          <w:sz w:val="28"/>
          <w:szCs w:val="28"/>
          <w:u w:val="single"/>
        </w:rPr>
        <w:t xml:space="preserve"> of the Process and </w:t>
      </w:r>
      <w:r w:rsidR="00A91D33">
        <w:rPr>
          <w:rFonts w:ascii="Arial" w:hAnsi="Arial" w:cs="Arial"/>
          <w:sz w:val="28"/>
          <w:szCs w:val="28"/>
          <w:u w:val="single"/>
        </w:rPr>
        <w:t xml:space="preserve">the </w:t>
      </w:r>
      <w:r w:rsidR="00B0131B">
        <w:rPr>
          <w:rFonts w:ascii="Arial" w:hAnsi="Arial" w:cs="Arial"/>
          <w:sz w:val="28"/>
          <w:szCs w:val="28"/>
          <w:u w:val="single"/>
        </w:rPr>
        <w:t>Result</w:t>
      </w:r>
    </w:p>
    <w:p w:rsidR="00293E09" w:rsidRDefault="00B0131B" w:rsidP="005D084D">
      <w:r>
        <w:rPr>
          <w:rFonts w:ascii="Arial" w:hAnsi="Arial" w:cs="Arial"/>
          <w:sz w:val="28"/>
          <w:szCs w:val="28"/>
        </w:rPr>
        <w:t>A</w:t>
      </w:r>
      <w:r w:rsidR="005D084D" w:rsidRPr="005D084D">
        <w:rPr>
          <w:rFonts w:ascii="Arial" w:hAnsi="Arial" w:cs="Arial"/>
          <w:sz w:val="28"/>
          <w:szCs w:val="28"/>
        </w:rPr>
        <w:t>rbitration proceedings</w:t>
      </w:r>
      <w:r>
        <w:rPr>
          <w:rFonts w:ascii="Arial" w:hAnsi="Arial" w:cs="Arial"/>
          <w:sz w:val="28"/>
          <w:szCs w:val="28"/>
        </w:rPr>
        <w:t>,</w:t>
      </w:r>
      <w:r w:rsidR="005D084D" w:rsidRPr="005D084D">
        <w:rPr>
          <w:rFonts w:ascii="Arial" w:hAnsi="Arial" w:cs="Arial"/>
          <w:sz w:val="28"/>
          <w:szCs w:val="28"/>
        </w:rPr>
        <w:t xml:space="preserve"> and </w:t>
      </w:r>
      <w:r>
        <w:rPr>
          <w:rFonts w:ascii="Arial" w:hAnsi="Arial" w:cs="Arial"/>
          <w:sz w:val="28"/>
          <w:szCs w:val="28"/>
        </w:rPr>
        <w:t xml:space="preserve">the resulting </w:t>
      </w:r>
      <w:r w:rsidR="005D084D" w:rsidRPr="005D084D">
        <w:rPr>
          <w:rFonts w:ascii="Arial" w:hAnsi="Arial" w:cs="Arial"/>
          <w:sz w:val="28"/>
          <w:szCs w:val="28"/>
        </w:rPr>
        <w:t>awards</w:t>
      </w:r>
      <w:r>
        <w:rPr>
          <w:rFonts w:ascii="Arial" w:hAnsi="Arial" w:cs="Arial"/>
          <w:sz w:val="28"/>
          <w:szCs w:val="28"/>
        </w:rPr>
        <w:t>,</w:t>
      </w:r>
      <w:r w:rsidR="005D084D" w:rsidRPr="005D084D">
        <w:rPr>
          <w:rFonts w:ascii="Arial" w:hAnsi="Arial" w:cs="Arial"/>
          <w:sz w:val="28"/>
          <w:szCs w:val="28"/>
        </w:rPr>
        <w:t xml:space="preserve"> are normally </w:t>
      </w:r>
      <w:r>
        <w:rPr>
          <w:rFonts w:ascii="Arial" w:hAnsi="Arial" w:cs="Arial"/>
          <w:sz w:val="28"/>
          <w:szCs w:val="28"/>
        </w:rPr>
        <w:t xml:space="preserve">entirely </w:t>
      </w:r>
      <w:r w:rsidR="005D084D" w:rsidRPr="005D084D">
        <w:rPr>
          <w:rFonts w:ascii="Arial" w:hAnsi="Arial" w:cs="Arial"/>
          <w:sz w:val="28"/>
          <w:szCs w:val="28"/>
        </w:rPr>
        <w:t>private</w:t>
      </w:r>
      <w:r>
        <w:rPr>
          <w:rFonts w:ascii="Arial" w:hAnsi="Arial" w:cs="Arial"/>
          <w:sz w:val="28"/>
          <w:szCs w:val="28"/>
        </w:rPr>
        <w:t xml:space="preserve"> matters</w:t>
      </w:r>
      <w:r w:rsidR="00293E09">
        <w:rPr>
          <w:rFonts w:ascii="Arial" w:hAnsi="Arial" w:cs="Arial"/>
          <w:sz w:val="28"/>
          <w:szCs w:val="28"/>
        </w:rPr>
        <w:t xml:space="preserve">.  This is </w:t>
      </w:r>
      <w:r>
        <w:rPr>
          <w:rFonts w:ascii="Arial" w:hAnsi="Arial" w:cs="Arial"/>
          <w:sz w:val="28"/>
          <w:szCs w:val="28"/>
        </w:rPr>
        <w:t>in contrast</w:t>
      </w:r>
      <w:r w:rsidR="00F5585E">
        <w:rPr>
          <w:rFonts w:ascii="Arial" w:hAnsi="Arial" w:cs="Arial"/>
          <w:sz w:val="28"/>
          <w:szCs w:val="28"/>
        </w:rPr>
        <w:t xml:space="preserve"> to</w:t>
      </w:r>
      <w:r>
        <w:rPr>
          <w:rFonts w:ascii="Arial" w:hAnsi="Arial" w:cs="Arial"/>
          <w:sz w:val="28"/>
          <w:szCs w:val="28"/>
        </w:rPr>
        <w:t xml:space="preserve"> traditional </w:t>
      </w:r>
      <w:r w:rsidR="005D084D" w:rsidRPr="005D084D">
        <w:rPr>
          <w:rFonts w:ascii="Arial" w:hAnsi="Arial" w:cs="Arial"/>
          <w:sz w:val="28"/>
          <w:szCs w:val="28"/>
        </w:rPr>
        <w:t>court</w:t>
      </w:r>
      <w:r w:rsidR="00F5585E">
        <w:rPr>
          <w:rFonts w:ascii="Arial" w:hAnsi="Arial" w:cs="Arial"/>
          <w:sz w:val="28"/>
          <w:szCs w:val="28"/>
        </w:rPr>
        <w:t xml:space="preserve">, where </w:t>
      </w:r>
      <w:r w:rsidR="005D084D" w:rsidRPr="005D084D">
        <w:rPr>
          <w:rFonts w:ascii="Arial" w:hAnsi="Arial" w:cs="Arial"/>
          <w:sz w:val="28"/>
          <w:szCs w:val="28"/>
        </w:rPr>
        <w:t>proceedings</w:t>
      </w:r>
      <w:r w:rsidR="00F5585E">
        <w:rPr>
          <w:rFonts w:ascii="Arial" w:hAnsi="Arial" w:cs="Arial"/>
          <w:sz w:val="28"/>
          <w:szCs w:val="28"/>
        </w:rPr>
        <w:t>, evidence,</w:t>
      </w:r>
      <w:r w:rsidR="005D084D" w:rsidRPr="005D084D">
        <w:rPr>
          <w:rFonts w:ascii="Arial" w:hAnsi="Arial" w:cs="Arial"/>
          <w:sz w:val="28"/>
          <w:szCs w:val="28"/>
        </w:rPr>
        <w:t xml:space="preserve"> and judgments are </w:t>
      </w:r>
      <w:r>
        <w:rPr>
          <w:rFonts w:ascii="Arial" w:hAnsi="Arial" w:cs="Arial"/>
          <w:sz w:val="28"/>
          <w:szCs w:val="28"/>
        </w:rPr>
        <w:t xml:space="preserve">usually </w:t>
      </w:r>
      <w:r w:rsidR="005D084D" w:rsidRPr="005D084D">
        <w:rPr>
          <w:rFonts w:ascii="Arial" w:hAnsi="Arial" w:cs="Arial"/>
          <w:sz w:val="28"/>
          <w:szCs w:val="28"/>
        </w:rPr>
        <w:t>public</w:t>
      </w:r>
      <w:r>
        <w:rPr>
          <w:rFonts w:ascii="Arial" w:hAnsi="Arial" w:cs="Arial"/>
          <w:sz w:val="28"/>
          <w:szCs w:val="28"/>
        </w:rPr>
        <w:t xml:space="preserve">ly reported.  </w:t>
      </w:r>
      <w:r w:rsidR="00293E09">
        <w:rPr>
          <w:rFonts w:ascii="Arial" w:hAnsi="Arial" w:cs="Arial"/>
          <w:sz w:val="28"/>
          <w:szCs w:val="28"/>
        </w:rPr>
        <w:t xml:space="preserve">This </w:t>
      </w:r>
      <w:r w:rsidR="00293E09" w:rsidRPr="00B0131B">
        <w:rPr>
          <w:rFonts w:ascii="Arial" w:hAnsi="Arial" w:cs="Arial"/>
          <w:sz w:val="28"/>
          <w:szCs w:val="28"/>
        </w:rPr>
        <w:t>is an important advantage of arbitration</w:t>
      </w:r>
      <w:r w:rsidR="00293E09">
        <w:rPr>
          <w:rFonts w:ascii="Arial" w:hAnsi="Arial" w:cs="Arial"/>
          <w:sz w:val="28"/>
          <w:szCs w:val="28"/>
        </w:rPr>
        <w:t xml:space="preserve"> over court proceedings</w:t>
      </w:r>
      <w:r w:rsidR="00293E09" w:rsidRPr="00B0131B">
        <w:rPr>
          <w:rFonts w:ascii="Arial" w:hAnsi="Arial" w:cs="Arial"/>
          <w:sz w:val="28"/>
          <w:szCs w:val="28"/>
        </w:rPr>
        <w:t>.</w:t>
      </w:r>
    </w:p>
    <w:p w:rsidR="005D084D" w:rsidRDefault="00B0131B" w:rsidP="005D084D">
      <w:pPr>
        <w:rPr>
          <w:rFonts w:ascii="Arial" w:hAnsi="Arial" w:cs="Arial"/>
          <w:sz w:val="28"/>
          <w:szCs w:val="28"/>
        </w:rPr>
      </w:pPr>
      <w:r>
        <w:rPr>
          <w:rFonts w:ascii="Arial" w:hAnsi="Arial" w:cs="Arial"/>
          <w:sz w:val="28"/>
          <w:szCs w:val="28"/>
        </w:rPr>
        <w:t>Th</w:t>
      </w:r>
      <w:r w:rsidRPr="00B0131B">
        <w:rPr>
          <w:rFonts w:ascii="Arial" w:hAnsi="Arial" w:cs="Arial"/>
          <w:sz w:val="28"/>
          <w:szCs w:val="28"/>
        </w:rPr>
        <w:t>e existence of the arbitration</w:t>
      </w:r>
      <w:r>
        <w:rPr>
          <w:rFonts w:ascii="Arial" w:hAnsi="Arial" w:cs="Arial"/>
          <w:sz w:val="28"/>
          <w:szCs w:val="28"/>
        </w:rPr>
        <w:t xml:space="preserve"> itself</w:t>
      </w:r>
      <w:r w:rsidRPr="00B0131B">
        <w:rPr>
          <w:rFonts w:ascii="Arial" w:hAnsi="Arial" w:cs="Arial"/>
          <w:sz w:val="28"/>
          <w:szCs w:val="28"/>
        </w:rPr>
        <w:t xml:space="preserve">, the evidence </w:t>
      </w:r>
      <w:r w:rsidR="00293E09">
        <w:rPr>
          <w:rFonts w:ascii="Arial" w:hAnsi="Arial" w:cs="Arial"/>
          <w:sz w:val="28"/>
          <w:szCs w:val="28"/>
        </w:rPr>
        <w:t xml:space="preserve">considered </w:t>
      </w:r>
      <w:r w:rsidRPr="00B0131B">
        <w:rPr>
          <w:rFonts w:ascii="Arial" w:hAnsi="Arial" w:cs="Arial"/>
          <w:sz w:val="28"/>
          <w:szCs w:val="28"/>
        </w:rPr>
        <w:t xml:space="preserve">and the documents </w:t>
      </w:r>
      <w:r>
        <w:rPr>
          <w:rFonts w:ascii="Arial" w:hAnsi="Arial" w:cs="Arial"/>
          <w:sz w:val="28"/>
          <w:szCs w:val="28"/>
        </w:rPr>
        <w:t xml:space="preserve">produced or </w:t>
      </w:r>
      <w:r w:rsidRPr="00B0131B">
        <w:rPr>
          <w:rFonts w:ascii="Arial" w:hAnsi="Arial" w:cs="Arial"/>
          <w:sz w:val="28"/>
          <w:szCs w:val="28"/>
        </w:rPr>
        <w:t>exchanged in the arbitration, and the final award cannot be divulged to third parties</w:t>
      </w:r>
      <w:r>
        <w:rPr>
          <w:rFonts w:ascii="Arial" w:hAnsi="Arial" w:cs="Arial"/>
          <w:sz w:val="28"/>
          <w:szCs w:val="28"/>
        </w:rPr>
        <w:t>, absent consent</w:t>
      </w:r>
      <w:r w:rsidRPr="00B0131B">
        <w:rPr>
          <w:rFonts w:ascii="Arial" w:hAnsi="Arial" w:cs="Arial"/>
          <w:sz w:val="28"/>
          <w:szCs w:val="28"/>
        </w:rPr>
        <w:t xml:space="preserve">. </w:t>
      </w:r>
      <w:r w:rsidR="00293E09">
        <w:rPr>
          <w:rFonts w:ascii="Arial" w:hAnsi="Arial" w:cs="Arial"/>
          <w:sz w:val="28"/>
          <w:szCs w:val="28"/>
        </w:rPr>
        <w:t xml:space="preserve"> </w:t>
      </w:r>
      <w:r>
        <w:rPr>
          <w:rFonts w:ascii="Arial" w:hAnsi="Arial" w:cs="Arial"/>
          <w:sz w:val="28"/>
          <w:szCs w:val="28"/>
        </w:rPr>
        <w:t>C</w:t>
      </w:r>
      <w:r w:rsidRPr="00B0131B">
        <w:rPr>
          <w:rFonts w:ascii="Arial" w:hAnsi="Arial" w:cs="Arial"/>
          <w:sz w:val="28"/>
          <w:szCs w:val="28"/>
        </w:rPr>
        <w:t xml:space="preserve">onfidentiality is </w:t>
      </w:r>
      <w:r>
        <w:rPr>
          <w:rFonts w:ascii="Arial" w:hAnsi="Arial" w:cs="Arial"/>
          <w:sz w:val="28"/>
          <w:szCs w:val="28"/>
        </w:rPr>
        <w:t xml:space="preserve">required of </w:t>
      </w:r>
      <w:r w:rsidRPr="00B0131B">
        <w:rPr>
          <w:rFonts w:ascii="Arial" w:hAnsi="Arial" w:cs="Arial"/>
          <w:sz w:val="28"/>
          <w:szCs w:val="28"/>
        </w:rPr>
        <w:t>the arbitrator</w:t>
      </w:r>
      <w:r>
        <w:rPr>
          <w:rFonts w:ascii="Arial" w:hAnsi="Arial" w:cs="Arial"/>
          <w:sz w:val="28"/>
          <w:szCs w:val="28"/>
        </w:rPr>
        <w:t>(</w:t>
      </w:r>
      <w:r w:rsidRPr="00B0131B">
        <w:rPr>
          <w:rFonts w:ascii="Arial" w:hAnsi="Arial" w:cs="Arial"/>
          <w:sz w:val="28"/>
          <w:szCs w:val="28"/>
        </w:rPr>
        <w:t>s</w:t>
      </w:r>
      <w:r>
        <w:rPr>
          <w:rFonts w:ascii="Arial" w:hAnsi="Arial" w:cs="Arial"/>
          <w:sz w:val="28"/>
          <w:szCs w:val="28"/>
        </w:rPr>
        <w:t>)</w:t>
      </w:r>
      <w:r w:rsidRPr="00B0131B">
        <w:rPr>
          <w:rFonts w:ascii="Arial" w:hAnsi="Arial" w:cs="Arial"/>
          <w:sz w:val="28"/>
          <w:szCs w:val="28"/>
        </w:rPr>
        <w:t xml:space="preserve">, the parties, </w:t>
      </w:r>
      <w:r w:rsidR="00293E09">
        <w:rPr>
          <w:rFonts w:ascii="Arial" w:hAnsi="Arial" w:cs="Arial"/>
          <w:sz w:val="28"/>
          <w:szCs w:val="28"/>
        </w:rPr>
        <w:t xml:space="preserve">the witnesses, </w:t>
      </w:r>
      <w:r w:rsidRPr="00B0131B">
        <w:rPr>
          <w:rFonts w:ascii="Arial" w:hAnsi="Arial" w:cs="Arial"/>
          <w:sz w:val="28"/>
          <w:szCs w:val="28"/>
        </w:rPr>
        <w:t xml:space="preserve">and the </w:t>
      </w:r>
      <w:r>
        <w:rPr>
          <w:rFonts w:ascii="Arial" w:hAnsi="Arial" w:cs="Arial"/>
          <w:sz w:val="28"/>
          <w:szCs w:val="28"/>
        </w:rPr>
        <w:t xml:space="preserve">lawyers. </w:t>
      </w:r>
      <w:r w:rsidRPr="00B0131B">
        <w:rPr>
          <w:rFonts w:ascii="Arial" w:hAnsi="Arial" w:cs="Arial"/>
          <w:sz w:val="28"/>
          <w:szCs w:val="28"/>
        </w:rPr>
        <w:t xml:space="preserve"> </w:t>
      </w:r>
    </w:p>
    <w:p w:rsidR="00293E09" w:rsidRPr="005D084D" w:rsidRDefault="00293E09" w:rsidP="005D084D">
      <w:pPr>
        <w:rPr>
          <w:rFonts w:ascii="Arial" w:hAnsi="Arial" w:cs="Arial"/>
          <w:sz w:val="28"/>
          <w:szCs w:val="28"/>
        </w:rPr>
      </w:pPr>
    </w:p>
    <w:p w:rsidR="00F5585E" w:rsidRDefault="00293E09" w:rsidP="005D084D">
      <w:pPr>
        <w:rPr>
          <w:rFonts w:ascii="Arial" w:hAnsi="Arial" w:cs="Arial"/>
          <w:sz w:val="28"/>
          <w:szCs w:val="28"/>
        </w:rPr>
      </w:pPr>
      <w:r>
        <w:rPr>
          <w:rFonts w:ascii="Arial" w:hAnsi="Arial" w:cs="Arial"/>
          <w:sz w:val="28"/>
          <w:szCs w:val="28"/>
          <w:u w:val="single"/>
        </w:rPr>
        <w:t xml:space="preserve">E. </w:t>
      </w:r>
      <w:r w:rsidR="005D084D" w:rsidRPr="002779AB">
        <w:rPr>
          <w:rFonts w:ascii="Arial" w:hAnsi="Arial" w:cs="Arial"/>
          <w:sz w:val="28"/>
          <w:szCs w:val="28"/>
          <w:u w:val="single"/>
        </w:rPr>
        <w:t xml:space="preserve">Limited </w:t>
      </w:r>
      <w:r w:rsidR="00BE6227">
        <w:rPr>
          <w:rFonts w:ascii="Arial" w:hAnsi="Arial" w:cs="Arial"/>
          <w:sz w:val="28"/>
          <w:szCs w:val="28"/>
          <w:u w:val="single"/>
        </w:rPr>
        <w:t xml:space="preserve">Evidentiary </w:t>
      </w:r>
      <w:r w:rsidR="005D084D" w:rsidRPr="002779AB">
        <w:rPr>
          <w:rFonts w:ascii="Arial" w:hAnsi="Arial" w:cs="Arial"/>
          <w:sz w:val="28"/>
          <w:szCs w:val="28"/>
          <w:u w:val="single"/>
        </w:rPr>
        <w:t>Discovery</w:t>
      </w:r>
    </w:p>
    <w:p w:rsidR="005D084D" w:rsidRPr="005D084D" w:rsidRDefault="00F5585E" w:rsidP="005D084D">
      <w:pPr>
        <w:rPr>
          <w:rFonts w:ascii="Arial" w:hAnsi="Arial" w:cs="Arial"/>
          <w:sz w:val="28"/>
          <w:szCs w:val="28"/>
        </w:rPr>
      </w:pPr>
      <w:r>
        <w:rPr>
          <w:rFonts w:ascii="Arial" w:hAnsi="Arial" w:cs="Arial"/>
          <w:sz w:val="28"/>
          <w:szCs w:val="28"/>
        </w:rPr>
        <w:t>P</w:t>
      </w:r>
      <w:r w:rsidR="005D084D" w:rsidRPr="005D084D">
        <w:rPr>
          <w:rFonts w:ascii="Arial" w:hAnsi="Arial" w:cs="Arial"/>
          <w:sz w:val="28"/>
          <w:szCs w:val="28"/>
        </w:rPr>
        <w:t xml:space="preserve">arties may </w:t>
      </w:r>
      <w:r>
        <w:rPr>
          <w:rFonts w:ascii="Arial" w:hAnsi="Arial" w:cs="Arial"/>
          <w:sz w:val="28"/>
          <w:szCs w:val="28"/>
        </w:rPr>
        <w:t xml:space="preserve">jointly </w:t>
      </w:r>
      <w:r w:rsidR="005D084D" w:rsidRPr="005D084D">
        <w:rPr>
          <w:rFonts w:ascii="Arial" w:hAnsi="Arial" w:cs="Arial"/>
          <w:sz w:val="28"/>
          <w:szCs w:val="28"/>
        </w:rPr>
        <w:t xml:space="preserve">choose to limit </w:t>
      </w:r>
      <w:r>
        <w:rPr>
          <w:rFonts w:ascii="Arial" w:hAnsi="Arial" w:cs="Arial"/>
          <w:sz w:val="28"/>
          <w:szCs w:val="28"/>
        </w:rPr>
        <w:t xml:space="preserve">or focus </w:t>
      </w:r>
      <w:r w:rsidR="005D084D" w:rsidRPr="005D084D">
        <w:rPr>
          <w:rFonts w:ascii="Arial" w:hAnsi="Arial" w:cs="Arial"/>
          <w:sz w:val="28"/>
          <w:szCs w:val="28"/>
        </w:rPr>
        <w:t>discovery in their arbitration</w:t>
      </w:r>
      <w:r w:rsidR="00293E09">
        <w:rPr>
          <w:rFonts w:ascii="Arial" w:hAnsi="Arial" w:cs="Arial"/>
          <w:sz w:val="28"/>
          <w:szCs w:val="28"/>
        </w:rPr>
        <w:t xml:space="preserve"> agreement (generally, "discovery" refers to </w:t>
      </w:r>
      <w:r w:rsidR="00293E09" w:rsidRPr="00293E09">
        <w:rPr>
          <w:rFonts w:ascii="Arial" w:hAnsi="Arial" w:cs="Arial"/>
          <w:sz w:val="28"/>
          <w:szCs w:val="28"/>
        </w:rPr>
        <w:t>the pre-</w:t>
      </w:r>
      <w:r w:rsidR="00293E09">
        <w:rPr>
          <w:rFonts w:ascii="Arial" w:hAnsi="Arial" w:cs="Arial"/>
          <w:sz w:val="28"/>
          <w:szCs w:val="28"/>
        </w:rPr>
        <w:t>hearing</w:t>
      </w:r>
      <w:r w:rsidR="00293E09" w:rsidRPr="00293E09">
        <w:rPr>
          <w:rFonts w:ascii="Arial" w:hAnsi="Arial" w:cs="Arial"/>
          <w:sz w:val="28"/>
          <w:szCs w:val="28"/>
        </w:rPr>
        <w:t xml:space="preserve"> phase in a l</w:t>
      </w:r>
      <w:r w:rsidR="00293E09">
        <w:rPr>
          <w:rFonts w:ascii="Arial" w:hAnsi="Arial" w:cs="Arial"/>
          <w:sz w:val="28"/>
          <w:szCs w:val="28"/>
        </w:rPr>
        <w:t xml:space="preserve">egal dispute </w:t>
      </w:r>
      <w:r w:rsidR="00293E09" w:rsidRPr="00293E09">
        <w:rPr>
          <w:rFonts w:ascii="Arial" w:hAnsi="Arial" w:cs="Arial"/>
          <w:sz w:val="28"/>
          <w:szCs w:val="28"/>
        </w:rPr>
        <w:t>in which part</w:t>
      </w:r>
      <w:r w:rsidR="00293E09">
        <w:rPr>
          <w:rFonts w:ascii="Arial" w:hAnsi="Arial" w:cs="Arial"/>
          <w:sz w:val="28"/>
          <w:szCs w:val="28"/>
        </w:rPr>
        <w:t>ies</w:t>
      </w:r>
      <w:r w:rsidR="00293E09" w:rsidRPr="00293E09">
        <w:rPr>
          <w:rFonts w:ascii="Arial" w:hAnsi="Arial" w:cs="Arial"/>
          <w:sz w:val="28"/>
          <w:szCs w:val="28"/>
        </w:rPr>
        <w:t xml:space="preserve"> obtain evidence from the opposing party by means of requests for answers to interrogatories, requests for production of documents, requests for admissions</w:t>
      </w:r>
      <w:r w:rsidR="00293E09">
        <w:rPr>
          <w:rFonts w:ascii="Arial" w:hAnsi="Arial" w:cs="Arial"/>
          <w:sz w:val="28"/>
          <w:szCs w:val="28"/>
        </w:rPr>
        <w:t>,</w:t>
      </w:r>
      <w:r w:rsidR="00293E09" w:rsidRPr="00293E09">
        <w:rPr>
          <w:rFonts w:ascii="Arial" w:hAnsi="Arial" w:cs="Arial"/>
          <w:sz w:val="28"/>
          <w:szCs w:val="28"/>
        </w:rPr>
        <w:t xml:space="preserve"> and depositions. Discovery can be obtained from non-parties using subpoenas</w:t>
      </w:r>
      <w:r w:rsidR="00293E09">
        <w:rPr>
          <w:rFonts w:ascii="Arial" w:hAnsi="Arial" w:cs="Arial"/>
          <w:sz w:val="28"/>
          <w:szCs w:val="28"/>
        </w:rPr>
        <w:t>)</w:t>
      </w:r>
      <w:r w:rsidR="00293E09" w:rsidRPr="00293E09">
        <w:rPr>
          <w:rFonts w:ascii="Arial" w:hAnsi="Arial" w:cs="Arial"/>
          <w:sz w:val="28"/>
          <w:szCs w:val="28"/>
        </w:rPr>
        <w:t xml:space="preserve">. </w:t>
      </w:r>
      <w:r w:rsidR="00293E09">
        <w:rPr>
          <w:rFonts w:ascii="Arial" w:hAnsi="Arial" w:cs="Arial"/>
          <w:sz w:val="28"/>
          <w:szCs w:val="28"/>
        </w:rPr>
        <w:t xml:space="preserve"> </w:t>
      </w:r>
      <w:r>
        <w:rPr>
          <w:rFonts w:ascii="Arial" w:hAnsi="Arial" w:cs="Arial"/>
          <w:sz w:val="28"/>
          <w:szCs w:val="28"/>
        </w:rPr>
        <w:t xml:space="preserve">As a result, the arbitration process </w:t>
      </w:r>
      <w:r w:rsidR="005D084D" w:rsidRPr="005D084D">
        <w:rPr>
          <w:rFonts w:ascii="Arial" w:hAnsi="Arial" w:cs="Arial"/>
          <w:sz w:val="28"/>
          <w:szCs w:val="28"/>
        </w:rPr>
        <w:t>can be less burdensome</w:t>
      </w:r>
      <w:r>
        <w:rPr>
          <w:rFonts w:ascii="Arial" w:hAnsi="Arial" w:cs="Arial"/>
          <w:sz w:val="28"/>
          <w:szCs w:val="28"/>
        </w:rPr>
        <w:t xml:space="preserve"> on businesses and individuals</w:t>
      </w:r>
      <w:r w:rsidR="00293E09">
        <w:rPr>
          <w:rFonts w:ascii="Arial" w:hAnsi="Arial" w:cs="Arial"/>
          <w:sz w:val="28"/>
          <w:szCs w:val="28"/>
        </w:rPr>
        <w:t>, causing les interference with business productivity</w:t>
      </w:r>
      <w:r>
        <w:rPr>
          <w:rFonts w:ascii="Arial" w:hAnsi="Arial" w:cs="Arial"/>
          <w:sz w:val="28"/>
          <w:szCs w:val="28"/>
        </w:rPr>
        <w:t>.</w:t>
      </w:r>
    </w:p>
    <w:p w:rsidR="00F5585E" w:rsidRDefault="00F5585E" w:rsidP="00B0131B">
      <w:pPr>
        <w:rPr>
          <w:rFonts w:ascii="Arial" w:hAnsi="Arial" w:cs="Arial"/>
          <w:sz w:val="28"/>
          <w:szCs w:val="28"/>
        </w:rPr>
      </w:pPr>
    </w:p>
    <w:p w:rsidR="00F5585E" w:rsidRDefault="00293E09" w:rsidP="00B0131B">
      <w:pPr>
        <w:rPr>
          <w:rFonts w:ascii="Arial" w:hAnsi="Arial" w:cs="Arial"/>
          <w:sz w:val="28"/>
          <w:szCs w:val="28"/>
        </w:rPr>
      </w:pPr>
      <w:r>
        <w:rPr>
          <w:rFonts w:ascii="Arial" w:hAnsi="Arial" w:cs="Arial"/>
          <w:sz w:val="28"/>
          <w:szCs w:val="28"/>
          <w:u w:val="single"/>
        </w:rPr>
        <w:t xml:space="preserve">F. </w:t>
      </w:r>
      <w:r w:rsidR="00F5585E" w:rsidRPr="002779AB">
        <w:rPr>
          <w:rFonts w:ascii="Arial" w:hAnsi="Arial" w:cs="Arial"/>
          <w:sz w:val="28"/>
          <w:szCs w:val="28"/>
          <w:u w:val="single"/>
        </w:rPr>
        <w:t>Speed</w:t>
      </w:r>
    </w:p>
    <w:p w:rsidR="005A7983" w:rsidRDefault="00B77FD5" w:rsidP="005A7983">
      <w:pPr>
        <w:rPr>
          <w:rFonts w:ascii="Arial" w:hAnsi="Arial" w:cs="Arial"/>
          <w:sz w:val="28"/>
          <w:szCs w:val="28"/>
        </w:rPr>
      </w:pPr>
      <w:r>
        <w:rPr>
          <w:rFonts w:ascii="Arial" w:hAnsi="Arial" w:cs="Arial"/>
          <w:sz w:val="28"/>
          <w:szCs w:val="28"/>
        </w:rPr>
        <w:t xml:space="preserve">The parties can ensure </w:t>
      </w:r>
      <w:r w:rsidR="005D084D" w:rsidRPr="005D084D">
        <w:rPr>
          <w:rFonts w:ascii="Arial" w:hAnsi="Arial" w:cs="Arial"/>
          <w:sz w:val="28"/>
          <w:szCs w:val="28"/>
        </w:rPr>
        <w:t xml:space="preserve">a </w:t>
      </w:r>
      <w:r>
        <w:rPr>
          <w:rFonts w:ascii="Arial" w:hAnsi="Arial" w:cs="Arial"/>
          <w:sz w:val="28"/>
          <w:szCs w:val="28"/>
        </w:rPr>
        <w:t xml:space="preserve">faster </w:t>
      </w:r>
      <w:r w:rsidR="005D084D" w:rsidRPr="005D084D">
        <w:rPr>
          <w:rFonts w:ascii="Arial" w:hAnsi="Arial" w:cs="Arial"/>
          <w:sz w:val="28"/>
          <w:szCs w:val="28"/>
        </w:rPr>
        <w:t xml:space="preserve">resolution than </w:t>
      </w:r>
      <w:r w:rsidR="00F5585E">
        <w:rPr>
          <w:rFonts w:ascii="Arial" w:hAnsi="Arial" w:cs="Arial"/>
          <w:sz w:val="28"/>
          <w:szCs w:val="28"/>
        </w:rPr>
        <w:t xml:space="preserve">traditional </w:t>
      </w:r>
      <w:r>
        <w:rPr>
          <w:rFonts w:ascii="Arial" w:hAnsi="Arial" w:cs="Arial"/>
          <w:sz w:val="28"/>
          <w:szCs w:val="28"/>
        </w:rPr>
        <w:t xml:space="preserve">court </w:t>
      </w:r>
      <w:r w:rsidR="005D084D" w:rsidRPr="005D084D">
        <w:rPr>
          <w:rFonts w:ascii="Arial" w:hAnsi="Arial" w:cs="Arial"/>
          <w:sz w:val="28"/>
          <w:szCs w:val="28"/>
        </w:rPr>
        <w:t>litigation</w:t>
      </w:r>
      <w:r w:rsidR="00F5585E">
        <w:rPr>
          <w:rFonts w:ascii="Arial" w:hAnsi="Arial" w:cs="Arial"/>
          <w:sz w:val="28"/>
          <w:szCs w:val="28"/>
        </w:rPr>
        <w:t xml:space="preserve"> because </w:t>
      </w:r>
      <w:r>
        <w:rPr>
          <w:rFonts w:ascii="Arial" w:hAnsi="Arial" w:cs="Arial"/>
          <w:sz w:val="28"/>
          <w:szCs w:val="28"/>
        </w:rPr>
        <w:t xml:space="preserve">they can </w:t>
      </w:r>
      <w:r w:rsidR="00F5585E">
        <w:rPr>
          <w:rFonts w:ascii="Arial" w:hAnsi="Arial" w:cs="Arial"/>
          <w:sz w:val="28"/>
          <w:szCs w:val="28"/>
        </w:rPr>
        <w:t xml:space="preserve">agree to shorter deadlines. </w:t>
      </w:r>
      <w:r w:rsidR="005A7983">
        <w:rPr>
          <w:rFonts w:ascii="Arial" w:hAnsi="Arial" w:cs="Arial"/>
          <w:sz w:val="28"/>
          <w:szCs w:val="28"/>
        </w:rPr>
        <w:t xml:space="preserve"> However, </w:t>
      </w:r>
      <w:r w:rsidR="00C47386">
        <w:rPr>
          <w:rFonts w:ascii="Arial" w:hAnsi="Arial" w:cs="Arial"/>
          <w:sz w:val="28"/>
          <w:szCs w:val="28"/>
        </w:rPr>
        <w:t xml:space="preserve">three-member panels of arbitrators usually move more slowly than sole arbitrators, because </w:t>
      </w:r>
      <w:r w:rsidR="005A7983" w:rsidRPr="005A7983">
        <w:rPr>
          <w:rFonts w:ascii="Arial" w:hAnsi="Arial" w:cs="Arial"/>
          <w:sz w:val="28"/>
          <w:szCs w:val="28"/>
        </w:rPr>
        <w:t xml:space="preserve">it is more </w:t>
      </w:r>
      <w:r w:rsidR="00C47386">
        <w:rPr>
          <w:rFonts w:ascii="Arial" w:hAnsi="Arial" w:cs="Arial"/>
          <w:sz w:val="28"/>
          <w:szCs w:val="28"/>
        </w:rPr>
        <w:t>challenging</w:t>
      </w:r>
      <w:r w:rsidR="005A7983" w:rsidRPr="005A7983">
        <w:rPr>
          <w:rFonts w:ascii="Arial" w:hAnsi="Arial" w:cs="Arial"/>
          <w:sz w:val="28"/>
          <w:szCs w:val="28"/>
        </w:rPr>
        <w:t xml:space="preserve"> to convene meetings, arrange hearings, or reach a final agreement when three arbitrators are involved.</w:t>
      </w:r>
    </w:p>
    <w:p w:rsidR="00023E04" w:rsidRDefault="00023E04" w:rsidP="009C2578">
      <w:pPr>
        <w:rPr>
          <w:rFonts w:ascii="Arial" w:hAnsi="Arial" w:cs="Arial"/>
          <w:sz w:val="28"/>
          <w:szCs w:val="28"/>
        </w:rPr>
      </w:pPr>
    </w:p>
    <w:p w:rsidR="00CC17EC" w:rsidRDefault="00CC17EC" w:rsidP="009C2578">
      <w:pPr>
        <w:rPr>
          <w:rFonts w:ascii="Arial" w:hAnsi="Arial" w:cs="Arial"/>
          <w:sz w:val="28"/>
          <w:szCs w:val="28"/>
        </w:rPr>
      </w:pPr>
    </w:p>
    <w:p w:rsidR="00CC17EC" w:rsidRDefault="00CC17EC" w:rsidP="009C2578">
      <w:pPr>
        <w:rPr>
          <w:rFonts w:ascii="Arial" w:hAnsi="Arial" w:cs="Arial"/>
          <w:sz w:val="28"/>
          <w:szCs w:val="28"/>
        </w:rPr>
      </w:pPr>
    </w:p>
    <w:p w:rsidR="00F5585E" w:rsidRDefault="00B77FD5" w:rsidP="009C2578">
      <w:pPr>
        <w:rPr>
          <w:rFonts w:ascii="Arial" w:hAnsi="Arial" w:cs="Arial"/>
          <w:sz w:val="28"/>
          <w:szCs w:val="28"/>
        </w:rPr>
      </w:pPr>
      <w:r>
        <w:rPr>
          <w:rFonts w:ascii="Arial" w:hAnsi="Arial" w:cs="Arial"/>
          <w:sz w:val="28"/>
          <w:szCs w:val="28"/>
          <w:u w:val="single"/>
        </w:rPr>
        <w:lastRenderedPageBreak/>
        <w:t xml:space="preserve">G. </w:t>
      </w:r>
      <w:r w:rsidR="002779AB" w:rsidRPr="002779AB">
        <w:rPr>
          <w:rFonts w:ascii="Arial" w:hAnsi="Arial" w:cs="Arial"/>
          <w:sz w:val="28"/>
          <w:szCs w:val="28"/>
          <w:u w:val="single"/>
        </w:rPr>
        <w:t>Controllable E</w:t>
      </w:r>
      <w:r w:rsidR="00B0131B" w:rsidRPr="002779AB">
        <w:rPr>
          <w:rFonts w:ascii="Arial" w:hAnsi="Arial" w:cs="Arial"/>
          <w:sz w:val="28"/>
          <w:szCs w:val="28"/>
          <w:u w:val="single"/>
        </w:rPr>
        <w:t>xpense</w:t>
      </w:r>
      <w:r w:rsidR="002779AB" w:rsidRPr="002779AB">
        <w:rPr>
          <w:rFonts w:ascii="Arial" w:hAnsi="Arial" w:cs="Arial"/>
          <w:sz w:val="28"/>
          <w:szCs w:val="28"/>
          <w:u w:val="single"/>
        </w:rPr>
        <w:t>s</w:t>
      </w:r>
    </w:p>
    <w:p w:rsidR="00B0131B" w:rsidRDefault="00F5585E" w:rsidP="009C2578">
      <w:pPr>
        <w:rPr>
          <w:rFonts w:ascii="Arial" w:hAnsi="Arial" w:cs="Arial"/>
          <w:sz w:val="28"/>
          <w:szCs w:val="28"/>
        </w:rPr>
      </w:pPr>
      <w:r>
        <w:rPr>
          <w:rFonts w:ascii="Arial" w:hAnsi="Arial" w:cs="Arial"/>
          <w:sz w:val="28"/>
          <w:szCs w:val="28"/>
        </w:rPr>
        <w:t>Although the parties must pay for the arbitrator(s)'s time, a</w:t>
      </w:r>
      <w:r w:rsidR="00B0131B" w:rsidRPr="005D084D">
        <w:rPr>
          <w:rFonts w:ascii="Arial" w:hAnsi="Arial" w:cs="Arial"/>
          <w:sz w:val="28"/>
          <w:szCs w:val="28"/>
        </w:rPr>
        <w:t xml:space="preserve">rbitration </w:t>
      </w:r>
      <w:r>
        <w:rPr>
          <w:rFonts w:ascii="Arial" w:hAnsi="Arial" w:cs="Arial"/>
          <w:sz w:val="28"/>
          <w:szCs w:val="28"/>
        </w:rPr>
        <w:t>can</w:t>
      </w:r>
      <w:r w:rsidR="00B0131B" w:rsidRPr="005D084D">
        <w:rPr>
          <w:rFonts w:ascii="Arial" w:hAnsi="Arial" w:cs="Arial"/>
          <w:sz w:val="28"/>
          <w:szCs w:val="28"/>
        </w:rPr>
        <w:t xml:space="preserve"> </w:t>
      </w:r>
      <w:r>
        <w:rPr>
          <w:rFonts w:ascii="Arial" w:hAnsi="Arial" w:cs="Arial"/>
          <w:sz w:val="28"/>
          <w:szCs w:val="28"/>
        </w:rPr>
        <w:t>nevertheless be</w:t>
      </w:r>
      <w:r w:rsidR="00B0131B" w:rsidRPr="005D084D">
        <w:rPr>
          <w:rFonts w:ascii="Arial" w:hAnsi="Arial" w:cs="Arial"/>
          <w:sz w:val="28"/>
          <w:szCs w:val="28"/>
        </w:rPr>
        <w:t xml:space="preserve"> less expensive than </w:t>
      </w:r>
      <w:r>
        <w:rPr>
          <w:rFonts w:ascii="Arial" w:hAnsi="Arial" w:cs="Arial"/>
          <w:sz w:val="28"/>
          <w:szCs w:val="28"/>
        </w:rPr>
        <w:t xml:space="preserve">traditional </w:t>
      </w:r>
      <w:r w:rsidR="00B0131B" w:rsidRPr="005D084D">
        <w:rPr>
          <w:rFonts w:ascii="Arial" w:hAnsi="Arial" w:cs="Arial"/>
          <w:sz w:val="28"/>
          <w:szCs w:val="28"/>
        </w:rPr>
        <w:t>litigatio</w:t>
      </w:r>
      <w:r>
        <w:rPr>
          <w:rFonts w:ascii="Arial" w:hAnsi="Arial" w:cs="Arial"/>
          <w:sz w:val="28"/>
          <w:szCs w:val="28"/>
        </w:rPr>
        <w:t xml:space="preserve">n based on streamlined processes and other </w:t>
      </w:r>
      <w:r w:rsidR="00023E04">
        <w:rPr>
          <w:rFonts w:ascii="Arial" w:hAnsi="Arial" w:cs="Arial"/>
          <w:sz w:val="28"/>
          <w:szCs w:val="28"/>
        </w:rPr>
        <w:t xml:space="preserve">time-conscious </w:t>
      </w:r>
      <w:r>
        <w:rPr>
          <w:rFonts w:ascii="Arial" w:hAnsi="Arial" w:cs="Arial"/>
          <w:sz w:val="28"/>
          <w:szCs w:val="28"/>
        </w:rPr>
        <w:t>agreements.</w:t>
      </w:r>
    </w:p>
    <w:p w:rsidR="005A7983" w:rsidRDefault="005A7983" w:rsidP="009C2578">
      <w:pPr>
        <w:rPr>
          <w:rFonts w:ascii="Arial" w:hAnsi="Arial" w:cs="Arial"/>
          <w:sz w:val="28"/>
          <w:szCs w:val="28"/>
        </w:rPr>
      </w:pPr>
      <w:r w:rsidRPr="005A7983">
        <w:rPr>
          <w:rFonts w:ascii="Arial" w:hAnsi="Arial" w:cs="Arial"/>
          <w:sz w:val="28"/>
          <w:szCs w:val="28"/>
        </w:rPr>
        <w:t xml:space="preserve">The number of arbitrators </w:t>
      </w:r>
      <w:r>
        <w:rPr>
          <w:rFonts w:ascii="Arial" w:hAnsi="Arial" w:cs="Arial"/>
          <w:sz w:val="28"/>
          <w:szCs w:val="28"/>
        </w:rPr>
        <w:t>involved in the process</w:t>
      </w:r>
      <w:r w:rsidRPr="005A7983">
        <w:rPr>
          <w:rFonts w:ascii="Arial" w:hAnsi="Arial" w:cs="Arial"/>
          <w:sz w:val="28"/>
          <w:szCs w:val="28"/>
        </w:rPr>
        <w:t xml:space="preserve"> </w:t>
      </w:r>
      <w:r>
        <w:rPr>
          <w:rFonts w:ascii="Arial" w:hAnsi="Arial" w:cs="Arial"/>
          <w:sz w:val="28"/>
          <w:szCs w:val="28"/>
        </w:rPr>
        <w:t xml:space="preserve">directly affects </w:t>
      </w:r>
      <w:r w:rsidRPr="005A7983">
        <w:rPr>
          <w:rFonts w:ascii="Arial" w:hAnsi="Arial" w:cs="Arial"/>
          <w:sz w:val="28"/>
          <w:szCs w:val="28"/>
        </w:rPr>
        <w:t xml:space="preserve">the </w:t>
      </w:r>
      <w:r>
        <w:rPr>
          <w:rFonts w:ascii="Arial" w:hAnsi="Arial" w:cs="Arial"/>
          <w:sz w:val="28"/>
          <w:szCs w:val="28"/>
        </w:rPr>
        <w:t xml:space="preserve">ultimate </w:t>
      </w:r>
      <w:r w:rsidRPr="005A7983">
        <w:rPr>
          <w:rFonts w:ascii="Arial" w:hAnsi="Arial" w:cs="Arial"/>
          <w:sz w:val="28"/>
          <w:szCs w:val="28"/>
        </w:rPr>
        <w:t xml:space="preserve">cost. </w:t>
      </w:r>
      <w:r>
        <w:rPr>
          <w:rFonts w:ascii="Arial" w:hAnsi="Arial" w:cs="Arial"/>
          <w:sz w:val="28"/>
          <w:szCs w:val="28"/>
        </w:rPr>
        <w:t xml:space="preserve"> While a</w:t>
      </w:r>
      <w:r w:rsidRPr="005A7983">
        <w:rPr>
          <w:rFonts w:ascii="Arial" w:hAnsi="Arial" w:cs="Arial"/>
          <w:sz w:val="28"/>
          <w:szCs w:val="28"/>
        </w:rPr>
        <w:t xml:space="preserve"> panel of three arbitrators improve</w:t>
      </w:r>
      <w:r>
        <w:rPr>
          <w:rFonts w:ascii="Arial" w:hAnsi="Arial" w:cs="Arial"/>
          <w:sz w:val="28"/>
          <w:szCs w:val="28"/>
        </w:rPr>
        <w:t>s</w:t>
      </w:r>
      <w:r w:rsidRPr="005A7983">
        <w:rPr>
          <w:rFonts w:ascii="Arial" w:hAnsi="Arial" w:cs="Arial"/>
          <w:sz w:val="28"/>
          <w:szCs w:val="28"/>
        </w:rPr>
        <w:t xml:space="preserve"> the quality of the award and reduce</w:t>
      </w:r>
      <w:r>
        <w:rPr>
          <w:rFonts w:ascii="Arial" w:hAnsi="Arial" w:cs="Arial"/>
          <w:sz w:val="28"/>
          <w:szCs w:val="28"/>
        </w:rPr>
        <w:t>s</w:t>
      </w:r>
      <w:r w:rsidRPr="005A7983">
        <w:rPr>
          <w:rFonts w:ascii="Arial" w:hAnsi="Arial" w:cs="Arial"/>
          <w:sz w:val="28"/>
          <w:szCs w:val="28"/>
        </w:rPr>
        <w:t xml:space="preserve"> the risk of an arbitrary decision</w:t>
      </w:r>
      <w:r>
        <w:rPr>
          <w:rFonts w:ascii="Arial" w:hAnsi="Arial" w:cs="Arial"/>
          <w:sz w:val="28"/>
          <w:szCs w:val="28"/>
        </w:rPr>
        <w:t xml:space="preserve">, </w:t>
      </w:r>
      <w:r w:rsidRPr="005A7983">
        <w:rPr>
          <w:rFonts w:ascii="Arial" w:hAnsi="Arial" w:cs="Arial"/>
          <w:sz w:val="28"/>
          <w:szCs w:val="28"/>
        </w:rPr>
        <w:t xml:space="preserve">three-arbitrator tribunals </w:t>
      </w:r>
      <w:r>
        <w:rPr>
          <w:rFonts w:ascii="Arial" w:hAnsi="Arial" w:cs="Arial"/>
          <w:sz w:val="28"/>
          <w:szCs w:val="28"/>
        </w:rPr>
        <w:t xml:space="preserve">are </w:t>
      </w:r>
      <w:r w:rsidRPr="005A7983">
        <w:rPr>
          <w:rFonts w:ascii="Arial" w:hAnsi="Arial" w:cs="Arial"/>
          <w:sz w:val="28"/>
          <w:szCs w:val="28"/>
        </w:rPr>
        <w:t>more expensive</w:t>
      </w:r>
      <w:r>
        <w:rPr>
          <w:rFonts w:ascii="Arial" w:hAnsi="Arial" w:cs="Arial"/>
          <w:sz w:val="28"/>
          <w:szCs w:val="28"/>
        </w:rPr>
        <w:t xml:space="preserve">. </w:t>
      </w:r>
    </w:p>
    <w:p w:rsidR="00B0131B" w:rsidRDefault="00B0131B" w:rsidP="009C2578">
      <w:pPr>
        <w:rPr>
          <w:rFonts w:ascii="Arial" w:hAnsi="Arial" w:cs="Arial"/>
          <w:sz w:val="28"/>
          <w:szCs w:val="28"/>
        </w:rPr>
      </w:pPr>
    </w:p>
    <w:p w:rsidR="00B354EE" w:rsidRDefault="00B354EE" w:rsidP="00B354EE">
      <w:pPr>
        <w:jc w:val="center"/>
        <w:rPr>
          <w:rFonts w:ascii="Arial" w:hAnsi="Arial" w:cs="Arial"/>
          <w:sz w:val="28"/>
          <w:szCs w:val="28"/>
          <w:u w:val="single"/>
        </w:rPr>
      </w:pPr>
      <w:r w:rsidRPr="00B354EE">
        <w:rPr>
          <w:rFonts w:ascii="Arial" w:hAnsi="Arial" w:cs="Arial"/>
          <w:noProof/>
          <w:sz w:val="28"/>
          <w:szCs w:val="28"/>
        </w:rPr>
        <w:drawing>
          <wp:inline distT="0" distB="0" distL="0" distR="0">
            <wp:extent cx="1285875" cy="1285875"/>
            <wp:effectExtent l="19050" t="0" r="9525" b="0"/>
            <wp:docPr id="192" name="Picture 58" descr="http://t2.gstatic.com/images?q=tbn:ANd9GcR7VQZ3FVsKiQDCOqtGGD7J9RwEILcGUNChM88eqXNTUAd666KUZAlx4z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2.gstatic.com/images?q=tbn:ANd9GcR7VQZ3FVsKiQDCOqtGGD7J9RwEILcGUNChM88eqXNTUAd666KUZAlx4zfo"/>
                    <pic:cNvPicPr>
                      <a:picLocks noChangeAspect="1" noChangeArrowheads="1"/>
                    </pic:cNvPicPr>
                  </pic:nvPicPr>
                  <pic:blipFill>
                    <a:blip r:embed="rId12"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r w:rsidRPr="00B354EE">
        <w:rPr>
          <w:rFonts w:ascii="Arial" w:hAnsi="Arial" w:cs="Arial"/>
          <w:noProof/>
          <w:sz w:val="28"/>
          <w:szCs w:val="28"/>
        </w:rPr>
        <w:drawing>
          <wp:inline distT="0" distB="0" distL="0" distR="0">
            <wp:extent cx="1285875" cy="1285875"/>
            <wp:effectExtent l="19050" t="0" r="9525" b="0"/>
            <wp:docPr id="194" name="Picture 58" descr="http://t2.gstatic.com/images?q=tbn:ANd9GcR7VQZ3FVsKiQDCOqtGGD7J9RwEILcGUNChM88eqXNTUAd666KUZAlx4z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2.gstatic.com/images?q=tbn:ANd9GcR7VQZ3FVsKiQDCOqtGGD7J9RwEILcGUNChM88eqXNTUAd666KUZAlx4zfo"/>
                    <pic:cNvPicPr>
                      <a:picLocks noChangeAspect="1" noChangeArrowheads="1"/>
                    </pic:cNvPicPr>
                  </pic:nvPicPr>
                  <pic:blipFill>
                    <a:blip r:embed="rId12"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r w:rsidRPr="00B354EE">
        <w:rPr>
          <w:rFonts w:ascii="Arial" w:hAnsi="Arial" w:cs="Arial"/>
          <w:noProof/>
          <w:sz w:val="28"/>
          <w:szCs w:val="28"/>
        </w:rPr>
        <w:drawing>
          <wp:inline distT="0" distB="0" distL="0" distR="0">
            <wp:extent cx="1285875" cy="1285875"/>
            <wp:effectExtent l="19050" t="0" r="9525" b="0"/>
            <wp:docPr id="195" name="Picture 58" descr="http://t2.gstatic.com/images?q=tbn:ANd9GcR7VQZ3FVsKiQDCOqtGGD7J9RwEILcGUNChM88eqXNTUAd666KUZAlx4z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2.gstatic.com/images?q=tbn:ANd9GcR7VQZ3FVsKiQDCOqtGGD7J9RwEILcGUNChM88eqXNTUAd666KUZAlx4zfo"/>
                    <pic:cNvPicPr>
                      <a:picLocks noChangeAspect="1" noChangeArrowheads="1"/>
                    </pic:cNvPicPr>
                  </pic:nvPicPr>
                  <pic:blipFill>
                    <a:blip r:embed="rId12" cstate="print"/>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B354EE" w:rsidRDefault="00B354EE" w:rsidP="009C2578">
      <w:pPr>
        <w:rPr>
          <w:rFonts w:ascii="Arial" w:hAnsi="Arial" w:cs="Arial"/>
          <w:sz w:val="28"/>
          <w:szCs w:val="28"/>
          <w:u w:val="single"/>
        </w:rPr>
      </w:pPr>
    </w:p>
    <w:p w:rsidR="009C2578" w:rsidRPr="009C2578" w:rsidRDefault="007E1FD0" w:rsidP="009C2578">
      <w:pPr>
        <w:rPr>
          <w:rFonts w:ascii="Arial" w:hAnsi="Arial" w:cs="Arial"/>
          <w:sz w:val="28"/>
          <w:szCs w:val="28"/>
        </w:rPr>
      </w:pPr>
      <w:r>
        <w:rPr>
          <w:rFonts w:ascii="Arial" w:hAnsi="Arial" w:cs="Arial"/>
          <w:sz w:val="28"/>
          <w:szCs w:val="28"/>
          <w:u w:val="single"/>
        </w:rPr>
        <w:t xml:space="preserve">H. </w:t>
      </w:r>
      <w:r w:rsidR="009C2578" w:rsidRPr="002779AB">
        <w:rPr>
          <w:rFonts w:ascii="Arial" w:hAnsi="Arial" w:cs="Arial"/>
          <w:sz w:val="28"/>
          <w:szCs w:val="28"/>
          <w:u w:val="single"/>
        </w:rPr>
        <w:t>Enforceability of Awards</w:t>
      </w:r>
    </w:p>
    <w:p w:rsidR="002779AB" w:rsidRDefault="009C2578" w:rsidP="003131EB">
      <w:pPr>
        <w:rPr>
          <w:rFonts w:ascii="Arial" w:hAnsi="Arial" w:cs="Arial"/>
          <w:sz w:val="28"/>
          <w:szCs w:val="28"/>
        </w:rPr>
      </w:pPr>
      <w:r w:rsidRPr="009C2578">
        <w:rPr>
          <w:rFonts w:ascii="Arial" w:hAnsi="Arial" w:cs="Arial"/>
          <w:sz w:val="28"/>
          <w:szCs w:val="28"/>
        </w:rPr>
        <w:t xml:space="preserve">Arbitration awards are final, unlike court </w:t>
      </w:r>
      <w:proofErr w:type="gramStart"/>
      <w:r w:rsidRPr="009C2578">
        <w:rPr>
          <w:rFonts w:ascii="Arial" w:hAnsi="Arial" w:cs="Arial"/>
          <w:sz w:val="28"/>
          <w:szCs w:val="28"/>
        </w:rPr>
        <w:t>decision</w:t>
      </w:r>
      <w:r w:rsidR="00D6363B">
        <w:rPr>
          <w:rFonts w:ascii="Arial" w:hAnsi="Arial" w:cs="Arial"/>
          <w:sz w:val="28"/>
          <w:szCs w:val="28"/>
        </w:rPr>
        <w:t xml:space="preserve"> (</w:t>
      </w:r>
      <w:r w:rsidRPr="009C2578">
        <w:rPr>
          <w:rFonts w:ascii="Arial" w:hAnsi="Arial" w:cs="Arial"/>
          <w:sz w:val="28"/>
          <w:szCs w:val="28"/>
        </w:rPr>
        <w:t>which are</w:t>
      </w:r>
      <w:proofErr w:type="gramEnd"/>
      <w:r w:rsidRPr="009C2578">
        <w:rPr>
          <w:rFonts w:ascii="Arial" w:hAnsi="Arial" w:cs="Arial"/>
          <w:sz w:val="28"/>
          <w:szCs w:val="28"/>
        </w:rPr>
        <w:t xml:space="preserve"> subject to post-trial motions and subsequent appeals</w:t>
      </w:r>
      <w:r w:rsidR="00D6363B">
        <w:rPr>
          <w:rFonts w:ascii="Arial" w:hAnsi="Arial" w:cs="Arial"/>
          <w:sz w:val="28"/>
          <w:szCs w:val="28"/>
        </w:rPr>
        <w:t>)</w:t>
      </w:r>
      <w:r w:rsidRPr="009C2578">
        <w:rPr>
          <w:rFonts w:ascii="Arial" w:hAnsi="Arial" w:cs="Arial"/>
          <w:sz w:val="28"/>
          <w:szCs w:val="28"/>
        </w:rPr>
        <w:t>.  Arbitration awards can be legally challenged only in limited factual circumstances.</w:t>
      </w:r>
      <w:r w:rsidR="002779AB">
        <w:rPr>
          <w:rFonts w:ascii="Arial" w:hAnsi="Arial" w:cs="Arial"/>
          <w:sz w:val="28"/>
          <w:szCs w:val="28"/>
        </w:rPr>
        <w:t xml:space="preserve"> </w:t>
      </w:r>
    </w:p>
    <w:p w:rsidR="002779AB" w:rsidRDefault="002779AB" w:rsidP="003131EB">
      <w:pPr>
        <w:rPr>
          <w:rFonts w:ascii="Arial" w:hAnsi="Arial" w:cs="Arial"/>
          <w:sz w:val="28"/>
          <w:szCs w:val="28"/>
        </w:rPr>
      </w:pPr>
      <w:r>
        <w:rPr>
          <w:rFonts w:ascii="Arial" w:hAnsi="Arial" w:cs="Arial"/>
          <w:sz w:val="28"/>
          <w:szCs w:val="28"/>
        </w:rPr>
        <w:t>Interestingly, i</w:t>
      </w:r>
      <w:r w:rsidR="003131EB" w:rsidRPr="003131EB">
        <w:rPr>
          <w:rFonts w:ascii="Arial" w:hAnsi="Arial" w:cs="Arial"/>
          <w:sz w:val="28"/>
          <w:szCs w:val="28"/>
        </w:rPr>
        <w:t>nternational arbitration awards are more easily enforce</w:t>
      </w:r>
      <w:r w:rsidR="00D6363B">
        <w:rPr>
          <w:rFonts w:ascii="Arial" w:hAnsi="Arial" w:cs="Arial"/>
          <w:sz w:val="28"/>
          <w:szCs w:val="28"/>
        </w:rPr>
        <w:t>d</w:t>
      </w:r>
      <w:r w:rsidR="003131EB" w:rsidRPr="003131EB">
        <w:rPr>
          <w:rFonts w:ascii="Arial" w:hAnsi="Arial" w:cs="Arial"/>
          <w:sz w:val="28"/>
          <w:szCs w:val="28"/>
        </w:rPr>
        <w:t xml:space="preserve"> than national judgments</w:t>
      </w:r>
      <w:r>
        <w:rPr>
          <w:rFonts w:ascii="Arial" w:hAnsi="Arial" w:cs="Arial"/>
          <w:sz w:val="28"/>
          <w:szCs w:val="28"/>
        </w:rPr>
        <w:t xml:space="preserve">, based on the terms of </w:t>
      </w:r>
      <w:r w:rsidR="003131EB" w:rsidRPr="003131EB">
        <w:rPr>
          <w:rFonts w:ascii="Arial" w:hAnsi="Arial" w:cs="Arial"/>
          <w:sz w:val="28"/>
          <w:szCs w:val="28"/>
        </w:rPr>
        <w:t>the 1958 New York Convention on the Recognition and Enforcement of Foreign Arbitral Awards</w:t>
      </w:r>
      <w:r w:rsidR="00D6363B">
        <w:rPr>
          <w:rFonts w:ascii="Arial" w:hAnsi="Arial" w:cs="Arial"/>
          <w:sz w:val="28"/>
          <w:szCs w:val="28"/>
        </w:rPr>
        <w:t xml:space="preserve"> ("New York Convention")</w:t>
      </w:r>
      <w:r>
        <w:rPr>
          <w:rFonts w:ascii="Arial" w:hAnsi="Arial" w:cs="Arial"/>
          <w:sz w:val="28"/>
          <w:szCs w:val="28"/>
        </w:rPr>
        <w:t>.  Almost 150 countries have adopted th</w:t>
      </w:r>
      <w:r w:rsidR="00D6363B">
        <w:rPr>
          <w:rFonts w:ascii="Arial" w:hAnsi="Arial" w:cs="Arial"/>
          <w:sz w:val="28"/>
          <w:szCs w:val="28"/>
        </w:rPr>
        <w:t>e</w:t>
      </w:r>
      <w:r>
        <w:rPr>
          <w:rFonts w:ascii="Arial" w:hAnsi="Arial" w:cs="Arial"/>
          <w:sz w:val="28"/>
          <w:szCs w:val="28"/>
        </w:rPr>
        <w:t xml:space="preserve"> New York Convention</w:t>
      </w:r>
      <w:r w:rsidR="003131EB" w:rsidRPr="003131EB">
        <w:rPr>
          <w:rFonts w:ascii="Arial" w:hAnsi="Arial" w:cs="Arial"/>
          <w:sz w:val="28"/>
          <w:szCs w:val="28"/>
        </w:rPr>
        <w:t xml:space="preserve">. </w:t>
      </w:r>
    </w:p>
    <w:p w:rsidR="003131EB" w:rsidRPr="003131EB" w:rsidRDefault="002779AB" w:rsidP="003131EB">
      <w:pPr>
        <w:rPr>
          <w:rFonts w:ascii="Arial" w:hAnsi="Arial" w:cs="Arial"/>
          <w:sz w:val="28"/>
          <w:szCs w:val="28"/>
        </w:rPr>
      </w:pPr>
      <w:r>
        <w:rPr>
          <w:rFonts w:ascii="Arial" w:hAnsi="Arial" w:cs="Arial"/>
          <w:sz w:val="28"/>
          <w:szCs w:val="28"/>
        </w:rPr>
        <w:t>As a result, t</w:t>
      </w:r>
      <w:r w:rsidR="003131EB" w:rsidRPr="003131EB">
        <w:rPr>
          <w:rFonts w:ascii="Arial" w:hAnsi="Arial" w:cs="Arial"/>
          <w:sz w:val="28"/>
          <w:szCs w:val="28"/>
        </w:rPr>
        <w:t xml:space="preserve">he New York Convention has </w:t>
      </w:r>
      <w:r>
        <w:rPr>
          <w:rFonts w:ascii="Arial" w:hAnsi="Arial" w:cs="Arial"/>
          <w:sz w:val="28"/>
          <w:szCs w:val="28"/>
        </w:rPr>
        <w:t>created</w:t>
      </w:r>
      <w:r w:rsidR="003131EB" w:rsidRPr="003131EB">
        <w:rPr>
          <w:rFonts w:ascii="Arial" w:hAnsi="Arial" w:cs="Arial"/>
          <w:sz w:val="28"/>
          <w:szCs w:val="28"/>
        </w:rPr>
        <w:t xml:space="preserve"> an internationally harmonized regime for the enforcement of arbitral awards</w:t>
      </w:r>
      <w:r>
        <w:rPr>
          <w:rFonts w:ascii="Arial" w:hAnsi="Arial" w:cs="Arial"/>
          <w:sz w:val="28"/>
          <w:szCs w:val="28"/>
        </w:rPr>
        <w:t xml:space="preserve">.  Under the New York Convention, </w:t>
      </w:r>
      <w:r w:rsidR="003131EB" w:rsidRPr="003131EB">
        <w:rPr>
          <w:rFonts w:ascii="Arial" w:hAnsi="Arial" w:cs="Arial"/>
          <w:sz w:val="28"/>
          <w:szCs w:val="28"/>
        </w:rPr>
        <w:t xml:space="preserve">recognition and enforcement </w:t>
      </w:r>
      <w:r>
        <w:rPr>
          <w:rFonts w:ascii="Arial" w:hAnsi="Arial" w:cs="Arial"/>
          <w:sz w:val="28"/>
          <w:szCs w:val="28"/>
        </w:rPr>
        <w:t xml:space="preserve">of awards </w:t>
      </w:r>
      <w:r w:rsidR="003131EB" w:rsidRPr="003131EB">
        <w:rPr>
          <w:rFonts w:ascii="Arial" w:hAnsi="Arial" w:cs="Arial"/>
          <w:sz w:val="28"/>
          <w:szCs w:val="28"/>
        </w:rPr>
        <w:t>are only disallowed on limited grounds</w:t>
      </w:r>
      <w:r>
        <w:rPr>
          <w:rFonts w:ascii="Arial" w:hAnsi="Arial" w:cs="Arial"/>
          <w:sz w:val="28"/>
          <w:szCs w:val="28"/>
        </w:rPr>
        <w:t xml:space="preserve"> (in</w:t>
      </w:r>
      <w:r w:rsidR="003131EB" w:rsidRPr="003131EB">
        <w:rPr>
          <w:rFonts w:ascii="Arial" w:hAnsi="Arial" w:cs="Arial"/>
          <w:sz w:val="28"/>
          <w:szCs w:val="28"/>
        </w:rPr>
        <w:t xml:space="preserve"> contrast, there </w:t>
      </w:r>
      <w:r>
        <w:rPr>
          <w:rFonts w:ascii="Arial" w:hAnsi="Arial" w:cs="Arial"/>
          <w:sz w:val="28"/>
          <w:szCs w:val="28"/>
        </w:rPr>
        <w:t>are</w:t>
      </w:r>
      <w:r w:rsidR="003131EB" w:rsidRPr="003131EB">
        <w:rPr>
          <w:rFonts w:ascii="Arial" w:hAnsi="Arial" w:cs="Arial"/>
          <w:sz w:val="28"/>
          <w:szCs w:val="28"/>
        </w:rPr>
        <w:t xml:space="preserve"> no international convention</w:t>
      </w:r>
      <w:r>
        <w:rPr>
          <w:rFonts w:ascii="Arial" w:hAnsi="Arial" w:cs="Arial"/>
          <w:sz w:val="28"/>
          <w:szCs w:val="28"/>
        </w:rPr>
        <w:t>s</w:t>
      </w:r>
      <w:r w:rsidR="003131EB" w:rsidRPr="003131EB">
        <w:rPr>
          <w:rFonts w:ascii="Arial" w:hAnsi="Arial" w:cs="Arial"/>
          <w:sz w:val="28"/>
          <w:szCs w:val="28"/>
        </w:rPr>
        <w:t xml:space="preserve"> that </w:t>
      </w:r>
      <w:r>
        <w:rPr>
          <w:rFonts w:ascii="Arial" w:hAnsi="Arial" w:cs="Arial"/>
          <w:sz w:val="28"/>
          <w:szCs w:val="28"/>
        </w:rPr>
        <w:t>support</w:t>
      </w:r>
      <w:r w:rsidR="003131EB" w:rsidRPr="003131EB">
        <w:rPr>
          <w:rFonts w:ascii="Arial" w:hAnsi="Arial" w:cs="Arial"/>
          <w:sz w:val="28"/>
          <w:szCs w:val="28"/>
        </w:rPr>
        <w:t xml:space="preserve"> the enforcement of national judgments</w:t>
      </w:r>
      <w:r>
        <w:rPr>
          <w:rFonts w:ascii="Arial" w:hAnsi="Arial" w:cs="Arial"/>
          <w:sz w:val="28"/>
          <w:szCs w:val="28"/>
        </w:rPr>
        <w:t>)</w:t>
      </w:r>
      <w:r w:rsidR="003131EB" w:rsidRPr="003131EB">
        <w:rPr>
          <w:rFonts w:ascii="Arial" w:hAnsi="Arial" w:cs="Arial"/>
          <w:sz w:val="28"/>
          <w:szCs w:val="28"/>
        </w:rPr>
        <w:t>.</w:t>
      </w:r>
    </w:p>
    <w:p w:rsidR="002779AB" w:rsidRDefault="007E1FD0" w:rsidP="00B0131B">
      <w:pPr>
        <w:rPr>
          <w:rFonts w:ascii="Arial" w:hAnsi="Arial" w:cs="Arial"/>
          <w:sz w:val="28"/>
          <w:szCs w:val="28"/>
        </w:rPr>
      </w:pPr>
      <w:r>
        <w:rPr>
          <w:rFonts w:ascii="Arial" w:hAnsi="Arial" w:cs="Arial"/>
          <w:sz w:val="28"/>
          <w:szCs w:val="28"/>
          <w:u w:val="single"/>
        </w:rPr>
        <w:lastRenderedPageBreak/>
        <w:t xml:space="preserve">I. </w:t>
      </w:r>
      <w:r w:rsidR="00B354EE">
        <w:rPr>
          <w:rFonts w:ascii="Arial" w:hAnsi="Arial" w:cs="Arial"/>
          <w:sz w:val="28"/>
          <w:szCs w:val="28"/>
          <w:u w:val="single"/>
        </w:rPr>
        <w:t>Maint</w:t>
      </w:r>
      <w:r w:rsidR="006820DC">
        <w:rPr>
          <w:rFonts w:ascii="Arial" w:hAnsi="Arial" w:cs="Arial"/>
          <w:sz w:val="28"/>
          <w:szCs w:val="28"/>
          <w:u w:val="single"/>
        </w:rPr>
        <w:t>e</w:t>
      </w:r>
      <w:r w:rsidR="00B354EE">
        <w:rPr>
          <w:rFonts w:ascii="Arial" w:hAnsi="Arial" w:cs="Arial"/>
          <w:sz w:val="28"/>
          <w:szCs w:val="28"/>
          <w:u w:val="single"/>
        </w:rPr>
        <w:t>n</w:t>
      </w:r>
      <w:r w:rsidR="006820DC">
        <w:rPr>
          <w:rFonts w:ascii="Arial" w:hAnsi="Arial" w:cs="Arial"/>
          <w:sz w:val="28"/>
          <w:szCs w:val="28"/>
          <w:u w:val="single"/>
        </w:rPr>
        <w:t>ance</w:t>
      </w:r>
      <w:r w:rsidR="00B354EE">
        <w:rPr>
          <w:rFonts w:ascii="Arial" w:hAnsi="Arial" w:cs="Arial"/>
          <w:sz w:val="28"/>
          <w:szCs w:val="28"/>
          <w:u w:val="single"/>
        </w:rPr>
        <w:t xml:space="preserve"> </w:t>
      </w:r>
      <w:r w:rsidR="006820DC">
        <w:rPr>
          <w:rFonts w:ascii="Arial" w:hAnsi="Arial" w:cs="Arial"/>
          <w:sz w:val="28"/>
          <w:szCs w:val="28"/>
          <w:u w:val="single"/>
        </w:rPr>
        <w:t xml:space="preserve">of </w:t>
      </w:r>
      <w:r w:rsidR="00B0131B" w:rsidRPr="002779AB">
        <w:rPr>
          <w:rFonts w:ascii="Arial" w:hAnsi="Arial" w:cs="Arial"/>
          <w:sz w:val="28"/>
          <w:szCs w:val="28"/>
          <w:u w:val="single"/>
        </w:rPr>
        <w:t>Relationships</w:t>
      </w:r>
    </w:p>
    <w:p w:rsidR="00B0131B" w:rsidRPr="005D084D" w:rsidRDefault="002779AB" w:rsidP="00B0131B">
      <w:pPr>
        <w:rPr>
          <w:rFonts w:ascii="Arial" w:hAnsi="Arial" w:cs="Arial"/>
          <w:sz w:val="28"/>
          <w:szCs w:val="28"/>
        </w:rPr>
      </w:pPr>
      <w:r>
        <w:rPr>
          <w:rFonts w:ascii="Arial" w:hAnsi="Arial" w:cs="Arial"/>
          <w:sz w:val="28"/>
          <w:szCs w:val="28"/>
        </w:rPr>
        <w:t>Unlike traditional litigation, a</w:t>
      </w:r>
      <w:r w:rsidR="00B0131B" w:rsidRPr="005D084D">
        <w:rPr>
          <w:rFonts w:ascii="Arial" w:hAnsi="Arial" w:cs="Arial"/>
          <w:sz w:val="28"/>
          <w:szCs w:val="28"/>
        </w:rPr>
        <w:t xml:space="preserve">rbitration </w:t>
      </w:r>
      <w:r>
        <w:rPr>
          <w:rFonts w:ascii="Arial" w:hAnsi="Arial" w:cs="Arial"/>
          <w:sz w:val="28"/>
          <w:szCs w:val="28"/>
        </w:rPr>
        <w:t xml:space="preserve">can be </w:t>
      </w:r>
      <w:r w:rsidR="00B0131B" w:rsidRPr="005D084D">
        <w:rPr>
          <w:rFonts w:ascii="Arial" w:hAnsi="Arial" w:cs="Arial"/>
          <w:sz w:val="28"/>
          <w:szCs w:val="28"/>
        </w:rPr>
        <w:t xml:space="preserve">less </w:t>
      </w:r>
      <w:r>
        <w:rPr>
          <w:rFonts w:ascii="Arial" w:hAnsi="Arial" w:cs="Arial"/>
          <w:sz w:val="28"/>
          <w:szCs w:val="28"/>
        </w:rPr>
        <w:t xml:space="preserve">bitterly </w:t>
      </w:r>
      <w:r w:rsidR="00B0131B" w:rsidRPr="005D084D">
        <w:rPr>
          <w:rFonts w:ascii="Arial" w:hAnsi="Arial" w:cs="Arial"/>
          <w:sz w:val="28"/>
          <w:szCs w:val="28"/>
        </w:rPr>
        <w:t>adversarial</w:t>
      </w:r>
      <w:r>
        <w:rPr>
          <w:rFonts w:ascii="Arial" w:hAnsi="Arial" w:cs="Arial"/>
          <w:sz w:val="28"/>
          <w:szCs w:val="28"/>
        </w:rPr>
        <w:t xml:space="preserve">.  This can help </w:t>
      </w:r>
      <w:r w:rsidR="00B0131B" w:rsidRPr="005D084D">
        <w:rPr>
          <w:rFonts w:ascii="Arial" w:hAnsi="Arial" w:cs="Arial"/>
          <w:sz w:val="28"/>
          <w:szCs w:val="28"/>
        </w:rPr>
        <w:t>preserv</w:t>
      </w:r>
      <w:r>
        <w:rPr>
          <w:rFonts w:ascii="Arial" w:hAnsi="Arial" w:cs="Arial"/>
          <w:sz w:val="28"/>
          <w:szCs w:val="28"/>
        </w:rPr>
        <w:t>e</w:t>
      </w:r>
      <w:r w:rsidR="00B0131B" w:rsidRPr="005D084D">
        <w:rPr>
          <w:rFonts w:ascii="Arial" w:hAnsi="Arial" w:cs="Arial"/>
          <w:sz w:val="28"/>
          <w:szCs w:val="28"/>
        </w:rPr>
        <w:t xml:space="preserve"> </w:t>
      </w:r>
      <w:r>
        <w:rPr>
          <w:rFonts w:ascii="Arial" w:hAnsi="Arial" w:cs="Arial"/>
          <w:sz w:val="28"/>
          <w:szCs w:val="28"/>
        </w:rPr>
        <w:t xml:space="preserve">valued, </w:t>
      </w:r>
      <w:r w:rsidR="00B0131B" w:rsidRPr="005D084D">
        <w:rPr>
          <w:rFonts w:ascii="Arial" w:hAnsi="Arial" w:cs="Arial"/>
          <w:sz w:val="28"/>
          <w:szCs w:val="28"/>
        </w:rPr>
        <w:t>long-term business relationships</w:t>
      </w:r>
      <w:r>
        <w:rPr>
          <w:rFonts w:ascii="Arial" w:hAnsi="Arial" w:cs="Arial"/>
          <w:sz w:val="28"/>
          <w:szCs w:val="28"/>
        </w:rPr>
        <w:t>, to the extent possible</w:t>
      </w:r>
      <w:r w:rsidR="00B0131B" w:rsidRPr="005D084D">
        <w:rPr>
          <w:rFonts w:ascii="Arial" w:hAnsi="Arial" w:cs="Arial"/>
          <w:sz w:val="28"/>
          <w:szCs w:val="28"/>
        </w:rPr>
        <w:t>.</w:t>
      </w:r>
    </w:p>
    <w:p w:rsidR="007E1FD0" w:rsidRDefault="007E1FD0" w:rsidP="003131EB">
      <w:pPr>
        <w:rPr>
          <w:rFonts w:ascii="Arial" w:hAnsi="Arial" w:cs="Arial"/>
          <w:sz w:val="28"/>
          <w:szCs w:val="28"/>
          <w:u w:val="single"/>
        </w:rPr>
      </w:pPr>
    </w:p>
    <w:p w:rsidR="003131EB" w:rsidRPr="00AD1466" w:rsidRDefault="00305C52" w:rsidP="003131EB">
      <w:pPr>
        <w:rPr>
          <w:rFonts w:ascii="Arial" w:hAnsi="Arial" w:cs="Arial"/>
          <w:sz w:val="28"/>
          <w:szCs w:val="28"/>
          <w:u w:val="single"/>
        </w:rPr>
      </w:pPr>
      <w:r w:rsidRPr="00AD1466">
        <w:rPr>
          <w:rFonts w:ascii="Arial" w:hAnsi="Arial" w:cs="Arial"/>
          <w:sz w:val="28"/>
          <w:szCs w:val="28"/>
          <w:u w:val="single"/>
        </w:rPr>
        <w:t xml:space="preserve">Fostering </w:t>
      </w:r>
      <w:r w:rsidR="003131EB" w:rsidRPr="00AD1466">
        <w:rPr>
          <w:rFonts w:ascii="Arial" w:hAnsi="Arial" w:cs="Arial"/>
          <w:sz w:val="28"/>
          <w:szCs w:val="28"/>
          <w:u w:val="single"/>
        </w:rPr>
        <w:t>Successful Arbitration</w:t>
      </w:r>
      <w:r w:rsidR="007E1FD0">
        <w:rPr>
          <w:rFonts w:ascii="Arial" w:hAnsi="Arial" w:cs="Arial"/>
          <w:sz w:val="28"/>
          <w:szCs w:val="28"/>
          <w:u w:val="single"/>
        </w:rPr>
        <w:t>s</w:t>
      </w:r>
    </w:p>
    <w:p w:rsidR="003131EB" w:rsidRDefault="00305C52" w:rsidP="003131EB">
      <w:pPr>
        <w:rPr>
          <w:rFonts w:ascii="Arial" w:hAnsi="Arial" w:cs="Arial"/>
          <w:sz w:val="28"/>
          <w:szCs w:val="28"/>
        </w:rPr>
      </w:pPr>
      <w:r>
        <w:rPr>
          <w:rFonts w:ascii="Arial" w:hAnsi="Arial" w:cs="Arial"/>
          <w:sz w:val="28"/>
          <w:szCs w:val="28"/>
        </w:rPr>
        <w:t xml:space="preserve">Parties </w:t>
      </w:r>
      <w:r w:rsidR="006350A0">
        <w:rPr>
          <w:rFonts w:ascii="Arial" w:hAnsi="Arial" w:cs="Arial"/>
          <w:sz w:val="28"/>
          <w:szCs w:val="28"/>
        </w:rPr>
        <w:t>should consider several factors in order to</w:t>
      </w:r>
      <w:r>
        <w:rPr>
          <w:rFonts w:ascii="Arial" w:hAnsi="Arial" w:cs="Arial"/>
          <w:sz w:val="28"/>
          <w:szCs w:val="28"/>
        </w:rPr>
        <w:t xml:space="preserve"> support successful arbitration proceedings: </w:t>
      </w:r>
    </w:p>
    <w:p w:rsidR="00305C52" w:rsidRPr="007E1FD0" w:rsidRDefault="00305C52" w:rsidP="00C42034">
      <w:pPr>
        <w:pStyle w:val="Odstavecseseznamem"/>
        <w:numPr>
          <w:ilvl w:val="0"/>
          <w:numId w:val="35"/>
        </w:numPr>
        <w:rPr>
          <w:rFonts w:ascii="Arial" w:hAnsi="Arial" w:cs="Arial"/>
          <w:sz w:val="28"/>
          <w:szCs w:val="28"/>
        </w:rPr>
      </w:pPr>
      <w:r w:rsidRPr="007E1FD0">
        <w:rPr>
          <w:rFonts w:ascii="Arial" w:hAnsi="Arial" w:cs="Arial"/>
          <w:sz w:val="28"/>
          <w:szCs w:val="28"/>
        </w:rPr>
        <w:t>Choose</w:t>
      </w:r>
      <w:r w:rsidR="003131EB" w:rsidRPr="007E1FD0">
        <w:rPr>
          <w:rFonts w:ascii="Arial" w:hAnsi="Arial" w:cs="Arial"/>
          <w:sz w:val="28"/>
          <w:szCs w:val="28"/>
        </w:rPr>
        <w:t xml:space="preserve"> the </w:t>
      </w:r>
      <w:r w:rsidRPr="007E1FD0">
        <w:rPr>
          <w:rFonts w:ascii="Arial" w:hAnsi="Arial" w:cs="Arial"/>
          <w:sz w:val="28"/>
          <w:szCs w:val="28"/>
        </w:rPr>
        <w:t>R</w:t>
      </w:r>
      <w:r w:rsidR="003131EB" w:rsidRPr="007E1FD0">
        <w:rPr>
          <w:rFonts w:ascii="Arial" w:hAnsi="Arial" w:cs="Arial"/>
          <w:sz w:val="28"/>
          <w:szCs w:val="28"/>
        </w:rPr>
        <w:t xml:space="preserve">ight </w:t>
      </w:r>
      <w:r w:rsidRPr="007E1FD0">
        <w:rPr>
          <w:rFonts w:ascii="Arial" w:hAnsi="Arial" w:cs="Arial"/>
          <w:sz w:val="28"/>
          <w:szCs w:val="28"/>
        </w:rPr>
        <w:t>A</w:t>
      </w:r>
      <w:r w:rsidR="003131EB" w:rsidRPr="007E1FD0">
        <w:rPr>
          <w:rFonts w:ascii="Arial" w:hAnsi="Arial" w:cs="Arial"/>
          <w:sz w:val="28"/>
          <w:szCs w:val="28"/>
        </w:rPr>
        <w:t>rbitrator</w:t>
      </w:r>
      <w:r w:rsidR="00224C23" w:rsidRPr="007E1FD0">
        <w:rPr>
          <w:rFonts w:ascii="Arial" w:hAnsi="Arial" w:cs="Arial"/>
          <w:sz w:val="28"/>
          <w:szCs w:val="28"/>
        </w:rPr>
        <w:t xml:space="preserve"> for the Particular Matter</w:t>
      </w:r>
      <w:r w:rsidR="007E1FD0">
        <w:rPr>
          <w:rFonts w:ascii="Arial" w:hAnsi="Arial" w:cs="Arial"/>
          <w:sz w:val="28"/>
          <w:szCs w:val="28"/>
        </w:rPr>
        <w:t xml:space="preserve"> </w:t>
      </w:r>
    </w:p>
    <w:p w:rsidR="00B02805" w:rsidRDefault="005A7983" w:rsidP="007E1FD0">
      <w:pPr>
        <w:ind w:left="720"/>
        <w:rPr>
          <w:rFonts w:ascii="Arial" w:hAnsi="Arial" w:cs="Arial"/>
          <w:sz w:val="28"/>
          <w:szCs w:val="28"/>
        </w:rPr>
      </w:pPr>
      <w:r>
        <w:rPr>
          <w:rFonts w:ascii="Arial" w:hAnsi="Arial" w:cs="Arial"/>
          <w:sz w:val="28"/>
          <w:szCs w:val="28"/>
        </w:rPr>
        <w:t>A</w:t>
      </w:r>
      <w:r w:rsidR="003131EB" w:rsidRPr="003131EB">
        <w:rPr>
          <w:rFonts w:ascii="Arial" w:hAnsi="Arial" w:cs="Arial"/>
          <w:sz w:val="28"/>
          <w:szCs w:val="28"/>
        </w:rPr>
        <w:t xml:space="preserve">rbitrators </w:t>
      </w:r>
      <w:r>
        <w:rPr>
          <w:rFonts w:ascii="Arial" w:hAnsi="Arial" w:cs="Arial"/>
          <w:sz w:val="28"/>
          <w:szCs w:val="28"/>
        </w:rPr>
        <w:t>need to be</w:t>
      </w:r>
      <w:r w:rsidR="003131EB" w:rsidRPr="003131EB">
        <w:rPr>
          <w:rFonts w:ascii="Arial" w:hAnsi="Arial" w:cs="Arial"/>
          <w:sz w:val="28"/>
          <w:szCs w:val="28"/>
        </w:rPr>
        <w:t xml:space="preserve"> </w:t>
      </w:r>
      <w:r>
        <w:rPr>
          <w:rFonts w:ascii="Arial" w:hAnsi="Arial" w:cs="Arial"/>
          <w:sz w:val="28"/>
          <w:szCs w:val="28"/>
        </w:rPr>
        <w:t xml:space="preserve">immediately </w:t>
      </w:r>
      <w:r w:rsidR="003131EB" w:rsidRPr="003131EB">
        <w:rPr>
          <w:rFonts w:ascii="Arial" w:hAnsi="Arial" w:cs="Arial"/>
          <w:sz w:val="28"/>
          <w:szCs w:val="28"/>
        </w:rPr>
        <w:t xml:space="preserve">available </w:t>
      </w:r>
      <w:r>
        <w:rPr>
          <w:rFonts w:ascii="Arial" w:hAnsi="Arial" w:cs="Arial"/>
          <w:sz w:val="28"/>
          <w:szCs w:val="28"/>
        </w:rPr>
        <w:t>for the proceedings</w:t>
      </w:r>
      <w:r w:rsidR="003131EB" w:rsidRPr="003131EB">
        <w:rPr>
          <w:rFonts w:ascii="Arial" w:hAnsi="Arial" w:cs="Arial"/>
          <w:sz w:val="28"/>
          <w:szCs w:val="28"/>
        </w:rPr>
        <w:t xml:space="preserve">. </w:t>
      </w:r>
      <w:r>
        <w:rPr>
          <w:rFonts w:ascii="Arial" w:hAnsi="Arial" w:cs="Arial"/>
          <w:sz w:val="28"/>
          <w:szCs w:val="28"/>
        </w:rPr>
        <w:t>A</w:t>
      </w:r>
      <w:r w:rsidR="003131EB" w:rsidRPr="003131EB">
        <w:rPr>
          <w:rFonts w:ascii="Arial" w:hAnsi="Arial" w:cs="Arial"/>
          <w:sz w:val="28"/>
          <w:szCs w:val="28"/>
        </w:rPr>
        <w:t xml:space="preserve">rbitrators </w:t>
      </w:r>
      <w:r>
        <w:rPr>
          <w:rFonts w:ascii="Arial" w:hAnsi="Arial" w:cs="Arial"/>
          <w:sz w:val="28"/>
          <w:szCs w:val="28"/>
        </w:rPr>
        <w:t>are</w:t>
      </w:r>
      <w:r w:rsidR="003131EB" w:rsidRPr="003131EB">
        <w:rPr>
          <w:rFonts w:ascii="Arial" w:hAnsi="Arial" w:cs="Arial"/>
          <w:sz w:val="28"/>
          <w:szCs w:val="28"/>
        </w:rPr>
        <w:t xml:space="preserve"> busy, which </w:t>
      </w:r>
      <w:r>
        <w:rPr>
          <w:rFonts w:ascii="Arial" w:hAnsi="Arial" w:cs="Arial"/>
          <w:sz w:val="28"/>
          <w:szCs w:val="28"/>
        </w:rPr>
        <w:t>can</w:t>
      </w:r>
      <w:r w:rsidR="003131EB" w:rsidRPr="003131EB">
        <w:rPr>
          <w:rFonts w:ascii="Arial" w:hAnsi="Arial" w:cs="Arial"/>
          <w:sz w:val="28"/>
          <w:szCs w:val="28"/>
        </w:rPr>
        <w:t xml:space="preserve"> lead to delays in the hearing and issuance of the final award. </w:t>
      </w:r>
    </w:p>
    <w:p w:rsidR="005A7983" w:rsidRDefault="007E1FD0" w:rsidP="007E1FD0">
      <w:pPr>
        <w:ind w:left="720"/>
        <w:rPr>
          <w:rFonts w:ascii="Arial" w:hAnsi="Arial" w:cs="Arial"/>
          <w:sz w:val="28"/>
          <w:szCs w:val="28"/>
        </w:rPr>
      </w:pPr>
      <w:r>
        <w:rPr>
          <w:rFonts w:ascii="Arial" w:hAnsi="Arial" w:cs="Arial"/>
          <w:sz w:val="28"/>
          <w:szCs w:val="28"/>
        </w:rPr>
        <w:t>P</w:t>
      </w:r>
      <w:r w:rsidR="003131EB" w:rsidRPr="003131EB">
        <w:rPr>
          <w:rFonts w:ascii="Arial" w:hAnsi="Arial" w:cs="Arial"/>
          <w:sz w:val="28"/>
          <w:szCs w:val="28"/>
        </w:rPr>
        <w:t xml:space="preserve">arties </w:t>
      </w:r>
      <w:r w:rsidR="005A7983">
        <w:rPr>
          <w:rFonts w:ascii="Arial" w:hAnsi="Arial" w:cs="Arial"/>
          <w:sz w:val="28"/>
          <w:szCs w:val="28"/>
        </w:rPr>
        <w:t>should</w:t>
      </w:r>
      <w:r w:rsidR="003131EB" w:rsidRPr="003131EB">
        <w:rPr>
          <w:rFonts w:ascii="Arial" w:hAnsi="Arial" w:cs="Arial"/>
          <w:sz w:val="28"/>
          <w:szCs w:val="28"/>
        </w:rPr>
        <w:t xml:space="preserve"> thorough</w:t>
      </w:r>
      <w:r w:rsidR="005A7983">
        <w:rPr>
          <w:rFonts w:ascii="Arial" w:hAnsi="Arial" w:cs="Arial"/>
          <w:sz w:val="28"/>
          <w:szCs w:val="28"/>
        </w:rPr>
        <w:t>ly</w:t>
      </w:r>
      <w:r w:rsidR="003131EB" w:rsidRPr="003131EB">
        <w:rPr>
          <w:rFonts w:ascii="Arial" w:hAnsi="Arial" w:cs="Arial"/>
          <w:sz w:val="28"/>
          <w:szCs w:val="28"/>
        </w:rPr>
        <w:t xml:space="preserve"> research </w:t>
      </w:r>
      <w:r w:rsidR="005A7983">
        <w:rPr>
          <w:rFonts w:ascii="Arial" w:hAnsi="Arial" w:cs="Arial"/>
          <w:sz w:val="28"/>
          <w:szCs w:val="28"/>
        </w:rPr>
        <w:t xml:space="preserve">the </w:t>
      </w:r>
      <w:r w:rsidR="00224C23">
        <w:rPr>
          <w:rFonts w:ascii="Arial" w:hAnsi="Arial" w:cs="Arial"/>
          <w:sz w:val="28"/>
          <w:szCs w:val="28"/>
        </w:rPr>
        <w:t xml:space="preserve">skills of all </w:t>
      </w:r>
      <w:r w:rsidR="005A7983">
        <w:rPr>
          <w:rFonts w:ascii="Arial" w:hAnsi="Arial" w:cs="Arial"/>
          <w:sz w:val="28"/>
          <w:szCs w:val="28"/>
        </w:rPr>
        <w:t xml:space="preserve">possible arbitrators </w:t>
      </w:r>
      <w:r w:rsidR="003131EB" w:rsidRPr="003131EB">
        <w:rPr>
          <w:rFonts w:ascii="Arial" w:hAnsi="Arial" w:cs="Arial"/>
          <w:sz w:val="28"/>
          <w:szCs w:val="28"/>
        </w:rPr>
        <w:t xml:space="preserve">before selecting </w:t>
      </w:r>
      <w:r w:rsidR="005A7983">
        <w:rPr>
          <w:rFonts w:ascii="Arial" w:hAnsi="Arial" w:cs="Arial"/>
          <w:sz w:val="28"/>
          <w:szCs w:val="28"/>
        </w:rPr>
        <w:t>one</w:t>
      </w:r>
      <w:r w:rsidR="003131EB" w:rsidRPr="003131EB">
        <w:rPr>
          <w:rFonts w:ascii="Arial" w:hAnsi="Arial" w:cs="Arial"/>
          <w:sz w:val="28"/>
          <w:szCs w:val="28"/>
        </w:rPr>
        <w:t xml:space="preserve">. </w:t>
      </w:r>
      <w:r w:rsidR="00B02805">
        <w:rPr>
          <w:rFonts w:ascii="Arial" w:hAnsi="Arial" w:cs="Arial"/>
          <w:sz w:val="28"/>
          <w:szCs w:val="28"/>
        </w:rPr>
        <w:t xml:space="preserve"> </w:t>
      </w:r>
      <w:r w:rsidR="005A7983">
        <w:rPr>
          <w:rFonts w:ascii="Arial" w:hAnsi="Arial" w:cs="Arial"/>
          <w:sz w:val="28"/>
          <w:szCs w:val="28"/>
        </w:rPr>
        <w:t>I</w:t>
      </w:r>
      <w:r w:rsidR="003131EB" w:rsidRPr="003131EB">
        <w:rPr>
          <w:rFonts w:ascii="Arial" w:hAnsi="Arial" w:cs="Arial"/>
          <w:sz w:val="28"/>
          <w:szCs w:val="28"/>
        </w:rPr>
        <w:t xml:space="preserve">t is </w:t>
      </w:r>
      <w:r>
        <w:rPr>
          <w:rFonts w:ascii="Arial" w:hAnsi="Arial" w:cs="Arial"/>
          <w:sz w:val="28"/>
          <w:szCs w:val="28"/>
        </w:rPr>
        <w:t>a</w:t>
      </w:r>
      <w:r w:rsidR="005A7983">
        <w:rPr>
          <w:rFonts w:ascii="Arial" w:hAnsi="Arial" w:cs="Arial"/>
          <w:sz w:val="28"/>
          <w:szCs w:val="28"/>
        </w:rPr>
        <w:t xml:space="preserve"> </w:t>
      </w:r>
      <w:r w:rsidR="003131EB" w:rsidRPr="003131EB">
        <w:rPr>
          <w:rFonts w:ascii="Arial" w:hAnsi="Arial" w:cs="Arial"/>
          <w:sz w:val="28"/>
          <w:szCs w:val="28"/>
        </w:rPr>
        <w:t>general</w:t>
      </w:r>
      <w:r w:rsidR="005A7983">
        <w:rPr>
          <w:rFonts w:ascii="Arial" w:hAnsi="Arial" w:cs="Arial"/>
          <w:sz w:val="28"/>
          <w:szCs w:val="28"/>
        </w:rPr>
        <w:t xml:space="preserve">ly accepted </w:t>
      </w:r>
      <w:r w:rsidR="003131EB" w:rsidRPr="003131EB">
        <w:rPr>
          <w:rFonts w:ascii="Arial" w:hAnsi="Arial" w:cs="Arial"/>
          <w:sz w:val="28"/>
          <w:szCs w:val="28"/>
        </w:rPr>
        <w:t xml:space="preserve">practice for parties to interview potential arbitrators and gather information relating to their previous work. </w:t>
      </w:r>
    </w:p>
    <w:p w:rsidR="00B02805" w:rsidRDefault="00B02805" w:rsidP="003131EB">
      <w:pPr>
        <w:rPr>
          <w:rFonts w:ascii="Arial" w:hAnsi="Arial" w:cs="Arial"/>
          <w:sz w:val="28"/>
          <w:szCs w:val="28"/>
        </w:rPr>
      </w:pPr>
    </w:p>
    <w:p w:rsidR="00305C52" w:rsidRPr="007E1FD0" w:rsidRDefault="003131EB" w:rsidP="00C42034">
      <w:pPr>
        <w:pStyle w:val="Odstavecseseznamem"/>
        <w:numPr>
          <w:ilvl w:val="0"/>
          <w:numId w:val="35"/>
        </w:numPr>
        <w:rPr>
          <w:rFonts w:ascii="Arial" w:hAnsi="Arial" w:cs="Arial"/>
          <w:sz w:val="28"/>
          <w:szCs w:val="28"/>
        </w:rPr>
      </w:pPr>
      <w:r w:rsidRPr="007E1FD0">
        <w:rPr>
          <w:rFonts w:ascii="Arial" w:hAnsi="Arial" w:cs="Arial"/>
          <w:sz w:val="28"/>
          <w:szCs w:val="28"/>
        </w:rPr>
        <w:t xml:space="preserve">Choose the </w:t>
      </w:r>
      <w:r w:rsidR="00305C52" w:rsidRPr="007E1FD0">
        <w:rPr>
          <w:rFonts w:ascii="Arial" w:hAnsi="Arial" w:cs="Arial"/>
          <w:sz w:val="28"/>
          <w:szCs w:val="28"/>
        </w:rPr>
        <w:t>R</w:t>
      </w:r>
      <w:r w:rsidRPr="007E1FD0">
        <w:rPr>
          <w:rFonts w:ascii="Arial" w:hAnsi="Arial" w:cs="Arial"/>
          <w:sz w:val="28"/>
          <w:szCs w:val="28"/>
        </w:rPr>
        <w:t xml:space="preserve">ight </w:t>
      </w:r>
      <w:r w:rsidR="00305C52" w:rsidRPr="007E1FD0">
        <w:rPr>
          <w:rFonts w:ascii="Arial" w:hAnsi="Arial" w:cs="Arial"/>
          <w:sz w:val="28"/>
          <w:szCs w:val="28"/>
        </w:rPr>
        <w:t>I</w:t>
      </w:r>
      <w:r w:rsidRPr="007E1FD0">
        <w:rPr>
          <w:rFonts w:ascii="Arial" w:hAnsi="Arial" w:cs="Arial"/>
          <w:sz w:val="28"/>
          <w:szCs w:val="28"/>
        </w:rPr>
        <w:t>nstitution</w:t>
      </w:r>
      <w:r w:rsidR="00224C23" w:rsidRPr="007E1FD0">
        <w:rPr>
          <w:rFonts w:ascii="Arial" w:hAnsi="Arial" w:cs="Arial"/>
          <w:sz w:val="28"/>
          <w:szCs w:val="28"/>
        </w:rPr>
        <w:t xml:space="preserve"> for the Parties' Budgets</w:t>
      </w:r>
      <w:r w:rsidR="007E1FD0" w:rsidRPr="007E1FD0">
        <w:rPr>
          <w:rFonts w:ascii="Arial" w:hAnsi="Arial" w:cs="Arial"/>
          <w:sz w:val="28"/>
          <w:szCs w:val="28"/>
        </w:rPr>
        <w:t xml:space="preserve"> </w:t>
      </w:r>
    </w:p>
    <w:p w:rsidR="00224C23" w:rsidRDefault="006350A0" w:rsidP="007E1FD0">
      <w:pPr>
        <w:ind w:left="720"/>
        <w:rPr>
          <w:rFonts w:ascii="Arial" w:hAnsi="Arial" w:cs="Arial"/>
          <w:sz w:val="28"/>
          <w:szCs w:val="28"/>
        </w:rPr>
      </w:pPr>
      <w:r>
        <w:rPr>
          <w:rFonts w:ascii="Arial" w:hAnsi="Arial" w:cs="Arial"/>
          <w:sz w:val="28"/>
          <w:szCs w:val="28"/>
        </w:rPr>
        <w:t>I</w:t>
      </w:r>
      <w:r w:rsidR="003131EB" w:rsidRPr="003131EB">
        <w:rPr>
          <w:rFonts w:ascii="Arial" w:hAnsi="Arial" w:cs="Arial"/>
          <w:sz w:val="28"/>
          <w:szCs w:val="28"/>
        </w:rPr>
        <w:t xml:space="preserve">n </w:t>
      </w:r>
      <w:r w:rsidR="003131EB" w:rsidRPr="00B02805">
        <w:rPr>
          <w:rFonts w:ascii="Arial" w:hAnsi="Arial" w:cs="Arial"/>
          <w:i/>
          <w:sz w:val="28"/>
          <w:szCs w:val="28"/>
        </w:rPr>
        <w:t>ad hoc</w:t>
      </w:r>
      <w:r w:rsidR="003131EB" w:rsidRPr="003131EB">
        <w:rPr>
          <w:rFonts w:ascii="Arial" w:hAnsi="Arial" w:cs="Arial"/>
          <w:sz w:val="28"/>
          <w:szCs w:val="28"/>
        </w:rPr>
        <w:t xml:space="preserve"> arbitrations</w:t>
      </w:r>
      <w:r w:rsidR="00224C23">
        <w:rPr>
          <w:rFonts w:ascii="Arial" w:hAnsi="Arial" w:cs="Arial"/>
          <w:sz w:val="28"/>
          <w:szCs w:val="28"/>
        </w:rPr>
        <w:t>,</w:t>
      </w:r>
      <w:r w:rsidR="003131EB" w:rsidRPr="003131EB">
        <w:rPr>
          <w:rFonts w:ascii="Arial" w:hAnsi="Arial" w:cs="Arial"/>
          <w:sz w:val="28"/>
          <w:szCs w:val="28"/>
        </w:rPr>
        <w:t xml:space="preserve"> </w:t>
      </w:r>
      <w:r w:rsidR="00224C23">
        <w:rPr>
          <w:rFonts w:ascii="Arial" w:hAnsi="Arial" w:cs="Arial"/>
          <w:sz w:val="28"/>
          <w:szCs w:val="28"/>
        </w:rPr>
        <w:t xml:space="preserve">which are not administered by an institution, </w:t>
      </w:r>
      <w:r w:rsidR="003131EB" w:rsidRPr="003131EB">
        <w:rPr>
          <w:rFonts w:ascii="Arial" w:hAnsi="Arial" w:cs="Arial"/>
          <w:sz w:val="28"/>
          <w:szCs w:val="28"/>
        </w:rPr>
        <w:t xml:space="preserve">parties </w:t>
      </w:r>
      <w:r w:rsidR="00224C23">
        <w:rPr>
          <w:rFonts w:ascii="Arial" w:hAnsi="Arial" w:cs="Arial"/>
          <w:sz w:val="28"/>
          <w:szCs w:val="28"/>
        </w:rPr>
        <w:t xml:space="preserve">are expected to directly </w:t>
      </w:r>
      <w:r w:rsidR="003131EB" w:rsidRPr="003131EB">
        <w:rPr>
          <w:rFonts w:ascii="Arial" w:hAnsi="Arial" w:cs="Arial"/>
          <w:sz w:val="28"/>
          <w:szCs w:val="28"/>
        </w:rPr>
        <w:t>negotiate the arbitrator</w:t>
      </w:r>
      <w:r w:rsidR="00224C23">
        <w:rPr>
          <w:rFonts w:ascii="Arial" w:hAnsi="Arial" w:cs="Arial"/>
          <w:sz w:val="28"/>
          <w:szCs w:val="28"/>
        </w:rPr>
        <w:t>(</w:t>
      </w:r>
      <w:r w:rsidR="003131EB" w:rsidRPr="003131EB">
        <w:rPr>
          <w:rFonts w:ascii="Arial" w:hAnsi="Arial" w:cs="Arial"/>
          <w:sz w:val="28"/>
          <w:szCs w:val="28"/>
        </w:rPr>
        <w:t>s</w:t>
      </w:r>
      <w:r w:rsidR="00224C23">
        <w:rPr>
          <w:rFonts w:ascii="Arial" w:hAnsi="Arial" w:cs="Arial"/>
          <w:sz w:val="28"/>
          <w:szCs w:val="28"/>
        </w:rPr>
        <w:t>)'s</w:t>
      </w:r>
      <w:r w:rsidR="003131EB" w:rsidRPr="003131EB">
        <w:rPr>
          <w:rFonts w:ascii="Arial" w:hAnsi="Arial" w:cs="Arial"/>
          <w:sz w:val="28"/>
          <w:szCs w:val="28"/>
        </w:rPr>
        <w:t xml:space="preserve"> fees</w:t>
      </w:r>
      <w:r w:rsidR="00224C23">
        <w:rPr>
          <w:rFonts w:ascii="Arial" w:hAnsi="Arial" w:cs="Arial"/>
          <w:sz w:val="28"/>
          <w:szCs w:val="28"/>
        </w:rPr>
        <w:t>.  But i</w:t>
      </w:r>
      <w:r w:rsidR="003131EB" w:rsidRPr="003131EB">
        <w:rPr>
          <w:rFonts w:ascii="Arial" w:hAnsi="Arial" w:cs="Arial"/>
          <w:sz w:val="28"/>
          <w:szCs w:val="28"/>
        </w:rPr>
        <w:t>n institutional proceedings</w:t>
      </w:r>
      <w:r w:rsidR="00224C23">
        <w:rPr>
          <w:rFonts w:ascii="Arial" w:hAnsi="Arial" w:cs="Arial"/>
          <w:sz w:val="28"/>
          <w:szCs w:val="28"/>
        </w:rPr>
        <w:t>,</w:t>
      </w:r>
      <w:r w:rsidR="003131EB" w:rsidRPr="003131EB">
        <w:rPr>
          <w:rFonts w:ascii="Arial" w:hAnsi="Arial" w:cs="Arial"/>
          <w:sz w:val="28"/>
          <w:szCs w:val="28"/>
        </w:rPr>
        <w:t xml:space="preserve"> fees are calculated in accordance with predetermined rules</w:t>
      </w:r>
      <w:r w:rsidR="00224C23">
        <w:rPr>
          <w:rFonts w:ascii="Arial" w:hAnsi="Arial" w:cs="Arial"/>
          <w:sz w:val="28"/>
          <w:szCs w:val="28"/>
        </w:rPr>
        <w:t xml:space="preserve">, which vary among institutions. </w:t>
      </w:r>
    </w:p>
    <w:p w:rsidR="00224C23" w:rsidRDefault="00224C23" w:rsidP="003131EB">
      <w:pPr>
        <w:rPr>
          <w:rFonts w:ascii="Arial" w:hAnsi="Arial" w:cs="Arial"/>
          <w:sz w:val="28"/>
          <w:szCs w:val="28"/>
        </w:rPr>
      </w:pPr>
    </w:p>
    <w:p w:rsidR="00224C23" w:rsidRDefault="00224C23" w:rsidP="003131EB">
      <w:pPr>
        <w:rPr>
          <w:rFonts w:ascii="Arial" w:hAnsi="Arial" w:cs="Arial"/>
          <w:sz w:val="28"/>
          <w:szCs w:val="28"/>
        </w:rPr>
      </w:pPr>
      <w:r w:rsidRPr="00224C23">
        <w:rPr>
          <w:rFonts w:ascii="Arial" w:hAnsi="Arial" w:cs="Arial"/>
          <w:sz w:val="28"/>
          <w:szCs w:val="28"/>
          <w:u w:val="single"/>
        </w:rPr>
        <w:t>NOTE</w:t>
      </w:r>
      <w:r>
        <w:rPr>
          <w:rFonts w:ascii="Arial" w:hAnsi="Arial" w:cs="Arial"/>
          <w:sz w:val="28"/>
          <w:szCs w:val="28"/>
        </w:rPr>
        <w:t xml:space="preserve">: </w:t>
      </w:r>
    </w:p>
    <w:p w:rsidR="003131EB" w:rsidRPr="00C16507" w:rsidRDefault="00AD1466" w:rsidP="003131EB">
      <w:pPr>
        <w:rPr>
          <w:rFonts w:ascii="Arial" w:hAnsi="Arial" w:cs="Arial"/>
          <w:i/>
          <w:sz w:val="28"/>
          <w:szCs w:val="28"/>
        </w:rPr>
      </w:pPr>
      <w:r>
        <w:rPr>
          <w:rFonts w:ascii="Arial" w:hAnsi="Arial" w:cs="Arial"/>
          <w:i/>
          <w:sz w:val="28"/>
          <w:szCs w:val="28"/>
        </w:rPr>
        <w:tab/>
      </w:r>
      <w:r w:rsidR="00224C23" w:rsidRPr="00C16507">
        <w:rPr>
          <w:rFonts w:ascii="Arial" w:hAnsi="Arial" w:cs="Arial"/>
          <w:i/>
          <w:sz w:val="28"/>
          <w:szCs w:val="28"/>
        </w:rPr>
        <w:t xml:space="preserve">Some institutions outline </w:t>
      </w:r>
      <w:r w:rsidR="003131EB" w:rsidRPr="00C16507">
        <w:rPr>
          <w:rFonts w:ascii="Arial" w:hAnsi="Arial" w:cs="Arial"/>
          <w:i/>
          <w:sz w:val="28"/>
          <w:szCs w:val="28"/>
        </w:rPr>
        <w:t>recommended range</w:t>
      </w:r>
      <w:r w:rsidR="00224C23" w:rsidRPr="00C16507">
        <w:rPr>
          <w:rFonts w:ascii="Arial" w:hAnsi="Arial" w:cs="Arial"/>
          <w:i/>
          <w:sz w:val="28"/>
          <w:szCs w:val="28"/>
        </w:rPr>
        <w:t>s</w:t>
      </w:r>
      <w:r w:rsidR="003131EB" w:rsidRPr="00C16507">
        <w:rPr>
          <w:rFonts w:ascii="Arial" w:hAnsi="Arial" w:cs="Arial"/>
          <w:i/>
          <w:sz w:val="28"/>
          <w:szCs w:val="28"/>
        </w:rPr>
        <w:t xml:space="preserve"> of hourly rates, while </w:t>
      </w:r>
      <w:r>
        <w:rPr>
          <w:rFonts w:ascii="Arial" w:hAnsi="Arial" w:cs="Arial"/>
          <w:i/>
          <w:sz w:val="28"/>
          <w:szCs w:val="28"/>
        </w:rPr>
        <w:tab/>
      </w:r>
      <w:r w:rsidR="00224C23" w:rsidRPr="00C16507">
        <w:rPr>
          <w:rFonts w:ascii="Arial" w:hAnsi="Arial" w:cs="Arial"/>
          <w:i/>
          <w:sz w:val="28"/>
          <w:szCs w:val="28"/>
        </w:rPr>
        <w:t xml:space="preserve">others calculate </w:t>
      </w:r>
      <w:r w:rsidR="003131EB" w:rsidRPr="00C16507">
        <w:rPr>
          <w:rFonts w:ascii="Arial" w:hAnsi="Arial" w:cs="Arial"/>
          <w:i/>
          <w:sz w:val="28"/>
          <w:szCs w:val="28"/>
        </w:rPr>
        <w:t>the arbitrator</w:t>
      </w:r>
      <w:r w:rsidR="00224C23" w:rsidRPr="00C16507">
        <w:rPr>
          <w:rFonts w:ascii="Arial" w:hAnsi="Arial" w:cs="Arial"/>
          <w:i/>
          <w:sz w:val="28"/>
          <w:szCs w:val="28"/>
        </w:rPr>
        <w:t>(</w:t>
      </w:r>
      <w:r w:rsidR="003131EB" w:rsidRPr="00C16507">
        <w:rPr>
          <w:rFonts w:ascii="Arial" w:hAnsi="Arial" w:cs="Arial"/>
          <w:i/>
          <w:sz w:val="28"/>
          <w:szCs w:val="28"/>
        </w:rPr>
        <w:t>s</w:t>
      </w:r>
      <w:r w:rsidR="00224C23" w:rsidRPr="00C16507">
        <w:rPr>
          <w:rFonts w:ascii="Arial" w:hAnsi="Arial" w:cs="Arial"/>
          <w:i/>
          <w:sz w:val="28"/>
          <w:szCs w:val="28"/>
        </w:rPr>
        <w:t>)</w:t>
      </w:r>
      <w:r w:rsidR="003131EB" w:rsidRPr="00C16507">
        <w:rPr>
          <w:rFonts w:ascii="Arial" w:hAnsi="Arial" w:cs="Arial"/>
          <w:i/>
          <w:sz w:val="28"/>
          <w:szCs w:val="28"/>
        </w:rPr>
        <w:t>’</w:t>
      </w:r>
      <w:r w:rsidR="004F5CBF" w:rsidRPr="00C16507">
        <w:rPr>
          <w:rFonts w:ascii="Arial" w:hAnsi="Arial" w:cs="Arial"/>
          <w:i/>
          <w:sz w:val="28"/>
          <w:szCs w:val="28"/>
        </w:rPr>
        <w:t>s</w:t>
      </w:r>
      <w:r w:rsidR="003131EB" w:rsidRPr="00C16507">
        <w:rPr>
          <w:rFonts w:ascii="Arial" w:hAnsi="Arial" w:cs="Arial"/>
          <w:i/>
          <w:sz w:val="28"/>
          <w:szCs w:val="28"/>
        </w:rPr>
        <w:t xml:space="preserve"> fees as a proportion of the sum in </w:t>
      </w:r>
      <w:r>
        <w:rPr>
          <w:rFonts w:ascii="Arial" w:hAnsi="Arial" w:cs="Arial"/>
          <w:i/>
          <w:sz w:val="28"/>
          <w:szCs w:val="28"/>
        </w:rPr>
        <w:tab/>
      </w:r>
      <w:r w:rsidR="003131EB" w:rsidRPr="00C16507">
        <w:rPr>
          <w:rFonts w:ascii="Arial" w:hAnsi="Arial" w:cs="Arial"/>
          <w:i/>
          <w:sz w:val="28"/>
          <w:szCs w:val="28"/>
        </w:rPr>
        <w:t xml:space="preserve">dispute (the </w:t>
      </w:r>
      <w:r w:rsidR="00224C23" w:rsidRPr="00C16507">
        <w:rPr>
          <w:rFonts w:ascii="Arial" w:hAnsi="Arial" w:cs="Arial"/>
          <w:i/>
          <w:sz w:val="28"/>
          <w:szCs w:val="28"/>
        </w:rPr>
        <w:t>"</w:t>
      </w:r>
      <w:r w:rsidR="00224C23" w:rsidRPr="007E1FD0">
        <w:rPr>
          <w:rFonts w:ascii="Arial" w:hAnsi="Arial" w:cs="Arial"/>
          <w:sz w:val="28"/>
          <w:szCs w:val="28"/>
        </w:rPr>
        <w:t>a</w:t>
      </w:r>
      <w:r w:rsidR="003131EB" w:rsidRPr="007E1FD0">
        <w:rPr>
          <w:rFonts w:ascii="Arial" w:hAnsi="Arial" w:cs="Arial"/>
          <w:sz w:val="28"/>
          <w:szCs w:val="28"/>
        </w:rPr>
        <w:t>d valorem</w:t>
      </w:r>
      <w:r w:rsidR="00224C23" w:rsidRPr="00C16507">
        <w:rPr>
          <w:rFonts w:ascii="Arial" w:hAnsi="Arial" w:cs="Arial"/>
          <w:i/>
          <w:sz w:val="28"/>
          <w:szCs w:val="28"/>
        </w:rPr>
        <w:t>"</w:t>
      </w:r>
      <w:r w:rsidR="003131EB" w:rsidRPr="00C16507">
        <w:rPr>
          <w:rFonts w:ascii="Arial" w:hAnsi="Arial" w:cs="Arial"/>
          <w:i/>
          <w:sz w:val="28"/>
          <w:szCs w:val="28"/>
        </w:rPr>
        <w:t xml:space="preserve"> method). </w:t>
      </w:r>
    </w:p>
    <w:p w:rsidR="00305C52" w:rsidRPr="001F70DD" w:rsidRDefault="003131EB" w:rsidP="00C42034">
      <w:pPr>
        <w:pStyle w:val="Odstavecseseznamem"/>
        <w:numPr>
          <w:ilvl w:val="0"/>
          <w:numId w:val="35"/>
        </w:numPr>
        <w:rPr>
          <w:rFonts w:ascii="Arial" w:hAnsi="Arial" w:cs="Arial"/>
          <w:sz w:val="28"/>
          <w:szCs w:val="28"/>
        </w:rPr>
      </w:pPr>
      <w:r w:rsidRPr="001F70DD">
        <w:rPr>
          <w:rFonts w:ascii="Arial" w:hAnsi="Arial" w:cs="Arial"/>
          <w:sz w:val="28"/>
          <w:szCs w:val="28"/>
        </w:rPr>
        <w:lastRenderedPageBreak/>
        <w:t xml:space="preserve">Draft </w:t>
      </w:r>
      <w:r w:rsidR="00305C52" w:rsidRPr="001F70DD">
        <w:rPr>
          <w:rFonts w:ascii="Arial" w:hAnsi="Arial" w:cs="Arial"/>
          <w:sz w:val="28"/>
          <w:szCs w:val="28"/>
        </w:rPr>
        <w:t>Thoughtful A</w:t>
      </w:r>
      <w:r w:rsidRPr="001F70DD">
        <w:rPr>
          <w:rFonts w:ascii="Arial" w:hAnsi="Arial" w:cs="Arial"/>
          <w:sz w:val="28"/>
          <w:szCs w:val="28"/>
        </w:rPr>
        <w:t xml:space="preserve">rbitration </w:t>
      </w:r>
      <w:r w:rsidR="00305C52" w:rsidRPr="001F70DD">
        <w:rPr>
          <w:rFonts w:ascii="Arial" w:hAnsi="Arial" w:cs="Arial"/>
          <w:sz w:val="28"/>
          <w:szCs w:val="28"/>
        </w:rPr>
        <w:t>C</w:t>
      </w:r>
      <w:r w:rsidR="001F70DD">
        <w:rPr>
          <w:rFonts w:ascii="Arial" w:hAnsi="Arial" w:cs="Arial"/>
          <w:sz w:val="28"/>
          <w:szCs w:val="28"/>
        </w:rPr>
        <w:t xml:space="preserve">lauses </w:t>
      </w:r>
    </w:p>
    <w:p w:rsidR="001F70DD" w:rsidRDefault="00B37164" w:rsidP="001F70DD">
      <w:pPr>
        <w:ind w:left="720"/>
        <w:rPr>
          <w:rFonts w:ascii="Arial" w:hAnsi="Arial" w:cs="Arial"/>
          <w:sz w:val="28"/>
          <w:szCs w:val="28"/>
        </w:rPr>
      </w:pPr>
      <w:r>
        <w:rPr>
          <w:rFonts w:ascii="Arial" w:hAnsi="Arial" w:cs="Arial"/>
          <w:sz w:val="28"/>
          <w:szCs w:val="28"/>
        </w:rPr>
        <w:t xml:space="preserve">Business executives </w:t>
      </w:r>
      <w:r w:rsidR="003131EB" w:rsidRPr="003131EB">
        <w:rPr>
          <w:rFonts w:ascii="Arial" w:hAnsi="Arial" w:cs="Arial"/>
          <w:sz w:val="28"/>
          <w:szCs w:val="28"/>
        </w:rPr>
        <w:t xml:space="preserve">focus </w:t>
      </w:r>
      <w:r>
        <w:rPr>
          <w:rFonts w:ascii="Arial" w:hAnsi="Arial" w:cs="Arial"/>
          <w:sz w:val="28"/>
          <w:szCs w:val="28"/>
        </w:rPr>
        <w:t xml:space="preserve">closely </w:t>
      </w:r>
      <w:r w:rsidR="003131EB" w:rsidRPr="003131EB">
        <w:rPr>
          <w:rFonts w:ascii="Arial" w:hAnsi="Arial" w:cs="Arial"/>
          <w:sz w:val="28"/>
          <w:szCs w:val="28"/>
        </w:rPr>
        <w:t>on the substantive clauses of their contracts</w:t>
      </w:r>
      <w:r w:rsidR="00F32DEB">
        <w:rPr>
          <w:rFonts w:ascii="Arial" w:hAnsi="Arial" w:cs="Arial"/>
          <w:sz w:val="28"/>
          <w:szCs w:val="28"/>
        </w:rPr>
        <w:t xml:space="preserve">. </w:t>
      </w:r>
      <w:r w:rsidR="001F70DD">
        <w:rPr>
          <w:rFonts w:ascii="Arial" w:hAnsi="Arial" w:cs="Arial"/>
          <w:sz w:val="28"/>
          <w:szCs w:val="28"/>
        </w:rPr>
        <w:t xml:space="preserve"> </w:t>
      </w:r>
      <w:r w:rsidR="00F32DEB">
        <w:rPr>
          <w:rFonts w:ascii="Arial" w:hAnsi="Arial" w:cs="Arial"/>
          <w:sz w:val="28"/>
          <w:szCs w:val="28"/>
        </w:rPr>
        <w:t>B</w:t>
      </w:r>
      <w:r w:rsidR="003131EB" w:rsidRPr="003131EB">
        <w:rPr>
          <w:rFonts w:ascii="Arial" w:hAnsi="Arial" w:cs="Arial"/>
          <w:sz w:val="28"/>
          <w:szCs w:val="28"/>
        </w:rPr>
        <w:t xml:space="preserve">ut </w:t>
      </w:r>
      <w:r w:rsidR="001F70DD">
        <w:rPr>
          <w:rFonts w:ascii="Arial" w:hAnsi="Arial" w:cs="Arial"/>
          <w:sz w:val="28"/>
          <w:szCs w:val="28"/>
        </w:rPr>
        <w:t xml:space="preserve">sometimes </w:t>
      </w:r>
      <w:r w:rsidR="00F32DEB">
        <w:rPr>
          <w:rFonts w:ascii="Arial" w:hAnsi="Arial" w:cs="Arial"/>
          <w:sz w:val="28"/>
          <w:szCs w:val="28"/>
        </w:rPr>
        <w:t>they fail to focus on</w:t>
      </w:r>
      <w:r w:rsidR="003131EB" w:rsidRPr="003131EB">
        <w:rPr>
          <w:rFonts w:ascii="Arial" w:hAnsi="Arial" w:cs="Arial"/>
          <w:sz w:val="28"/>
          <w:szCs w:val="28"/>
        </w:rPr>
        <w:t xml:space="preserve"> the arbitration clauses</w:t>
      </w:r>
      <w:r w:rsidR="00F32DEB">
        <w:rPr>
          <w:rFonts w:ascii="Arial" w:hAnsi="Arial" w:cs="Arial"/>
          <w:sz w:val="28"/>
          <w:szCs w:val="28"/>
        </w:rPr>
        <w:t xml:space="preserve"> in those agreements</w:t>
      </w:r>
      <w:r w:rsidR="003131EB" w:rsidRPr="003131EB">
        <w:rPr>
          <w:rFonts w:ascii="Arial" w:hAnsi="Arial" w:cs="Arial"/>
          <w:sz w:val="28"/>
          <w:szCs w:val="28"/>
        </w:rPr>
        <w:t xml:space="preserve">. </w:t>
      </w:r>
      <w:r w:rsidR="00F32DEB">
        <w:rPr>
          <w:rFonts w:ascii="Arial" w:hAnsi="Arial" w:cs="Arial"/>
          <w:sz w:val="28"/>
          <w:szCs w:val="28"/>
        </w:rPr>
        <w:t xml:space="preserve"> Because a</w:t>
      </w:r>
      <w:r w:rsidR="003131EB" w:rsidRPr="003131EB">
        <w:rPr>
          <w:rFonts w:ascii="Arial" w:hAnsi="Arial" w:cs="Arial"/>
          <w:sz w:val="28"/>
          <w:szCs w:val="28"/>
        </w:rPr>
        <w:t xml:space="preserve">rbitration clauses are </w:t>
      </w:r>
      <w:r w:rsidR="001F70DD">
        <w:rPr>
          <w:rFonts w:ascii="Arial" w:hAnsi="Arial" w:cs="Arial"/>
          <w:sz w:val="28"/>
          <w:szCs w:val="28"/>
        </w:rPr>
        <w:t xml:space="preserve">usually </w:t>
      </w:r>
      <w:r w:rsidR="003131EB" w:rsidRPr="003131EB">
        <w:rPr>
          <w:rFonts w:ascii="Arial" w:hAnsi="Arial" w:cs="Arial"/>
          <w:sz w:val="28"/>
          <w:szCs w:val="28"/>
        </w:rPr>
        <w:t xml:space="preserve">the last provisions </w:t>
      </w:r>
      <w:r w:rsidR="00F32DEB">
        <w:rPr>
          <w:rFonts w:ascii="Arial" w:hAnsi="Arial" w:cs="Arial"/>
          <w:sz w:val="28"/>
          <w:szCs w:val="28"/>
        </w:rPr>
        <w:t>the parties consider</w:t>
      </w:r>
      <w:r w:rsidR="003131EB" w:rsidRPr="003131EB">
        <w:rPr>
          <w:rFonts w:ascii="Arial" w:hAnsi="Arial" w:cs="Arial"/>
          <w:sz w:val="28"/>
          <w:szCs w:val="28"/>
        </w:rPr>
        <w:t xml:space="preserve">, they are drafted without </w:t>
      </w:r>
      <w:r w:rsidR="00F32DEB">
        <w:rPr>
          <w:rFonts w:ascii="Arial" w:hAnsi="Arial" w:cs="Arial"/>
          <w:sz w:val="28"/>
          <w:szCs w:val="28"/>
        </w:rPr>
        <w:t xml:space="preserve">much discussion </w:t>
      </w:r>
      <w:proofErr w:type="gramStart"/>
      <w:r w:rsidR="003131EB" w:rsidRPr="003131EB">
        <w:rPr>
          <w:rFonts w:ascii="Arial" w:hAnsi="Arial" w:cs="Arial"/>
          <w:sz w:val="28"/>
          <w:szCs w:val="28"/>
        </w:rPr>
        <w:t>or  consideration</w:t>
      </w:r>
      <w:proofErr w:type="gramEnd"/>
      <w:r w:rsidR="003131EB" w:rsidRPr="003131EB">
        <w:rPr>
          <w:rFonts w:ascii="Arial" w:hAnsi="Arial" w:cs="Arial"/>
          <w:sz w:val="28"/>
          <w:szCs w:val="28"/>
        </w:rPr>
        <w:t xml:space="preserve"> of the specific needs of the particular contract</w:t>
      </w:r>
      <w:r w:rsidR="00F32DEB">
        <w:rPr>
          <w:rFonts w:ascii="Arial" w:hAnsi="Arial" w:cs="Arial"/>
          <w:sz w:val="28"/>
          <w:szCs w:val="28"/>
        </w:rPr>
        <w:t xml:space="preserve"> in which they are incorporated</w:t>
      </w:r>
      <w:r w:rsidR="003131EB" w:rsidRPr="003131EB">
        <w:rPr>
          <w:rFonts w:ascii="Arial" w:hAnsi="Arial" w:cs="Arial"/>
          <w:sz w:val="28"/>
          <w:szCs w:val="28"/>
        </w:rPr>
        <w:t xml:space="preserve">. </w:t>
      </w:r>
      <w:r w:rsidR="001F70DD">
        <w:rPr>
          <w:rFonts w:ascii="Arial" w:hAnsi="Arial" w:cs="Arial"/>
          <w:sz w:val="28"/>
          <w:szCs w:val="28"/>
        </w:rPr>
        <w:t xml:space="preserve"> </w:t>
      </w:r>
    </w:p>
    <w:p w:rsidR="003131EB" w:rsidRDefault="00F32DEB" w:rsidP="001F70DD">
      <w:pPr>
        <w:ind w:left="720"/>
        <w:rPr>
          <w:rFonts w:ascii="Arial" w:hAnsi="Arial" w:cs="Arial"/>
          <w:sz w:val="28"/>
          <w:szCs w:val="28"/>
        </w:rPr>
      </w:pPr>
      <w:r>
        <w:rPr>
          <w:rFonts w:ascii="Arial" w:hAnsi="Arial" w:cs="Arial"/>
          <w:sz w:val="28"/>
          <w:szCs w:val="28"/>
        </w:rPr>
        <w:t>Even worse, unclear</w:t>
      </w:r>
      <w:r w:rsidR="003131EB" w:rsidRPr="003131EB">
        <w:rPr>
          <w:rFonts w:ascii="Arial" w:hAnsi="Arial" w:cs="Arial"/>
          <w:sz w:val="28"/>
          <w:szCs w:val="28"/>
        </w:rPr>
        <w:t xml:space="preserve"> arbitration clauses </w:t>
      </w:r>
      <w:r>
        <w:rPr>
          <w:rFonts w:ascii="Arial" w:hAnsi="Arial" w:cs="Arial"/>
          <w:sz w:val="28"/>
          <w:szCs w:val="28"/>
        </w:rPr>
        <w:t xml:space="preserve">trigger </w:t>
      </w:r>
      <w:r w:rsidR="003131EB" w:rsidRPr="003131EB">
        <w:rPr>
          <w:rFonts w:ascii="Arial" w:hAnsi="Arial" w:cs="Arial"/>
          <w:sz w:val="28"/>
          <w:szCs w:val="28"/>
        </w:rPr>
        <w:t>litigation</w:t>
      </w:r>
      <w:r>
        <w:rPr>
          <w:rFonts w:ascii="Arial" w:hAnsi="Arial" w:cs="Arial"/>
          <w:sz w:val="28"/>
          <w:szCs w:val="28"/>
        </w:rPr>
        <w:t>.  D</w:t>
      </w:r>
      <w:r w:rsidR="003131EB" w:rsidRPr="003131EB">
        <w:rPr>
          <w:rFonts w:ascii="Arial" w:hAnsi="Arial" w:cs="Arial"/>
          <w:sz w:val="28"/>
          <w:szCs w:val="28"/>
        </w:rPr>
        <w:t>elays and increas</w:t>
      </w:r>
      <w:r>
        <w:rPr>
          <w:rFonts w:ascii="Arial" w:hAnsi="Arial" w:cs="Arial"/>
          <w:sz w:val="28"/>
          <w:szCs w:val="28"/>
        </w:rPr>
        <w:t>ed</w:t>
      </w:r>
      <w:r w:rsidR="003131EB" w:rsidRPr="003131EB">
        <w:rPr>
          <w:rFonts w:ascii="Arial" w:hAnsi="Arial" w:cs="Arial"/>
          <w:sz w:val="28"/>
          <w:szCs w:val="28"/>
        </w:rPr>
        <w:t xml:space="preserve"> cost</w:t>
      </w:r>
      <w:r>
        <w:rPr>
          <w:rFonts w:ascii="Arial" w:hAnsi="Arial" w:cs="Arial"/>
          <w:sz w:val="28"/>
          <w:szCs w:val="28"/>
        </w:rPr>
        <w:t>s</w:t>
      </w:r>
      <w:r w:rsidR="003131EB" w:rsidRPr="003131EB">
        <w:rPr>
          <w:rFonts w:ascii="Arial" w:hAnsi="Arial" w:cs="Arial"/>
          <w:sz w:val="28"/>
          <w:szCs w:val="28"/>
        </w:rPr>
        <w:t xml:space="preserve"> of arbitration proceedings</w:t>
      </w:r>
      <w:r>
        <w:rPr>
          <w:rFonts w:ascii="Arial" w:hAnsi="Arial" w:cs="Arial"/>
          <w:sz w:val="28"/>
          <w:szCs w:val="28"/>
        </w:rPr>
        <w:t xml:space="preserve"> are the </w:t>
      </w:r>
      <w:r w:rsidR="00B7087A">
        <w:rPr>
          <w:rFonts w:ascii="Arial" w:hAnsi="Arial" w:cs="Arial"/>
          <w:sz w:val="28"/>
          <w:szCs w:val="28"/>
        </w:rPr>
        <w:t xml:space="preserve">unfortunate </w:t>
      </w:r>
      <w:r>
        <w:rPr>
          <w:rFonts w:ascii="Arial" w:hAnsi="Arial" w:cs="Arial"/>
          <w:sz w:val="28"/>
          <w:szCs w:val="28"/>
        </w:rPr>
        <w:t>result</w:t>
      </w:r>
      <w:r w:rsidR="003131EB" w:rsidRPr="003131EB">
        <w:rPr>
          <w:rFonts w:ascii="Arial" w:hAnsi="Arial" w:cs="Arial"/>
          <w:sz w:val="28"/>
          <w:szCs w:val="28"/>
        </w:rPr>
        <w:t>.</w:t>
      </w:r>
      <w:r>
        <w:rPr>
          <w:rFonts w:ascii="Arial" w:hAnsi="Arial" w:cs="Arial"/>
          <w:sz w:val="28"/>
          <w:szCs w:val="28"/>
        </w:rPr>
        <w:t xml:space="preserve"> </w:t>
      </w:r>
      <w:r w:rsidR="003131EB" w:rsidRPr="003131EB">
        <w:rPr>
          <w:rFonts w:ascii="Arial" w:hAnsi="Arial" w:cs="Arial"/>
          <w:sz w:val="28"/>
          <w:szCs w:val="28"/>
        </w:rPr>
        <w:t xml:space="preserve"> </w:t>
      </w:r>
    </w:p>
    <w:p w:rsidR="00F32DEB" w:rsidRPr="003131EB" w:rsidRDefault="00F32DEB" w:rsidP="00EC4963">
      <w:pPr>
        <w:jc w:val="center"/>
        <w:rPr>
          <w:rFonts w:ascii="Arial" w:hAnsi="Arial" w:cs="Arial"/>
          <w:sz w:val="28"/>
          <w:szCs w:val="28"/>
        </w:rPr>
      </w:pPr>
    </w:p>
    <w:p w:rsidR="00305C52" w:rsidRPr="001F70DD" w:rsidRDefault="00305C52" w:rsidP="00C42034">
      <w:pPr>
        <w:pStyle w:val="Odstavecseseznamem"/>
        <w:numPr>
          <w:ilvl w:val="0"/>
          <w:numId w:val="35"/>
        </w:numPr>
        <w:rPr>
          <w:rFonts w:ascii="Arial" w:hAnsi="Arial" w:cs="Arial"/>
          <w:sz w:val="28"/>
          <w:szCs w:val="28"/>
        </w:rPr>
      </w:pPr>
      <w:r w:rsidRPr="001F70DD">
        <w:rPr>
          <w:rFonts w:ascii="Arial" w:hAnsi="Arial" w:cs="Arial"/>
          <w:sz w:val="28"/>
          <w:szCs w:val="28"/>
        </w:rPr>
        <w:t>U</w:t>
      </w:r>
      <w:r w:rsidR="003131EB" w:rsidRPr="001F70DD">
        <w:rPr>
          <w:rFonts w:ascii="Arial" w:hAnsi="Arial" w:cs="Arial"/>
          <w:sz w:val="28"/>
          <w:szCs w:val="28"/>
        </w:rPr>
        <w:t xml:space="preserve">se </w:t>
      </w:r>
      <w:r w:rsidRPr="001F70DD">
        <w:rPr>
          <w:rFonts w:ascii="Arial" w:hAnsi="Arial" w:cs="Arial"/>
          <w:sz w:val="28"/>
          <w:szCs w:val="28"/>
        </w:rPr>
        <w:t>T</w:t>
      </w:r>
      <w:r w:rsidR="006820DC">
        <w:rPr>
          <w:rFonts w:ascii="Arial" w:hAnsi="Arial" w:cs="Arial"/>
          <w:sz w:val="28"/>
          <w:szCs w:val="28"/>
        </w:rPr>
        <w:t xml:space="preserve">echnology </w:t>
      </w:r>
    </w:p>
    <w:p w:rsidR="007B2E76" w:rsidRDefault="00C73F1C" w:rsidP="001F70DD">
      <w:pPr>
        <w:ind w:left="720"/>
        <w:rPr>
          <w:rFonts w:ascii="Arial" w:hAnsi="Arial" w:cs="Arial"/>
          <w:sz w:val="28"/>
          <w:szCs w:val="28"/>
        </w:rPr>
      </w:pPr>
      <w:r>
        <w:rPr>
          <w:rFonts w:ascii="Arial" w:hAnsi="Arial" w:cs="Arial"/>
          <w:sz w:val="28"/>
          <w:szCs w:val="28"/>
        </w:rPr>
        <w:t xml:space="preserve">Considering that </w:t>
      </w:r>
      <w:r w:rsidR="003131EB" w:rsidRPr="003131EB">
        <w:rPr>
          <w:rFonts w:ascii="Arial" w:hAnsi="Arial" w:cs="Arial"/>
          <w:sz w:val="28"/>
          <w:szCs w:val="28"/>
        </w:rPr>
        <w:t xml:space="preserve">arbitration proceedings are </w:t>
      </w:r>
      <w:r>
        <w:rPr>
          <w:rFonts w:ascii="Arial" w:hAnsi="Arial" w:cs="Arial"/>
          <w:sz w:val="28"/>
          <w:szCs w:val="28"/>
        </w:rPr>
        <w:t xml:space="preserve">supposed to be </w:t>
      </w:r>
      <w:r w:rsidR="003131EB" w:rsidRPr="003131EB">
        <w:rPr>
          <w:rFonts w:ascii="Arial" w:hAnsi="Arial" w:cs="Arial"/>
          <w:sz w:val="28"/>
          <w:szCs w:val="28"/>
        </w:rPr>
        <w:t>flexible</w:t>
      </w:r>
      <w:r>
        <w:rPr>
          <w:rFonts w:ascii="Arial" w:hAnsi="Arial" w:cs="Arial"/>
          <w:sz w:val="28"/>
          <w:szCs w:val="28"/>
        </w:rPr>
        <w:t>,</w:t>
      </w:r>
      <w:r w:rsidR="003131EB" w:rsidRPr="003131EB">
        <w:rPr>
          <w:rFonts w:ascii="Arial" w:hAnsi="Arial" w:cs="Arial"/>
          <w:sz w:val="28"/>
          <w:szCs w:val="28"/>
        </w:rPr>
        <w:t xml:space="preserve"> and can be </w:t>
      </w:r>
      <w:r>
        <w:rPr>
          <w:rFonts w:ascii="Arial" w:hAnsi="Arial" w:cs="Arial"/>
          <w:sz w:val="28"/>
          <w:szCs w:val="28"/>
        </w:rPr>
        <w:t xml:space="preserve">crafted </w:t>
      </w:r>
      <w:r w:rsidR="003131EB" w:rsidRPr="003131EB">
        <w:rPr>
          <w:rFonts w:ascii="Arial" w:hAnsi="Arial" w:cs="Arial"/>
          <w:sz w:val="28"/>
          <w:szCs w:val="28"/>
        </w:rPr>
        <w:t>to suit the particular case</w:t>
      </w:r>
      <w:r>
        <w:rPr>
          <w:rFonts w:ascii="Arial" w:hAnsi="Arial" w:cs="Arial"/>
          <w:sz w:val="28"/>
          <w:szCs w:val="28"/>
        </w:rPr>
        <w:t xml:space="preserve">, </w:t>
      </w:r>
      <w:r w:rsidR="003131EB" w:rsidRPr="003131EB">
        <w:rPr>
          <w:rFonts w:ascii="Arial" w:hAnsi="Arial" w:cs="Arial"/>
          <w:sz w:val="28"/>
          <w:szCs w:val="28"/>
        </w:rPr>
        <w:t xml:space="preserve">hearings </w:t>
      </w:r>
      <w:r>
        <w:rPr>
          <w:rFonts w:ascii="Arial" w:hAnsi="Arial" w:cs="Arial"/>
          <w:sz w:val="28"/>
          <w:szCs w:val="28"/>
        </w:rPr>
        <w:t xml:space="preserve">do not need </w:t>
      </w:r>
      <w:r w:rsidR="003131EB" w:rsidRPr="003131EB">
        <w:rPr>
          <w:rFonts w:ascii="Arial" w:hAnsi="Arial" w:cs="Arial"/>
          <w:sz w:val="28"/>
          <w:szCs w:val="28"/>
        </w:rPr>
        <w:t>to be conducted in person</w:t>
      </w:r>
      <w:r>
        <w:rPr>
          <w:rFonts w:ascii="Arial" w:hAnsi="Arial" w:cs="Arial"/>
          <w:sz w:val="28"/>
          <w:szCs w:val="28"/>
        </w:rPr>
        <w:t>,</w:t>
      </w:r>
      <w:r w:rsidR="003131EB" w:rsidRPr="003131EB">
        <w:rPr>
          <w:rFonts w:ascii="Arial" w:hAnsi="Arial" w:cs="Arial"/>
          <w:sz w:val="28"/>
          <w:szCs w:val="28"/>
        </w:rPr>
        <w:t xml:space="preserve"> </w:t>
      </w:r>
      <w:r>
        <w:rPr>
          <w:rFonts w:ascii="Arial" w:hAnsi="Arial" w:cs="Arial"/>
          <w:sz w:val="28"/>
          <w:szCs w:val="28"/>
        </w:rPr>
        <w:t xml:space="preserve">or </w:t>
      </w:r>
      <w:r w:rsidR="003131EB" w:rsidRPr="003131EB">
        <w:rPr>
          <w:rFonts w:ascii="Arial" w:hAnsi="Arial" w:cs="Arial"/>
          <w:sz w:val="28"/>
          <w:szCs w:val="28"/>
        </w:rPr>
        <w:t>at a</w:t>
      </w:r>
      <w:r>
        <w:rPr>
          <w:rFonts w:ascii="Arial" w:hAnsi="Arial" w:cs="Arial"/>
          <w:sz w:val="28"/>
          <w:szCs w:val="28"/>
        </w:rPr>
        <w:t>ny</w:t>
      </w:r>
      <w:r w:rsidR="003131EB" w:rsidRPr="003131EB">
        <w:rPr>
          <w:rFonts w:ascii="Arial" w:hAnsi="Arial" w:cs="Arial"/>
          <w:sz w:val="28"/>
          <w:szCs w:val="28"/>
        </w:rPr>
        <w:t xml:space="preserve"> </w:t>
      </w:r>
      <w:r>
        <w:rPr>
          <w:rFonts w:ascii="Arial" w:hAnsi="Arial" w:cs="Arial"/>
          <w:sz w:val="28"/>
          <w:szCs w:val="28"/>
        </w:rPr>
        <w:t>specific</w:t>
      </w:r>
      <w:r w:rsidR="003131EB" w:rsidRPr="003131EB">
        <w:rPr>
          <w:rFonts w:ascii="Arial" w:hAnsi="Arial" w:cs="Arial"/>
          <w:sz w:val="28"/>
          <w:szCs w:val="28"/>
        </w:rPr>
        <w:t xml:space="preserve"> venue. </w:t>
      </w:r>
      <w:r>
        <w:rPr>
          <w:rFonts w:ascii="Arial" w:hAnsi="Arial" w:cs="Arial"/>
          <w:sz w:val="28"/>
          <w:szCs w:val="28"/>
        </w:rPr>
        <w:t xml:space="preserve"> </w:t>
      </w:r>
      <w:r w:rsidR="003131EB" w:rsidRPr="003131EB">
        <w:rPr>
          <w:rFonts w:ascii="Arial" w:hAnsi="Arial" w:cs="Arial"/>
          <w:sz w:val="28"/>
          <w:szCs w:val="28"/>
        </w:rPr>
        <w:t xml:space="preserve">Arbitrators and parties </w:t>
      </w:r>
      <w:r w:rsidR="007B2E76">
        <w:rPr>
          <w:rFonts w:ascii="Arial" w:hAnsi="Arial" w:cs="Arial"/>
          <w:sz w:val="28"/>
          <w:szCs w:val="28"/>
        </w:rPr>
        <w:t>should u</w:t>
      </w:r>
      <w:r w:rsidR="003131EB" w:rsidRPr="003131EB">
        <w:rPr>
          <w:rFonts w:ascii="Arial" w:hAnsi="Arial" w:cs="Arial"/>
          <w:sz w:val="28"/>
          <w:szCs w:val="28"/>
        </w:rPr>
        <w:t>se technology</w:t>
      </w:r>
      <w:r w:rsidR="007B2E76">
        <w:rPr>
          <w:rFonts w:ascii="Arial" w:hAnsi="Arial" w:cs="Arial"/>
          <w:sz w:val="28"/>
          <w:szCs w:val="28"/>
        </w:rPr>
        <w:t xml:space="preserve">, such as Skype, </w:t>
      </w:r>
      <w:proofErr w:type="spellStart"/>
      <w:r w:rsidR="007B2E76">
        <w:rPr>
          <w:rFonts w:ascii="Arial" w:hAnsi="Arial" w:cs="Arial"/>
          <w:sz w:val="28"/>
          <w:szCs w:val="28"/>
        </w:rPr>
        <w:t>tele</w:t>
      </w:r>
      <w:proofErr w:type="spellEnd"/>
      <w:r w:rsidR="007B2E76">
        <w:rPr>
          <w:rFonts w:ascii="Arial" w:hAnsi="Arial" w:cs="Arial"/>
          <w:sz w:val="28"/>
          <w:szCs w:val="28"/>
        </w:rPr>
        <w:t>-video conferencing, e-mail</w:t>
      </w:r>
      <w:r w:rsidR="00F11DC9">
        <w:rPr>
          <w:rFonts w:ascii="Arial" w:hAnsi="Arial" w:cs="Arial"/>
          <w:sz w:val="28"/>
          <w:szCs w:val="28"/>
        </w:rPr>
        <w:t>, as well as even newer communications technologies,</w:t>
      </w:r>
      <w:r w:rsidR="007B2E76">
        <w:rPr>
          <w:rFonts w:ascii="Arial" w:hAnsi="Arial" w:cs="Arial"/>
          <w:sz w:val="28"/>
          <w:szCs w:val="28"/>
        </w:rPr>
        <w:t xml:space="preserve"> </w:t>
      </w:r>
      <w:r w:rsidR="003131EB" w:rsidRPr="003131EB">
        <w:rPr>
          <w:rFonts w:ascii="Arial" w:hAnsi="Arial" w:cs="Arial"/>
          <w:sz w:val="28"/>
          <w:szCs w:val="28"/>
        </w:rPr>
        <w:t xml:space="preserve">to </w:t>
      </w:r>
      <w:r w:rsidR="007B2E76">
        <w:rPr>
          <w:rFonts w:ascii="Arial" w:hAnsi="Arial" w:cs="Arial"/>
          <w:sz w:val="28"/>
          <w:szCs w:val="28"/>
        </w:rPr>
        <w:t>limit time and costs</w:t>
      </w:r>
      <w:r w:rsidR="003131EB" w:rsidRPr="003131EB">
        <w:rPr>
          <w:rFonts w:ascii="Arial" w:hAnsi="Arial" w:cs="Arial"/>
          <w:sz w:val="28"/>
          <w:szCs w:val="28"/>
        </w:rPr>
        <w:t xml:space="preserve">. </w:t>
      </w:r>
    </w:p>
    <w:p w:rsidR="00CC17EC" w:rsidRDefault="00E16F77" w:rsidP="002D35AC">
      <w:pPr>
        <w:jc w:val="center"/>
        <w:rPr>
          <w:rFonts w:ascii="Arial" w:hAnsi="Arial" w:cs="Arial"/>
          <w:sz w:val="28"/>
          <w:szCs w:val="28"/>
        </w:rPr>
      </w:pPr>
      <w:r>
        <w:rPr>
          <w:noProof/>
        </w:rPr>
        <w:drawing>
          <wp:inline distT="0" distB="0" distL="0" distR="0">
            <wp:extent cx="3541014" cy="3302316"/>
            <wp:effectExtent l="19050" t="0" r="2286" b="0"/>
            <wp:docPr id="129" name="Picture 121" descr="http://ts4.mm.bing.net/images/thumbnail.aspx?q=4976385972504795&amp;id=3a3fb8388495174e762ce125b6232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s4.mm.bing.net/images/thumbnail.aspx?q=4976385972504795&amp;id=3a3fb8388495174e762ce125b62328b3"/>
                    <pic:cNvPicPr>
                      <a:picLocks noChangeAspect="1" noChangeArrowheads="1"/>
                    </pic:cNvPicPr>
                  </pic:nvPicPr>
                  <pic:blipFill>
                    <a:blip r:embed="rId13" cstate="print"/>
                    <a:srcRect/>
                    <a:stretch>
                      <a:fillRect/>
                    </a:stretch>
                  </pic:blipFill>
                  <pic:spPr bwMode="auto">
                    <a:xfrm>
                      <a:off x="0" y="0"/>
                      <a:ext cx="3555036" cy="3315393"/>
                    </a:xfrm>
                    <a:prstGeom prst="rect">
                      <a:avLst/>
                    </a:prstGeom>
                    <a:noFill/>
                    <a:ln w="9525">
                      <a:noFill/>
                      <a:miter lim="800000"/>
                      <a:headEnd/>
                      <a:tailEnd/>
                    </a:ln>
                  </pic:spPr>
                </pic:pic>
              </a:graphicData>
            </a:graphic>
          </wp:inline>
        </w:drawing>
      </w:r>
    </w:p>
    <w:p w:rsidR="007E1FD0" w:rsidRPr="001F70DD" w:rsidRDefault="007E1FD0" w:rsidP="007E1FD0">
      <w:pPr>
        <w:rPr>
          <w:rFonts w:ascii="Arial" w:hAnsi="Arial" w:cs="Arial"/>
          <w:sz w:val="28"/>
          <w:szCs w:val="28"/>
          <w:u w:val="single"/>
        </w:rPr>
      </w:pPr>
      <w:r w:rsidRPr="001F70DD">
        <w:rPr>
          <w:rFonts w:ascii="Arial" w:hAnsi="Arial" w:cs="Arial"/>
          <w:sz w:val="28"/>
          <w:szCs w:val="28"/>
          <w:u w:val="single"/>
        </w:rPr>
        <w:lastRenderedPageBreak/>
        <w:t>Potential Disadvantages of International Arbitration</w:t>
      </w:r>
    </w:p>
    <w:p w:rsidR="007E1FD0" w:rsidRPr="007E1FD0" w:rsidRDefault="007E1FD0" w:rsidP="007E1FD0">
      <w:pPr>
        <w:rPr>
          <w:rFonts w:ascii="Arial" w:hAnsi="Arial" w:cs="Arial"/>
          <w:sz w:val="28"/>
          <w:szCs w:val="28"/>
        </w:rPr>
      </w:pPr>
      <w:r w:rsidRPr="007E1FD0">
        <w:rPr>
          <w:rFonts w:ascii="Arial" w:hAnsi="Arial" w:cs="Arial"/>
          <w:sz w:val="28"/>
          <w:szCs w:val="28"/>
        </w:rPr>
        <w:t xml:space="preserve">Arbitration's increasing popularity has fostered increasingly costly and time-consuming proceedings.  In some situations, international arbitration is more expensive than litigation.  </w:t>
      </w:r>
    </w:p>
    <w:p w:rsidR="007E1FD0" w:rsidRPr="007E1FD0" w:rsidRDefault="007E1FD0" w:rsidP="007E1FD0">
      <w:pPr>
        <w:rPr>
          <w:rFonts w:ascii="Arial" w:hAnsi="Arial" w:cs="Arial"/>
          <w:sz w:val="28"/>
          <w:szCs w:val="28"/>
        </w:rPr>
      </w:pPr>
      <w:r w:rsidRPr="007E1FD0">
        <w:rPr>
          <w:rFonts w:ascii="Arial" w:hAnsi="Arial" w:cs="Arial"/>
          <w:sz w:val="28"/>
          <w:szCs w:val="28"/>
        </w:rPr>
        <w:t>The international arbitration community is concerned about this problem.  Some arbitration institutions have issued guidelines in an attempt to reduce the time and cost of arbitration proceedings.</w:t>
      </w:r>
    </w:p>
    <w:p w:rsidR="007E1FD0" w:rsidRPr="007E1FD0" w:rsidRDefault="007E1FD0" w:rsidP="007E1FD0">
      <w:pPr>
        <w:rPr>
          <w:rFonts w:ascii="Arial" w:hAnsi="Arial" w:cs="Arial"/>
          <w:sz w:val="28"/>
          <w:szCs w:val="28"/>
        </w:rPr>
      </w:pPr>
      <w:r w:rsidRPr="007E1FD0">
        <w:rPr>
          <w:rFonts w:ascii="Arial" w:hAnsi="Arial" w:cs="Arial"/>
          <w:sz w:val="28"/>
          <w:szCs w:val="28"/>
        </w:rPr>
        <w:t xml:space="preserve">Arbitration costs fall into two categories: </w:t>
      </w:r>
    </w:p>
    <w:p w:rsidR="007E1FD0" w:rsidRPr="007E1FD0" w:rsidRDefault="007E1FD0" w:rsidP="007E1FD0">
      <w:pPr>
        <w:rPr>
          <w:rFonts w:ascii="Arial" w:hAnsi="Arial" w:cs="Arial"/>
          <w:sz w:val="28"/>
          <w:szCs w:val="28"/>
        </w:rPr>
      </w:pPr>
      <w:r w:rsidRPr="007E1FD0">
        <w:rPr>
          <w:rFonts w:ascii="Arial" w:hAnsi="Arial" w:cs="Arial"/>
          <w:sz w:val="28"/>
          <w:szCs w:val="28"/>
        </w:rPr>
        <w:t>•</w:t>
      </w:r>
      <w:r w:rsidRPr="007E1FD0">
        <w:rPr>
          <w:rFonts w:ascii="Arial" w:hAnsi="Arial" w:cs="Arial"/>
          <w:sz w:val="28"/>
          <w:szCs w:val="28"/>
        </w:rPr>
        <w:tab/>
        <w:t>Fees for private counsel, which would be incurred in the ordinary course of traditional litigation</w:t>
      </w:r>
      <w:r w:rsidR="001F70DD">
        <w:rPr>
          <w:rFonts w:ascii="Arial" w:hAnsi="Arial" w:cs="Arial"/>
          <w:sz w:val="28"/>
          <w:szCs w:val="28"/>
        </w:rPr>
        <w:t>,</w:t>
      </w:r>
      <w:r w:rsidR="001F70DD" w:rsidRPr="001F70DD">
        <w:rPr>
          <w:rFonts w:ascii="Arial" w:hAnsi="Arial" w:cs="Arial"/>
          <w:sz w:val="28"/>
          <w:szCs w:val="28"/>
        </w:rPr>
        <w:t xml:space="preserve"> </w:t>
      </w:r>
      <w:r w:rsidR="001F70DD" w:rsidRPr="007E1FD0">
        <w:rPr>
          <w:rFonts w:ascii="Arial" w:hAnsi="Arial" w:cs="Arial"/>
          <w:sz w:val="28"/>
          <w:szCs w:val="28"/>
        </w:rPr>
        <w:t xml:space="preserve">witness' travel costs, </w:t>
      </w:r>
      <w:r w:rsidR="001F70DD">
        <w:rPr>
          <w:rFonts w:ascii="Arial" w:hAnsi="Arial" w:cs="Arial"/>
          <w:sz w:val="28"/>
          <w:szCs w:val="28"/>
        </w:rPr>
        <w:t xml:space="preserve">and </w:t>
      </w:r>
      <w:r w:rsidR="001F70DD" w:rsidRPr="007E1FD0">
        <w:rPr>
          <w:rFonts w:ascii="Arial" w:hAnsi="Arial" w:cs="Arial"/>
          <w:sz w:val="28"/>
          <w:szCs w:val="28"/>
        </w:rPr>
        <w:t>expert fees</w:t>
      </w:r>
      <w:r w:rsidR="001F70DD">
        <w:rPr>
          <w:rFonts w:ascii="Arial" w:hAnsi="Arial" w:cs="Arial"/>
          <w:sz w:val="28"/>
          <w:szCs w:val="28"/>
        </w:rPr>
        <w:t>.</w:t>
      </w:r>
    </w:p>
    <w:p w:rsidR="007E1FD0" w:rsidRDefault="007E1FD0" w:rsidP="007E1FD0">
      <w:pPr>
        <w:rPr>
          <w:rFonts w:ascii="Arial" w:hAnsi="Arial" w:cs="Arial"/>
          <w:sz w:val="28"/>
          <w:szCs w:val="28"/>
        </w:rPr>
      </w:pPr>
      <w:r w:rsidRPr="007E1FD0">
        <w:rPr>
          <w:rFonts w:ascii="Arial" w:hAnsi="Arial" w:cs="Arial"/>
          <w:sz w:val="28"/>
          <w:szCs w:val="28"/>
        </w:rPr>
        <w:t>•</w:t>
      </w:r>
      <w:r w:rsidRPr="007E1FD0">
        <w:rPr>
          <w:rFonts w:ascii="Arial" w:hAnsi="Arial" w:cs="Arial"/>
          <w:sz w:val="28"/>
          <w:szCs w:val="28"/>
        </w:rPr>
        <w:tab/>
        <w:t>Direct arbitration costs, including arbitrator fees, institutional administrative fees</w:t>
      </w:r>
      <w:r w:rsidR="001F70DD">
        <w:rPr>
          <w:rFonts w:ascii="Arial" w:hAnsi="Arial" w:cs="Arial"/>
          <w:sz w:val="28"/>
          <w:szCs w:val="28"/>
        </w:rPr>
        <w:t xml:space="preserve"> (if any)</w:t>
      </w:r>
      <w:r w:rsidRPr="007E1FD0">
        <w:rPr>
          <w:rFonts w:ascii="Arial" w:hAnsi="Arial" w:cs="Arial"/>
          <w:sz w:val="28"/>
          <w:szCs w:val="28"/>
        </w:rPr>
        <w:t>, and expenses related to the hearings (meeting space, translation costs, and anything else that might arise)</w:t>
      </w:r>
      <w:r w:rsidR="001F70DD">
        <w:rPr>
          <w:rFonts w:ascii="Arial" w:hAnsi="Arial" w:cs="Arial"/>
          <w:sz w:val="28"/>
          <w:szCs w:val="28"/>
        </w:rPr>
        <w:t>.</w:t>
      </w:r>
    </w:p>
    <w:p w:rsidR="0001409B" w:rsidRPr="007E1FD0" w:rsidRDefault="0001409B" w:rsidP="007E1FD0">
      <w:pPr>
        <w:rPr>
          <w:rFonts w:ascii="Arial" w:hAnsi="Arial" w:cs="Arial"/>
          <w:sz w:val="28"/>
          <w:szCs w:val="28"/>
        </w:rPr>
      </w:pPr>
    </w:p>
    <w:p w:rsidR="00305D00" w:rsidRDefault="0001409B" w:rsidP="007E1FD0">
      <w:pPr>
        <w:rPr>
          <w:rFonts w:ascii="Arial" w:hAnsi="Arial" w:cs="Arial"/>
          <w:sz w:val="28"/>
          <w:szCs w:val="28"/>
        </w:rPr>
      </w:pPr>
      <w:r>
        <w:rPr>
          <w:rFonts w:ascii="Arial" w:hAnsi="Arial" w:cs="Arial"/>
          <w:noProof/>
          <w:color w:val="0000FF"/>
          <w:sz w:val="13"/>
          <w:szCs w:val="13"/>
        </w:rPr>
        <w:drawing>
          <wp:inline distT="0" distB="0" distL="0" distR="0">
            <wp:extent cx="1725427" cy="1712976"/>
            <wp:effectExtent l="19050" t="0" r="8123" b="0"/>
            <wp:docPr id="226" name="yui_3_3_0_15_1343926284287866" descr="http://ts4.mm.bing.net/images/thumbnail.aspx?q=4626436366665883&amp;id=509701bd61c70c261aa09acb5ab433d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6284287866" descr="http://ts4.mm.bing.net/images/thumbnail.aspx?q=4626436366665883&amp;id=509701bd61c70c261aa09acb5ab433df">
                      <a:hlinkClick r:id="rId14"/>
                    </pic:cNvPr>
                    <pic:cNvPicPr>
                      <a:picLocks noChangeAspect="1" noChangeArrowheads="1"/>
                    </pic:cNvPicPr>
                  </pic:nvPicPr>
                  <pic:blipFill>
                    <a:blip r:embed="rId15" cstate="print"/>
                    <a:srcRect/>
                    <a:stretch>
                      <a:fillRect/>
                    </a:stretch>
                  </pic:blipFill>
                  <pic:spPr bwMode="auto">
                    <a:xfrm>
                      <a:off x="0" y="0"/>
                      <a:ext cx="1725295" cy="1712845"/>
                    </a:xfrm>
                    <a:prstGeom prst="rect">
                      <a:avLst/>
                    </a:prstGeom>
                    <a:noFill/>
                    <a:ln w="9525">
                      <a:noFill/>
                      <a:miter lim="800000"/>
                      <a:headEnd/>
                      <a:tailEnd/>
                    </a:ln>
                  </pic:spPr>
                </pic:pic>
              </a:graphicData>
            </a:graphic>
          </wp:inline>
        </w:drawing>
      </w:r>
      <w:r w:rsidRPr="0001409B">
        <w:rPr>
          <w:rFonts w:ascii="Arial" w:hAnsi="Arial" w:cs="Arial"/>
          <w:noProof/>
          <w:sz w:val="28"/>
          <w:szCs w:val="28"/>
        </w:rPr>
        <w:drawing>
          <wp:inline distT="0" distB="0" distL="0" distR="0">
            <wp:extent cx="1725427" cy="1712976"/>
            <wp:effectExtent l="19050" t="0" r="8123" b="0"/>
            <wp:docPr id="197" name="yui_3_3_0_15_1343926284287866" descr="http://ts4.mm.bing.net/images/thumbnail.aspx?q=4626436366665883&amp;id=509701bd61c70c261aa09acb5ab433d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6284287866" descr="http://ts4.mm.bing.net/images/thumbnail.aspx?q=4626436366665883&amp;id=509701bd61c70c261aa09acb5ab433df">
                      <a:hlinkClick r:id="rId14"/>
                    </pic:cNvPr>
                    <pic:cNvPicPr>
                      <a:picLocks noChangeAspect="1" noChangeArrowheads="1"/>
                    </pic:cNvPicPr>
                  </pic:nvPicPr>
                  <pic:blipFill>
                    <a:blip r:embed="rId15" cstate="print"/>
                    <a:srcRect/>
                    <a:stretch>
                      <a:fillRect/>
                    </a:stretch>
                  </pic:blipFill>
                  <pic:spPr bwMode="auto">
                    <a:xfrm>
                      <a:off x="0" y="0"/>
                      <a:ext cx="1725295" cy="1712845"/>
                    </a:xfrm>
                    <a:prstGeom prst="rect">
                      <a:avLst/>
                    </a:prstGeom>
                    <a:noFill/>
                    <a:ln w="9525">
                      <a:noFill/>
                      <a:miter lim="800000"/>
                      <a:headEnd/>
                      <a:tailEnd/>
                    </a:ln>
                  </pic:spPr>
                </pic:pic>
              </a:graphicData>
            </a:graphic>
          </wp:inline>
        </w:drawing>
      </w:r>
      <w:r w:rsidRPr="0001409B">
        <w:rPr>
          <w:rFonts w:ascii="Arial" w:hAnsi="Arial" w:cs="Arial"/>
          <w:noProof/>
          <w:sz w:val="28"/>
          <w:szCs w:val="28"/>
        </w:rPr>
        <w:drawing>
          <wp:inline distT="0" distB="0" distL="0" distR="0">
            <wp:extent cx="1725427" cy="1712976"/>
            <wp:effectExtent l="19050" t="0" r="8123" b="0"/>
            <wp:docPr id="198" name="yui_3_3_0_15_1343926284287866" descr="http://ts4.mm.bing.net/images/thumbnail.aspx?q=4626436366665883&amp;id=509701bd61c70c261aa09acb5ab433d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6284287866" descr="http://ts4.mm.bing.net/images/thumbnail.aspx?q=4626436366665883&amp;id=509701bd61c70c261aa09acb5ab433df">
                      <a:hlinkClick r:id="rId14"/>
                    </pic:cNvPr>
                    <pic:cNvPicPr>
                      <a:picLocks noChangeAspect="1" noChangeArrowheads="1"/>
                    </pic:cNvPicPr>
                  </pic:nvPicPr>
                  <pic:blipFill>
                    <a:blip r:embed="rId15" cstate="print"/>
                    <a:srcRect/>
                    <a:stretch>
                      <a:fillRect/>
                    </a:stretch>
                  </pic:blipFill>
                  <pic:spPr bwMode="auto">
                    <a:xfrm>
                      <a:off x="0" y="0"/>
                      <a:ext cx="1725295" cy="1712845"/>
                    </a:xfrm>
                    <a:prstGeom prst="rect">
                      <a:avLst/>
                    </a:prstGeom>
                    <a:noFill/>
                    <a:ln w="9525">
                      <a:noFill/>
                      <a:miter lim="800000"/>
                      <a:headEnd/>
                      <a:tailEnd/>
                    </a:ln>
                  </pic:spPr>
                </pic:pic>
              </a:graphicData>
            </a:graphic>
          </wp:inline>
        </w:drawing>
      </w:r>
    </w:p>
    <w:p w:rsidR="0001409B" w:rsidRDefault="0001409B" w:rsidP="007E1FD0">
      <w:pPr>
        <w:rPr>
          <w:rFonts w:ascii="Arial" w:hAnsi="Arial" w:cs="Arial"/>
          <w:sz w:val="28"/>
          <w:szCs w:val="28"/>
        </w:rPr>
      </w:pPr>
    </w:p>
    <w:p w:rsidR="00305D00" w:rsidRDefault="00305D00" w:rsidP="007E1FD0">
      <w:pPr>
        <w:rPr>
          <w:rFonts w:ascii="Arial" w:hAnsi="Arial" w:cs="Arial"/>
          <w:sz w:val="28"/>
          <w:szCs w:val="28"/>
        </w:rPr>
      </w:pPr>
      <w:r w:rsidRPr="00305D00">
        <w:rPr>
          <w:rFonts w:ascii="Arial" w:hAnsi="Arial" w:cs="Arial"/>
          <w:sz w:val="28"/>
          <w:szCs w:val="28"/>
          <w:u w:val="single"/>
        </w:rPr>
        <w:t>NOTE</w:t>
      </w:r>
      <w:r>
        <w:rPr>
          <w:rFonts w:ascii="Arial" w:hAnsi="Arial" w:cs="Arial"/>
          <w:sz w:val="28"/>
          <w:szCs w:val="28"/>
        </w:rPr>
        <w:t>:</w:t>
      </w:r>
    </w:p>
    <w:p w:rsidR="007E1FD0" w:rsidRPr="00305D00" w:rsidRDefault="007E1FD0" w:rsidP="00305D00">
      <w:pPr>
        <w:ind w:left="720"/>
        <w:rPr>
          <w:rFonts w:ascii="Arial" w:hAnsi="Arial" w:cs="Arial"/>
          <w:i/>
          <w:sz w:val="28"/>
          <w:szCs w:val="28"/>
        </w:rPr>
      </w:pPr>
      <w:r w:rsidRPr="00305D00">
        <w:rPr>
          <w:rFonts w:ascii="Arial" w:hAnsi="Arial" w:cs="Arial"/>
          <w:i/>
          <w:sz w:val="28"/>
          <w:szCs w:val="28"/>
        </w:rPr>
        <w:t>Because arbitration is a party-driven mechanism, it is within the power of the parties to take steps to ensure that the proceedings to take less time and money.</w:t>
      </w:r>
    </w:p>
    <w:p w:rsidR="0001409B" w:rsidRDefault="0001409B" w:rsidP="005D084D">
      <w:pPr>
        <w:rPr>
          <w:rFonts w:ascii="Berlin Sans FB" w:hAnsi="Berlin Sans FB" w:cs="Arial"/>
          <w:sz w:val="28"/>
          <w:szCs w:val="28"/>
        </w:rPr>
      </w:pPr>
    </w:p>
    <w:p w:rsidR="0001409B" w:rsidRDefault="0001409B" w:rsidP="005D084D">
      <w:pPr>
        <w:rPr>
          <w:rFonts w:ascii="Berlin Sans FB" w:hAnsi="Berlin Sans FB" w:cs="Arial"/>
          <w:sz w:val="28"/>
          <w:szCs w:val="28"/>
        </w:rPr>
      </w:pPr>
    </w:p>
    <w:p w:rsidR="005D084D" w:rsidRPr="00C16507" w:rsidRDefault="00B065C6" w:rsidP="005D084D">
      <w:pPr>
        <w:rPr>
          <w:rFonts w:ascii="Berlin Sans FB" w:hAnsi="Berlin Sans FB" w:cs="Arial"/>
          <w:sz w:val="28"/>
          <w:szCs w:val="28"/>
        </w:rPr>
      </w:pPr>
      <w:r w:rsidRPr="00C16507">
        <w:rPr>
          <w:rFonts w:ascii="Berlin Sans FB" w:hAnsi="Berlin Sans FB" w:cs="Arial"/>
          <w:sz w:val="28"/>
          <w:szCs w:val="28"/>
        </w:rPr>
        <w:lastRenderedPageBreak/>
        <w:t xml:space="preserve">III. What </w:t>
      </w:r>
      <w:r w:rsidR="005D084D" w:rsidRPr="00C16507">
        <w:rPr>
          <w:rFonts w:ascii="Berlin Sans FB" w:hAnsi="Berlin Sans FB" w:cs="Arial"/>
          <w:sz w:val="28"/>
          <w:szCs w:val="28"/>
        </w:rPr>
        <w:t xml:space="preserve">Disputes </w:t>
      </w:r>
      <w:r w:rsidRPr="00C16507">
        <w:rPr>
          <w:rFonts w:ascii="Berlin Sans FB" w:hAnsi="Berlin Sans FB" w:cs="Arial"/>
          <w:sz w:val="28"/>
          <w:szCs w:val="28"/>
        </w:rPr>
        <w:t xml:space="preserve">Can </w:t>
      </w:r>
      <w:proofErr w:type="gramStart"/>
      <w:r w:rsidRPr="00C16507">
        <w:rPr>
          <w:rFonts w:ascii="Berlin Sans FB" w:hAnsi="Berlin Sans FB" w:cs="Arial"/>
          <w:sz w:val="28"/>
          <w:szCs w:val="28"/>
        </w:rPr>
        <w:t>be</w:t>
      </w:r>
      <w:proofErr w:type="gramEnd"/>
      <w:r w:rsidRPr="00C16507">
        <w:rPr>
          <w:rFonts w:ascii="Berlin Sans FB" w:hAnsi="Berlin Sans FB" w:cs="Arial"/>
          <w:sz w:val="28"/>
          <w:szCs w:val="28"/>
        </w:rPr>
        <w:t xml:space="preserve"> </w:t>
      </w:r>
      <w:r w:rsidR="005D084D" w:rsidRPr="00C16507">
        <w:rPr>
          <w:rFonts w:ascii="Berlin Sans FB" w:hAnsi="Berlin Sans FB" w:cs="Arial"/>
          <w:sz w:val="28"/>
          <w:szCs w:val="28"/>
        </w:rPr>
        <w:t>Arbitrat</w:t>
      </w:r>
      <w:r w:rsidRPr="00C16507">
        <w:rPr>
          <w:rFonts w:ascii="Berlin Sans FB" w:hAnsi="Berlin Sans FB" w:cs="Arial"/>
          <w:sz w:val="28"/>
          <w:szCs w:val="28"/>
        </w:rPr>
        <w:t>ed?</w:t>
      </w:r>
    </w:p>
    <w:p w:rsidR="005D084D" w:rsidRPr="005D084D" w:rsidRDefault="00D81F18" w:rsidP="005D084D">
      <w:pPr>
        <w:rPr>
          <w:rFonts w:ascii="Arial" w:hAnsi="Arial" w:cs="Arial"/>
          <w:sz w:val="28"/>
          <w:szCs w:val="28"/>
        </w:rPr>
      </w:pPr>
      <w:r>
        <w:rPr>
          <w:rFonts w:ascii="Arial" w:hAnsi="Arial" w:cs="Arial"/>
          <w:sz w:val="28"/>
          <w:szCs w:val="28"/>
        </w:rPr>
        <w:t>Although a</w:t>
      </w:r>
      <w:r w:rsidRPr="00D81F18">
        <w:rPr>
          <w:rFonts w:ascii="Arial" w:hAnsi="Arial" w:cs="Arial"/>
          <w:sz w:val="28"/>
          <w:szCs w:val="28"/>
        </w:rPr>
        <w:t>rbitration o</w:t>
      </w:r>
      <w:r>
        <w:rPr>
          <w:rFonts w:ascii="Arial" w:hAnsi="Arial" w:cs="Arial"/>
          <w:sz w:val="28"/>
          <w:szCs w:val="28"/>
        </w:rPr>
        <w:t>f</w:t>
      </w:r>
      <w:r w:rsidRPr="00D81F18">
        <w:rPr>
          <w:rFonts w:ascii="Arial" w:hAnsi="Arial" w:cs="Arial"/>
          <w:sz w:val="28"/>
          <w:szCs w:val="28"/>
        </w:rPr>
        <w:t xml:space="preserve"> commercial matters is generally encouraged</w:t>
      </w:r>
      <w:r>
        <w:rPr>
          <w:rFonts w:ascii="Arial" w:hAnsi="Arial" w:cs="Arial"/>
          <w:sz w:val="28"/>
          <w:szCs w:val="28"/>
        </w:rPr>
        <w:t xml:space="preserve">, </w:t>
      </w:r>
      <w:r w:rsidR="005D084D" w:rsidRPr="005D084D">
        <w:rPr>
          <w:rFonts w:ascii="Arial" w:hAnsi="Arial" w:cs="Arial"/>
          <w:sz w:val="28"/>
          <w:szCs w:val="28"/>
        </w:rPr>
        <w:t xml:space="preserve">a two-step </w:t>
      </w:r>
      <w:r w:rsidR="00305D00">
        <w:rPr>
          <w:rFonts w:ascii="Arial" w:hAnsi="Arial" w:cs="Arial"/>
          <w:sz w:val="28"/>
          <w:szCs w:val="28"/>
        </w:rPr>
        <w:t xml:space="preserve">analysis </w:t>
      </w:r>
      <w:r w:rsidR="005D084D" w:rsidRPr="005D084D">
        <w:rPr>
          <w:rFonts w:ascii="Arial" w:hAnsi="Arial" w:cs="Arial"/>
          <w:sz w:val="28"/>
          <w:szCs w:val="28"/>
        </w:rPr>
        <w:t>determine</w:t>
      </w:r>
      <w:r w:rsidR="00305D00">
        <w:rPr>
          <w:rFonts w:ascii="Arial" w:hAnsi="Arial" w:cs="Arial"/>
          <w:sz w:val="28"/>
          <w:szCs w:val="28"/>
        </w:rPr>
        <w:t>s</w:t>
      </w:r>
      <w:r w:rsidR="005D084D" w:rsidRPr="005D084D">
        <w:rPr>
          <w:rFonts w:ascii="Arial" w:hAnsi="Arial" w:cs="Arial"/>
          <w:sz w:val="28"/>
          <w:szCs w:val="28"/>
        </w:rPr>
        <w:t xml:space="preserve"> if </w:t>
      </w:r>
      <w:r w:rsidR="00305D00">
        <w:rPr>
          <w:rFonts w:ascii="Arial" w:hAnsi="Arial" w:cs="Arial"/>
          <w:sz w:val="28"/>
          <w:szCs w:val="28"/>
        </w:rPr>
        <w:t>a</w:t>
      </w:r>
      <w:r w:rsidR="005D084D" w:rsidRPr="005D084D">
        <w:rPr>
          <w:rFonts w:ascii="Arial" w:hAnsi="Arial" w:cs="Arial"/>
          <w:sz w:val="28"/>
          <w:szCs w:val="28"/>
        </w:rPr>
        <w:t xml:space="preserve"> controvers</w:t>
      </w:r>
      <w:r w:rsidR="00305D00">
        <w:rPr>
          <w:rFonts w:ascii="Arial" w:hAnsi="Arial" w:cs="Arial"/>
          <w:sz w:val="28"/>
          <w:szCs w:val="28"/>
        </w:rPr>
        <w:t>y</w:t>
      </w:r>
      <w:r w:rsidR="005D084D" w:rsidRPr="005D084D">
        <w:rPr>
          <w:rFonts w:ascii="Arial" w:hAnsi="Arial" w:cs="Arial"/>
          <w:sz w:val="28"/>
          <w:szCs w:val="28"/>
        </w:rPr>
        <w:t xml:space="preserve"> </w:t>
      </w:r>
      <w:r w:rsidR="00305D00">
        <w:rPr>
          <w:rFonts w:ascii="Arial" w:hAnsi="Arial" w:cs="Arial"/>
          <w:sz w:val="28"/>
          <w:szCs w:val="28"/>
        </w:rPr>
        <w:t>is</w:t>
      </w:r>
      <w:r w:rsidR="005D084D" w:rsidRPr="005D084D">
        <w:rPr>
          <w:rFonts w:ascii="Arial" w:hAnsi="Arial" w:cs="Arial"/>
          <w:sz w:val="28"/>
          <w:szCs w:val="28"/>
        </w:rPr>
        <w:t xml:space="preserve"> </w:t>
      </w:r>
      <w:proofErr w:type="spellStart"/>
      <w:r w:rsidR="005D084D" w:rsidRPr="005D084D">
        <w:rPr>
          <w:rFonts w:ascii="Arial" w:hAnsi="Arial" w:cs="Arial"/>
          <w:sz w:val="28"/>
          <w:szCs w:val="28"/>
        </w:rPr>
        <w:t>arbitrable</w:t>
      </w:r>
      <w:proofErr w:type="spellEnd"/>
      <w:r w:rsidR="005D084D" w:rsidRPr="005D084D">
        <w:rPr>
          <w:rFonts w:ascii="Arial" w:hAnsi="Arial" w:cs="Arial"/>
          <w:sz w:val="28"/>
          <w:szCs w:val="28"/>
        </w:rPr>
        <w:t>:</w:t>
      </w:r>
    </w:p>
    <w:p w:rsidR="00D81F18" w:rsidRDefault="00D81F18" w:rsidP="00C42034">
      <w:pPr>
        <w:pStyle w:val="Odstavecseseznamem"/>
        <w:numPr>
          <w:ilvl w:val="0"/>
          <w:numId w:val="1"/>
        </w:numPr>
        <w:rPr>
          <w:rFonts w:ascii="Arial" w:hAnsi="Arial" w:cs="Arial"/>
          <w:sz w:val="28"/>
          <w:szCs w:val="28"/>
        </w:rPr>
      </w:pPr>
      <w:r>
        <w:rPr>
          <w:rFonts w:ascii="Arial" w:hAnsi="Arial" w:cs="Arial"/>
          <w:sz w:val="28"/>
          <w:szCs w:val="28"/>
        </w:rPr>
        <w:t xml:space="preserve">The specific terms of the </w:t>
      </w:r>
      <w:r w:rsidR="005D084D" w:rsidRPr="00D81F18">
        <w:rPr>
          <w:rFonts w:ascii="Arial" w:hAnsi="Arial" w:cs="Arial"/>
          <w:sz w:val="28"/>
          <w:szCs w:val="28"/>
        </w:rPr>
        <w:t>arbitration agreement or arbitration clause of a contract</w:t>
      </w:r>
    </w:p>
    <w:p w:rsidR="00D81F18" w:rsidRPr="00D81F18" w:rsidRDefault="005D084D" w:rsidP="00D81F18">
      <w:pPr>
        <w:pStyle w:val="Odstavecseseznamem"/>
        <w:rPr>
          <w:rFonts w:ascii="Arial" w:hAnsi="Arial" w:cs="Arial"/>
          <w:sz w:val="28"/>
          <w:szCs w:val="28"/>
        </w:rPr>
      </w:pPr>
      <w:r w:rsidRPr="00D81F18">
        <w:rPr>
          <w:rFonts w:ascii="Arial" w:hAnsi="Arial" w:cs="Arial"/>
          <w:sz w:val="28"/>
          <w:szCs w:val="28"/>
        </w:rPr>
        <w:t xml:space="preserve"> </w:t>
      </w:r>
    </w:p>
    <w:p w:rsidR="00D81F18" w:rsidRDefault="00D81F18" w:rsidP="00C42034">
      <w:pPr>
        <w:pStyle w:val="Odstavecseseznamem"/>
        <w:numPr>
          <w:ilvl w:val="0"/>
          <w:numId w:val="1"/>
        </w:numPr>
        <w:rPr>
          <w:rFonts w:ascii="Arial" w:hAnsi="Arial" w:cs="Arial"/>
          <w:sz w:val="28"/>
          <w:szCs w:val="28"/>
        </w:rPr>
      </w:pPr>
      <w:r w:rsidRPr="00D81F18">
        <w:rPr>
          <w:rFonts w:ascii="Arial" w:hAnsi="Arial" w:cs="Arial"/>
          <w:sz w:val="28"/>
          <w:szCs w:val="28"/>
        </w:rPr>
        <w:t>T</w:t>
      </w:r>
      <w:r w:rsidR="005D084D" w:rsidRPr="00D81F18">
        <w:rPr>
          <w:rFonts w:ascii="Arial" w:hAnsi="Arial" w:cs="Arial"/>
          <w:sz w:val="28"/>
          <w:szCs w:val="28"/>
        </w:rPr>
        <w:t>he law of the country in which the arbitration takes place may prohibit arbitration for certain types of disputes</w:t>
      </w:r>
      <w:r w:rsidR="00305D00">
        <w:rPr>
          <w:rFonts w:ascii="Arial" w:hAnsi="Arial" w:cs="Arial"/>
          <w:sz w:val="28"/>
          <w:szCs w:val="28"/>
        </w:rPr>
        <w:t xml:space="preserve"> (t</w:t>
      </w:r>
      <w:r w:rsidR="005D084D" w:rsidRPr="00D81F18">
        <w:rPr>
          <w:rFonts w:ascii="Arial" w:hAnsi="Arial" w:cs="Arial"/>
          <w:sz w:val="28"/>
          <w:szCs w:val="28"/>
        </w:rPr>
        <w:t xml:space="preserve">he types of disputes that are </w:t>
      </w:r>
      <w:proofErr w:type="spellStart"/>
      <w:r w:rsidR="005D084D" w:rsidRPr="00D81F18">
        <w:rPr>
          <w:rFonts w:ascii="Arial" w:hAnsi="Arial" w:cs="Arial"/>
          <w:sz w:val="28"/>
          <w:szCs w:val="28"/>
        </w:rPr>
        <w:t>arbitrable</w:t>
      </w:r>
      <w:proofErr w:type="spellEnd"/>
      <w:r w:rsidR="005D084D" w:rsidRPr="00D81F18">
        <w:rPr>
          <w:rFonts w:ascii="Arial" w:hAnsi="Arial" w:cs="Arial"/>
          <w:sz w:val="28"/>
          <w:szCs w:val="28"/>
        </w:rPr>
        <w:t xml:space="preserve"> var</w:t>
      </w:r>
      <w:r w:rsidRPr="00D81F18">
        <w:rPr>
          <w:rFonts w:ascii="Arial" w:hAnsi="Arial" w:cs="Arial"/>
          <w:sz w:val="28"/>
          <w:szCs w:val="28"/>
        </w:rPr>
        <w:t>y</w:t>
      </w:r>
      <w:r w:rsidR="005D084D" w:rsidRPr="00D81F18">
        <w:rPr>
          <w:rFonts w:ascii="Arial" w:hAnsi="Arial" w:cs="Arial"/>
          <w:sz w:val="28"/>
          <w:szCs w:val="28"/>
        </w:rPr>
        <w:t xml:space="preserve"> among countries</w:t>
      </w:r>
      <w:r w:rsidR="00305D00">
        <w:rPr>
          <w:rFonts w:ascii="Arial" w:hAnsi="Arial" w:cs="Arial"/>
          <w:sz w:val="28"/>
          <w:szCs w:val="28"/>
        </w:rPr>
        <w:t>)</w:t>
      </w:r>
      <w:r w:rsidR="005D084D" w:rsidRPr="00D81F18">
        <w:rPr>
          <w:rFonts w:ascii="Arial" w:hAnsi="Arial" w:cs="Arial"/>
          <w:sz w:val="28"/>
          <w:szCs w:val="28"/>
        </w:rPr>
        <w:t xml:space="preserve">. </w:t>
      </w:r>
    </w:p>
    <w:p w:rsidR="008A47E4" w:rsidRDefault="008A47E4" w:rsidP="008A47E4">
      <w:pPr>
        <w:pStyle w:val="Odstavecseseznamem"/>
        <w:rPr>
          <w:rFonts w:ascii="Arial" w:hAnsi="Arial" w:cs="Arial"/>
          <w:sz w:val="28"/>
          <w:szCs w:val="28"/>
        </w:rPr>
      </w:pPr>
    </w:p>
    <w:p w:rsidR="00D81F18" w:rsidRPr="00CE64F3" w:rsidRDefault="00D81F18" w:rsidP="00D81F18">
      <w:pPr>
        <w:rPr>
          <w:rFonts w:ascii="Arial" w:hAnsi="Arial" w:cs="Arial"/>
          <w:sz w:val="28"/>
          <w:szCs w:val="28"/>
          <w:u w:val="single"/>
        </w:rPr>
      </w:pPr>
      <w:r w:rsidRPr="00CE64F3">
        <w:rPr>
          <w:rFonts w:ascii="Arial" w:hAnsi="Arial" w:cs="Arial"/>
          <w:sz w:val="28"/>
          <w:szCs w:val="28"/>
          <w:u w:val="single"/>
        </w:rPr>
        <w:t>NOTE:</w:t>
      </w:r>
    </w:p>
    <w:p w:rsidR="005D084D" w:rsidRPr="00C16507" w:rsidRDefault="005D084D" w:rsidP="00E16F77">
      <w:pPr>
        <w:ind w:left="720"/>
        <w:rPr>
          <w:rFonts w:ascii="Arial" w:hAnsi="Arial" w:cs="Arial"/>
          <w:i/>
          <w:sz w:val="28"/>
          <w:szCs w:val="28"/>
        </w:rPr>
      </w:pPr>
      <w:r w:rsidRPr="00C16507">
        <w:rPr>
          <w:rFonts w:ascii="Arial" w:hAnsi="Arial" w:cs="Arial"/>
          <w:i/>
          <w:sz w:val="28"/>
          <w:szCs w:val="28"/>
        </w:rPr>
        <w:t>United</w:t>
      </w:r>
      <w:r w:rsidR="007B2E76" w:rsidRPr="00C16507">
        <w:rPr>
          <w:rFonts w:ascii="Arial" w:hAnsi="Arial" w:cs="Arial"/>
          <w:i/>
          <w:sz w:val="28"/>
          <w:szCs w:val="28"/>
        </w:rPr>
        <w:t xml:space="preserve"> S</w:t>
      </w:r>
      <w:r w:rsidRPr="00C16507">
        <w:rPr>
          <w:rFonts w:ascii="Arial" w:hAnsi="Arial" w:cs="Arial"/>
          <w:i/>
          <w:sz w:val="28"/>
          <w:szCs w:val="28"/>
        </w:rPr>
        <w:t xml:space="preserve">tates courts strongly favor arbitration in the </w:t>
      </w:r>
      <w:r w:rsidR="00AD1466">
        <w:rPr>
          <w:rFonts w:ascii="Arial" w:hAnsi="Arial" w:cs="Arial"/>
          <w:i/>
          <w:sz w:val="28"/>
          <w:szCs w:val="28"/>
        </w:rPr>
        <w:tab/>
      </w:r>
      <w:r w:rsidRPr="00C16507">
        <w:rPr>
          <w:rFonts w:ascii="Arial" w:hAnsi="Arial" w:cs="Arial"/>
          <w:i/>
          <w:sz w:val="28"/>
          <w:szCs w:val="28"/>
        </w:rPr>
        <w:t xml:space="preserve">resolution of international business disputes. </w:t>
      </w:r>
      <w:r w:rsidR="00D81F18" w:rsidRPr="00C16507">
        <w:rPr>
          <w:rFonts w:ascii="Arial" w:hAnsi="Arial" w:cs="Arial"/>
          <w:i/>
          <w:sz w:val="28"/>
          <w:szCs w:val="28"/>
        </w:rPr>
        <w:t xml:space="preserve"> </w:t>
      </w:r>
      <w:r w:rsidRPr="00C16507">
        <w:rPr>
          <w:rFonts w:ascii="Arial" w:hAnsi="Arial" w:cs="Arial"/>
          <w:i/>
          <w:sz w:val="28"/>
          <w:szCs w:val="28"/>
        </w:rPr>
        <w:t xml:space="preserve">They have held that almost all civil disputes </w:t>
      </w:r>
      <w:r w:rsidR="00D81F18" w:rsidRPr="00C16507">
        <w:rPr>
          <w:rFonts w:ascii="Arial" w:hAnsi="Arial" w:cs="Arial"/>
          <w:i/>
          <w:sz w:val="28"/>
          <w:szCs w:val="28"/>
        </w:rPr>
        <w:t xml:space="preserve">are </w:t>
      </w:r>
      <w:proofErr w:type="spellStart"/>
      <w:r w:rsidR="00D81F18" w:rsidRPr="00C16507">
        <w:rPr>
          <w:rFonts w:ascii="Arial" w:hAnsi="Arial" w:cs="Arial"/>
          <w:i/>
          <w:sz w:val="28"/>
          <w:szCs w:val="28"/>
        </w:rPr>
        <w:t>arbitrable</w:t>
      </w:r>
      <w:proofErr w:type="spellEnd"/>
      <w:r w:rsidR="00D81F18" w:rsidRPr="00C16507">
        <w:rPr>
          <w:rFonts w:ascii="Arial" w:hAnsi="Arial" w:cs="Arial"/>
          <w:i/>
          <w:sz w:val="28"/>
          <w:szCs w:val="28"/>
        </w:rPr>
        <w:t>.  The courts deny</w:t>
      </w:r>
      <w:r w:rsidRPr="00C16507">
        <w:rPr>
          <w:rFonts w:ascii="Arial" w:hAnsi="Arial" w:cs="Arial"/>
          <w:i/>
          <w:sz w:val="28"/>
          <w:szCs w:val="28"/>
        </w:rPr>
        <w:t xml:space="preserve"> arbitration </w:t>
      </w:r>
      <w:r w:rsidR="00AD1466">
        <w:rPr>
          <w:rFonts w:ascii="Arial" w:hAnsi="Arial" w:cs="Arial"/>
          <w:i/>
          <w:sz w:val="28"/>
          <w:szCs w:val="28"/>
        </w:rPr>
        <w:tab/>
      </w:r>
      <w:r w:rsidRPr="00C16507">
        <w:rPr>
          <w:rFonts w:ascii="Arial" w:hAnsi="Arial" w:cs="Arial"/>
          <w:i/>
          <w:sz w:val="28"/>
          <w:szCs w:val="28"/>
        </w:rPr>
        <w:t xml:space="preserve">only where the provisions of a specific law </w:t>
      </w:r>
      <w:r w:rsidR="00D81F18" w:rsidRPr="00C16507">
        <w:rPr>
          <w:rFonts w:ascii="Arial" w:hAnsi="Arial" w:cs="Arial"/>
          <w:i/>
          <w:sz w:val="28"/>
          <w:szCs w:val="28"/>
        </w:rPr>
        <w:t xml:space="preserve">direct that the law </w:t>
      </w:r>
      <w:r w:rsidRPr="00C16507">
        <w:rPr>
          <w:rFonts w:ascii="Arial" w:hAnsi="Arial" w:cs="Arial"/>
          <w:i/>
          <w:sz w:val="28"/>
          <w:szCs w:val="28"/>
        </w:rPr>
        <w:t xml:space="preserve">can </w:t>
      </w:r>
      <w:r w:rsidR="00D81F18" w:rsidRPr="00C16507">
        <w:rPr>
          <w:rFonts w:ascii="Arial" w:hAnsi="Arial" w:cs="Arial"/>
          <w:i/>
          <w:sz w:val="28"/>
          <w:szCs w:val="28"/>
        </w:rPr>
        <w:t>only</w:t>
      </w:r>
      <w:r w:rsidR="00E16F77">
        <w:rPr>
          <w:rFonts w:ascii="Arial" w:hAnsi="Arial" w:cs="Arial"/>
          <w:i/>
          <w:sz w:val="28"/>
          <w:szCs w:val="28"/>
        </w:rPr>
        <w:t xml:space="preserve"> </w:t>
      </w:r>
      <w:r w:rsidRPr="00C16507">
        <w:rPr>
          <w:rFonts w:ascii="Arial" w:hAnsi="Arial" w:cs="Arial"/>
          <w:i/>
          <w:sz w:val="28"/>
          <w:szCs w:val="28"/>
        </w:rPr>
        <w:t xml:space="preserve">be enforced in </w:t>
      </w:r>
      <w:r w:rsidR="00D81F18" w:rsidRPr="00C16507">
        <w:rPr>
          <w:rFonts w:ascii="Arial" w:hAnsi="Arial" w:cs="Arial"/>
          <w:i/>
          <w:sz w:val="28"/>
          <w:szCs w:val="28"/>
        </w:rPr>
        <w:t xml:space="preserve">a traditional </w:t>
      </w:r>
      <w:r w:rsidRPr="00C16507">
        <w:rPr>
          <w:rFonts w:ascii="Arial" w:hAnsi="Arial" w:cs="Arial"/>
          <w:i/>
          <w:sz w:val="28"/>
          <w:szCs w:val="28"/>
        </w:rPr>
        <w:t>court.</w:t>
      </w:r>
    </w:p>
    <w:p w:rsidR="009537B1" w:rsidRDefault="00AD1466" w:rsidP="00927708">
      <w:pPr>
        <w:rPr>
          <w:rFonts w:ascii="Arial" w:hAnsi="Arial" w:cs="Arial"/>
          <w:i/>
          <w:sz w:val="28"/>
          <w:szCs w:val="28"/>
        </w:rPr>
      </w:pPr>
      <w:r>
        <w:rPr>
          <w:rFonts w:ascii="Arial" w:hAnsi="Arial" w:cs="Arial"/>
          <w:i/>
          <w:sz w:val="28"/>
          <w:szCs w:val="28"/>
        </w:rPr>
        <w:tab/>
      </w:r>
      <w:r w:rsidR="00CE64F3" w:rsidRPr="00C16507">
        <w:rPr>
          <w:rFonts w:ascii="Arial" w:hAnsi="Arial" w:cs="Arial"/>
          <w:i/>
          <w:sz w:val="28"/>
          <w:szCs w:val="28"/>
        </w:rPr>
        <w:t xml:space="preserve">The United States Supreme Court, in a series of decisions as recently </w:t>
      </w:r>
      <w:r>
        <w:rPr>
          <w:rFonts w:ascii="Arial" w:hAnsi="Arial" w:cs="Arial"/>
          <w:i/>
          <w:sz w:val="28"/>
          <w:szCs w:val="28"/>
        </w:rPr>
        <w:tab/>
      </w:r>
      <w:r w:rsidR="00CE64F3" w:rsidRPr="00C16507">
        <w:rPr>
          <w:rFonts w:ascii="Arial" w:hAnsi="Arial" w:cs="Arial"/>
          <w:i/>
          <w:sz w:val="28"/>
          <w:szCs w:val="28"/>
        </w:rPr>
        <w:t xml:space="preserve">as 2012, </w:t>
      </w:r>
      <w:r w:rsidR="009537B1">
        <w:rPr>
          <w:rFonts w:ascii="Arial" w:hAnsi="Arial" w:cs="Arial"/>
          <w:i/>
          <w:sz w:val="28"/>
          <w:szCs w:val="28"/>
        </w:rPr>
        <w:t>has made</w:t>
      </w:r>
      <w:r w:rsidR="00CE64F3" w:rsidRPr="00C16507">
        <w:rPr>
          <w:rFonts w:ascii="Arial" w:hAnsi="Arial" w:cs="Arial"/>
          <w:i/>
          <w:sz w:val="28"/>
          <w:szCs w:val="28"/>
        </w:rPr>
        <w:t xml:space="preserve"> clear that</w:t>
      </w:r>
      <w:r w:rsidR="009537B1">
        <w:rPr>
          <w:rFonts w:ascii="Arial" w:hAnsi="Arial" w:cs="Arial"/>
          <w:i/>
          <w:sz w:val="28"/>
          <w:szCs w:val="28"/>
        </w:rPr>
        <w:t>,</w:t>
      </w:r>
      <w:r w:rsidR="00CE64F3" w:rsidRPr="00C16507">
        <w:rPr>
          <w:rFonts w:ascii="Arial" w:hAnsi="Arial" w:cs="Arial"/>
          <w:i/>
          <w:sz w:val="28"/>
          <w:szCs w:val="28"/>
        </w:rPr>
        <w:t xml:space="preserve"> absent a statutory provision expressly </w:t>
      </w:r>
      <w:r>
        <w:rPr>
          <w:rFonts w:ascii="Arial" w:hAnsi="Arial" w:cs="Arial"/>
          <w:i/>
          <w:sz w:val="28"/>
          <w:szCs w:val="28"/>
        </w:rPr>
        <w:tab/>
      </w:r>
      <w:r w:rsidR="00CE64F3" w:rsidRPr="00C16507">
        <w:rPr>
          <w:rFonts w:ascii="Arial" w:hAnsi="Arial" w:cs="Arial"/>
          <w:i/>
          <w:sz w:val="28"/>
          <w:szCs w:val="28"/>
        </w:rPr>
        <w:t xml:space="preserve">restricting or denying arbitration, the Federal Arbitration Act requires </w:t>
      </w:r>
      <w:r>
        <w:rPr>
          <w:rFonts w:ascii="Arial" w:hAnsi="Arial" w:cs="Arial"/>
          <w:i/>
          <w:sz w:val="28"/>
          <w:szCs w:val="28"/>
        </w:rPr>
        <w:tab/>
      </w:r>
      <w:r w:rsidR="00CE64F3" w:rsidRPr="00C16507">
        <w:rPr>
          <w:rFonts w:ascii="Arial" w:hAnsi="Arial" w:cs="Arial"/>
          <w:i/>
          <w:sz w:val="28"/>
          <w:szCs w:val="28"/>
        </w:rPr>
        <w:t>enforcement of an arbitration agreement.</w:t>
      </w:r>
      <w:r w:rsidR="008F4B3A" w:rsidRPr="00C16507">
        <w:rPr>
          <w:rFonts w:ascii="Arial" w:hAnsi="Arial" w:cs="Arial"/>
          <w:i/>
          <w:sz w:val="28"/>
          <w:szCs w:val="28"/>
        </w:rPr>
        <w:t xml:space="preserve">  </w:t>
      </w:r>
    </w:p>
    <w:p w:rsidR="00CE64F3" w:rsidRDefault="008F4B3A" w:rsidP="009537B1">
      <w:pPr>
        <w:jc w:val="right"/>
        <w:rPr>
          <w:rFonts w:ascii="Arial" w:hAnsi="Arial" w:cs="Arial"/>
          <w:sz w:val="28"/>
          <w:szCs w:val="28"/>
        </w:rPr>
      </w:pPr>
      <w:r w:rsidRPr="00E16F77">
        <w:rPr>
          <w:rFonts w:ascii="Arial" w:hAnsi="Arial" w:cs="Arial"/>
          <w:i/>
          <w:sz w:val="28"/>
          <w:szCs w:val="28"/>
        </w:rPr>
        <w:t>See</w:t>
      </w:r>
      <w:r w:rsidRPr="00E16F77">
        <w:rPr>
          <w:rFonts w:ascii="Arial" w:hAnsi="Arial" w:cs="Arial"/>
          <w:sz w:val="28"/>
          <w:szCs w:val="28"/>
        </w:rPr>
        <w:t xml:space="preserve">, </w:t>
      </w:r>
      <w:proofErr w:type="spellStart"/>
      <w:r w:rsidR="00CE64F3" w:rsidRPr="00E16F77">
        <w:rPr>
          <w:rFonts w:ascii="Arial" w:hAnsi="Arial" w:cs="Arial"/>
          <w:i/>
          <w:sz w:val="28"/>
          <w:szCs w:val="28"/>
        </w:rPr>
        <w:t>CompuCredit</w:t>
      </w:r>
      <w:proofErr w:type="spellEnd"/>
      <w:r w:rsidR="00CE64F3" w:rsidRPr="00E16F77">
        <w:rPr>
          <w:rFonts w:ascii="Arial" w:hAnsi="Arial" w:cs="Arial"/>
          <w:i/>
          <w:sz w:val="28"/>
          <w:szCs w:val="28"/>
        </w:rPr>
        <w:t xml:space="preserve"> Corp. v. </w:t>
      </w:r>
      <w:r w:rsidR="009537B1" w:rsidRPr="00E16F77">
        <w:rPr>
          <w:rFonts w:ascii="Arial" w:hAnsi="Arial" w:cs="Arial"/>
          <w:i/>
          <w:sz w:val="28"/>
          <w:szCs w:val="28"/>
        </w:rPr>
        <w:t>G</w:t>
      </w:r>
      <w:r w:rsidR="00CE64F3" w:rsidRPr="00E16F77">
        <w:rPr>
          <w:rFonts w:ascii="Arial" w:hAnsi="Arial" w:cs="Arial"/>
          <w:i/>
          <w:sz w:val="28"/>
          <w:szCs w:val="28"/>
        </w:rPr>
        <w:t>reenwood</w:t>
      </w:r>
      <w:r w:rsidR="00CE64F3" w:rsidRPr="00E16F77">
        <w:rPr>
          <w:rFonts w:ascii="Arial" w:hAnsi="Arial" w:cs="Arial"/>
          <w:sz w:val="28"/>
          <w:szCs w:val="28"/>
        </w:rPr>
        <w:t xml:space="preserve">, </w:t>
      </w:r>
      <w:r w:rsidR="00927708" w:rsidRPr="00E16F77">
        <w:rPr>
          <w:rFonts w:ascii="Arial" w:hAnsi="Arial" w:cs="Arial"/>
          <w:sz w:val="28"/>
          <w:szCs w:val="28"/>
        </w:rPr>
        <w:t xml:space="preserve">132 </w:t>
      </w:r>
      <w:proofErr w:type="spellStart"/>
      <w:r w:rsidR="00927708" w:rsidRPr="00E16F77">
        <w:rPr>
          <w:rFonts w:ascii="Arial" w:hAnsi="Arial" w:cs="Arial"/>
          <w:sz w:val="28"/>
          <w:szCs w:val="28"/>
        </w:rPr>
        <w:t>S.Ct</w:t>
      </w:r>
      <w:proofErr w:type="spellEnd"/>
      <w:r w:rsidR="00927708" w:rsidRPr="00E16F77">
        <w:rPr>
          <w:rFonts w:ascii="Arial" w:hAnsi="Arial" w:cs="Arial"/>
          <w:sz w:val="28"/>
          <w:szCs w:val="28"/>
        </w:rPr>
        <w:t>. 665 (2012)</w:t>
      </w:r>
      <w:r w:rsidR="00CE64F3" w:rsidRPr="00E16F77">
        <w:rPr>
          <w:rFonts w:ascii="Arial" w:hAnsi="Arial" w:cs="Arial"/>
          <w:sz w:val="28"/>
          <w:szCs w:val="28"/>
        </w:rPr>
        <w:t>,</w:t>
      </w:r>
      <w:r w:rsidR="008A47E4">
        <w:rPr>
          <w:rFonts w:ascii="Arial" w:hAnsi="Arial" w:cs="Arial"/>
          <w:sz w:val="28"/>
          <w:szCs w:val="28"/>
        </w:rPr>
        <w:t xml:space="preserve"> </w:t>
      </w:r>
      <w:r w:rsidR="00CE64F3" w:rsidRPr="00E16F77">
        <w:rPr>
          <w:rFonts w:ascii="Arial" w:hAnsi="Arial" w:cs="Arial"/>
          <w:sz w:val="28"/>
          <w:szCs w:val="28"/>
        </w:rPr>
        <w:t>construing the Credit Repair</w:t>
      </w:r>
      <w:r w:rsidR="00AD1466" w:rsidRPr="00E16F77">
        <w:rPr>
          <w:rFonts w:ascii="Arial" w:hAnsi="Arial" w:cs="Arial"/>
          <w:sz w:val="28"/>
          <w:szCs w:val="28"/>
        </w:rPr>
        <w:tab/>
      </w:r>
      <w:r w:rsidR="00CE64F3" w:rsidRPr="00E16F77">
        <w:rPr>
          <w:rFonts w:ascii="Arial" w:hAnsi="Arial" w:cs="Arial"/>
          <w:sz w:val="28"/>
          <w:szCs w:val="28"/>
        </w:rPr>
        <w:t>Organizations Act,</w:t>
      </w:r>
      <w:r w:rsidR="008A47E4">
        <w:rPr>
          <w:rFonts w:ascii="Arial" w:hAnsi="Arial" w:cs="Arial"/>
          <w:sz w:val="28"/>
          <w:szCs w:val="28"/>
        </w:rPr>
        <w:t xml:space="preserve"> </w:t>
      </w:r>
      <w:r w:rsidR="00CE64F3" w:rsidRPr="00E16F77">
        <w:rPr>
          <w:rFonts w:ascii="Arial" w:hAnsi="Arial" w:cs="Arial"/>
          <w:sz w:val="28"/>
          <w:szCs w:val="28"/>
        </w:rPr>
        <w:t xml:space="preserve">15 U.S.C. §1679 et seq. </w:t>
      </w:r>
    </w:p>
    <w:p w:rsidR="00CE5156" w:rsidRDefault="00CE5156" w:rsidP="009537B1">
      <w:pPr>
        <w:jc w:val="right"/>
        <w:rPr>
          <w:rFonts w:ascii="Arial" w:hAnsi="Arial" w:cs="Arial"/>
          <w:sz w:val="28"/>
          <w:szCs w:val="28"/>
        </w:rPr>
      </w:pPr>
    </w:p>
    <w:p w:rsidR="00CE5156" w:rsidRDefault="00CE5156" w:rsidP="009537B1">
      <w:pPr>
        <w:jc w:val="right"/>
        <w:rPr>
          <w:rFonts w:ascii="Arial" w:hAnsi="Arial" w:cs="Arial"/>
          <w:sz w:val="28"/>
          <w:szCs w:val="28"/>
        </w:rPr>
      </w:pPr>
    </w:p>
    <w:p w:rsidR="008A47E4" w:rsidRDefault="001658CA" w:rsidP="001658CA">
      <w:pPr>
        <w:jc w:val="center"/>
        <w:rPr>
          <w:rFonts w:ascii="Arial" w:hAnsi="Arial" w:cs="Arial"/>
          <w:sz w:val="28"/>
          <w:szCs w:val="28"/>
        </w:rPr>
      </w:pPr>
      <w:r w:rsidRPr="001658CA">
        <w:rPr>
          <w:rFonts w:ascii="Arial" w:hAnsi="Arial" w:cs="Arial"/>
          <w:noProof/>
          <w:sz w:val="28"/>
          <w:szCs w:val="28"/>
        </w:rPr>
        <w:drawing>
          <wp:inline distT="0" distB="0" distL="0" distR="0">
            <wp:extent cx="1731263" cy="1060704"/>
            <wp:effectExtent l="19050" t="0" r="2287" b="0"/>
            <wp:docPr id="204" name="Picture 49" descr="http://t2.gstatic.com/images?q=tbn:ANd9GcTZz949t_EQNbPPupRY_xZf7vkH0rKK3a5E-tEHW8NGz3r5pj1SbOETt4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2.gstatic.com/images?q=tbn:ANd9GcTZz949t_EQNbPPupRY_xZf7vkH0rKK3a5E-tEHW8NGz3r5pj1SbOETt48n"/>
                    <pic:cNvPicPr>
                      <a:picLocks noChangeAspect="1" noChangeArrowheads="1"/>
                    </pic:cNvPicPr>
                  </pic:nvPicPr>
                  <pic:blipFill>
                    <a:blip r:embed="rId16" cstate="print"/>
                    <a:srcRect/>
                    <a:stretch>
                      <a:fillRect/>
                    </a:stretch>
                  </pic:blipFill>
                  <pic:spPr bwMode="auto">
                    <a:xfrm>
                      <a:off x="0" y="0"/>
                      <a:ext cx="1735192" cy="1063111"/>
                    </a:xfrm>
                    <a:prstGeom prst="rect">
                      <a:avLst/>
                    </a:prstGeom>
                    <a:noFill/>
                    <a:ln w="9525">
                      <a:noFill/>
                      <a:miter lim="800000"/>
                      <a:headEnd/>
                      <a:tailEnd/>
                    </a:ln>
                  </pic:spPr>
                </pic:pic>
              </a:graphicData>
            </a:graphic>
          </wp:inline>
        </w:drawing>
      </w:r>
      <w:r w:rsidRPr="001658CA">
        <w:rPr>
          <w:rFonts w:ascii="Arial" w:hAnsi="Arial" w:cs="Arial"/>
          <w:noProof/>
          <w:sz w:val="28"/>
          <w:szCs w:val="28"/>
        </w:rPr>
        <w:drawing>
          <wp:inline distT="0" distB="0" distL="0" distR="0">
            <wp:extent cx="1731263" cy="1060704"/>
            <wp:effectExtent l="19050" t="0" r="2287" b="0"/>
            <wp:docPr id="206" name="Picture 49" descr="http://t2.gstatic.com/images?q=tbn:ANd9GcTZz949t_EQNbPPupRY_xZf7vkH0rKK3a5E-tEHW8NGz3r5pj1SbOETt4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2.gstatic.com/images?q=tbn:ANd9GcTZz949t_EQNbPPupRY_xZf7vkH0rKK3a5E-tEHW8NGz3r5pj1SbOETt48n"/>
                    <pic:cNvPicPr>
                      <a:picLocks noChangeAspect="1" noChangeArrowheads="1"/>
                    </pic:cNvPicPr>
                  </pic:nvPicPr>
                  <pic:blipFill>
                    <a:blip r:embed="rId16" cstate="print"/>
                    <a:srcRect/>
                    <a:stretch>
                      <a:fillRect/>
                    </a:stretch>
                  </pic:blipFill>
                  <pic:spPr bwMode="auto">
                    <a:xfrm>
                      <a:off x="0" y="0"/>
                      <a:ext cx="1735192" cy="1063111"/>
                    </a:xfrm>
                    <a:prstGeom prst="rect">
                      <a:avLst/>
                    </a:prstGeom>
                    <a:noFill/>
                    <a:ln w="9525">
                      <a:noFill/>
                      <a:miter lim="800000"/>
                      <a:headEnd/>
                      <a:tailEnd/>
                    </a:ln>
                  </pic:spPr>
                </pic:pic>
              </a:graphicData>
            </a:graphic>
          </wp:inline>
        </w:drawing>
      </w:r>
      <w:r w:rsidRPr="001658CA">
        <w:rPr>
          <w:rFonts w:ascii="Arial" w:hAnsi="Arial" w:cs="Arial"/>
          <w:noProof/>
          <w:sz w:val="28"/>
          <w:szCs w:val="28"/>
        </w:rPr>
        <w:drawing>
          <wp:inline distT="0" distB="0" distL="0" distR="0">
            <wp:extent cx="1731263" cy="1060704"/>
            <wp:effectExtent l="19050" t="0" r="2287" b="0"/>
            <wp:docPr id="207" name="Picture 49" descr="http://t2.gstatic.com/images?q=tbn:ANd9GcTZz949t_EQNbPPupRY_xZf7vkH0rKK3a5E-tEHW8NGz3r5pj1SbOETt4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2.gstatic.com/images?q=tbn:ANd9GcTZz949t_EQNbPPupRY_xZf7vkH0rKK3a5E-tEHW8NGz3r5pj1SbOETt48n"/>
                    <pic:cNvPicPr>
                      <a:picLocks noChangeAspect="1" noChangeArrowheads="1"/>
                    </pic:cNvPicPr>
                  </pic:nvPicPr>
                  <pic:blipFill>
                    <a:blip r:embed="rId16" cstate="print"/>
                    <a:srcRect/>
                    <a:stretch>
                      <a:fillRect/>
                    </a:stretch>
                  </pic:blipFill>
                  <pic:spPr bwMode="auto">
                    <a:xfrm>
                      <a:off x="0" y="0"/>
                      <a:ext cx="1735192" cy="1063111"/>
                    </a:xfrm>
                    <a:prstGeom prst="rect">
                      <a:avLst/>
                    </a:prstGeom>
                    <a:noFill/>
                    <a:ln w="9525">
                      <a:noFill/>
                      <a:miter lim="800000"/>
                      <a:headEnd/>
                      <a:tailEnd/>
                    </a:ln>
                  </pic:spPr>
                </pic:pic>
              </a:graphicData>
            </a:graphic>
          </wp:inline>
        </w:drawing>
      </w:r>
    </w:p>
    <w:p w:rsidR="00CE5156" w:rsidRDefault="00CE5156" w:rsidP="001658CA">
      <w:pPr>
        <w:jc w:val="center"/>
        <w:rPr>
          <w:rFonts w:ascii="Arial" w:hAnsi="Arial" w:cs="Arial"/>
          <w:sz w:val="28"/>
          <w:szCs w:val="28"/>
        </w:rPr>
      </w:pPr>
    </w:p>
    <w:p w:rsidR="005D084D" w:rsidRPr="00C16507" w:rsidRDefault="00B065C6" w:rsidP="005D084D">
      <w:pPr>
        <w:rPr>
          <w:rFonts w:ascii="Berlin Sans FB" w:hAnsi="Berlin Sans FB" w:cs="Arial"/>
          <w:sz w:val="28"/>
          <w:szCs w:val="28"/>
        </w:rPr>
      </w:pPr>
      <w:r w:rsidRPr="00C16507">
        <w:rPr>
          <w:rFonts w:ascii="Berlin Sans FB" w:hAnsi="Berlin Sans FB" w:cs="Arial"/>
          <w:sz w:val="28"/>
          <w:szCs w:val="28"/>
        </w:rPr>
        <w:lastRenderedPageBreak/>
        <w:t>IV</w:t>
      </w:r>
      <w:r w:rsidR="00104606" w:rsidRPr="00C16507">
        <w:rPr>
          <w:rFonts w:ascii="Berlin Sans FB" w:hAnsi="Berlin Sans FB" w:cs="Arial"/>
          <w:sz w:val="28"/>
          <w:szCs w:val="28"/>
        </w:rPr>
        <w:t xml:space="preserve">. </w:t>
      </w:r>
      <w:r w:rsidR="005D084D" w:rsidRPr="00C16507">
        <w:rPr>
          <w:rFonts w:ascii="Berlin Sans FB" w:hAnsi="Berlin Sans FB" w:cs="Arial"/>
          <w:sz w:val="28"/>
          <w:szCs w:val="28"/>
        </w:rPr>
        <w:t xml:space="preserve">  The Agreement to Arbitrate</w:t>
      </w:r>
    </w:p>
    <w:p w:rsidR="00AF0300" w:rsidRDefault="00AF0300" w:rsidP="005D084D">
      <w:pPr>
        <w:rPr>
          <w:rFonts w:ascii="Arial" w:hAnsi="Arial" w:cs="Arial"/>
          <w:sz w:val="28"/>
          <w:szCs w:val="28"/>
        </w:rPr>
      </w:pPr>
      <w:r>
        <w:rPr>
          <w:rFonts w:ascii="Arial" w:hAnsi="Arial" w:cs="Arial"/>
          <w:sz w:val="28"/>
          <w:szCs w:val="28"/>
        </w:rPr>
        <w:t xml:space="preserve">Most business </w:t>
      </w:r>
      <w:proofErr w:type="gramStart"/>
      <w:r>
        <w:rPr>
          <w:rFonts w:ascii="Arial" w:hAnsi="Arial" w:cs="Arial"/>
          <w:sz w:val="28"/>
          <w:szCs w:val="28"/>
        </w:rPr>
        <w:t>create</w:t>
      </w:r>
      <w:proofErr w:type="gramEnd"/>
      <w:r>
        <w:rPr>
          <w:rFonts w:ascii="Arial" w:hAnsi="Arial" w:cs="Arial"/>
          <w:sz w:val="28"/>
          <w:szCs w:val="28"/>
        </w:rPr>
        <w:t xml:space="preserve"> a</w:t>
      </w:r>
      <w:r w:rsidR="005D084D" w:rsidRPr="005D084D">
        <w:rPr>
          <w:rFonts w:ascii="Arial" w:hAnsi="Arial" w:cs="Arial"/>
          <w:sz w:val="28"/>
          <w:szCs w:val="28"/>
        </w:rPr>
        <w:t xml:space="preserve">rbitration agreements at </w:t>
      </w:r>
      <w:r>
        <w:rPr>
          <w:rFonts w:ascii="Arial" w:hAnsi="Arial" w:cs="Arial"/>
          <w:sz w:val="28"/>
          <w:szCs w:val="28"/>
        </w:rPr>
        <w:t xml:space="preserve">either </w:t>
      </w:r>
      <w:r w:rsidR="005D084D" w:rsidRPr="005D084D">
        <w:rPr>
          <w:rFonts w:ascii="Arial" w:hAnsi="Arial" w:cs="Arial"/>
          <w:sz w:val="28"/>
          <w:szCs w:val="28"/>
        </w:rPr>
        <w:t xml:space="preserve">one of two </w:t>
      </w:r>
      <w:r w:rsidR="0051585C">
        <w:rPr>
          <w:rFonts w:ascii="Arial" w:hAnsi="Arial" w:cs="Arial"/>
          <w:sz w:val="28"/>
          <w:szCs w:val="28"/>
        </w:rPr>
        <w:t>points in time</w:t>
      </w:r>
      <w:r>
        <w:rPr>
          <w:rFonts w:ascii="Arial" w:hAnsi="Arial" w:cs="Arial"/>
          <w:sz w:val="28"/>
          <w:szCs w:val="28"/>
        </w:rPr>
        <w:t xml:space="preserve">: </w:t>
      </w:r>
    </w:p>
    <w:p w:rsidR="00AF0300" w:rsidRPr="00AF0300" w:rsidRDefault="00AF0300" w:rsidP="00C42034">
      <w:pPr>
        <w:pStyle w:val="Odstavecseseznamem"/>
        <w:numPr>
          <w:ilvl w:val="0"/>
          <w:numId w:val="2"/>
        </w:numPr>
        <w:rPr>
          <w:rFonts w:ascii="Arial" w:hAnsi="Arial" w:cs="Arial"/>
          <w:sz w:val="28"/>
          <w:szCs w:val="28"/>
        </w:rPr>
      </w:pPr>
      <w:r w:rsidRPr="00AF0300">
        <w:rPr>
          <w:rFonts w:ascii="Arial" w:hAnsi="Arial" w:cs="Arial"/>
          <w:sz w:val="28"/>
          <w:szCs w:val="28"/>
        </w:rPr>
        <w:t>D</w:t>
      </w:r>
      <w:r w:rsidR="005D084D" w:rsidRPr="00AF0300">
        <w:rPr>
          <w:rFonts w:ascii="Arial" w:hAnsi="Arial" w:cs="Arial"/>
          <w:sz w:val="28"/>
          <w:szCs w:val="28"/>
        </w:rPr>
        <w:t>uring the negotiation of a contract</w:t>
      </w:r>
      <w:r w:rsidRPr="00AF0300">
        <w:rPr>
          <w:rFonts w:ascii="Arial" w:hAnsi="Arial" w:cs="Arial"/>
          <w:sz w:val="28"/>
          <w:szCs w:val="28"/>
        </w:rPr>
        <w:t>, in anticipation of an ongoing business relationship, or</w:t>
      </w:r>
    </w:p>
    <w:p w:rsidR="00AF0300" w:rsidRPr="00AF0300" w:rsidRDefault="00AF0300" w:rsidP="00C42034">
      <w:pPr>
        <w:pStyle w:val="Odstavecseseznamem"/>
        <w:numPr>
          <w:ilvl w:val="0"/>
          <w:numId w:val="2"/>
        </w:numPr>
        <w:rPr>
          <w:rFonts w:ascii="Arial" w:hAnsi="Arial" w:cs="Arial"/>
          <w:sz w:val="28"/>
          <w:szCs w:val="28"/>
        </w:rPr>
      </w:pPr>
      <w:r w:rsidRPr="00AF0300">
        <w:rPr>
          <w:rFonts w:ascii="Arial" w:hAnsi="Arial" w:cs="Arial"/>
          <w:sz w:val="28"/>
          <w:szCs w:val="28"/>
        </w:rPr>
        <w:t>A</w:t>
      </w:r>
      <w:r w:rsidR="005D084D" w:rsidRPr="00AF0300">
        <w:rPr>
          <w:rFonts w:ascii="Arial" w:hAnsi="Arial" w:cs="Arial"/>
          <w:sz w:val="28"/>
          <w:szCs w:val="28"/>
        </w:rPr>
        <w:t xml:space="preserve">fter a legal dispute arises </w:t>
      </w:r>
      <w:r w:rsidRPr="00AF0300">
        <w:rPr>
          <w:rFonts w:ascii="Arial" w:hAnsi="Arial" w:cs="Arial"/>
          <w:sz w:val="28"/>
          <w:szCs w:val="28"/>
        </w:rPr>
        <w:t>with a</w:t>
      </w:r>
      <w:r>
        <w:rPr>
          <w:rFonts w:ascii="Arial" w:hAnsi="Arial" w:cs="Arial"/>
          <w:sz w:val="28"/>
          <w:szCs w:val="28"/>
        </w:rPr>
        <w:t xml:space="preserve">n existing </w:t>
      </w:r>
      <w:r w:rsidRPr="00AF0300">
        <w:rPr>
          <w:rFonts w:ascii="Arial" w:hAnsi="Arial" w:cs="Arial"/>
          <w:sz w:val="28"/>
          <w:szCs w:val="28"/>
        </w:rPr>
        <w:t>contract partner</w:t>
      </w:r>
    </w:p>
    <w:p w:rsidR="00CE5156" w:rsidRDefault="0051585C" w:rsidP="005D084D">
      <w:pPr>
        <w:rPr>
          <w:rFonts w:ascii="Arial" w:hAnsi="Arial" w:cs="Arial"/>
          <w:sz w:val="28"/>
          <w:szCs w:val="28"/>
        </w:rPr>
      </w:pPr>
      <w:r>
        <w:rPr>
          <w:rFonts w:ascii="Arial" w:hAnsi="Arial" w:cs="Arial"/>
          <w:sz w:val="28"/>
          <w:szCs w:val="28"/>
        </w:rPr>
        <w:t>T</w:t>
      </w:r>
      <w:r w:rsidR="005D084D" w:rsidRPr="005D084D">
        <w:rPr>
          <w:rFonts w:ascii="Arial" w:hAnsi="Arial" w:cs="Arial"/>
          <w:sz w:val="28"/>
          <w:szCs w:val="28"/>
        </w:rPr>
        <w:t xml:space="preserve">he contract negotiation process offers </w:t>
      </w:r>
      <w:r w:rsidR="00AF0300">
        <w:rPr>
          <w:rFonts w:ascii="Arial" w:hAnsi="Arial" w:cs="Arial"/>
          <w:sz w:val="28"/>
          <w:szCs w:val="28"/>
        </w:rPr>
        <w:t xml:space="preserve">the </w:t>
      </w:r>
      <w:r w:rsidR="005D084D" w:rsidRPr="005D084D">
        <w:rPr>
          <w:rFonts w:ascii="Arial" w:hAnsi="Arial" w:cs="Arial"/>
          <w:sz w:val="28"/>
          <w:szCs w:val="28"/>
        </w:rPr>
        <w:t xml:space="preserve">greater opportunity to </w:t>
      </w:r>
      <w:r w:rsidR="00AF0300">
        <w:rPr>
          <w:rFonts w:ascii="Arial" w:hAnsi="Arial" w:cs="Arial"/>
          <w:sz w:val="28"/>
          <w:szCs w:val="28"/>
        </w:rPr>
        <w:t xml:space="preserve">easily negotiate </w:t>
      </w:r>
      <w:r w:rsidR="005D084D" w:rsidRPr="005D084D">
        <w:rPr>
          <w:rFonts w:ascii="Arial" w:hAnsi="Arial" w:cs="Arial"/>
          <w:sz w:val="28"/>
          <w:szCs w:val="28"/>
        </w:rPr>
        <w:t xml:space="preserve">an arbitration </w:t>
      </w:r>
      <w:r w:rsidR="00AF0300">
        <w:rPr>
          <w:rFonts w:ascii="Arial" w:hAnsi="Arial" w:cs="Arial"/>
          <w:sz w:val="28"/>
          <w:szCs w:val="28"/>
        </w:rPr>
        <w:t xml:space="preserve">process (absent </w:t>
      </w:r>
      <w:r w:rsidR="005D084D" w:rsidRPr="005D084D">
        <w:rPr>
          <w:rFonts w:ascii="Arial" w:hAnsi="Arial" w:cs="Arial"/>
          <w:sz w:val="28"/>
          <w:szCs w:val="28"/>
        </w:rPr>
        <w:t xml:space="preserve">the acrimony </w:t>
      </w:r>
      <w:r w:rsidR="00AF0300">
        <w:rPr>
          <w:rFonts w:ascii="Arial" w:hAnsi="Arial" w:cs="Arial"/>
          <w:sz w:val="28"/>
          <w:szCs w:val="28"/>
        </w:rPr>
        <w:t xml:space="preserve">expected after </w:t>
      </w:r>
      <w:r w:rsidR="005D084D" w:rsidRPr="005D084D">
        <w:rPr>
          <w:rFonts w:ascii="Arial" w:hAnsi="Arial" w:cs="Arial"/>
          <w:sz w:val="28"/>
          <w:szCs w:val="28"/>
        </w:rPr>
        <w:t xml:space="preserve">a </w:t>
      </w:r>
      <w:r w:rsidR="00AF0300">
        <w:rPr>
          <w:rFonts w:ascii="Arial" w:hAnsi="Arial" w:cs="Arial"/>
          <w:sz w:val="28"/>
          <w:szCs w:val="28"/>
        </w:rPr>
        <w:t xml:space="preserve">dispute </w:t>
      </w:r>
      <w:r w:rsidR="005D084D" w:rsidRPr="005D084D">
        <w:rPr>
          <w:rFonts w:ascii="Arial" w:hAnsi="Arial" w:cs="Arial"/>
          <w:sz w:val="28"/>
          <w:szCs w:val="28"/>
        </w:rPr>
        <w:t>arises</w:t>
      </w:r>
      <w:r w:rsidR="00AF0300">
        <w:rPr>
          <w:rFonts w:ascii="Arial" w:hAnsi="Arial" w:cs="Arial"/>
          <w:sz w:val="28"/>
          <w:szCs w:val="28"/>
        </w:rPr>
        <w:t xml:space="preserve">).  </w:t>
      </w:r>
    </w:p>
    <w:p w:rsidR="00AF0300" w:rsidRDefault="00AF0300" w:rsidP="005D084D">
      <w:pPr>
        <w:rPr>
          <w:rFonts w:ascii="Arial" w:hAnsi="Arial" w:cs="Arial"/>
          <w:sz w:val="28"/>
          <w:szCs w:val="28"/>
        </w:rPr>
      </w:pPr>
      <w:r>
        <w:rPr>
          <w:rFonts w:ascii="Arial" w:hAnsi="Arial" w:cs="Arial"/>
          <w:sz w:val="28"/>
          <w:szCs w:val="28"/>
        </w:rPr>
        <w:t xml:space="preserve">So </w:t>
      </w:r>
      <w:r w:rsidR="005D084D" w:rsidRPr="005D084D">
        <w:rPr>
          <w:rFonts w:ascii="Arial" w:hAnsi="Arial" w:cs="Arial"/>
          <w:sz w:val="28"/>
          <w:szCs w:val="28"/>
        </w:rPr>
        <w:t>inclu</w:t>
      </w:r>
      <w:r>
        <w:rPr>
          <w:rFonts w:ascii="Arial" w:hAnsi="Arial" w:cs="Arial"/>
          <w:sz w:val="28"/>
          <w:szCs w:val="28"/>
        </w:rPr>
        <w:t>ding</w:t>
      </w:r>
      <w:r w:rsidR="005D084D" w:rsidRPr="005D084D">
        <w:rPr>
          <w:rFonts w:ascii="Arial" w:hAnsi="Arial" w:cs="Arial"/>
          <w:sz w:val="28"/>
          <w:szCs w:val="28"/>
        </w:rPr>
        <w:t xml:space="preserve"> an arbitration clause in a </w:t>
      </w:r>
      <w:r>
        <w:rPr>
          <w:rFonts w:ascii="Arial" w:hAnsi="Arial" w:cs="Arial"/>
          <w:sz w:val="28"/>
          <w:szCs w:val="28"/>
        </w:rPr>
        <w:t xml:space="preserve">negotiated </w:t>
      </w:r>
      <w:r w:rsidR="005D084D" w:rsidRPr="005D084D">
        <w:rPr>
          <w:rFonts w:ascii="Arial" w:hAnsi="Arial" w:cs="Arial"/>
          <w:sz w:val="28"/>
          <w:szCs w:val="28"/>
        </w:rPr>
        <w:t>contract is preferable</w:t>
      </w:r>
      <w:r w:rsidR="0051585C">
        <w:rPr>
          <w:rFonts w:ascii="Arial" w:hAnsi="Arial" w:cs="Arial"/>
          <w:sz w:val="28"/>
          <w:szCs w:val="28"/>
        </w:rPr>
        <w:t xml:space="preserve"> from a business efficiency standpoint,</w:t>
      </w:r>
      <w:r>
        <w:rPr>
          <w:rFonts w:ascii="Arial" w:hAnsi="Arial" w:cs="Arial"/>
          <w:sz w:val="28"/>
          <w:szCs w:val="28"/>
        </w:rPr>
        <w:t xml:space="preserve"> because it</w:t>
      </w:r>
      <w:r w:rsidR="005D084D" w:rsidRPr="005D084D">
        <w:rPr>
          <w:rFonts w:ascii="Arial" w:hAnsi="Arial" w:cs="Arial"/>
          <w:sz w:val="28"/>
          <w:szCs w:val="28"/>
        </w:rPr>
        <w:t xml:space="preserve"> streamline</w:t>
      </w:r>
      <w:r>
        <w:rPr>
          <w:rFonts w:ascii="Arial" w:hAnsi="Arial" w:cs="Arial"/>
          <w:sz w:val="28"/>
          <w:szCs w:val="28"/>
        </w:rPr>
        <w:t>s</w:t>
      </w:r>
      <w:r w:rsidR="005D084D" w:rsidRPr="005D084D">
        <w:rPr>
          <w:rFonts w:ascii="Arial" w:hAnsi="Arial" w:cs="Arial"/>
          <w:sz w:val="28"/>
          <w:szCs w:val="28"/>
        </w:rPr>
        <w:t xml:space="preserve"> the dispute resolution process. </w:t>
      </w:r>
    </w:p>
    <w:p w:rsidR="00CE5156" w:rsidRDefault="00CE5156" w:rsidP="005D084D">
      <w:pPr>
        <w:rPr>
          <w:rFonts w:ascii="Arial" w:hAnsi="Arial" w:cs="Arial"/>
          <w:sz w:val="28"/>
          <w:szCs w:val="28"/>
        </w:rPr>
      </w:pPr>
    </w:p>
    <w:p w:rsidR="00AF0300" w:rsidRDefault="008A47E4" w:rsidP="00CE5156">
      <w:pPr>
        <w:jc w:val="center"/>
        <w:rPr>
          <w:rFonts w:ascii="Arial" w:hAnsi="Arial" w:cs="Arial"/>
          <w:sz w:val="28"/>
          <w:szCs w:val="28"/>
        </w:rPr>
      </w:pPr>
      <w:r w:rsidRPr="008A47E4">
        <w:rPr>
          <w:rFonts w:ascii="Arial" w:hAnsi="Arial" w:cs="Arial"/>
          <w:noProof/>
          <w:sz w:val="28"/>
          <w:szCs w:val="28"/>
        </w:rPr>
        <w:drawing>
          <wp:inline distT="0" distB="0" distL="0" distR="0">
            <wp:extent cx="2772918" cy="1847088"/>
            <wp:effectExtent l="19050" t="0" r="8382" b="0"/>
            <wp:docPr id="200" name="Picture 124" descr="http://ts4.mm.bing.net/images/thumbnail.aspx?q=4549960174732827&amp;id=0be815ae7884516e9b4f45231e58d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s4.mm.bing.net/images/thumbnail.aspx?q=4549960174732827&amp;id=0be815ae7884516e9b4f45231e58d2d5"/>
                    <pic:cNvPicPr>
                      <a:picLocks noChangeAspect="1" noChangeArrowheads="1"/>
                    </pic:cNvPicPr>
                  </pic:nvPicPr>
                  <pic:blipFill>
                    <a:blip r:embed="rId17" cstate="print"/>
                    <a:srcRect/>
                    <a:stretch>
                      <a:fillRect/>
                    </a:stretch>
                  </pic:blipFill>
                  <pic:spPr bwMode="auto">
                    <a:xfrm>
                      <a:off x="0" y="0"/>
                      <a:ext cx="2774100" cy="1847875"/>
                    </a:xfrm>
                    <a:prstGeom prst="rect">
                      <a:avLst/>
                    </a:prstGeom>
                    <a:noFill/>
                    <a:ln w="9525">
                      <a:noFill/>
                      <a:miter lim="800000"/>
                      <a:headEnd/>
                      <a:tailEnd/>
                    </a:ln>
                  </pic:spPr>
                </pic:pic>
              </a:graphicData>
            </a:graphic>
          </wp:inline>
        </w:drawing>
      </w:r>
    </w:p>
    <w:p w:rsidR="00CE5156" w:rsidRDefault="00CE5156" w:rsidP="005D084D">
      <w:pPr>
        <w:rPr>
          <w:rFonts w:ascii="Arial" w:hAnsi="Arial" w:cs="Arial"/>
          <w:sz w:val="28"/>
          <w:szCs w:val="28"/>
          <w:u w:val="single"/>
        </w:rPr>
      </w:pPr>
    </w:p>
    <w:p w:rsidR="00AF0300" w:rsidRDefault="00AF0300" w:rsidP="005D084D">
      <w:pPr>
        <w:rPr>
          <w:rFonts w:ascii="Arial" w:hAnsi="Arial" w:cs="Arial"/>
          <w:sz w:val="28"/>
          <w:szCs w:val="28"/>
        </w:rPr>
      </w:pPr>
      <w:r w:rsidRPr="00AF0300">
        <w:rPr>
          <w:rFonts w:ascii="Arial" w:hAnsi="Arial" w:cs="Arial"/>
          <w:sz w:val="28"/>
          <w:szCs w:val="28"/>
          <w:u w:val="single"/>
        </w:rPr>
        <w:t>NOTE</w:t>
      </w:r>
      <w:r>
        <w:rPr>
          <w:rFonts w:ascii="Arial" w:hAnsi="Arial" w:cs="Arial"/>
          <w:sz w:val="28"/>
          <w:szCs w:val="28"/>
        </w:rPr>
        <w:t xml:space="preserve">: </w:t>
      </w:r>
    </w:p>
    <w:p w:rsidR="005D084D" w:rsidRPr="00C5637A" w:rsidRDefault="00AD1466" w:rsidP="005D084D">
      <w:pPr>
        <w:rPr>
          <w:rFonts w:ascii="Arial" w:hAnsi="Arial" w:cs="Arial"/>
          <w:i/>
          <w:sz w:val="28"/>
          <w:szCs w:val="28"/>
        </w:rPr>
      </w:pPr>
      <w:r>
        <w:rPr>
          <w:rFonts w:ascii="Arial" w:hAnsi="Arial" w:cs="Arial"/>
          <w:i/>
          <w:sz w:val="28"/>
          <w:szCs w:val="28"/>
        </w:rPr>
        <w:tab/>
      </w:r>
      <w:r w:rsidR="005D084D" w:rsidRPr="00C5637A">
        <w:rPr>
          <w:rFonts w:ascii="Arial" w:hAnsi="Arial" w:cs="Arial"/>
          <w:i/>
          <w:sz w:val="28"/>
          <w:szCs w:val="28"/>
        </w:rPr>
        <w:t>The</w:t>
      </w:r>
      <w:r w:rsidR="00AF0300" w:rsidRPr="00C5637A">
        <w:rPr>
          <w:rFonts w:ascii="Arial" w:hAnsi="Arial" w:cs="Arial"/>
          <w:i/>
          <w:sz w:val="28"/>
          <w:szCs w:val="28"/>
        </w:rPr>
        <w:t xml:space="preserve"> parties generally incorporate the negotiated</w:t>
      </w:r>
      <w:r w:rsidR="005D084D" w:rsidRPr="00C5637A">
        <w:rPr>
          <w:rFonts w:ascii="Arial" w:hAnsi="Arial" w:cs="Arial"/>
          <w:i/>
          <w:sz w:val="28"/>
          <w:szCs w:val="28"/>
        </w:rPr>
        <w:t xml:space="preserve"> arbitration </w:t>
      </w:r>
      <w:r w:rsidR="0051585C">
        <w:rPr>
          <w:rFonts w:ascii="Arial" w:hAnsi="Arial" w:cs="Arial"/>
          <w:i/>
          <w:sz w:val="28"/>
          <w:szCs w:val="28"/>
        </w:rPr>
        <w:tab/>
      </w:r>
      <w:r w:rsidR="005D084D" w:rsidRPr="00C5637A">
        <w:rPr>
          <w:rFonts w:ascii="Arial" w:hAnsi="Arial" w:cs="Arial"/>
          <w:i/>
          <w:sz w:val="28"/>
          <w:szCs w:val="28"/>
        </w:rPr>
        <w:t xml:space="preserve">agreement </w:t>
      </w:r>
      <w:r>
        <w:rPr>
          <w:rFonts w:ascii="Arial" w:hAnsi="Arial" w:cs="Arial"/>
          <w:i/>
          <w:sz w:val="28"/>
          <w:szCs w:val="28"/>
        </w:rPr>
        <w:tab/>
      </w:r>
      <w:r w:rsidR="005D084D" w:rsidRPr="00C5637A">
        <w:rPr>
          <w:rFonts w:ascii="Arial" w:hAnsi="Arial" w:cs="Arial"/>
          <w:i/>
          <w:sz w:val="28"/>
          <w:szCs w:val="28"/>
        </w:rPr>
        <w:t xml:space="preserve">into the contract governing the </w:t>
      </w:r>
      <w:r w:rsidR="009D08AE">
        <w:rPr>
          <w:rFonts w:ascii="Arial" w:hAnsi="Arial" w:cs="Arial"/>
          <w:i/>
          <w:sz w:val="28"/>
          <w:szCs w:val="28"/>
        </w:rPr>
        <w:t xml:space="preserve">overall </w:t>
      </w:r>
      <w:r w:rsidR="005D084D" w:rsidRPr="00C5637A">
        <w:rPr>
          <w:rFonts w:ascii="Arial" w:hAnsi="Arial" w:cs="Arial"/>
          <w:i/>
          <w:sz w:val="28"/>
          <w:szCs w:val="28"/>
        </w:rPr>
        <w:t>transaction.</w:t>
      </w:r>
    </w:p>
    <w:p w:rsidR="005D084D" w:rsidRPr="005D084D" w:rsidRDefault="005D084D" w:rsidP="005D084D">
      <w:pPr>
        <w:rPr>
          <w:rFonts w:ascii="Arial" w:hAnsi="Arial" w:cs="Arial"/>
          <w:sz w:val="28"/>
          <w:szCs w:val="28"/>
        </w:rPr>
      </w:pPr>
    </w:p>
    <w:p w:rsidR="00CE5156" w:rsidRDefault="00CE5156" w:rsidP="005D084D">
      <w:pPr>
        <w:rPr>
          <w:rFonts w:ascii="Berlin Sans FB" w:hAnsi="Berlin Sans FB" w:cs="Arial"/>
          <w:sz w:val="28"/>
          <w:szCs w:val="28"/>
        </w:rPr>
      </w:pPr>
    </w:p>
    <w:p w:rsidR="00CE5156" w:rsidRDefault="00CE5156" w:rsidP="005D084D">
      <w:pPr>
        <w:rPr>
          <w:rFonts w:ascii="Berlin Sans FB" w:hAnsi="Berlin Sans FB" w:cs="Arial"/>
          <w:sz w:val="28"/>
          <w:szCs w:val="28"/>
        </w:rPr>
      </w:pPr>
    </w:p>
    <w:p w:rsidR="005D084D" w:rsidRPr="00C16507" w:rsidRDefault="00B065C6" w:rsidP="005D084D">
      <w:pPr>
        <w:rPr>
          <w:rFonts w:ascii="Berlin Sans FB" w:hAnsi="Berlin Sans FB" w:cs="Arial"/>
          <w:sz w:val="28"/>
          <w:szCs w:val="28"/>
        </w:rPr>
      </w:pPr>
      <w:r w:rsidRPr="00C16507">
        <w:rPr>
          <w:rFonts w:ascii="Berlin Sans FB" w:hAnsi="Berlin Sans FB" w:cs="Arial"/>
          <w:sz w:val="28"/>
          <w:szCs w:val="28"/>
        </w:rPr>
        <w:lastRenderedPageBreak/>
        <w:t xml:space="preserve">V. </w:t>
      </w:r>
      <w:r w:rsidR="00240D00" w:rsidRPr="00C16507">
        <w:rPr>
          <w:rFonts w:ascii="Berlin Sans FB" w:hAnsi="Berlin Sans FB" w:cs="Arial"/>
          <w:sz w:val="28"/>
          <w:szCs w:val="28"/>
        </w:rPr>
        <w:t xml:space="preserve">Comparing </w:t>
      </w:r>
      <w:r w:rsidRPr="00C16507">
        <w:rPr>
          <w:rFonts w:ascii="Berlin Sans FB" w:hAnsi="Berlin Sans FB" w:cs="Arial"/>
          <w:sz w:val="28"/>
          <w:szCs w:val="28"/>
        </w:rPr>
        <w:t>Types of Arbitration</w:t>
      </w:r>
      <w:r w:rsidR="00240D00" w:rsidRPr="00C16507">
        <w:rPr>
          <w:rFonts w:ascii="Berlin Sans FB" w:hAnsi="Berlin Sans FB" w:cs="Arial"/>
          <w:sz w:val="28"/>
          <w:szCs w:val="28"/>
        </w:rPr>
        <w:t xml:space="preserve">: </w:t>
      </w:r>
      <w:r w:rsidR="005D084D" w:rsidRPr="00C16507">
        <w:rPr>
          <w:rFonts w:ascii="Berlin Sans FB" w:hAnsi="Berlin Sans FB" w:cs="Arial"/>
          <w:i/>
          <w:sz w:val="28"/>
          <w:szCs w:val="28"/>
        </w:rPr>
        <w:t>Ad Hoc</w:t>
      </w:r>
      <w:r w:rsidR="00240D00" w:rsidRPr="00C16507">
        <w:rPr>
          <w:rFonts w:ascii="Berlin Sans FB" w:hAnsi="Berlin Sans FB" w:cs="Arial"/>
          <w:sz w:val="28"/>
          <w:szCs w:val="28"/>
        </w:rPr>
        <w:t xml:space="preserve"> v. </w:t>
      </w:r>
      <w:r w:rsidR="005D084D" w:rsidRPr="00C16507">
        <w:rPr>
          <w:rFonts w:ascii="Berlin Sans FB" w:hAnsi="Berlin Sans FB" w:cs="Arial"/>
          <w:sz w:val="28"/>
          <w:szCs w:val="28"/>
        </w:rPr>
        <w:t xml:space="preserve">Institutional </w:t>
      </w:r>
    </w:p>
    <w:p w:rsidR="00CE5156" w:rsidRDefault="00240D00" w:rsidP="005D084D">
      <w:pPr>
        <w:rPr>
          <w:rFonts w:ascii="Arial" w:hAnsi="Arial" w:cs="Arial"/>
          <w:sz w:val="28"/>
          <w:szCs w:val="28"/>
        </w:rPr>
      </w:pPr>
      <w:r>
        <w:rPr>
          <w:rFonts w:ascii="Arial" w:hAnsi="Arial" w:cs="Arial"/>
          <w:sz w:val="28"/>
          <w:szCs w:val="28"/>
        </w:rPr>
        <w:t>Parties may conduct their a</w:t>
      </w:r>
      <w:r w:rsidR="005D084D" w:rsidRPr="005D084D">
        <w:rPr>
          <w:rFonts w:ascii="Arial" w:hAnsi="Arial" w:cs="Arial"/>
          <w:sz w:val="28"/>
          <w:szCs w:val="28"/>
        </w:rPr>
        <w:t>rbitration</w:t>
      </w:r>
      <w:r>
        <w:rPr>
          <w:rFonts w:ascii="Arial" w:hAnsi="Arial" w:cs="Arial"/>
          <w:sz w:val="28"/>
          <w:szCs w:val="28"/>
        </w:rPr>
        <w:t>s</w:t>
      </w:r>
      <w:r w:rsidR="005D084D" w:rsidRPr="005D084D">
        <w:rPr>
          <w:rFonts w:ascii="Arial" w:hAnsi="Arial" w:cs="Arial"/>
          <w:sz w:val="28"/>
          <w:szCs w:val="28"/>
        </w:rPr>
        <w:t xml:space="preserve"> either </w:t>
      </w:r>
      <w:r w:rsidR="005D084D" w:rsidRPr="00240D00">
        <w:rPr>
          <w:rFonts w:ascii="Arial" w:hAnsi="Arial" w:cs="Arial"/>
          <w:i/>
          <w:sz w:val="28"/>
          <w:szCs w:val="28"/>
        </w:rPr>
        <w:t>ad hoc</w:t>
      </w:r>
      <w:r>
        <w:rPr>
          <w:rFonts w:ascii="Arial" w:hAnsi="Arial" w:cs="Arial"/>
          <w:i/>
          <w:sz w:val="28"/>
          <w:szCs w:val="28"/>
        </w:rPr>
        <w:t xml:space="preserve"> (</w:t>
      </w:r>
      <w:r>
        <w:rPr>
          <w:rFonts w:ascii="Arial" w:hAnsi="Arial" w:cs="Arial"/>
          <w:sz w:val="28"/>
          <w:szCs w:val="28"/>
        </w:rPr>
        <w:t>meaning "for this</w:t>
      </w:r>
      <w:r w:rsidR="009D08AE">
        <w:rPr>
          <w:rFonts w:ascii="Arial" w:hAnsi="Arial" w:cs="Arial"/>
          <w:sz w:val="28"/>
          <w:szCs w:val="28"/>
        </w:rPr>
        <w:t>,</w:t>
      </w:r>
      <w:r>
        <w:rPr>
          <w:rFonts w:ascii="Arial" w:hAnsi="Arial" w:cs="Arial"/>
          <w:sz w:val="28"/>
          <w:szCs w:val="28"/>
        </w:rPr>
        <w:t>"</w:t>
      </w:r>
      <w:r w:rsidR="009D08AE">
        <w:rPr>
          <w:rFonts w:ascii="Arial" w:hAnsi="Arial" w:cs="Arial"/>
          <w:sz w:val="28"/>
          <w:szCs w:val="28"/>
        </w:rPr>
        <w:t xml:space="preserve"> re</w:t>
      </w:r>
      <w:r>
        <w:rPr>
          <w:rFonts w:ascii="Arial" w:hAnsi="Arial" w:cs="Arial"/>
          <w:sz w:val="28"/>
          <w:szCs w:val="28"/>
        </w:rPr>
        <w:t>ferenc</w:t>
      </w:r>
      <w:r w:rsidR="009D08AE">
        <w:rPr>
          <w:rFonts w:ascii="Arial" w:hAnsi="Arial" w:cs="Arial"/>
          <w:sz w:val="28"/>
          <w:szCs w:val="28"/>
        </w:rPr>
        <w:t>ing</w:t>
      </w:r>
      <w:r>
        <w:rPr>
          <w:rFonts w:ascii="Arial" w:hAnsi="Arial" w:cs="Arial"/>
          <w:sz w:val="28"/>
          <w:szCs w:val="28"/>
        </w:rPr>
        <w:t xml:space="preserve"> </w:t>
      </w:r>
      <w:r w:rsidRPr="00240D00">
        <w:rPr>
          <w:rFonts w:ascii="Arial" w:hAnsi="Arial" w:cs="Arial"/>
          <w:sz w:val="28"/>
          <w:szCs w:val="28"/>
        </w:rPr>
        <w:t xml:space="preserve">a solution designed for a specific problem or task, not intended </w:t>
      </w:r>
      <w:r>
        <w:rPr>
          <w:rFonts w:ascii="Arial" w:hAnsi="Arial" w:cs="Arial"/>
          <w:sz w:val="28"/>
          <w:szCs w:val="28"/>
        </w:rPr>
        <w:t xml:space="preserve">for </w:t>
      </w:r>
      <w:r w:rsidRPr="00240D00">
        <w:rPr>
          <w:rFonts w:ascii="Arial" w:hAnsi="Arial" w:cs="Arial"/>
          <w:sz w:val="28"/>
          <w:szCs w:val="28"/>
        </w:rPr>
        <w:t>other purposes)</w:t>
      </w:r>
      <w:r>
        <w:rPr>
          <w:rFonts w:ascii="Arial" w:hAnsi="Arial" w:cs="Arial"/>
          <w:i/>
          <w:sz w:val="28"/>
          <w:szCs w:val="28"/>
        </w:rPr>
        <w:t>,</w:t>
      </w:r>
      <w:r w:rsidR="005D084D" w:rsidRPr="005D084D">
        <w:rPr>
          <w:rFonts w:ascii="Arial" w:hAnsi="Arial" w:cs="Arial"/>
          <w:sz w:val="28"/>
          <w:szCs w:val="28"/>
        </w:rPr>
        <w:t xml:space="preserve"> or through an established arbitration institution</w:t>
      </w:r>
      <w:r w:rsidR="009D08AE">
        <w:rPr>
          <w:rFonts w:ascii="Arial" w:hAnsi="Arial" w:cs="Arial"/>
          <w:sz w:val="28"/>
          <w:szCs w:val="28"/>
        </w:rPr>
        <w:t xml:space="preserve"> ("institutional")</w:t>
      </w:r>
      <w:r>
        <w:rPr>
          <w:rFonts w:ascii="Arial" w:hAnsi="Arial" w:cs="Arial"/>
          <w:sz w:val="28"/>
          <w:szCs w:val="28"/>
        </w:rPr>
        <w:t xml:space="preserve">.  </w:t>
      </w:r>
    </w:p>
    <w:p w:rsidR="005D084D" w:rsidRDefault="00240D00" w:rsidP="005D084D">
      <w:pPr>
        <w:rPr>
          <w:rFonts w:ascii="Arial" w:hAnsi="Arial" w:cs="Arial"/>
          <w:sz w:val="28"/>
          <w:szCs w:val="28"/>
        </w:rPr>
      </w:pPr>
      <w:r>
        <w:rPr>
          <w:rFonts w:ascii="Arial" w:hAnsi="Arial" w:cs="Arial"/>
          <w:sz w:val="28"/>
          <w:szCs w:val="28"/>
        </w:rPr>
        <w:t xml:space="preserve">Parties realize both </w:t>
      </w:r>
      <w:r w:rsidR="005D084D" w:rsidRPr="005D084D">
        <w:rPr>
          <w:rFonts w:ascii="Arial" w:hAnsi="Arial" w:cs="Arial"/>
          <w:sz w:val="28"/>
          <w:szCs w:val="28"/>
        </w:rPr>
        <w:t xml:space="preserve">advantages and disadvantages </w:t>
      </w:r>
      <w:r>
        <w:rPr>
          <w:rFonts w:ascii="Arial" w:hAnsi="Arial" w:cs="Arial"/>
          <w:sz w:val="28"/>
          <w:szCs w:val="28"/>
        </w:rPr>
        <w:t xml:space="preserve">with </w:t>
      </w:r>
      <w:r w:rsidR="005D084D" w:rsidRPr="005D084D">
        <w:rPr>
          <w:rFonts w:ascii="Arial" w:hAnsi="Arial" w:cs="Arial"/>
          <w:sz w:val="28"/>
          <w:szCs w:val="28"/>
        </w:rPr>
        <w:t>each</w:t>
      </w:r>
      <w:r>
        <w:rPr>
          <w:rFonts w:ascii="Arial" w:hAnsi="Arial" w:cs="Arial"/>
          <w:sz w:val="28"/>
          <w:szCs w:val="28"/>
        </w:rPr>
        <w:t xml:space="preserve"> option</w:t>
      </w:r>
      <w:r w:rsidR="005D084D" w:rsidRPr="005D084D">
        <w:rPr>
          <w:rFonts w:ascii="Arial" w:hAnsi="Arial" w:cs="Arial"/>
          <w:sz w:val="28"/>
          <w:szCs w:val="28"/>
        </w:rPr>
        <w:t>.</w:t>
      </w:r>
    </w:p>
    <w:p w:rsidR="00CE5156" w:rsidRDefault="00CE5156" w:rsidP="005D084D">
      <w:pPr>
        <w:rPr>
          <w:rFonts w:ascii="Arial" w:hAnsi="Arial" w:cs="Arial"/>
          <w:sz w:val="28"/>
          <w:szCs w:val="28"/>
          <w:u w:val="single"/>
        </w:rPr>
      </w:pPr>
    </w:p>
    <w:p w:rsidR="005D084D" w:rsidRPr="00AD1466" w:rsidRDefault="00A47ADF" w:rsidP="005D084D">
      <w:pPr>
        <w:rPr>
          <w:rFonts w:ascii="Arial" w:hAnsi="Arial" w:cs="Arial"/>
          <w:sz w:val="28"/>
          <w:szCs w:val="28"/>
          <w:u w:val="single"/>
        </w:rPr>
      </w:pPr>
      <w:r>
        <w:rPr>
          <w:rFonts w:ascii="Arial" w:hAnsi="Arial" w:cs="Arial"/>
          <w:sz w:val="28"/>
          <w:szCs w:val="28"/>
          <w:u w:val="single"/>
        </w:rPr>
        <w:t xml:space="preserve">A. </w:t>
      </w:r>
      <w:r w:rsidR="005D084D" w:rsidRPr="00AD1466">
        <w:rPr>
          <w:rFonts w:ascii="Arial" w:hAnsi="Arial" w:cs="Arial"/>
          <w:sz w:val="28"/>
          <w:szCs w:val="28"/>
          <w:u w:val="single"/>
        </w:rPr>
        <w:t>Institutional Arbitration</w:t>
      </w:r>
    </w:p>
    <w:p w:rsidR="00B61F2A" w:rsidRDefault="005D084D" w:rsidP="005D084D">
      <w:pPr>
        <w:rPr>
          <w:rFonts w:ascii="Arial" w:hAnsi="Arial" w:cs="Arial"/>
          <w:sz w:val="28"/>
          <w:szCs w:val="28"/>
        </w:rPr>
      </w:pPr>
      <w:r w:rsidRPr="005D084D">
        <w:rPr>
          <w:rFonts w:ascii="Arial" w:hAnsi="Arial" w:cs="Arial"/>
          <w:sz w:val="28"/>
          <w:szCs w:val="28"/>
        </w:rPr>
        <w:t xml:space="preserve">Parties </w:t>
      </w:r>
      <w:r w:rsidR="000D28C0">
        <w:rPr>
          <w:rFonts w:ascii="Arial" w:hAnsi="Arial" w:cs="Arial"/>
          <w:sz w:val="28"/>
          <w:szCs w:val="28"/>
        </w:rPr>
        <w:t>sometimes</w:t>
      </w:r>
      <w:r w:rsidRPr="005D084D">
        <w:rPr>
          <w:rFonts w:ascii="Arial" w:hAnsi="Arial" w:cs="Arial"/>
          <w:sz w:val="28"/>
          <w:szCs w:val="28"/>
        </w:rPr>
        <w:t xml:space="preserve"> </w:t>
      </w:r>
      <w:r w:rsidR="001843ED">
        <w:rPr>
          <w:rFonts w:ascii="Arial" w:hAnsi="Arial" w:cs="Arial"/>
          <w:sz w:val="28"/>
          <w:szCs w:val="28"/>
        </w:rPr>
        <w:t>opt</w:t>
      </w:r>
      <w:r w:rsidRPr="005D084D">
        <w:rPr>
          <w:rFonts w:ascii="Arial" w:hAnsi="Arial" w:cs="Arial"/>
          <w:sz w:val="28"/>
          <w:szCs w:val="28"/>
        </w:rPr>
        <w:t xml:space="preserve"> </w:t>
      </w:r>
      <w:r w:rsidR="001843ED">
        <w:rPr>
          <w:rFonts w:ascii="Arial" w:hAnsi="Arial" w:cs="Arial"/>
          <w:sz w:val="28"/>
          <w:szCs w:val="28"/>
        </w:rPr>
        <w:t xml:space="preserve">for the </w:t>
      </w:r>
      <w:r w:rsidRPr="005D084D">
        <w:rPr>
          <w:rFonts w:ascii="Arial" w:hAnsi="Arial" w:cs="Arial"/>
          <w:sz w:val="28"/>
          <w:szCs w:val="28"/>
        </w:rPr>
        <w:t>advantage</w:t>
      </w:r>
      <w:r w:rsidR="001843ED">
        <w:rPr>
          <w:rFonts w:ascii="Arial" w:hAnsi="Arial" w:cs="Arial"/>
          <w:sz w:val="28"/>
          <w:szCs w:val="28"/>
        </w:rPr>
        <w:t>s</w:t>
      </w:r>
      <w:r w:rsidRPr="005D084D">
        <w:rPr>
          <w:rFonts w:ascii="Arial" w:hAnsi="Arial" w:cs="Arial"/>
          <w:sz w:val="28"/>
          <w:szCs w:val="28"/>
        </w:rPr>
        <w:t xml:space="preserve"> </w:t>
      </w:r>
      <w:r w:rsidR="000D28C0">
        <w:rPr>
          <w:rFonts w:ascii="Arial" w:hAnsi="Arial" w:cs="Arial"/>
          <w:sz w:val="28"/>
          <w:szCs w:val="28"/>
        </w:rPr>
        <w:t xml:space="preserve">of </w:t>
      </w:r>
      <w:r w:rsidRPr="005D084D">
        <w:rPr>
          <w:rFonts w:ascii="Arial" w:hAnsi="Arial" w:cs="Arial"/>
          <w:sz w:val="28"/>
          <w:szCs w:val="28"/>
        </w:rPr>
        <w:t xml:space="preserve">the established procedures </w:t>
      </w:r>
      <w:r w:rsidR="000D28C0">
        <w:rPr>
          <w:rFonts w:ascii="Arial" w:hAnsi="Arial" w:cs="Arial"/>
          <w:sz w:val="28"/>
          <w:szCs w:val="28"/>
        </w:rPr>
        <w:t>of</w:t>
      </w:r>
      <w:r w:rsidRPr="005D084D">
        <w:rPr>
          <w:rFonts w:ascii="Arial" w:hAnsi="Arial" w:cs="Arial"/>
          <w:sz w:val="28"/>
          <w:szCs w:val="28"/>
        </w:rPr>
        <w:t xml:space="preserve"> arbitration institutions.</w:t>
      </w:r>
      <w:r w:rsidR="001843ED">
        <w:rPr>
          <w:rFonts w:ascii="Arial" w:hAnsi="Arial" w:cs="Arial"/>
          <w:sz w:val="28"/>
          <w:szCs w:val="28"/>
        </w:rPr>
        <w:t xml:space="preserve"> </w:t>
      </w:r>
      <w:r w:rsidRPr="005D084D">
        <w:rPr>
          <w:rFonts w:ascii="Arial" w:hAnsi="Arial" w:cs="Arial"/>
          <w:sz w:val="28"/>
          <w:szCs w:val="28"/>
        </w:rPr>
        <w:t xml:space="preserve"> </w:t>
      </w:r>
      <w:r w:rsidR="000D28C0">
        <w:rPr>
          <w:rFonts w:ascii="Arial" w:hAnsi="Arial" w:cs="Arial"/>
          <w:sz w:val="28"/>
          <w:szCs w:val="28"/>
        </w:rPr>
        <w:t>I</w:t>
      </w:r>
      <w:r w:rsidRPr="005D084D">
        <w:rPr>
          <w:rFonts w:ascii="Arial" w:hAnsi="Arial" w:cs="Arial"/>
          <w:sz w:val="28"/>
          <w:szCs w:val="28"/>
        </w:rPr>
        <w:t xml:space="preserve">nstitutions have </w:t>
      </w:r>
      <w:r w:rsidR="001843ED">
        <w:rPr>
          <w:rFonts w:ascii="Arial" w:hAnsi="Arial" w:cs="Arial"/>
          <w:sz w:val="28"/>
          <w:szCs w:val="28"/>
        </w:rPr>
        <w:t xml:space="preserve">developed and circulated </w:t>
      </w:r>
      <w:r w:rsidRPr="005D084D">
        <w:rPr>
          <w:rFonts w:ascii="Arial" w:hAnsi="Arial" w:cs="Arial"/>
          <w:sz w:val="28"/>
          <w:szCs w:val="28"/>
        </w:rPr>
        <w:t xml:space="preserve">formal procedures and rules designed to </w:t>
      </w:r>
      <w:r w:rsidR="00B61F2A">
        <w:rPr>
          <w:rFonts w:ascii="Arial" w:hAnsi="Arial" w:cs="Arial"/>
          <w:sz w:val="28"/>
          <w:szCs w:val="28"/>
        </w:rPr>
        <w:t>support the process and guide the</w:t>
      </w:r>
      <w:r w:rsidRPr="005D084D">
        <w:rPr>
          <w:rFonts w:ascii="Arial" w:hAnsi="Arial" w:cs="Arial"/>
          <w:sz w:val="28"/>
          <w:szCs w:val="28"/>
        </w:rPr>
        <w:t xml:space="preserve"> parties. </w:t>
      </w:r>
      <w:r w:rsidR="001843ED">
        <w:rPr>
          <w:rFonts w:ascii="Arial" w:hAnsi="Arial" w:cs="Arial"/>
          <w:sz w:val="28"/>
          <w:szCs w:val="28"/>
        </w:rPr>
        <w:t xml:space="preserve"> </w:t>
      </w:r>
    </w:p>
    <w:p w:rsidR="002D35AC" w:rsidRDefault="002D35AC" w:rsidP="005D084D">
      <w:pPr>
        <w:rPr>
          <w:rFonts w:ascii="Arial" w:hAnsi="Arial" w:cs="Arial"/>
          <w:sz w:val="28"/>
          <w:szCs w:val="28"/>
          <w:u w:val="single"/>
        </w:rPr>
      </w:pPr>
    </w:p>
    <w:p w:rsidR="00B61F2A" w:rsidRDefault="00B61F2A" w:rsidP="005D084D">
      <w:pPr>
        <w:rPr>
          <w:rFonts w:ascii="Arial" w:hAnsi="Arial" w:cs="Arial"/>
          <w:sz w:val="28"/>
          <w:szCs w:val="28"/>
        </w:rPr>
      </w:pPr>
      <w:r w:rsidRPr="00B61F2A">
        <w:rPr>
          <w:rFonts w:ascii="Arial" w:hAnsi="Arial" w:cs="Arial"/>
          <w:sz w:val="28"/>
          <w:szCs w:val="28"/>
          <w:u w:val="single"/>
        </w:rPr>
        <w:t>NOTE</w:t>
      </w:r>
      <w:r>
        <w:rPr>
          <w:rFonts w:ascii="Arial" w:hAnsi="Arial" w:cs="Arial"/>
          <w:sz w:val="28"/>
          <w:szCs w:val="28"/>
        </w:rPr>
        <w:t>:</w:t>
      </w:r>
    </w:p>
    <w:p w:rsidR="005D084D" w:rsidRPr="00B61F2A" w:rsidRDefault="00AD1466" w:rsidP="005D084D">
      <w:pPr>
        <w:rPr>
          <w:rFonts w:ascii="Arial" w:hAnsi="Arial" w:cs="Arial"/>
          <w:i/>
          <w:sz w:val="28"/>
          <w:szCs w:val="28"/>
        </w:rPr>
      </w:pPr>
      <w:r>
        <w:rPr>
          <w:rFonts w:ascii="Arial" w:hAnsi="Arial" w:cs="Arial"/>
          <w:i/>
          <w:sz w:val="28"/>
          <w:szCs w:val="28"/>
        </w:rPr>
        <w:tab/>
      </w:r>
      <w:r w:rsidR="00B61F2A" w:rsidRPr="00B61F2A">
        <w:rPr>
          <w:rFonts w:ascii="Arial" w:hAnsi="Arial" w:cs="Arial"/>
          <w:i/>
          <w:sz w:val="28"/>
          <w:szCs w:val="28"/>
        </w:rPr>
        <w:t xml:space="preserve">No matter which </w:t>
      </w:r>
      <w:r w:rsidR="005D084D" w:rsidRPr="00B61F2A">
        <w:rPr>
          <w:rFonts w:ascii="Arial" w:hAnsi="Arial" w:cs="Arial"/>
          <w:i/>
          <w:sz w:val="28"/>
          <w:szCs w:val="28"/>
        </w:rPr>
        <w:t xml:space="preserve">institution </w:t>
      </w:r>
      <w:r w:rsidR="00B61F2A" w:rsidRPr="00B61F2A">
        <w:rPr>
          <w:rFonts w:ascii="Arial" w:hAnsi="Arial" w:cs="Arial"/>
          <w:i/>
          <w:sz w:val="28"/>
          <w:szCs w:val="28"/>
        </w:rPr>
        <w:t xml:space="preserve">the parties </w:t>
      </w:r>
      <w:r w:rsidR="005D084D" w:rsidRPr="00B61F2A">
        <w:rPr>
          <w:rFonts w:ascii="Arial" w:hAnsi="Arial" w:cs="Arial"/>
          <w:i/>
          <w:sz w:val="28"/>
          <w:szCs w:val="28"/>
        </w:rPr>
        <w:t>cho</w:t>
      </w:r>
      <w:r w:rsidR="00B61F2A" w:rsidRPr="00B61F2A">
        <w:rPr>
          <w:rFonts w:ascii="Arial" w:hAnsi="Arial" w:cs="Arial"/>
          <w:i/>
          <w:sz w:val="28"/>
          <w:szCs w:val="28"/>
        </w:rPr>
        <w:t>o</w:t>
      </w:r>
      <w:r w:rsidR="005D084D" w:rsidRPr="00B61F2A">
        <w:rPr>
          <w:rFonts w:ascii="Arial" w:hAnsi="Arial" w:cs="Arial"/>
          <w:i/>
          <w:sz w:val="28"/>
          <w:szCs w:val="28"/>
        </w:rPr>
        <w:t>se</w:t>
      </w:r>
      <w:r w:rsidR="00B61F2A" w:rsidRPr="00B61F2A">
        <w:rPr>
          <w:rFonts w:ascii="Arial" w:hAnsi="Arial" w:cs="Arial"/>
          <w:i/>
          <w:sz w:val="28"/>
          <w:szCs w:val="28"/>
        </w:rPr>
        <w:t>, the institution</w:t>
      </w:r>
      <w:r w:rsidR="005D084D" w:rsidRPr="00B61F2A">
        <w:rPr>
          <w:rFonts w:ascii="Arial" w:hAnsi="Arial" w:cs="Arial"/>
          <w:i/>
          <w:sz w:val="28"/>
          <w:szCs w:val="28"/>
        </w:rPr>
        <w:t xml:space="preserve"> may </w:t>
      </w:r>
      <w:r>
        <w:rPr>
          <w:rFonts w:ascii="Arial" w:hAnsi="Arial" w:cs="Arial"/>
          <w:i/>
          <w:sz w:val="28"/>
          <w:szCs w:val="28"/>
        </w:rPr>
        <w:tab/>
      </w:r>
      <w:r w:rsidR="005D084D" w:rsidRPr="00B61F2A">
        <w:rPr>
          <w:rFonts w:ascii="Arial" w:hAnsi="Arial" w:cs="Arial"/>
          <w:i/>
          <w:sz w:val="28"/>
          <w:szCs w:val="28"/>
        </w:rPr>
        <w:t>administer the arbitration according to its own rules</w:t>
      </w:r>
      <w:r w:rsidR="00B61F2A" w:rsidRPr="00B61F2A">
        <w:rPr>
          <w:rFonts w:ascii="Arial" w:hAnsi="Arial" w:cs="Arial"/>
          <w:i/>
          <w:sz w:val="28"/>
          <w:szCs w:val="28"/>
        </w:rPr>
        <w:t>,</w:t>
      </w:r>
      <w:r w:rsidR="005D084D" w:rsidRPr="00B61F2A">
        <w:rPr>
          <w:rFonts w:ascii="Arial" w:hAnsi="Arial" w:cs="Arial"/>
          <w:i/>
          <w:sz w:val="28"/>
          <w:szCs w:val="28"/>
        </w:rPr>
        <w:t xml:space="preserve"> or, in </w:t>
      </w:r>
      <w:r w:rsidR="00B61F2A" w:rsidRPr="00B61F2A">
        <w:rPr>
          <w:rFonts w:ascii="Arial" w:hAnsi="Arial" w:cs="Arial"/>
          <w:i/>
          <w:sz w:val="28"/>
          <w:szCs w:val="28"/>
        </w:rPr>
        <w:t xml:space="preserve">many </w:t>
      </w:r>
      <w:r>
        <w:rPr>
          <w:rFonts w:ascii="Arial" w:hAnsi="Arial" w:cs="Arial"/>
          <w:i/>
          <w:sz w:val="28"/>
          <w:szCs w:val="28"/>
        </w:rPr>
        <w:tab/>
      </w:r>
      <w:r w:rsidR="005D084D" w:rsidRPr="00B61F2A">
        <w:rPr>
          <w:rFonts w:ascii="Arial" w:hAnsi="Arial" w:cs="Arial"/>
          <w:i/>
          <w:sz w:val="28"/>
          <w:szCs w:val="28"/>
        </w:rPr>
        <w:t>cases, according to other rules</w:t>
      </w:r>
      <w:r w:rsidR="00B61F2A" w:rsidRPr="00B61F2A">
        <w:rPr>
          <w:rFonts w:ascii="Arial" w:hAnsi="Arial" w:cs="Arial"/>
          <w:i/>
          <w:sz w:val="28"/>
          <w:szCs w:val="28"/>
        </w:rPr>
        <w:t>, as</w:t>
      </w:r>
      <w:r w:rsidR="005D084D" w:rsidRPr="00B61F2A">
        <w:rPr>
          <w:rFonts w:ascii="Arial" w:hAnsi="Arial" w:cs="Arial"/>
          <w:i/>
          <w:sz w:val="28"/>
          <w:szCs w:val="28"/>
        </w:rPr>
        <w:t xml:space="preserve"> </w:t>
      </w:r>
      <w:r w:rsidR="00B61F2A" w:rsidRPr="00B61F2A">
        <w:rPr>
          <w:rFonts w:ascii="Arial" w:hAnsi="Arial" w:cs="Arial"/>
          <w:i/>
          <w:sz w:val="28"/>
          <w:szCs w:val="28"/>
        </w:rPr>
        <w:t xml:space="preserve">directed by the parties' </w:t>
      </w:r>
      <w:r w:rsidR="000E50D8">
        <w:rPr>
          <w:rFonts w:ascii="Arial" w:hAnsi="Arial" w:cs="Arial"/>
          <w:i/>
          <w:sz w:val="28"/>
          <w:szCs w:val="28"/>
        </w:rPr>
        <w:tab/>
      </w:r>
      <w:r w:rsidR="00B61F2A" w:rsidRPr="00B61F2A">
        <w:rPr>
          <w:rFonts w:ascii="Arial" w:hAnsi="Arial" w:cs="Arial"/>
          <w:i/>
          <w:sz w:val="28"/>
          <w:szCs w:val="28"/>
        </w:rPr>
        <w:t>agreement.</w:t>
      </w:r>
    </w:p>
    <w:p w:rsidR="00B61F2A" w:rsidRDefault="00B61F2A" w:rsidP="005D084D">
      <w:pPr>
        <w:rPr>
          <w:rFonts w:ascii="Arial" w:hAnsi="Arial" w:cs="Arial"/>
          <w:sz w:val="28"/>
          <w:szCs w:val="28"/>
        </w:rPr>
      </w:pPr>
    </w:p>
    <w:p w:rsidR="005D084D" w:rsidRPr="00AD1466" w:rsidRDefault="00B065C6" w:rsidP="005D084D">
      <w:pPr>
        <w:rPr>
          <w:rFonts w:ascii="Arial" w:hAnsi="Arial" w:cs="Arial"/>
          <w:sz w:val="28"/>
          <w:szCs w:val="28"/>
          <w:u w:val="single"/>
        </w:rPr>
      </w:pPr>
      <w:r w:rsidRPr="00AD1466">
        <w:rPr>
          <w:rFonts w:ascii="Arial" w:hAnsi="Arial" w:cs="Arial"/>
          <w:sz w:val="28"/>
          <w:szCs w:val="28"/>
          <w:u w:val="single"/>
        </w:rPr>
        <w:t xml:space="preserve">Advantages of </w:t>
      </w:r>
      <w:r w:rsidR="004F2598" w:rsidRPr="00AD1466">
        <w:rPr>
          <w:rFonts w:ascii="Arial" w:hAnsi="Arial" w:cs="Arial"/>
          <w:sz w:val="28"/>
          <w:szCs w:val="28"/>
          <w:u w:val="single"/>
        </w:rPr>
        <w:t>I</w:t>
      </w:r>
      <w:r w:rsidR="005D084D" w:rsidRPr="00AD1466">
        <w:rPr>
          <w:rFonts w:ascii="Arial" w:hAnsi="Arial" w:cs="Arial"/>
          <w:sz w:val="28"/>
          <w:szCs w:val="28"/>
          <w:u w:val="single"/>
        </w:rPr>
        <w:t xml:space="preserve">nstitutional </w:t>
      </w:r>
      <w:r w:rsidR="004F2598" w:rsidRPr="00AD1466">
        <w:rPr>
          <w:rFonts w:ascii="Arial" w:hAnsi="Arial" w:cs="Arial"/>
          <w:sz w:val="28"/>
          <w:szCs w:val="28"/>
          <w:u w:val="single"/>
        </w:rPr>
        <w:t>A</w:t>
      </w:r>
      <w:r w:rsidR="005D084D" w:rsidRPr="00AD1466">
        <w:rPr>
          <w:rFonts w:ascii="Arial" w:hAnsi="Arial" w:cs="Arial"/>
          <w:sz w:val="28"/>
          <w:szCs w:val="28"/>
          <w:u w:val="single"/>
        </w:rPr>
        <w:t>rbitration</w:t>
      </w:r>
    </w:p>
    <w:p w:rsidR="004F2598" w:rsidRPr="004F2598" w:rsidRDefault="005D084D" w:rsidP="00C42034">
      <w:pPr>
        <w:pStyle w:val="Odstavecseseznamem"/>
        <w:numPr>
          <w:ilvl w:val="0"/>
          <w:numId w:val="3"/>
        </w:numPr>
        <w:rPr>
          <w:rFonts w:ascii="Arial" w:hAnsi="Arial" w:cs="Arial"/>
          <w:sz w:val="28"/>
          <w:szCs w:val="28"/>
        </w:rPr>
      </w:pPr>
      <w:r w:rsidRPr="004F2598">
        <w:rPr>
          <w:rFonts w:ascii="Arial" w:hAnsi="Arial" w:cs="Arial"/>
          <w:sz w:val="28"/>
          <w:szCs w:val="28"/>
        </w:rPr>
        <w:t>Availability of pre-established rules</w:t>
      </w:r>
      <w:r w:rsidR="004F2598" w:rsidRPr="004F2598">
        <w:rPr>
          <w:rFonts w:ascii="Arial" w:hAnsi="Arial" w:cs="Arial"/>
          <w:sz w:val="28"/>
          <w:szCs w:val="28"/>
        </w:rPr>
        <w:t>,</w:t>
      </w:r>
      <w:r w:rsidRPr="004F2598">
        <w:rPr>
          <w:rFonts w:ascii="Arial" w:hAnsi="Arial" w:cs="Arial"/>
          <w:sz w:val="28"/>
          <w:szCs w:val="28"/>
        </w:rPr>
        <w:t xml:space="preserve"> procedures</w:t>
      </w:r>
      <w:r w:rsidR="004F2598" w:rsidRPr="004F2598">
        <w:rPr>
          <w:rFonts w:ascii="Arial" w:hAnsi="Arial" w:cs="Arial"/>
          <w:sz w:val="28"/>
          <w:szCs w:val="28"/>
        </w:rPr>
        <w:t>, and formats that have worke</w:t>
      </w:r>
      <w:r w:rsidR="000D28C0">
        <w:rPr>
          <w:rFonts w:ascii="Arial" w:hAnsi="Arial" w:cs="Arial"/>
          <w:sz w:val="28"/>
          <w:szCs w:val="28"/>
        </w:rPr>
        <w:t>d</w:t>
      </w:r>
      <w:r w:rsidR="004F2598" w:rsidRPr="004F2598">
        <w:rPr>
          <w:rFonts w:ascii="Arial" w:hAnsi="Arial" w:cs="Arial"/>
          <w:sz w:val="28"/>
          <w:szCs w:val="28"/>
        </w:rPr>
        <w:t xml:space="preserve"> in the past</w:t>
      </w:r>
    </w:p>
    <w:p w:rsidR="004F2598" w:rsidRPr="004F2598" w:rsidRDefault="005D084D" w:rsidP="00C42034">
      <w:pPr>
        <w:pStyle w:val="Odstavecseseznamem"/>
        <w:numPr>
          <w:ilvl w:val="0"/>
          <w:numId w:val="3"/>
        </w:numPr>
        <w:rPr>
          <w:rFonts w:ascii="Arial" w:hAnsi="Arial" w:cs="Arial"/>
          <w:sz w:val="28"/>
          <w:szCs w:val="28"/>
        </w:rPr>
      </w:pPr>
      <w:r w:rsidRPr="004F2598">
        <w:rPr>
          <w:rFonts w:ascii="Arial" w:hAnsi="Arial" w:cs="Arial"/>
          <w:sz w:val="28"/>
          <w:szCs w:val="28"/>
        </w:rPr>
        <w:t>Administrative assistance from institutions with a secretariat or a court of arbitration</w:t>
      </w:r>
      <w:r w:rsidR="004F2598" w:rsidRPr="004F2598">
        <w:rPr>
          <w:rFonts w:ascii="Arial" w:hAnsi="Arial" w:cs="Arial"/>
          <w:sz w:val="28"/>
          <w:szCs w:val="28"/>
        </w:rPr>
        <w:t>, and appointment of arbitrators by the institution if the parties request it</w:t>
      </w:r>
    </w:p>
    <w:p w:rsidR="000D28C0" w:rsidRDefault="005D084D" w:rsidP="00C42034">
      <w:pPr>
        <w:pStyle w:val="Odstavecseseznamem"/>
        <w:numPr>
          <w:ilvl w:val="0"/>
          <w:numId w:val="3"/>
        </w:numPr>
        <w:rPr>
          <w:rFonts w:ascii="Arial" w:hAnsi="Arial" w:cs="Arial"/>
          <w:sz w:val="28"/>
          <w:szCs w:val="28"/>
        </w:rPr>
      </w:pPr>
      <w:r w:rsidRPr="004F2598">
        <w:rPr>
          <w:rFonts w:ascii="Arial" w:hAnsi="Arial" w:cs="Arial"/>
          <w:sz w:val="28"/>
          <w:szCs w:val="28"/>
        </w:rPr>
        <w:t xml:space="preserve">Physical facilities and support services for </w:t>
      </w:r>
      <w:r w:rsidR="004F2598" w:rsidRPr="004F2598">
        <w:rPr>
          <w:rFonts w:ascii="Arial" w:hAnsi="Arial" w:cs="Arial"/>
          <w:sz w:val="28"/>
          <w:szCs w:val="28"/>
        </w:rPr>
        <w:t>hearings</w:t>
      </w:r>
      <w:r w:rsidR="000D28C0" w:rsidRPr="000D28C0">
        <w:rPr>
          <w:rFonts w:ascii="Arial" w:hAnsi="Arial" w:cs="Arial"/>
          <w:sz w:val="28"/>
          <w:szCs w:val="28"/>
        </w:rPr>
        <w:t xml:space="preserve"> </w:t>
      </w:r>
    </w:p>
    <w:p w:rsidR="000D28C0" w:rsidRDefault="000D28C0" w:rsidP="00C42034">
      <w:pPr>
        <w:pStyle w:val="Odstavecseseznamem"/>
        <w:numPr>
          <w:ilvl w:val="0"/>
          <w:numId w:val="3"/>
        </w:numPr>
        <w:rPr>
          <w:rFonts w:ascii="Arial" w:hAnsi="Arial" w:cs="Arial"/>
          <w:sz w:val="28"/>
          <w:szCs w:val="28"/>
        </w:rPr>
      </w:pPr>
      <w:r w:rsidRPr="004F2598">
        <w:rPr>
          <w:rFonts w:ascii="Arial" w:hAnsi="Arial" w:cs="Arial"/>
          <w:sz w:val="28"/>
          <w:szCs w:val="28"/>
        </w:rPr>
        <w:t>Lists of experienced arbitrators, grouped by fields of expertise</w:t>
      </w:r>
    </w:p>
    <w:p w:rsidR="00CE5156" w:rsidRDefault="00CE5156" w:rsidP="00CE5156">
      <w:pPr>
        <w:pStyle w:val="Odstavecseseznamem"/>
        <w:rPr>
          <w:rFonts w:ascii="Arial" w:hAnsi="Arial" w:cs="Arial"/>
          <w:sz w:val="28"/>
          <w:szCs w:val="28"/>
        </w:rPr>
      </w:pPr>
    </w:p>
    <w:p w:rsidR="00CE5156" w:rsidRDefault="00CE5156" w:rsidP="00CE5156">
      <w:pPr>
        <w:pStyle w:val="Odstavecseseznamem"/>
        <w:rPr>
          <w:rFonts w:ascii="Arial" w:hAnsi="Arial" w:cs="Arial"/>
          <w:sz w:val="28"/>
          <w:szCs w:val="28"/>
        </w:rPr>
      </w:pPr>
    </w:p>
    <w:p w:rsidR="005D084D" w:rsidRPr="00AD1466" w:rsidRDefault="005D084D" w:rsidP="005D084D">
      <w:pPr>
        <w:rPr>
          <w:rFonts w:ascii="Arial" w:hAnsi="Arial" w:cs="Arial"/>
          <w:sz w:val="28"/>
          <w:szCs w:val="28"/>
          <w:u w:val="single"/>
        </w:rPr>
      </w:pPr>
      <w:r w:rsidRPr="00AD1466">
        <w:rPr>
          <w:rFonts w:ascii="Arial" w:hAnsi="Arial" w:cs="Arial"/>
          <w:sz w:val="28"/>
          <w:szCs w:val="28"/>
          <w:u w:val="single"/>
        </w:rPr>
        <w:lastRenderedPageBreak/>
        <w:t xml:space="preserve">Disadvantages of </w:t>
      </w:r>
      <w:r w:rsidR="004F2598" w:rsidRPr="00AD1466">
        <w:rPr>
          <w:rFonts w:ascii="Arial" w:hAnsi="Arial" w:cs="Arial"/>
          <w:sz w:val="28"/>
          <w:szCs w:val="28"/>
          <w:u w:val="single"/>
        </w:rPr>
        <w:t>I</w:t>
      </w:r>
      <w:r w:rsidRPr="00AD1466">
        <w:rPr>
          <w:rFonts w:ascii="Arial" w:hAnsi="Arial" w:cs="Arial"/>
          <w:sz w:val="28"/>
          <w:szCs w:val="28"/>
          <w:u w:val="single"/>
        </w:rPr>
        <w:t xml:space="preserve">nstitutional </w:t>
      </w:r>
      <w:r w:rsidR="004F2598" w:rsidRPr="00AD1466">
        <w:rPr>
          <w:rFonts w:ascii="Arial" w:hAnsi="Arial" w:cs="Arial"/>
          <w:sz w:val="28"/>
          <w:szCs w:val="28"/>
          <w:u w:val="single"/>
        </w:rPr>
        <w:t>A</w:t>
      </w:r>
      <w:r w:rsidRPr="00AD1466">
        <w:rPr>
          <w:rFonts w:ascii="Arial" w:hAnsi="Arial" w:cs="Arial"/>
          <w:sz w:val="28"/>
          <w:szCs w:val="28"/>
          <w:u w:val="single"/>
        </w:rPr>
        <w:t>rbitration:</w:t>
      </w:r>
    </w:p>
    <w:p w:rsidR="000D28C0" w:rsidRDefault="004F2598" w:rsidP="00C42034">
      <w:pPr>
        <w:pStyle w:val="Odstavecseseznamem"/>
        <w:numPr>
          <w:ilvl w:val="0"/>
          <w:numId w:val="4"/>
        </w:numPr>
        <w:rPr>
          <w:rFonts w:ascii="Arial" w:hAnsi="Arial" w:cs="Arial"/>
          <w:sz w:val="28"/>
          <w:szCs w:val="28"/>
        </w:rPr>
      </w:pPr>
      <w:r w:rsidRPr="000D28C0">
        <w:rPr>
          <w:rFonts w:ascii="Arial" w:hAnsi="Arial" w:cs="Arial"/>
          <w:sz w:val="28"/>
          <w:szCs w:val="28"/>
        </w:rPr>
        <w:t>A</w:t>
      </w:r>
      <w:r w:rsidR="005D084D" w:rsidRPr="000D28C0">
        <w:rPr>
          <w:rFonts w:ascii="Arial" w:hAnsi="Arial" w:cs="Arial"/>
          <w:sz w:val="28"/>
          <w:szCs w:val="28"/>
        </w:rPr>
        <w:t>dministrative fees for services and use of facilities</w:t>
      </w:r>
      <w:r w:rsidRPr="000D28C0">
        <w:rPr>
          <w:rFonts w:ascii="Arial" w:hAnsi="Arial" w:cs="Arial"/>
          <w:sz w:val="28"/>
          <w:szCs w:val="28"/>
        </w:rPr>
        <w:t xml:space="preserve"> can be high, especially related to </w:t>
      </w:r>
      <w:r w:rsidR="005D084D" w:rsidRPr="000D28C0">
        <w:rPr>
          <w:rFonts w:ascii="Arial" w:hAnsi="Arial" w:cs="Arial"/>
          <w:sz w:val="28"/>
          <w:szCs w:val="28"/>
        </w:rPr>
        <w:t xml:space="preserve">disputes over large amounts, where fees are related to the amount in dispute. </w:t>
      </w:r>
      <w:r w:rsidRPr="000D28C0">
        <w:rPr>
          <w:rFonts w:ascii="Arial" w:hAnsi="Arial" w:cs="Arial"/>
          <w:sz w:val="28"/>
          <w:szCs w:val="28"/>
        </w:rPr>
        <w:t xml:space="preserve"> </w:t>
      </w:r>
    </w:p>
    <w:p w:rsidR="005D084D" w:rsidRPr="000D28C0" w:rsidRDefault="005D084D" w:rsidP="00C42034">
      <w:pPr>
        <w:pStyle w:val="Odstavecseseznamem"/>
        <w:numPr>
          <w:ilvl w:val="0"/>
          <w:numId w:val="4"/>
        </w:numPr>
        <w:rPr>
          <w:rFonts w:ascii="Arial" w:hAnsi="Arial" w:cs="Arial"/>
          <w:sz w:val="28"/>
          <w:szCs w:val="28"/>
        </w:rPr>
      </w:pPr>
      <w:r w:rsidRPr="000D28C0">
        <w:rPr>
          <w:rFonts w:ascii="Arial" w:hAnsi="Arial" w:cs="Arial"/>
          <w:sz w:val="28"/>
          <w:szCs w:val="28"/>
        </w:rPr>
        <w:t xml:space="preserve">The institution's </w:t>
      </w:r>
      <w:r w:rsidR="004F2598" w:rsidRPr="000D28C0">
        <w:rPr>
          <w:rFonts w:ascii="Arial" w:hAnsi="Arial" w:cs="Arial"/>
          <w:sz w:val="28"/>
          <w:szCs w:val="28"/>
        </w:rPr>
        <w:t xml:space="preserve">own internal </w:t>
      </w:r>
      <w:r w:rsidRPr="000D28C0">
        <w:rPr>
          <w:rFonts w:ascii="Arial" w:hAnsi="Arial" w:cs="Arial"/>
          <w:sz w:val="28"/>
          <w:szCs w:val="28"/>
        </w:rPr>
        <w:t xml:space="preserve">bureaucracy may </w:t>
      </w:r>
      <w:r w:rsidR="004F2598" w:rsidRPr="000D28C0">
        <w:rPr>
          <w:rFonts w:ascii="Arial" w:hAnsi="Arial" w:cs="Arial"/>
          <w:sz w:val="28"/>
          <w:szCs w:val="28"/>
        </w:rPr>
        <w:t>trigger</w:t>
      </w:r>
      <w:r w:rsidRPr="000D28C0">
        <w:rPr>
          <w:rFonts w:ascii="Arial" w:hAnsi="Arial" w:cs="Arial"/>
          <w:sz w:val="28"/>
          <w:szCs w:val="28"/>
        </w:rPr>
        <w:t xml:space="preserve"> delays and costs</w:t>
      </w:r>
    </w:p>
    <w:p w:rsidR="005D084D" w:rsidRPr="004F2598" w:rsidRDefault="005D084D" w:rsidP="00C42034">
      <w:pPr>
        <w:pStyle w:val="Odstavecseseznamem"/>
        <w:numPr>
          <w:ilvl w:val="0"/>
          <w:numId w:val="4"/>
        </w:numPr>
        <w:rPr>
          <w:rFonts w:ascii="Arial" w:hAnsi="Arial" w:cs="Arial"/>
          <w:sz w:val="28"/>
          <w:szCs w:val="28"/>
        </w:rPr>
      </w:pPr>
      <w:r w:rsidRPr="004F2598">
        <w:rPr>
          <w:rFonts w:ascii="Arial" w:hAnsi="Arial" w:cs="Arial"/>
          <w:sz w:val="28"/>
          <w:szCs w:val="28"/>
        </w:rPr>
        <w:t xml:space="preserve">Parties may be required to submit responses in abbreviated time </w:t>
      </w:r>
      <w:r w:rsidR="004F2598">
        <w:rPr>
          <w:rFonts w:ascii="Arial" w:hAnsi="Arial" w:cs="Arial"/>
          <w:sz w:val="28"/>
          <w:szCs w:val="28"/>
        </w:rPr>
        <w:t>frames</w:t>
      </w:r>
    </w:p>
    <w:p w:rsidR="004F2598" w:rsidRDefault="004F2598" w:rsidP="005D084D">
      <w:pPr>
        <w:rPr>
          <w:rFonts w:ascii="Arial" w:hAnsi="Arial" w:cs="Arial"/>
          <w:sz w:val="28"/>
          <w:szCs w:val="28"/>
        </w:rPr>
      </w:pPr>
    </w:p>
    <w:p w:rsidR="005D084D" w:rsidRPr="00AD1466" w:rsidRDefault="00443918" w:rsidP="005D084D">
      <w:pPr>
        <w:rPr>
          <w:rFonts w:ascii="Arial" w:hAnsi="Arial" w:cs="Arial"/>
          <w:sz w:val="28"/>
          <w:szCs w:val="28"/>
          <w:u w:val="single"/>
        </w:rPr>
      </w:pPr>
      <w:r w:rsidRPr="00AD1466">
        <w:rPr>
          <w:rFonts w:ascii="Arial" w:hAnsi="Arial" w:cs="Arial"/>
          <w:sz w:val="28"/>
          <w:szCs w:val="28"/>
          <w:u w:val="single"/>
        </w:rPr>
        <w:t xml:space="preserve">What to Consider When </w:t>
      </w:r>
      <w:r w:rsidR="005D084D" w:rsidRPr="00AD1466">
        <w:rPr>
          <w:rFonts w:ascii="Arial" w:hAnsi="Arial" w:cs="Arial"/>
          <w:sz w:val="28"/>
          <w:szCs w:val="28"/>
          <w:u w:val="single"/>
        </w:rPr>
        <w:t>Selecting an Arbitration Institution</w:t>
      </w:r>
    </w:p>
    <w:p w:rsidR="005D084D" w:rsidRPr="005D084D" w:rsidRDefault="000D28C0" w:rsidP="005D084D">
      <w:pPr>
        <w:rPr>
          <w:rFonts w:ascii="Arial" w:hAnsi="Arial" w:cs="Arial"/>
          <w:sz w:val="28"/>
          <w:szCs w:val="28"/>
        </w:rPr>
      </w:pPr>
      <w:r>
        <w:rPr>
          <w:rFonts w:ascii="Arial" w:hAnsi="Arial" w:cs="Arial"/>
          <w:sz w:val="28"/>
          <w:szCs w:val="28"/>
        </w:rPr>
        <w:t>Parties should think about the h</w:t>
      </w:r>
      <w:r w:rsidR="005D084D" w:rsidRPr="005D084D">
        <w:rPr>
          <w:rFonts w:ascii="Arial" w:hAnsi="Arial" w:cs="Arial"/>
          <w:sz w:val="28"/>
          <w:szCs w:val="28"/>
        </w:rPr>
        <w:t>istor</w:t>
      </w:r>
      <w:r>
        <w:rPr>
          <w:rFonts w:ascii="Arial" w:hAnsi="Arial" w:cs="Arial"/>
          <w:sz w:val="28"/>
          <w:szCs w:val="28"/>
        </w:rPr>
        <w:t>ic</w:t>
      </w:r>
      <w:r w:rsidR="005D084D" w:rsidRPr="005D084D">
        <w:rPr>
          <w:rFonts w:ascii="Arial" w:hAnsi="Arial" w:cs="Arial"/>
          <w:sz w:val="28"/>
          <w:szCs w:val="28"/>
        </w:rPr>
        <w:t xml:space="preserve"> </w:t>
      </w:r>
      <w:r>
        <w:rPr>
          <w:rFonts w:ascii="Arial" w:hAnsi="Arial" w:cs="Arial"/>
          <w:sz w:val="28"/>
          <w:szCs w:val="28"/>
        </w:rPr>
        <w:t>e</w:t>
      </w:r>
      <w:r w:rsidRPr="005D084D">
        <w:rPr>
          <w:rFonts w:ascii="Arial" w:hAnsi="Arial" w:cs="Arial"/>
          <w:sz w:val="28"/>
          <w:szCs w:val="28"/>
        </w:rPr>
        <w:t xml:space="preserve">xperience </w:t>
      </w:r>
      <w:r w:rsidR="005D084D" w:rsidRPr="005D084D">
        <w:rPr>
          <w:rFonts w:ascii="Arial" w:hAnsi="Arial" w:cs="Arial"/>
          <w:sz w:val="28"/>
          <w:szCs w:val="28"/>
        </w:rPr>
        <w:t>of the institution's administration of international arbitrations</w:t>
      </w:r>
      <w:r>
        <w:rPr>
          <w:rFonts w:ascii="Arial" w:hAnsi="Arial" w:cs="Arial"/>
          <w:sz w:val="28"/>
          <w:szCs w:val="28"/>
        </w:rPr>
        <w:t>, including</w:t>
      </w:r>
      <w:r w:rsidR="005D084D" w:rsidRPr="005D084D">
        <w:rPr>
          <w:rFonts w:ascii="Arial" w:hAnsi="Arial" w:cs="Arial"/>
          <w:sz w:val="28"/>
          <w:szCs w:val="28"/>
        </w:rPr>
        <w:t>:</w:t>
      </w:r>
    </w:p>
    <w:p w:rsidR="00A47ADF" w:rsidRDefault="005D084D" w:rsidP="00C42034">
      <w:pPr>
        <w:pStyle w:val="Odstavecseseznamem"/>
        <w:numPr>
          <w:ilvl w:val="0"/>
          <w:numId w:val="9"/>
        </w:numPr>
        <w:rPr>
          <w:rFonts w:ascii="Arial" w:hAnsi="Arial" w:cs="Arial"/>
          <w:sz w:val="28"/>
          <w:szCs w:val="28"/>
        </w:rPr>
      </w:pPr>
      <w:r w:rsidRPr="00253055">
        <w:rPr>
          <w:rFonts w:ascii="Arial" w:hAnsi="Arial" w:cs="Arial"/>
          <w:sz w:val="28"/>
          <w:szCs w:val="28"/>
        </w:rPr>
        <w:t>How many international disputes has the organization handled</w:t>
      </w:r>
      <w:r w:rsidR="00A47ADF">
        <w:rPr>
          <w:rFonts w:ascii="Arial" w:hAnsi="Arial" w:cs="Arial"/>
          <w:sz w:val="28"/>
          <w:szCs w:val="28"/>
        </w:rPr>
        <w:t>?</w:t>
      </w:r>
    </w:p>
    <w:p w:rsidR="005D084D" w:rsidRPr="00253055" w:rsidRDefault="00A47ADF" w:rsidP="00C42034">
      <w:pPr>
        <w:pStyle w:val="Odstavecseseznamem"/>
        <w:numPr>
          <w:ilvl w:val="0"/>
          <w:numId w:val="9"/>
        </w:numPr>
        <w:rPr>
          <w:rFonts w:ascii="Arial" w:hAnsi="Arial" w:cs="Arial"/>
          <w:sz w:val="28"/>
          <w:szCs w:val="28"/>
        </w:rPr>
      </w:pPr>
      <w:r>
        <w:rPr>
          <w:rFonts w:ascii="Arial" w:hAnsi="Arial" w:cs="Arial"/>
          <w:sz w:val="28"/>
          <w:szCs w:val="28"/>
        </w:rPr>
        <w:t xml:space="preserve">From where have </w:t>
      </w:r>
      <w:r w:rsidR="005D084D" w:rsidRPr="00253055">
        <w:rPr>
          <w:rFonts w:ascii="Arial" w:hAnsi="Arial" w:cs="Arial"/>
          <w:sz w:val="28"/>
          <w:szCs w:val="28"/>
        </w:rPr>
        <w:t xml:space="preserve">the parties </w:t>
      </w:r>
      <w:r>
        <w:rPr>
          <w:rFonts w:ascii="Arial" w:hAnsi="Arial" w:cs="Arial"/>
          <w:sz w:val="28"/>
          <w:szCs w:val="28"/>
        </w:rPr>
        <w:t>originated?</w:t>
      </w:r>
    </w:p>
    <w:p w:rsidR="005D084D" w:rsidRPr="00253055" w:rsidRDefault="005D084D" w:rsidP="00C42034">
      <w:pPr>
        <w:pStyle w:val="Odstavecseseznamem"/>
        <w:numPr>
          <w:ilvl w:val="0"/>
          <w:numId w:val="9"/>
        </w:numPr>
        <w:rPr>
          <w:rFonts w:ascii="Arial" w:hAnsi="Arial" w:cs="Arial"/>
          <w:sz w:val="28"/>
          <w:szCs w:val="28"/>
        </w:rPr>
      </w:pPr>
      <w:r w:rsidRPr="00253055">
        <w:rPr>
          <w:rFonts w:ascii="Arial" w:hAnsi="Arial" w:cs="Arial"/>
          <w:sz w:val="28"/>
          <w:szCs w:val="28"/>
        </w:rPr>
        <w:t>Has the institution handled disputes similar to the subject of the contract?</w:t>
      </w:r>
    </w:p>
    <w:p w:rsidR="00A47ADF" w:rsidRDefault="002D3BDC" w:rsidP="002D3BDC">
      <w:pPr>
        <w:jc w:val="right"/>
        <w:rPr>
          <w:rFonts w:ascii="Arial" w:hAnsi="Arial" w:cs="Arial"/>
          <w:sz w:val="28"/>
          <w:szCs w:val="28"/>
        </w:rPr>
      </w:pPr>
      <w:r w:rsidRPr="002D3BDC">
        <w:rPr>
          <w:rFonts w:ascii="Arial" w:hAnsi="Arial" w:cs="Arial"/>
          <w:noProof/>
          <w:sz w:val="28"/>
          <w:szCs w:val="28"/>
        </w:rPr>
        <w:drawing>
          <wp:inline distT="0" distB="0" distL="0" distR="0">
            <wp:extent cx="2361277" cy="2157984"/>
            <wp:effectExtent l="19050" t="0" r="923" b="0"/>
            <wp:docPr id="208" name="Picture 127" descr="http://ts1.mm.bing.net/images/thumbnail.aspx?q=4675764059505100&amp;id=b8916ac547f66d0db3aecf7287d93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s1.mm.bing.net/images/thumbnail.aspx?q=4675764059505100&amp;id=b8916ac547f66d0db3aecf7287d932e2"/>
                    <pic:cNvPicPr>
                      <a:picLocks noChangeAspect="1" noChangeArrowheads="1"/>
                    </pic:cNvPicPr>
                  </pic:nvPicPr>
                  <pic:blipFill>
                    <a:blip r:embed="rId18" cstate="print"/>
                    <a:srcRect/>
                    <a:stretch>
                      <a:fillRect/>
                    </a:stretch>
                  </pic:blipFill>
                  <pic:spPr bwMode="auto">
                    <a:xfrm>
                      <a:off x="0" y="0"/>
                      <a:ext cx="2361437" cy="2158130"/>
                    </a:xfrm>
                    <a:prstGeom prst="rect">
                      <a:avLst/>
                    </a:prstGeom>
                    <a:noFill/>
                    <a:ln w="9525">
                      <a:noFill/>
                      <a:miter lim="800000"/>
                      <a:headEnd/>
                      <a:tailEnd/>
                    </a:ln>
                  </pic:spPr>
                </pic:pic>
              </a:graphicData>
            </a:graphic>
          </wp:inline>
        </w:drawing>
      </w:r>
    </w:p>
    <w:p w:rsidR="002D3BDC" w:rsidRDefault="002D3BDC" w:rsidP="005D084D">
      <w:pPr>
        <w:rPr>
          <w:rFonts w:ascii="Arial" w:hAnsi="Arial" w:cs="Arial"/>
          <w:sz w:val="28"/>
          <w:szCs w:val="28"/>
          <w:u w:val="single"/>
        </w:rPr>
      </w:pPr>
    </w:p>
    <w:p w:rsidR="002D3BDC" w:rsidRDefault="002D3BDC" w:rsidP="005D084D">
      <w:pPr>
        <w:rPr>
          <w:rFonts w:ascii="Arial" w:hAnsi="Arial" w:cs="Arial"/>
          <w:sz w:val="28"/>
          <w:szCs w:val="28"/>
          <w:u w:val="single"/>
        </w:rPr>
      </w:pPr>
    </w:p>
    <w:p w:rsidR="002D3BDC" w:rsidRDefault="002D3BDC" w:rsidP="005D084D">
      <w:pPr>
        <w:rPr>
          <w:rFonts w:ascii="Arial" w:hAnsi="Arial" w:cs="Arial"/>
          <w:sz w:val="28"/>
          <w:szCs w:val="28"/>
          <w:u w:val="single"/>
        </w:rPr>
      </w:pPr>
    </w:p>
    <w:p w:rsidR="002D3BDC" w:rsidRDefault="002D3BDC" w:rsidP="005D084D">
      <w:pPr>
        <w:rPr>
          <w:rFonts w:ascii="Arial" w:hAnsi="Arial" w:cs="Arial"/>
          <w:sz w:val="28"/>
          <w:szCs w:val="28"/>
          <w:u w:val="single"/>
        </w:rPr>
      </w:pPr>
    </w:p>
    <w:p w:rsidR="005D084D" w:rsidRPr="00A47ADF" w:rsidRDefault="00A47ADF" w:rsidP="005D084D">
      <w:pPr>
        <w:rPr>
          <w:rFonts w:ascii="Arial" w:hAnsi="Arial" w:cs="Arial"/>
          <w:sz w:val="28"/>
          <w:szCs w:val="28"/>
          <w:u w:val="single"/>
        </w:rPr>
      </w:pPr>
      <w:r w:rsidRPr="00A47ADF">
        <w:rPr>
          <w:rFonts w:ascii="Arial" w:hAnsi="Arial" w:cs="Arial"/>
          <w:sz w:val="28"/>
          <w:szCs w:val="28"/>
          <w:u w:val="single"/>
        </w:rPr>
        <w:lastRenderedPageBreak/>
        <w:t>Selectin</w:t>
      </w:r>
      <w:r>
        <w:rPr>
          <w:rFonts w:ascii="Arial" w:hAnsi="Arial" w:cs="Arial"/>
          <w:sz w:val="28"/>
          <w:szCs w:val="28"/>
          <w:u w:val="single"/>
        </w:rPr>
        <w:t>g</w:t>
      </w:r>
      <w:r w:rsidRPr="00A47ADF">
        <w:rPr>
          <w:rFonts w:ascii="Arial" w:hAnsi="Arial" w:cs="Arial"/>
          <w:sz w:val="28"/>
          <w:szCs w:val="28"/>
          <w:u w:val="single"/>
        </w:rPr>
        <w:t xml:space="preserve"> Arbitrators</w:t>
      </w:r>
    </w:p>
    <w:p w:rsidR="00A47ADF" w:rsidRPr="005D084D" w:rsidRDefault="00A47ADF" w:rsidP="005D084D">
      <w:pPr>
        <w:rPr>
          <w:rFonts w:ascii="Arial" w:hAnsi="Arial" w:cs="Arial"/>
          <w:sz w:val="28"/>
          <w:szCs w:val="28"/>
        </w:rPr>
      </w:pPr>
      <w:r>
        <w:rPr>
          <w:rFonts w:ascii="Arial" w:hAnsi="Arial" w:cs="Arial"/>
          <w:sz w:val="28"/>
          <w:szCs w:val="28"/>
        </w:rPr>
        <w:t xml:space="preserve">Selection of the arbitrators is centrally important to the success of the process.  Considerations include: </w:t>
      </w:r>
    </w:p>
    <w:p w:rsidR="00A47ADF" w:rsidRDefault="00A47ADF" w:rsidP="00C42034">
      <w:pPr>
        <w:pStyle w:val="Odstavecseseznamem"/>
        <w:numPr>
          <w:ilvl w:val="0"/>
          <w:numId w:val="10"/>
        </w:numPr>
        <w:rPr>
          <w:rFonts w:ascii="Arial" w:hAnsi="Arial" w:cs="Arial"/>
          <w:sz w:val="28"/>
          <w:szCs w:val="28"/>
        </w:rPr>
      </w:pPr>
      <w:r w:rsidRPr="00755678">
        <w:rPr>
          <w:rFonts w:ascii="Arial" w:hAnsi="Arial" w:cs="Arial"/>
          <w:sz w:val="28"/>
          <w:szCs w:val="28"/>
        </w:rPr>
        <w:t>Does the institution have arbitrators with experience in the subject matter of the contract?</w:t>
      </w:r>
    </w:p>
    <w:p w:rsidR="005D084D" w:rsidRPr="00253055" w:rsidRDefault="005D084D" w:rsidP="00C42034">
      <w:pPr>
        <w:pStyle w:val="Odstavecseseznamem"/>
        <w:numPr>
          <w:ilvl w:val="0"/>
          <w:numId w:val="10"/>
        </w:numPr>
        <w:rPr>
          <w:rFonts w:ascii="Arial" w:hAnsi="Arial" w:cs="Arial"/>
          <w:sz w:val="28"/>
          <w:szCs w:val="28"/>
        </w:rPr>
      </w:pPr>
      <w:r w:rsidRPr="00253055">
        <w:rPr>
          <w:rFonts w:ascii="Arial" w:hAnsi="Arial" w:cs="Arial"/>
          <w:sz w:val="28"/>
          <w:szCs w:val="28"/>
        </w:rPr>
        <w:t>Are the parties involved in the selection of arbitrators?</w:t>
      </w:r>
    </w:p>
    <w:p w:rsidR="005D084D" w:rsidRPr="00253055" w:rsidRDefault="005D084D" w:rsidP="00C42034">
      <w:pPr>
        <w:pStyle w:val="Odstavecseseznamem"/>
        <w:numPr>
          <w:ilvl w:val="0"/>
          <w:numId w:val="10"/>
        </w:numPr>
        <w:rPr>
          <w:rFonts w:ascii="Arial" w:hAnsi="Arial" w:cs="Arial"/>
          <w:sz w:val="28"/>
          <w:szCs w:val="28"/>
        </w:rPr>
      </w:pPr>
      <w:r w:rsidRPr="00253055">
        <w:rPr>
          <w:rFonts w:ascii="Arial" w:hAnsi="Arial" w:cs="Arial"/>
          <w:sz w:val="28"/>
          <w:szCs w:val="28"/>
        </w:rPr>
        <w:t>Will the institution automatically select arbitrators from neutral countries, or will they do so only on request?</w:t>
      </w:r>
    </w:p>
    <w:p w:rsidR="005D084D" w:rsidRPr="00253055" w:rsidRDefault="005D084D" w:rsidP="00C42034">
      <w:pPr>
        <w:pStyle w:val="Odstavecseseznamem"/>
        <w:numPr>
          <w:ilvl w:val="0"/>
          <w:numId w:val="10"/>
        </w:numPr>
        <w:rPr>
          <w:rFonts w:ascii="Arial" w:hAnsi="Arial" w:cs="Arial"/>
          <w:sz w:val="28"/>
          <w:szCs w:val="28"/>
        </w:rPr>
      </w:pPr>
      <w:r w:rsidRPr="00253055">
        <w:rPr>
          <w:rFonts w:ascii="Arial" w:hAnsi="Arial" w:cs="Arial"/>
          <w:sz w:val="28"/>
          <w:szCs w:val="28"/>
        </w:rPr>
        <w:t>Does the institution maintain a roster of arbitrat</w:t>
      </w:r>
      <w:r w:rsidR="00443918" w:rsidRPr="00253055">
        <w:rPr>
          <w:rFonts w:ascii="Arial" w:hAnsi="Arial" w:cs="Arial"/>
          <w:sz w:val="28"/>
          <w:szCs w:val="28"/>
        </w:rPr>
        <w:t xml:space="preserve">ors? </w:t>
      </w:r>
      <w:r w:rsidRPr="00253055">
        <w:rPr>
          <w:rFonts w:ascii="Arial" w:hAnsi="Arial" w:cs="Arial"/>
          <w:sz w:val="28"/>
          <w:szCs w:val="28"/>
        </w:rPr>
        <w:t>Can parties select arbitrators outside the roster of the institution?</w:t>
      </w:r>
    </w:p>
    <w:p w:rsidR="00744F5C" w:rsidRDefault="00744F5C" w:rsidP="002D35AC">
      <w:pPr>
        <w:jc w:val="center"/>
        <w:rPr>
          <w:rFonts w:ascii="Arial" w:hAnsi="Arial" w:cs="Arial"/>
          <w:sz w:val="28"/>
          <w:szCs w:val="28"/>
        </w:rPr>
      </w:pPr>
    </w:p>
    <w:p w:rsidR="005D084D" w:rsidRDefault="00A47ADF" w:rsidP="005D084D">
      <w:pPr>
        <w:rPr>
          <w:rFonts w:ascii="Arial" w:hAnsi="Arial" w:cs="Arial"/>
          <w:sz w:val="28"/>
          <w:szCs w:val="28"/>
          <w:u w:val="single"/>
        </w:rPr>
      </w:pPr>
      <w:r w:rsidRPr="00A47ADF">
        <w:rPr>
          <w:rFonts w:ascii="Arial" w:hAnsi="Arial" w:cs="Arial"/>
          <w:sz w:val="28"/>
          <w:szCs w:val="28"/>
          <w:u w:val="single"/>
        </w:rPr>
        <w:t>Procedures</w:t>
      </w:r>
    </w:p>
    <w:p w:rsidR="00A47ADF" w:rsidRPr="00A47ADF" w:rsidRDefault="00A47ADF" w:rsidP="005D084D">
      <w:pPr>
        <w:rPr>
          <w:rFonts w:ascii="Arial" w:hAnsi="Arial" w:cs="Arial"/>
          <w:sz w:val="28"/>
          <w:szCs w:val="28"/>
        </w:rPr>
      </w:pPr>
      <w:r w:rsidRPr="00A47ADF">
        <w:rPr>
          <w:rFonts w:ascii="Arial" w:hAnsi="Arial" w:cs="Arial"/>
          <w:sz w:val="28"/>
          <w:szCs w:val="28"/>
        </w:rPr>
        <w:t>Parties have much con</w:t>
      </w:r>
      <w:r>
        <w:rPr>
          <w:rFonts w:ascii="Arial" w:hAnsi="Arial" w:cs="Arial"/>
          <w:sz w:val="28"/>
          <w:szCs w:val="28"/>
        </w:rPr>
        <w:t>t</w:t>
      </w:r>
      <w:r w:rsidRPr="00A47ADF">
        <w:rPr>
          <w:rFonts w:ascii="Arial" w:hAnsi="Arial" w:cs="Arial"/>
          <w:sz w:val="28"/>
          <w:szCs w:val="28"/>
        </w:rPr>
        <w:t xml:space="preserve">rol </w:t>
      </w:r>
      <w:r>
        <w:rPr>
          <w:rFonts w:ascii="Arial" w:hAnsi="Arial" w:cs="Arial"/>
          <w:sz w:val="28"/>
          <w:szCs w:val="28"/>
        </w:rPr>
        <w:t>over</w:t>
      </w:r>
      <w:r w:rsidRPr="00A47ADF">
        <w:rPr>
          <w:rFonts w:ascii="Arial" w:hAnsi="Arial" w:cs="Arial"/>
          <w:sz w:val="28"/>
          <w:szCs w:val="28"/>
        </w:rPr>
        <w:t xml:space="preserve"> procedures</w:t>
      </w:r>
      <w:r>
        <w:rPr>
          <w:rFonts w:ascii="Arial" w:hAnsi="Arial" w:cs="Arial"/>
          <w:sz w:val="28"/>
          <w:szCs w:val="28"/>
        </w:rPr>
        <w:t>,</w:t>
      </w:r>
      <w:r w:rsidRPr="00A47ADF">
        <w:rPr>
          <w:rFonts w:ascii="Arial" w:hAnsi="Arial" w:cs="Arial"/>
          <w:sz w:val="28"/>
          <w:szCs w:val="28"/>
        </w:rPr>
        <w:t xml:space="preserve"> based on the con</w:t>
      </w:r>
      <w:r>
        <w:rPr>
          <w:rFonts w:ascii="Arial" w:hAnsi="Arial" w:cs="Arial"/>
          <w:sz w:val="28"/>
          <w:szCs w:val="28"/>
        </w:rPr>
        <w:t>t</w:t>
      </w:r>
      <w:r w:rsidRPr="00A47ADF">
        <w:rPr>
          <w:rFonts w:ascii="Arial" w:hAnsi="Arial" w:cs="Arial"/>
          <w:sz w:val="28"/>
          <w:szCs w:val="28"/>
        </w:rPr>
        <w:t xml:space="preserve">ractual nature of the agreement to arbitrate. </w:t>
      </w:r>
      <w:r>
        <w:rPr>
          <w:rFonts w:ascii="Arial" w:hAnsi="Arial" w:cs="Arial"/>
          <w:sz w:val="28"/>
          <w:szCs w:val="28"/>
        </w:rPr>
        <w:t xml:space="preserve"> As a result, there may be concerns about harmonizing the privately agreed terms with the institutional approach.  Concerns include: </w:t>
      </w:r>
    </w:p>
    <w:p w:rsidR="005D084D" w:rsidRPr="00253055" w:rsidRDefault="001D2074" w:rsidP="00C42034">
      <w:pPr>
        <w:pStyle w:val="Odstavecseseznamem"/>
        <w:numPr>
          <w:ilvl w:val="0"/>
          <w:numId w:val="11"/>
        </w:numPr>
        <w:rPr>
          <w:rFonts w:ascii="Arial" w:hAnsi="Arial" w:cs="Arial"/>
          <w:sz w:val="28"/>
          <w:szCs w:val="28"/>
        </w:rPr>
      </w:pPr>
      <w:r>
        <w:rPr>
          <w:rFonts w:ascii="Arial" w:hAnsi="Arial" w:cs="Arial"/>
          <w:sz w:val="28"/>
          <w:szCs w:val="28"/>
        </w:rPr>
        <w:t xml:space="preserve">Is </w:t>
      </w:r>
      <w:r w:rsidR="005D084D" w:rsidRPr="00253055">
        <w:rPr>
          <w:rFonts w:ascii="Arial" w:hAnsi="Arial" w:cs="Arial"/>
          <w:sz w:val="28"/>
          <w:szCs w:val="28"/>
        </w:rPr>
        <w:t xml:space="preserve">the institution </w:t>
      </w:r>
      <w:r>
        <w:rPr>
          <w:rFonts w:ascii="Arial" w:hAnsi="Arial" w:cs="Arial"/>
          <w:sz w:val="28"/>
          <w:szCs w:val="28"/>
        </w:rPr>
        <w:t>agreeable to</w:t>
      </w:r>
      <w:r w:rsidR="00443918" w:rsidRPr="00253055">
        <w:rPr>
          <w:rFonts w:ascii="Arial" w:hAnsi="Arial" w:cs="Arial"/>
          <w:sz w:val="28"/>
          <w:szCs w:val="28"/>
        </w:rPr>
        <w:t xml:space="preserve"> </w:t>
      </w:r>
      <w:r w:rsidR="005D084D" w:rsidRPr="00253055">
        <w:rPr>
          <w:rFonts w:ascii="Arial" w:hAnsi="Arial" w:cs="Arial"/>
          <w:sz w:val="28"/>
          <w:szCs w:val="28"/>
        </w:rPr>
        <w:t>flexibility in the conduct of the arbitration?</w:t>
      </w:r>
    </w:p>
    <w:p w:rsidR="005D084D" w:rsidRPr="00253055" w:rsidRDefault="005D084D" w:rsidP="00C42034">
      <w:pPr>
        <w:pStyle w:val="Odstavecseseznamem"/>
        <w:numPr>
          <w:ilvl w:val="0"/>
          <w:numId w:val="11"/>
        </w:numPr>
        <w:rPr>
          <w:rFonts w:ascii="Arial" w:hAnsi="Arial" w:cs="Arial"/>
          <w:sz w:val="28"/>
          <w:szCs w:val="28"/>
        </w:rPr>
      </w:pPr>
      <w:r w:rsidRPr="00253055">
        <w:rPr>
          <w:rFonts w:ascii="Arial" w:hAnsi="Arial" w:cs="Arial"/>
          <w:sz w:val="28"/>
          <w:szCs w:val="28"/>
        </w:rPr>
        <w:t xml:space="preserve">Can parties opt out of </w:t>
      </w:r>
      <w:r w:rsidR="00A47ADF">
        <w:rPr>
          <w:rFonts w:ascii="Arial" w:hAnsi="Arial" w:cs="Arial"/>
          <w:sz w:val="28"/>
          <w:szCs w:val="28"/>
        </w:rPr>
        <w:t>select</w:t>
      </w:r>
      <w:r w:rsidRPr="00253055">
        <w:rPr>
          <w:rFonts w:ascii="Arial" w:hAnsi="Arial" w:cs="Arial"/>
          <w:sz w:val="28"/>
          <w:szCs w:val="28"/>
        </w:rPr>
        <w:t xml:space="preserve"> rules or procedures?</w:t>
      </w:r>
    </w:p>
    <w:p w:rsidR="005D084D" w:rsidRPr="00253055" w:rsidRDefault="005D084D" w:rsidP="00C42034">
      <w:pPr>
        <w:pStyle w:val="Odstavecseseznamem"/>
        <w:numPr>
          <w:ilvl w:val="0"/>
          <w:numId w:val="11"/>
        </w:numPr>
        <w:rPr>
          <w:rFonts w:ascii="Arial" w:hAnsi="Arial" w:cs="Arial"/>
          <w:sz w:val="28"/>
          <w:szCs w:val="28"/>
        </w:rPr>
      </w:pPr>
      <w:r w:rsidRPr="00253055">
        <w:rPr>
          <w:rFonts w:ascii="Arial" w:hAnsi="Arial" w:cs="Arial"/>
          <w:sz w:val="28"/>
          <w:szCs w:val="28"/>
        </w:rPr>
        <w:t xml:space="preserve">What are the </w:t>
      </w:r>
      <w:r w:rsidR="00A47ADF">
        <w:rPr>
          <w:rFonts w:ascii="Arial" w:hAnsi="Arial" w:cs="Arial"/>
          <w:sz w:val="28"/>
          <w:szCs w:val="28"/>
        </w:rPr>
        <w:t xml:space="preserve">time </w:t>
      </w:r>
      <w:r w:rsidRPr="00253055">
        <w:rPr>
          <w:rFonts w:ascii="Arial" w:hAnsi="Arial" w:cs="Arial"/>
          <w:sz w:val="28"/>
          <w:szCs w:val="28"/>
        </w:rPr>
        <w:t>limits in the arbitration?</w:t>
      </w:r>
      <w:r w:rsidR="00443918" w:rsidRPr="00253055">
        <w:rPr>
          <w:rFonts w:ascii="Arial" w:hAnsi="Arial" w:cs="Arial"/>
          <w:sz w:val="28"/>
          <w:szCs w:val="28"/>
        </w:rPr>
        <w:t xml:space="preserve"> A</w:t>
      </w:r>
      <w:r w:rsidRPr="00253055">
        <w:rPr>
          <w:rFonts w:ascii="Arial" w:hAnsi="Arial" w:cs="Arial"/>
          <w:sz w:val="28"/>
          <w:szCs w:val="28"/>
        </w:rPr>
        <w:t xml:space="preserve">re </w:t>
      </w:r>
      <w:r w:rsidR="00A47ADF">
        <w:rPr>
          <w:rFonts w:ascii="Arial" w:hAnsi="Arial" w:cs="Arial"/>
          <w:sz w:val="28"/>
          <w:szCs w:val="28"/>
        </w:rPr>
        <w:t>they</w:t>
      </w:r>
      <w:r w:rsidRPr="00253055">
        <w:rPr>
          <w:rFonts w:ascii="Arial" w:hAnsi="Arial" w:cs="Arial"/>
          <w:sz w:val="28"/>
          <w:szCs w:val="28"/>
        </w:rPr>
        <w:t xml:space="preserve"> enforced?</w:t>
      </w:r>
    </w:p>
    <w:p w:rsidR="005D084D" w:rsidRPr="00253055" w:rsidRDefault="005D084D" w:rsidP="00C42034">
      <w:pPr>
        <w:pStyle w:val="Odstavecseseznamem"/>
        <w:numPr>
          <w:ilvl w:val="0"/>
          <w:numId w:val="11"/>
        </w:numPr>
        <w:rPr>
          <w:rFonts w:ascii="Arial" w:hAnsi="Arial" w:cs="Arial"/>
          <w:sz w:val="28"/>
          <w:szCs w:val="28"/>
        </w:rPr>
      </w:pPr>
      <w:r w:rsidRPr="00253055">
        <w:rPr>
          <w:rFonts w:ascii="Arial" w:hAnsi="Arial" w:cs="Arial"/>
          <w:sz w:val="28"/>
          <w:szCs w:val="28"/>
        </w:rPr>
        <w:t xml:space="preserve">Does the institution limit the procedural rules </w:t>
      </w:r>
      <w:r w:rsidR="001D2074">
        <w:rPr>
          <w:rFonts w:ascii="Arial" w:hAnsi="Arial" w:cs="Arial"/>
          <w:sz w:val="28"/>
          <w:szCs w:val="28"/>
        </w:rPr>
        <w:t xml:space="preserve">negotiated </w:t>
      </w:r>
      <w:r w:rsidRPr="00253055">
        <w:rPr>
          <w:rFonts w:ascii="Arial" w:hAnsi="Arial" w:cs="Arial"/>
          <w:sz w:val="28"/>
          <w:szCs w:val="28"/>
        </w:rPr>
        <w:t>by the parties?</w:t>
      </w:r>
    </w:p>
    <w:p w:rsidR="00443918" w:rsidRDefault="00443918" w:rsidP="005D084D">
      <w:pPr>
        <w:rPr>
          <w:rFonts w:ascii="Arial" w:hAnsi="Arial" w:cs="Arial"/>
          <w:sz w:val="28"/>
          <w:szCs w:val="28"/>
        </w:rPr>
      </w:pPr>
    </w:p>
    <w:p w:rsidR="005D084D" w:rsidRDefault="005D084D" w:rsidP="005D084D">
      <w:pPr>
        <w:rPr>
          <w:rFonts w:ascii="Arial" w:hAnsi="Arial" w:cs="Arial"/>
          <w:sz w:val="28"/>
          <w:szCs w:val="28"/>
          <w:u w:val="single"/>
        </w:rPr>
      </w:pPr>
      <w:r w:rsidRPr="001D2074">
        <w:rPr>
          <w:rFonts w:ascii="Arial" w:hAnsi="Arial" w:cs="Arial"/>
          <w:sz w:val="28"/>
          <w:szCs w:val="28"/>
          <w:u w:val="single"/>
        </w:rPr>
        <w:t>Cost</w:t>
      </w:r>
      <w:r w:rsidR="00C16507" w:rsidRPr="001D2074">
        <w:rPr>
          <w:rFonts w:ascii="Arial" w:hAnsi="Arial" w:cs="Arial"/>
          <w:sz w:val="28"/>
          <w:szCs w:val="28"/>
          <w:u w:val="single"/>
        </w:rPr>
        <w:t>s</w:t>
      </w:r>
    </w:p>
    <w:p w:rsidR="001D2074" w:rsidRPr="001D2074" w:rsidRDefault="001D2074" w:rsidP="005D084D">
      <w:pPr>
        <w:rPr>
          <w:rFonts w:ascii="Arial" w:hAnsi="Arial" w:cs="Arial"/>
          <w:sz w:val="28"/>
          <w:szCs w:val="28"/>
        </w:rPr>
      </w:pPr>
      <w:r w:rsidRPr="001D2074">
        <w:rPr>
          <w:rFonts w:ascii="Arial" w:hAnsi="Arial" w:cs="Arial"/>
          <w:sz w:val="28"/>
          <w:szCs w:val="28"/>
        </w:rPr>
        <w:t>Costs and fees ar</w:t>
      </w:r>
      <w:r>
        <w:rPr>
          <w:rFonts w:ascii="Arial" w:hAnsi="Arial" w:cs="Arial"/>
          <w:sz w:val="28"/>
          <w:szCs w:val="28"/>
        </w:rPr>
        <w:t>e</w:t>
      </w:r>
      <w:r w:rsidRPr="001D2074">
        <w:rPr>
          <w:rFonts w:ascii="Arial" w:hAnsi="Arial" w:cs="Arial"/>
          <w:sz w:val="28"/>
          <w:szCs w:val="28"/>
        </w:rPr>
        <w:t xml:space="preserve"> </w:t>
      </w:r>
      <w:proofErr w:type="gramStart"/>
      <w:r w:rsidRPr="001D2074">
        <w:rPr>
          <w:rFonts w:ascii="Arial" w:hAnsi="Arial" w:cs="Arial"/>
          <w:sz w:val="28"/>
          <w:szCs w:val="28"/>
        </w:rPr>
        <w:t>a significant</w:t>
      </w:r>
      <w:proofErr w:type="gramEnd"/>
      <w:r w:rsidRPr="001D2074">
        <w:rPr>
          <w:rFonts w:ascii="Arial" w:hAnsi="Arial" w:cs="Arial"/>
          <w:sz w:val="28"/>
          <w:szCs w:val="28"/>
        </w:rPr>
        <w:t xml:space="preserve"> cons</w:t>
      </w:r>
      <w:r>
        <w:rPr>
          <w:rFonts w:ascii="Arial" w:hAnsi="Arial" w:cs="Arial"/>
          <w:sz w:val="28"/>
          <w:szCs w:val="28"/>
        </w:rPr>
        <w:t>i</w:t>
      </w:r>
      <w:r w:rsidRPr="001D2074">
        <w:rPr>
          <w:rFonts w:ascii="Arial" w:hAnsi="Arial" w:cs="Arial"/>
          <w:sz w:val="28"/>
          <w:szCs w:val="28"/>
        </w:rPr>
        <w:t>derat</w:t>
      </w:r>
      <w:r>
        <w:rPr>
          <w:rFonts w:ascii="Arial" w:hAnsi="Arial" w:cs="Arial"/>
          <w:sz w:val="28"/>
          <w:szCs w:val="28"/>
        </w:rPr>
        <w:t>i</w:t>
      </w:r>
      <w:r w:rsidRPr="001D2074">
        <w:rPr>
          <w:rFonts w:ascii="Arial" w:hAnsi="Arial" w:cs="Arial"/>
          <w:sz w:val="28"/>
          <w:szCs w:val="28"/>
        </w:rPr>
        <w:t>on</w:t>
      </w:r>
      <w:r>
        <w:rPr>
          <w:rFonts w:ascii="Arial" w:hAnsi="Arial" w:cs="Arial"/>
          <w:sz w:val="28"/>
          <w:szCs w:val="28"/>
        </w:rPr>
        <w:t>s</w:t>
      </w:r>
      <w:r w:rsidRPr="001D2074">
        <w:rPr>
          <w:rFonts w:ascii="Arial" w:hAnsi="Arial" w:cs="Arial"/>
          <w:sz w:val="28"/>
          <w:szCs w:val="28"/>
        </w:rPr>
        <w:t xml:space="preserve"> in an instit</w:t>
      </w:r>
      <w:r>
        <w:rPr>
          <w:rFonts w:ascii="Arial" w:hAnsi="Arial" w:cs="Arial"/>
          <w:sz w:val="28"/>
          <w:szCs w:val="28"/>
        </w:rPr>
        <w:t>ut</w:t>
      </w:r>
      <w:r w:rsidRPr="001D2074">
        <w:rPr>
          <w:rFonts w:ascii="Arial" w:hAnsi="Arial" w:cs="Arial"/>
          <w:sz w:val="28"/>
          <w:szCs w:val="28"/>
        </w:rPr>
        <w:t>ional setting. Parties should examine the fee</w:t>
      </w:r>
      <w:r>
        <w:rPr>
          <w:rFonts w:ascii="Arial" w:hAnsi="Arial" w:cs="Arial"/>
          <w:sz w:val="28"/>
          <w:szCs w:val="28"/>
        </w:rPr>
        <w:t xml:space="preserve"> schedule</w:t>
      </w:r>
      <w:r w:rsidRPr="001D2074">
        <w:rPr>
          <w:rFonts w:ascii="Arial" w:hAnsi="Arial" w:cs="Arial"/>
          <w:sz w:val="28"/>
          <w:szCs w:val="28"/>
        </w:rPr>
        <w:t xml:space="preserve">, including: </w:t>
      </w:r>
    </w:p>
    <w:p w:rsidR="005D084D" w:rsidRPr="00253055" w:rsidRDefault="005D084D" w:rsidP="00C42034">
      <w:pPr>
        <w:pStyle w:val="Odstavecseseznamem"/>
        <w:numPr>
          <w:ilvl w:val="0"/>
          <w:numId w:val="12"/>
        </w:numPr>
        <w:rPr>
          <w:rFonts w:ascii="Arial" w:hAnsi="Arial" w:cs="Arial"/>
          <w:sz w:val="28"/>
          <w:szCs w:val="28"/>
        </w:rPr>
      </w:pPr>
      <w:r w:rsidRPr="00253055">
        <w:rPr>
          <w:rFonts w:ascii="Arial" w:hAnsi="Arial" w:cs="Arial"/>
          <w:sz w:val="28"/>
          <w:szCs w:val="28"/>
        </w:rPr>
        <w:t xml:space="preserve">What </w:t>
      </w:r>
      <w:r w:rsidR="001D2074">
        <w:rPr>
          <w:rFonts w:ascii="Arial" w:hAnsi="Arial" w:cs="Arial"/>
          <w:sz w:val="28"/>
          <w:szCs w:val="28"/>
        </w:rPr>
        <w:t xml:space="preserve">are the institution's </w:t>
      </w:r>
      <w:r w:rsidRPr="00253055">
        <w:rPr>
          <w:rFonts w:ascii="Arial" w:hAnsi="Arial" w:cs="Arial"/>
          <w:sz w:val="28"/>
          <w:szCs w:val="28"/>
        </w:rPr>
        <w:t>administrative fees?</w:t>
      </w:r>
    </w:p>
    <w:p w:rsidR="005D084D" w:rsidRPr="00253055" w:rsidRDefault="005D084D" w:rsidP="00C42034">
      <w:pPr>
        <w:pStyle w:val="Odstavecseseznamem"/>
        <w:numPr>
          <w:ilvl w:val="0"/>
          <w:numId w:val="12"/>
        </w:numPr>
        <w:rPr>
          <w:rFonts w:ascii="Arial" w:hAnsi="Arial" w:cs="Arial"/>
          <w:sz w:val="28"/>
          <w:szCs w:val="28"/>
        </w:rPr>
      </w:pPr>
      <w:r w:rsidRPr="00253055">
        <w:rPr>
          <w:rFonts w:ascii="Arial" w:hAnsi="Arial" w:cs="Arial"/>
          <w:sz w:val="28"/>
          <w:szCs w:val="28"/>
        </w:rPr>
        <w:t xml:space="preserve">Are fees fixed or </w:t>
      </w:r>
      <w:r w:rsidR="001D2074">
        <w:rPr>
          <w:rFonts w:ascii="Arial" w:hAnsi="Arial" w:cs="Arial"/>
          <w:sz w:val="28"/>
          <w:szCs w:val="28"/>
        </w:rPr>
        <w:t xml:space="preserve">on a sliding scale, </w:t>
      </w:r>
      <w:r w:rsidRPr="00253055">
        <w:rPr>
          <w:rFonts w:ascii="Arial" w:hAnsi="Arial" w:cs="Arial"/>
          <w:sz w:val="28"/>
          <w:szCs w:val="28"/>
        </w:rPr>
        <w:t>based on the amount in dispute?</w:t>
      </w:r>
    </w:p>
    <w:p w:rsidR="005D084D" w:rsidRDefault="005D084D" w:rsidP="00C42034">
      <w:pPr>
        <w:pStyle w:val="Odstavecseseznamem"/>
        <w:numPr>
          <w:ilvl w:val="0"/>
          <w:numId w:val="12"/>
        </w:numPr>
        <w:rPr>
          <w:rFonts w:ascii="Arial" w:hAnsi="Arial" w:cs="Arial"/>
          <w:sz w:val="28"/>
          <w:szCs w:val="28"/>
        </w:rPr>
      </w:pPr>
      <w:r w:rsidRPr="00253055">
        <w:rPr>
          <w:rFonts w:ascii="Arial" w:hAnsi="Arial" w:cs="Arial"/>
          <w:sz w:val="28"/>
          <w:szCs w:val="28"/>
        </w:rPr>
        <w:t>Are the arbitrator's fees based on time spent</w:t>
      </w:r>
      <w:r w:rsidR="001D2074">
        <w:rPr>
          <w:rFonts w:ascii="Arial" w:hAnsi="Arial" w:cs="Arial"/>
          <w:sz w:val="28"/>
          <w:szCs w:val="28"/>
        </w:rPr>
        <w:t>,</w:t>
      </w:r>
      <w:r w:rsidRPr="00253055">
        <w:rPr>
          <w:rFonts w:ascii="Arial" w:hAnsi="Arial" w:cs="Arial"/>
          <w:sz w:val="28"/>
          <w:szCs w:val="28"/>
        </w:rPr>
        <w:t xml:space="preserve"> or </w:t>
      </w:r>
      <w:r w:rsidR="00A001BC" w:rsidRPr="00253055">
        <w:rPr>
          <w:rFonts w:ascii="Arial" w:hAnsi="Arial" w:cs="Arial"/>
          <w:sz w:val="28"/>
          <w:szCs w:val="28"/>
        </w:rPr>
        <w:t>someth</w:t>
      </w:r>
      <w:r w:rsidR="001D2074">
        <w:rPr>
          <w:rFonts w:ascii="Arial" w:hAnsi="Arial" w:cs="Arial"/>
          <w:sz w:val="28"/>
          <w:szCs w:val="28"/>
        </w:rPr>
        <w:t>ing else</w:t>
      </w:r>
      <w:r w:rsidR="00A001BC" w:rsidRPr="00253055">
        <w:rPr>
          <w:rFonts w:ascii="Arial" w:hAnsi="Arial" w:cs="Arial"/>
          <w:sz w:val="28"/>
          <w:szCs w:val="28"/>
        </w:rPr>
        <w:t xml:space="preserve">? </w:t>
      </w:r>
    </w:p>
    <w:p w:rsidR="005D084D" w:rsidRDefault="005D084D" w:rsidP="005D084D">
      <w:pPr>
        <w:rPr>
          <w:rFonts w:ascii="Arial" w:hAnsi="Arial" w:cs="Arial"/>
          <w:sz w:val="28"/>
          <w:szCs w:val="28"/>
          <w:u w:val="single"/>
        </w:rPr>
      </w:pPr>
      <w:r w:rsidRPr="001D2074">
        <w:rPr>
          <w:rFonts w:ascii="Arial" w:hAnsi="Arial" w:cs="Arial"/>
          <w:sz w:val="28"/>
          <w:szCs w:val="28"/>
          <w:u w:val="single"/>
        </w:rPr>
        <w:lastRenderedPageBreak/>
        <w:t>Services</w:t>
      </w:r>
    </w:p>
    <w:p w:rsidR="001D2074" w:rsidRPr="001D2074" w:rsidRDefault="001D2074" w:rsidP="005D084D">
      <w:pPr>
        <w:rPr>
          <w:rFonts w:ascii="Arial" w:hAnsi="Arial" w:cs="Arial"/>
          <w:sz w:val="28"/>
          <w:szCs w:val="28"/>
        </w:rPr>
      </w:pPr>
      <w:r w:rsidRPr="001D2074">
        <w:rPr>
          <w:rFonts w:ascii="Arial" w:hAnsi="Arial" w:cs="Arial"/>
          <w:sz w:val="28"/>
          <w:szCs w:val="28"/>
        </w:rPr>
        <w:t>Different inst</w:t>
      </w:r>
      <w:r>
        <w:rPr>
          <w:rFonts w:ascii="Arial" w:hAnsi="Arial" w:cs="Arial"/>
          <w:sz w:val="28"/>
          <w:szCs w:val="28"/>
        </w:rPr>
        <w:t>it</w:t>
      </w:r>
      <w:r w:rsidRPr="001D2074">
        <w:rPr>
          <w:rFonts w:ascii="Arial" w:hAnsi="Arial" w:cs="Arial"/>
          <w:sz w:val="28"/>
          <w:szCs w:val="28"/>
        </w:rPr>
        <w:t>utions offer di</w:t>
      </w:r>
      <w:r>
        <w:rPr>
          <w:rFonts w:ascii="Arial" w:hAnsi="Arial" w:cs="Arial"/>
          <w:sz w:val="28"/>
          <w:szCs w:val="28"/>
        </w:rPr>
        <w:t>f</w:t>
      </w:r>
      <w:r w:rsidRPr="001D2074">
        <w:rPr>
          <w:rFonts w:ascii="Arial" w:hAnsi="Arial" w:cs="Arial"/>
          <w:sz w:val="28"/>
          <w:szCs w:val="28"/>
        </w:rPr>
        <w:t>ferent areas of depth and expertise, which can pl</w:t>
      </w:r>
      <w:r>
        <w:rPr>
          <w:rFonts w:ascii="Arial" w:hAnsi="Arial" w:cs="Arial"/>
          <w:sz w:val="28"/>
          <w:szCs w:val="28"/>
        </w:rPr>
        <w:t>a</w:t>
      </w:r>
      <w:r w:rsidRPr="001D2074">
        <w:rPr>
          <w:rFonts w:ascii="Arial" w:hAnsi="Arial" w:cs="Arial"/>
          <w:sz w:val="28"/>
          <w:szCs w:val="28"/>
        </w:rPr>
        <w:t>y a role in decision making</w:t>
      </w:r>
      <w:r>
        <w:rPr>
          <w:rFonts w:ascii="Arial" w:hAnsi="Arial" w:cs="Arial"/>
          <w:sz w:val="28"/>
          <w:szCs w:val="28"/>
        </w:rPr>
        <w:t>:</w:t>
      </w:r>
      <w:r w:rsidRPr="001D2074">
        <w:rPr>
          <w:rFonts w:ascii="Arial" w:hAnsi="Arial" w:cs="Arial"/>
          <w:sz w:val="28"/>
          <w:szCs w:val="28"/>
        </w:rPr>
        <w:t xml:space="preserve"> </w:t>
      </w:r>
    </w:p>
    <w:p w:rsidR="00A001BC" w:rsidRPr="00253055" w:rsidRDefault="001D2074" w:rsidP="00C42034">
      <w:pPr>
        <w:pStyle w:val="Odstavecseseznamem"/>
        <w:numPr>
          <w:ilvl w:val="0"/>
          <w:numId w:val="13"/>
        </w:numPr>
        <w:rPr>
          <w:rFonts w:ascii="Arial" w:hAnsi="Arial" w:cs="Arial"/>
          <w:sz w:val="28"/>
          <w:szCs w:val="28"/>
        </w:rPr>
      </w:pPr>
      <w:r>
        <w:rPr>
          <w:rFonts w:ascii="Arial" w:hAnsi="Arial" w:cs="Arial"/>
          <w:sz w:val="28"/>
          <w:szCs w:val="28"/>
        </w:rPr>
        <w:t xml:space="preserve">How experienced is the </w:t>
      </w:r>
      <w:r w:rsidR="005D084D" w:rsidRPr="00253055">
        <w:rPr>
          <w:rFonts w:ascii="Arial" w:hAnsi="Arial" w:cs="Arial"/>
          <w:sz w:val="28"/>
          <w:szCs w:val="28"/>
        </w:rPr>
        <w:t xml:space="preserve">institution's staff with international disputes? </w:t>
      </w:r>
    </w:p>
    <w:p w:rsidR="005D084D" w:rsidRPr="00253055" w:rsidRDefault="005D084D" w:rsidP="00C42034">
      <w:pPr>
        <w:pStyle w:val="Odstavecseseznamem"/>
        <w:numPr>
          <w:ilvl w:val="0"/>
          <w:numId w:val="13"/>
        </w:numPr>
        <w:rPr>
          <w:rFonts w:ascii="Arial" w:hAnsi="Arial" w:cs="Arial"/>
          <w:sz w:val="28"/>
          <w:szCs w:val="28"/>
        </w:rPr>
      </w:pPr>
      <w:r w:rsidRPr="00253055">
        <w:rPr>
          <w:rFonts w:ascii="Arial" w:hAnsi="Arial" w:cs="Arial"/>
          <w:sz w:val="28"/>
          <w:szCs w:val="28"/>
        </w:rPr>
        <w:t>How large is the</w:t>
      </w:r>
      <w:r w:rsidR="00A001BC" w:rsidRPr="00253055">
        <w:rPr>
          <w:rFonts w:ascii="Arial" w:hAnsi="Arial" w:cs="Arial"/>
          <w:sz w:val="28"/>
          <w:szCs w:val="28"/>
        </w:rPr>
        <w:t xml:space="preserve"> </w:t>
      </w:r>
      <w:r w:rsidRPr="00253055">
        <w:rPr>
          <w:rFonts w:ascii="Arial" w:hAnsi="Arial" w:cs="Arial"/>
          <w:sz w:val="28"/>
          <w:szCs w:val="28"/>
        </w:rPr>
        <w:t>staff?</w:t>
      </w:r>
    </w:p>
    <w:p w:rsidR="005D084D" w:rsidRPr="00253055" w:rsidRDefault="001D2074" w:rsidP="00C42034">
      <w:pPr>
        <w:pStyle w:val="Odstavecseseznamem"/>
        <w:numPr>
          <w:ilvl w:val="0"/>
          <w:numId w:val="13"/>
        </w:numPr>
        <w:rPr>
          <w:rFonts w:ascii="Arial" w:hAnsi="Arial" w:cs="Arial"/>
          <w:sz w:val="28"/>
          <w:szCs w:val="28"/>
        </w:rPr>
      </w:pPr>
      <w:r>
        <w:rPr>
          <w:rFonts w:ascii="Arial" w:hAnsi="Arial" w:cs="Arial"/>
          <w:sz w:val="28"/>
          <w:szCs w:val="28"/>
        </w:rPr>
        <w:t>What local affiliations d</w:t>
      </w:r>
      <w:r w:rsidR="005D084D" w:rsidRPr="00253055">
        <w:rPr>
          <w:rFonts w:ascii="Arial" w:hAnsi="Arial" w:cs="Arial"/>
          <w:sz w:val="28"/>
          <w:szCs w:val="28"/>
        </w:rPr>
        <w:t>oes the institution have in the region</w:t>
      </w:r>
      <w:r>
        <w:rPr>
          <w:rFonts w:ascii="Arial" w:hAnsi="Arial" w:cs="Arial"/>
          <w:sz w:val="28"/>
          <w:szCs w:val="28"/>
        </w:rPr>
        <w:t>, which</w:t>
      </w:r>
      <w:r w:rsidR="005D084D" w:rsidRPr="00253055">
        <w:rPr>
          <w:rFonts w:ascii="Arial" w:hAnsi="Arial" w:cs="Arial"/>
          <w:sz w:val="28"/>
          <w:szCs w:val="28"/>
        </w:rPr>
        <w:t xml:space="preserve"> may facilitate administration of the arbitration?</w:t>
      </w:r>
    </w:p>
    <w:p w:rsidR="00443918" w:rsidRPr="005D084D" w:rsidRDefault="00443918" w:rsidP="005D084D">
      <w:pPr>
        <w:rPr>
          <w:rFonts w:ascii="Arial" w:hAnsi="Arial" w:cs="Arial"/>
          <w:sz w:val="28"/>
          <w:szCs w:val="28"/>
        </w:rPr>
      </w:pPr>
    </w:p>
    <w:p w:rsidR="005D084D" w:rsidRPr="00AD1466" w:rsidRDefault="001D2074" w:rsidP="005D084D">
      <w:pPr>
        <w:rPr>
          <w:rFonts w:ascii="Arial" w:hAnsi="Arial" w:cs="Arial"/>
          <w:sz w:val="28"/>
          <w:szCs w:val="28"/>
          <w:u w:val="single"/>
        </w:rPr>
      </w:pPr>
      <w:r w:rsidRPr="001D2074">
        <w:rPr>
          <w:rFonts w:ascii="Arial" w:hAnsi="Arial" w:cs="Arial"/>
          <w:sz w:val="28"/>
          <w:szCs w:val="28"/>
          <w:u w:val="single"/>
        </w:rPr>
        <w:t>B.</w:t>
      </w:r>
      <w:r>
        <w:rPr>
          <w:rFonts w:ascii="Arial" w:hAnsi="Arial" w:cs="Arial"/>
          <w:i/>
          <w:sz w:val="28"/>
          <w:szCs w:val="28"/>
          <w:u w:val="single"/>
        </w:rPr>
        <w:t xml:space="preserve"> </w:t>
      </w:r>
      <w:r w:rsidR="005D084D" w:rsidRPr="00AD1466">
        <w:rPr>
          <w:rFonts w:ascii="Arial" w:hAnsi="Arial" w:cs="Arial"/>
          <w:i/>
          <w:sz w:val="28"/>
          <w:szCs w:val="28"/>
          <w:u w:val="single"/>
        </w:rPr>
        <w:t>Ad Hoc</w:t>
      </w:r>
      <w:r w:rsidR="005D084D" w:rsidRPr="00AD1466">
        <w:rPr>
          <w:rFonts w:ascii="Arial" w:hAnsi="Arial" w:cs="Arial"/>
          <w:sz w:val="28"/>
          <w:szCs w:val="28"/>
          <w:u w:val="single"/>
        </w:rPr>
        <w:t xml:space="preserve"> Arbitration</w:t>
      </w:r>
    </w:p>
    <w:p w:rsidR="00A001BC" w:rsidRDefault="005D084D" w:rsidP="005D084D">
      <w:pPr>
        <w:rPr>
          <w:rFonts w:ascii="Arial" w:hAnsi="Arial" w:cs="Arial"/>
          <w:sz w:val="28"/>
          <w:szCs w:val="28"/>
        </w:rPr>
      </w:pPr>
      <w:r w:rsidRPr="00A001BC">
        <w:rPr>
          <w:rFonts w:ascii="Arial" w:hAnsi="Arial" w:cs="Arial"/>
          <w:i/>
          <w:sz w:val="28"/>
          <w:szCs w:val="28"/>
        </w:rPr>
        <w:t>Ad hoc</w:t>
      </w:r>
      <w:r w:rsidRPr="005D084D">
        <w:rPr>
          <w:rFonts w:ascii="Arial" w:hAnsi="Arial" w:cs="Arial"/>
          <w:sz w:val="28"/>
          <w:szCs w:val="28"/>
        </w:rPr>
        <w:t xml:space="preserve"> arbitration </w:t>
      </w:r>
      <w:r w:rsidR="00A001BC">
        <w:rPr>
          <w:rFonts w:ascii="Arial" w:hAnsi="Arial" w:cs="Arial"/>
          <w:sz w:val="28"/>
          <w:szCs w:val="28"/>
        </w:rPr>
        <w:t xml:space="preserve">is accomplished without </w:t>
      </w:r>
      <w:r w:rsidR="00294B80">
        <w:rPr>
          <w:rFonts w:ascii="Arial" w:hAnsi="Arial" w:cs="Arial"/>
          <w:sz w:val="28"/>
          <w:szCs w:val="28"/>
        </w:rPr>
        <w:t xml:space="preserve">any </w:t>
      </w:r>
      <w:r w:rsidR="00A001BC">
        <w:rPr>
          <w:rFonts w:ascii="Arial" w:hAnsi="Arial" w:cs="Arial"/>
          <w:sz w:val="28"/>
          <w:szCs w:val="28"/>
        </w:rPr>
        <w:t>arbitration institution</w:t>
      </w:r>
      <w:r w:rsidR="00294B80">
        <w:rPr>
          <w:rFonts w:ascii="Arial" w:hAnsi="Arial" w:cs="Arial"/>
          <w:sz w:val="28"/>
          <w:szCs w:val="28"/>
        </w:rPr>
        <w:t xml:space="preserve"> being involved</w:t>
      </w:r>
      <w:r w:rsidR="00A001BC">
        <w:rPr>
          <w:rFonts w:ascii="Arial" w:hAnsi="Arial" w:cs="Arial"/>
          <w:sz w:val="28"/>
          <w:szCs w:val="28"/>
        </w:rPr>
        <w:t xml:space="preserve">.  The parties </w:t>
      </w:r>
      <w:r w:rsidRPr="005D084D">
        <w:rPr>
          <w:rFonts w:ascii="Arial" w:hAnsi="Arial" w:cs="Arial"/>
          <w:sz w:val="28"/>
          <w:szCs w:val="28"/>
        </w:rPr>
        <w:t>select the arbitration format and structure without using an arbitration institution</w:t>
      </w:r>
      <w:r w:rsidR="00294B80">
        <w:rPr>
          <w:rFonts w:ascii="Arial" w:hAnsi="Arial" w:cs="Arial"/>
          <w:sz w:val="28"/>
          <w:szCs w:val="28"/>
        </w:rPr>
        <w:t xml:space="preserve"> for administrati</w:t>
      </w:r>
      <w:r w:rsidR="007604D8">
        <w:rPr>
          <w:rFonts w:ascii="Arial" w:hAnsi="Arial" w:cs="Arial"/>
          <w:sz w:val="28"/>
          <w:szCs w:val="28"/>
        </w:rPr>
        <w:t>ve support</w:t>
      </w:r>
      <w:r w:rsidRPr="005D084D">
        <w:rPr>
          <w:rFonts w:ascii="Arial" w:hAnsi="Arial" w:cs="Arial"/>
          <w:sz w:val="28"/>
          <w:szCs w:val="28"/>
        </w:rPr>
        <w:t xml:space="preserve">. </w:t>
      </w:r>
    </w:p>
    <w:p w:rsidR="005D084D" w:rsidRPr="005D084D" w:rsidRDefault="00A001BC" w:rsidP="005D084D">
      <w:pPr>
        <w:rPr>
          <w:rFonts w:ascii="Arial" w:hAnsi="Arial" w:cs="Arial"/>
          <w:sz w:val="28"/>
          <w:szCs w:val="28"/>
        </w:rPr>
      </w:pPr>
      <w:r w:rsidRPr="00A001BC">
        <w:rPr>
          <w:rFonts w:ascii="Arial" w:hAnsi="Arial" w:cs="Arial"/>
          <w:i/>
          <w:sz w:val="28"/>
          <w:szCs w:val="28"/>
        </w:rPr>
        <w:t>A</w:t>
      </w:r>
      <w:r w:rsidR="005D084D" w:rsidRPr="00A001BC">
        <w:rPr>
          <w:rFonts w:ascii="Arial" w:hAnsi="Arial" w:cs="Arial"/>
          <w:i/>
          <w:sz w:val="28"/>
          <w:szCs w:val="28"/>
        </w:rPr>
        <w:t>d hoc</w:t>
      </w:r>
      <w:r w:rsidR="005D084D" w:rsidRPr="005D084D">
        <w:rPr>
          <w:rFonts w:ascii="Arial" w:hAnsi="Arial" w:cs="Arial"/>
          <w:sz w:val="28"/>
          <w:szCs w:val="28"/>
        </w:rPr>
        <w:t xml:space="preserve"> </w:t>
      </w:r>
      <w:r>
        <w:rPr>
          <w:rFonts w:ascii="Arial" w:hAnsi="Arial" w:cs="Arial"/>
          <w:sz w:val="28"/>
          <w:szCs w:val="28"/>
        </w:rPr>
        <w:t xml:space="preserve">arbitration </w:t>
      </w:r>
      <w:r w:rsidR="005D084D" w:rsidRPr="005D084D">
        <w:rPr>
          <w:rFonts w:ascii="Arial" w:hAnsi="Arial" w:cs="Arial"/>
          <w:sz w:val="28"/>
          <w:szCs w:val="28"/>
        </w:rPr>
        <w:t xml:space="preserve">allows for </w:t>
      </w:r>
      <w:r>
        <w:rPr>
          <w:rFonts w:ascii="Arial" w:hAnsi="Arial" w:cs="Arial"/>
          <w:sz w:val="28"/>
          <w:szCs w:val="28"/>
        </w:rPr>
        <w:t>more personalization when</w:t>
      </w:r>
      <w:r w:rsidR="005D084D" w:rsidRPr="005D084D">
        <w:rPr>
          <w:rFonts w:ascii="Arial" w:hAnsi="Arial" w:cs="Arial"/>
          <w:sz w:val="28"/>
          <w:szCs w:val="28"/>
        </w:rPr>
        <w:t xml:space="preserve"> design</w:t>
      </w:r>
      <w:r>
        <w:rPr>
          <w:rFonts w:ascii="Arial" w:hAnsi="Arial" w:cs="Arial"/>
          <w:sz w:val="28"/>
          <w:szCs w:val="28"/>
        </w:rPr>
        <w:t>ing</w:t>
      </w:r>
      <w:r w:rsidR="005D084D" w:rsidRPr="005D084D">
        <w:rPr>
          <w:rFonts w:ascii="Arial" w:hAnsi="Arial" w:cs="Arial"/>
          <w:sz w:val="28"/>
          <w:szCs w:val="28"/>
        </w:rPr>
        <w:t xml:space="preserve"> a mechanism for </w:t>
      </w:r>
      <w:r>
        <w:rPr>
          <w:rFonts w:ascii="Arial" w:hAnsi="Arial" w:cs="Arial"/>
          <w:sz w:val="28"/>
          <w:szCs w:val="28"/>
        </w:rPr>
        <w:t xml:space="preserve">arbitration under a </w:t>
      </w:r>
      <w:r w:rsidR="005D084D" w:rsidRPr="005D084D">
        <w:rPr>
          <w:rFonts w:ascii="Arial" w:hAnsi="Arial" w:cs="Arial"/>
          <w:sz w:val="28"/>
          <w:szCs w:val="28"/>
        </w:rPr>
        <w:t xml:space="preserve">particular contract. Parties select </w:t>
      </w:r>
      <w:r w:rsidR="005D084D" w:rsidRPr="00A001BC">
        <w:rPr>
          <w:rFonts w:ascii="Arial" w:hAnsi="Arial" w:cs="Arial"/>
          <w:i/>
          <w:sz w:val="28"/>
          <w:szCs w:val="28"/>
        </w:rPr>
        <w:t>ad</w:t>
      </w:r>
      <w:r w:rsidR="005D084D" w:rsidRPr="005D084D">
        <w:rPr>
          <w:rFonts w:ascii="Arial" w:hAnsi="Arial" w:cs="Arial"/>
          <w:sz w:val="28"/>
          <w:szCs w:val="28"/>
        </w:rPr>
        <w:t xml:space="preserve"> </w:t>
      </w:r>
      <w:r w:rsidR="005D084D" w:rsidRPr="00A001BC">
        <w:rPr>
          <w:rFonts w:ascii="Arial" w:hAnsi="Arial" w:cs="Arial"/>
          <w:i/>
          <w:sz w:val="28"/>
          <w:szCs w:val="28"/>
        </w:rPr>
        <w:t>hoc</w:t>
      </w:r>
      <w:r w:rsidR="005D084D" w:rsidRPr="005D084D">
        <w:rPr>
          <w:rFonts w:ascii="Arial" w:hAnsi="Arial" w:cs="Arial"/>
          <w:sz w:val="28"/>
          <w:szCs w:val="28"/>
        </w:rPr>
        <w:t xml:space="preserve"> arbitration to reduce costs, accelerate the process</w:t>
      </w:r>
      <w:r>
        <w:rPr>
          <w:rFonts w:ascii="Arial" w:hAnsi="Arial" w:cs="Arial"/>
          <w:sz w:val="28"/>
          <w:szCs w:val="28"/>
        </w:rPr>
        <w:t xml:space="preserve">, </w:t>
      </w:r>
      <w:r w:rsidR="005D084D" w:rsidRPr="005D084D">
        <w:rPr>
          <w:rFonts w:ascii="Arial" w:hAnsi="Arial" w:cs="Arial"/>
          <w:sz w:val="28"/>
          <w:szCs w:val="28"/>
        </w:rPr>
        <w:t xml:space="preserve">structure proceedings to suit their </w:t>
      </w:r>
      <w:r>
        <w:rPr>
          <w:rFonts w:ascii="Arial" w:hAnsi="Arial" w:cs="Arial"/>
          <w:sz w:val="28"/>
          <w:szCs w:val="28"/>
        </w:rPr>
        <w:t>individual</w:t>
      </w:r>
      <w:r w:rsidR="005D084D" w:rsidRPr="005D084D">
        <w:rPr>
          <w:rFonts w:ascii="Arial" w:hAnsi="Arial" w:cs="Arial"/>
          <w:sz w:val="28"/>
          <w:szCs w:val="28"/>
        </w:rPr>
        <w:t xml:space="preserve"> needs</w:t>
      </w:r>
      <w:r>
        <w:rPr>
          <w:rFonts w:ascii="Arial" w:hAnsi="Arial" w:cs="Arial"/>
          <w:sz w:val="28"/>
          <w:szCs w:val="28"/>
        </w:rPr>
        <w:t>, or any combination of these concerns</w:t>
      </w:r>
      <w:r w:rsidR="005D084D" w:rsidRPr="005D084D">
        <w:rPr>
          <w:rFonts w:ascii="Arial" w:hAnsi="Arial" w:cs="Arial"/>
          <w:sz w:val="28"/>
          <w:szCs w:val="28"/>
        </w:rPr>
        <w:t>.</w:t>
      </w:r>
    </w:p>
    <w:p w:rsidR="002D3BDC" w:rsidRDefault="007254C6" w:rsidP="002D3BDC">
      <w:pPr>
        <w:jc w:val="right"/>
        <w:rPr>
          <w:rFonts w:ascii="Arial" w:hAnsi="Arial" w:cs="Arial"/>
          <w:sz w:val="28"/>
          <w:szCs w:val="28"/>
        </w:rPr>
      </w:pPr>
      <w:r w:rsidRPr="007254C6">
        <w:rPr>
          <w:rFonts w:ascii="Arial" w:hAnsi="Arial" w:cs="Arial"/>
          <w:noProof/>
          <w:color w:val="0000FF"/>
          <w:sz w:val="12"/>
          <w:szCs w:val="12"/>
        </w:rPr>
        <w:drawing>
          <wp:inline distT="0" distB="0" distL="0" distR="0">
            <wp:extent cx="2718816" cy="1834175"/>
            <wp:effectExtent l="19050" t="0" r="5334" b="0"/>
            <wp:docPr id="209" name="ihover-img" descr="http://ts2.mm.bing.net/images/thumbnail.aspx?q=5060434197677117&amp;id=8da73c0400f81180e1c358fc936a18e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5060434197677117&amp;id=8da73c0400f81180e1c358fc936a18ea">
                      <a:hlinkClick r:id="rId19"/>
                    </pic:cNvPr>
                    <pic:cNvPicPr>
                      <a:picLocks noChangeAspect="1" noChangeArrowheads="1"/>
                    </pic:cNvPicPr>
                  </pic:nvPicPr>
                  <pic:blipFill>
                    <a:blip r:embed="rId20" cstate="print"/>
                    <a:srcRect/>
                    <a:stretch>
                      <a:fillRect/>
                    </a:stretch>
                  </pic:blipFill>
                  <pic:spPr bwMode="auto">
                    <a:xfrm>
                      <a:off x="0" y="0"/>
                      <a:ext cx="2719997" cy="1834972"/>
                    </a:xfrm>
                    <a:prstGeom prst="rect">
                      <a:avLst/>
                    </a:prstGeom>
                    <a:noFill/>
                    <a:ln w="9525">
                      <a:noFill/>
                      <a:miter lim="800000"/>
                      <a:headEnd/>
                      <a:tailEnd/>
                    </a:ln>
                  </pic:spPr>
                </pic:pic>
              </a:graphicData>
            </a:graphic>
          </wp:inline>
        </w:drawing>
      </w:r>
      <w:r w:rsidR="002D3BDC">
        <w:rPr>
          <w:rFonts w:ascii="Arial" w:hAnsi="Arial" w:cs="Arial"/>
          <w:noProof/>
          <w:color w:val="0000FF"/>
          <w:sz w:val="12"/>
          <w:szCs w:val="12"/>
        </w:rPr>
        <w:drawing>
          <wp:inline distT="0" distB="0" distL="0" distR="0">
            <wp:extent cx="2993136" cy="1834642"/>
            <wp:effectExtent l="19050" t="0" r="0" b="0"/>
            <wp:docPr id="229" name="ihover-img" descr="http://ts2.mm.bing.net/images/thumbnail.aspx?q=5060434197677117&amp;id=8da73c0400f81180e1c358fc936a18e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5060434197677117&amp;id=8da73c0400f81180e1c358fc936a18ea">
                      <a:hlinkClick r:id="rId19"/>
                    </pic:cNvPr>
                    <pic:cNvPicPr>
                      <a:picLocks noChangeAspect="1" noChangeArrowheads="1"/>
                    </pic:cNvPicPr>
                  </pic:nvPicPr>
                  <pic:blipFill>
                    <a:blip r:embed="rId20" cstate="print"/>
                    <a:srcRect/>
                    <a:stretch>
                      <a:fillRect/>
                    </a:stretch>
                  </pic:blipFill>
                  <pic:spPr bwMode="auto">
                    <a:xfrm>
                      <a:off x="0" y="0"/>
                      <a:ext cx="2993674" cy="1834972"/>
                    </a:xfrm>
                    <a:prstGeom prst="rect">
                      <a:avLst/>
                    </a:prstGeom>
                    <a:noFill/>
                    <a:ln w="9525">
                      <a:noFill/>
                      <a:miter lim="800000"/>
                      <a:headEnd/>
                      <a:tailEnd/>
                    </a:ln>
                  </pic:spPr>
                </pic:pic>
              </a:graphicData>
            </a:graphic>
          </wp:inline>
        </w:drawing>
      </w:r>
    </w:p>
    <w:p w:rsidR="002D3BDC" w:rsidRDefault="002D3BDC" w:rsidP="002D3BDC">
      <w:pPr>
        <w:jc w:val="right"/>
        <w:rPr>
          <w:rFonts w:ascii="Arial" w:hAnsi="Arial" w:cs="Arial"/>
          <w:sz w:val="28"/>
          <w:szCs w:val="28"/>
        </w:rPr>
      </w:pPr>
    </w:p>
    <w:p w:rsidR="009602EC" w:rsidRDefault="007604D8" w:rsidP="002D3BDC">
      <w:pPr>
        <w:rPr>
          <w:rFonts w:ascii="Arial" w:hAnsi="Arial" w:cs="Arial"/>
          <w:sz w:val="28"/>
          <w:szCs w:val="28"/>
        </w:rPr>
      </w:pPr>
      <w:r>
        <w:rPr>
          <w:rFonts w:ascii="Arial" w:hAnsi="Arial" w:cs="Arial"/>
          <w:sz w:val="28"/>
          <w:szCs w:val="28"/>
        </w:rPr>
        <w:t xml:space="preserve">In </w:t>
      </w:r>
      <w:r w:rsidR="005D084D" w:rsidRPr="00A001BC">
        <w:rPr>
          <w:rFonts w:ascii="Arial" w:hAnsi="Arial" w:cs="Arial"/>
          <w:i/>
          <w:sz w:val="28"/>
          <w:szCs w:val="28"/>
        </w:rPr>
        <w:t>ad hoc</w:t>
      </w:r>
      <w:r w:rsidR="005D084D" w:rsidRPr="005D084D">
        <w:rPr>
          <w:rFonts w:ascii="Arial" w:hAnsi="Arial" w:cs="Arial"/>
          <w:sz w:val="28"/>
          <w:szCs w:val="28"/>
        </w:rPr>
        <w:t xml:space="preserve"> arbitration, </w:t>
      </w:r>
      <w:r w:rsidR="00A001BC">
        <w:rPr>
          <w:rFonts w:ascii="Arial" w:hAnsi="Arial" w:cs="Arial"/>
          <w:sz w:val="28"/>
          <w:szCs w:val="28"/>
        </w:rPr>
        <w:t>p</w:t>
      </w:r>
      <w:r w:rsidR="00A001BC" w:rsidRPr="005D084D">
        <w:rPr>
          <w:rFonts w:ascii="Arial" w:hAnsi="Arial" w:cs="Arial"/>
          <w:sz w:val="28"/>
          <w:szCs w:val="28"/>
        </w:rPr>
        <w:t xml:space="preserve">arties either develop their own rules or select established arbitration rules to govern the </w:t>
      </w:r>
      <w:r>
        <w:rPr>
          <w:rFonts w:ascii="Arial" w:hAnsi="Arial" w:cs="Arial"/>
          <w:sz w:val="28"/>
          <w:szCs w:val="28"/>
        </w:rPr>
        <w:t>proceeding</w:t>
      </w:r>
      <w:r w:rsidR="00A001BC" w:rsidRPr="005D084D">
        <w:rPr>
          <w:rFonts w:ascii="Arial" w:hAnsi="Arial" w:cs="Arial"/>
          <w:sz w:val="28"/>
          <w:szCs w:val="28"/>
        </w:rPr>
        <w:t xml:space="preserve">. </w:t>
      </w:r>
      <w:r w:rsidR="00A001BC">
        <w:rPr>
          <w:rFonts w:ascii="Arial" w:hAnsi="Arial" w:cs="Arial"/>
          <w:sz w:val="28"/>
          <w:szCs w:val="28"/>
        </w:rPr>
        <w:t xml:space="preserve"> </w:t>
      </w:r>
    </w:p>
    <w:p w:rsidR="009602EC" w:rsidRDefault="009602EC" w:rsidP="002D3BDC">
      <w:pPr>
        <w:rPr>
          <w:rFonts w:ascii="Arial" w:hAnsi="Arial" w:cs="Arial"/>
          <w:sz w:val="28"/>
          <w:szCs w:val="28"/>
        </w:rPr>
      </w:pPr>
    </w:p>
    <w:p w:rsidR="00A001BC" w:rsidRDefault="00A001BC" w:rsidP="002D3BDC">
      <w:pPr>
        <w:rPr>
          <w:rFonts w:ascii="Arial" w:hAnsi="Arial" w:cs="Arial"/>
          <w:sz w:val="28"/>
          <w:szCs w:val="28"/>
        </w:rPr>
      </w:pPr>
      <w:r>
        <w:rPr>
          <w:rFonts w:ascii="Arial" w:hAnsi="Arial" w:cs="Arial"/>
          <w:sz w:val="28"/>
          <w:szCs w:val="28"/>
        </w:rPr>
        <w:lastRenderedPageBreak/>
        <w:t>P</w:t>
      </w:r>
      <w:r w:rsidR="005D084D" w:rsidRPr="005D084D">
        <w:rPr>
          <w:rFonts w:ascii="Arial" w:hAnsi="Arial" w:cs="Arial"/>
          <w:sz w:val="28"/>
          <w:szCs w:val="28"/>
        </w:rPr>
        <w:t xml:space="preserve">arties </w:t>
      </w:r>
      <w:r>
        <w:rPr>
          <w:rFonts w:ascii="Arial" w:hAnsi="Arial" w:cs="Arial"/>
          <w:sz w:val="28"/>
          <w:szCs w:val="28"/>
        </w:rPr>
        <w:t xml:space="preserve">in </w:t>
      </w:r>
      <w:r w:rsidRPr="00A001BC">
        <w:rPr>
          <w:rFonts w:ascii="Arial" w:hAnsi="Arial" w:cs="Arial"/>
          <w:i/>
          <w:sz w:val="28"/>
          <w:szCs w:val="28"/>
        </w:rPr>
        <w:t>ad hoc</w:t>
      </w:r>
      <w:r>
        <w:rPr>
          <w:rFonts w:ascii="Arial" w:hAnsi="Arial" w:cs="Arial"/>
          <w:sz w:val="28"/>
          <w:szCs w:val="28"/>
        </w:rPr>
        <w:t xml:space="preserve"> arbitration should </w:t>
      </w:r>
      <w:r w:rsidR="007604D8">
        <w:rPr>
          <w:rFonts w:ascii="Arial" w:hAnsi="Arial" w:cs="Arial"/>
          <w:sz w:val="28"/>
          <w:szCs w:val="28"/>
        </w:rPr>
        <w:t xml:space="preserve">try to </w:t>
      </w:r>
      <w:r>
        <w:rPr>
          <w:rFonts w:ascii="Arial" w:hAnsi="Arial" w:cs="Arial"/>
          <w:sz w:val="28"/>
          <w:szCs w:val="28"/>
        </w:rPr>
        <w:t>address</w:t>
      </w:r>
      <w:r w:rsidR="005D084D" w:rsidRPr="005D084D">
        <w:rPr>
          <w:rFonts w:ascii="Arial" w:hAnsi="Arial" w:cs="Arial"/>
          <w:sz w:val="28"/>
          <w:szCs w:val="28"/>
        </w:rPr>
        <w:t xml:space="preserve"> all </w:t>
      </w:r>
      <w:r w:rsidR="007604D8">
        <w:rPr>
          <w:rFonts w:ascii="Arial" w:hAnsi="Arial" w:cs="Arial"/>
          <w:sz w:val="28"/>
          <w:szCs w:val="28"/>
        </w:rPr>
        <w:t xml:space="preserve">significant </w:t>
      </w:r>
      <w:r w:rsidR="005D084D" w:rsidRPr="005D084D">
        <w:rPr>
          <w:rFonts w:ascii="Arial" w:hAnsi="Arial" w:cs="Arial"/>
          <w:sz w:val="28"/>
          <w:szCs w:val="28"/>
        </w:rPr>
        <w:t>aspects of the arbitration</w:t>
      </w:r>
      <w:r>
        <w:rPr>
          <w:rFonts w:ascii="Arial" w:hAnsi="Arial" w:cs="Arial"/>
          <w:sz w:val="28"/>
          <w:szCs w:val="28"/>
        </w:rPr>
        <w:t xml:space="preserve"> with</w:t>
      </w:r>
      <w:r w:rsidRPr="005D084D">
        <w:rPr>
          <w:rFonts w:ascii="Arial" w:hAnsi="Arial" w:cs="Arial"/>
          <w:sz w:val="28"/>
          <w:szCs w:val="28"/>
        </w:rPr>
        <w:t>in the arbitration clause</w:t>
      </w:r>
      <w:r w:rsidR="005D084D" w:rsidRPr="005D084D">
        <w:rPr>
          <w:rFonts w:ascii="Arial" w:hAnsi="Arial" w:cs="Arial"/>
          <w:sz w:val="28"/>
          <w:szCs w:val="28"/>
        </w:rPr>
        <w:t>, including</w:t>
      </w:r>
      <w:r>
        <w:rPr>
          <w:rFonts w:ascii="Arial" w:hAnsi="Arial" w:cs="Arial"/>
          <w:sz w:val="28"/>
          <w:szCs w:val="28"/>
        </w:rPr>
        <w:t>, at a minimum:</w:t>
      </w:r>
    </w:p>
    <w:p w:rsidR="00A001BC" w:rsidRPr="00A001BC" w:rsidRDefault="00A001BC" w:rsidP="00C42034">
      <w:pPr>
        <w:pStyle w:val="Odstavecseseznamem"/>
        <w:numPr>
          <w:ilvl w:val="0"/>
          <w:numId w:val="5"/>
        </w:numPr>
        <w:rPr>
          <w:rFonts w:ascii="Arial" w:hAnsi="Arial" w:cs="Arial"/>
          <w:sz w:val="28"/>
          <w:szCs w:val="28"/>
        </w:rPr>
      </w:pPr>
      <w:r w:rsidRPr="00A001BC">
        <w:rPr>
          <w:rFonts w:ascii="Arial" w:hAnsi="Arial" w:cs="Arial"/>
          <w:sz w:val="28"/>
          <w:szCs w:val="28"/>
        </w:rPr>
        <w:t>A</w:t>
      </w:r>
      <w:r w:rsidR="005D084D" w:rsidRPr="00A001BC">
        <w:rPr>
          <w:rFonts w:ascii="Arial" w:hAnsi="Arial" w:cs="Arial"/>
          <w:sz w:val="28"/>
          <w:szCs w:val="28"/>
        </w:rPr>
        <w:t xml:space="preserve">pplicable law </w:t>
      </w:r>
    </w:p>
    <w:p w:rsidR="007604D8" w:rsidRPr="00A001BC" w:rsidRDefault="007604D8" w:rsidP="00C42034">
      <w:pPr>
        <w:pStyle w:val="Odstavecseseznamem"/>
        <w:numPr>
          <w:ilvl w:val="0"/>
          <w:numId w:val="5"/>
        </w:numPr>
        <w:rPr>
          <w:rFonts w:ascii="Arial" w:hAnsi="Arial" w:cs="Arial"/>
          <w:sz w:val="28"/>
          <w:szCs w:val="28"/>
        </w:rPr>
      </w:pPr>
      <w:r w:rsidRPr="00A001BC">
        <w:rPr>
          <w:rFonts w:ascii="Arial" w:hAnsi="Arial" w:cs="Arial"/>
          <w:sz w:val="28"/>
          <w:szCs w:val="28"/>
        </w:rPr>
        <w:t xml:space="preserve">The place of </w:t>
      </w:r>
      <w:r>
        <w:rPr>
          <w:rFonts w:ascii="Arial" w:hAnsi="Arial" w:cs="Arial"/>
          <w:sz w:val="28"/>
          <w:szCs w:val="28"/>
        </w:rPr>
        <w:t xml:space="preserve">the </w:t>
      </w:r>
      <w:r w:rsidRPr="00A001BC">
        <w:rPr>
          <w:rFonts w:ascii="Arial" w:hAnsi="Arial" w:cs="Arial"/>
          <w:sz w:val="28"/>
          <w:szCs w:val="28"/>
        </w:rPr>
        <w:t xml:space="preserve">arbitration </w:t>
      </w:r>
    </w:p>
    <w:p w:rsidR="007604D8" w:rsidRDefault="007604D8" w:rsidP="00C42034">
      <w:pPr>
        <w:pStyle w:val="Odstavecseseznamem"/>
        <w:numPr>
          <w:ilvl w:val="0"/>
          <w:numId w:val="5"/>
        </w:numPr>
        <w:rPr>
          <w:rFonts w:ascii="Arial" w:hAnsi="Arial" w:cs="Arial"/>
          <w:sz w:val="28"/>
          <w:szCs w:val="28"/>
        </w:rPr>
      </w:pPr>
      <w:r w:rsidRPr="00A001BC">
        <w:rPr>
          <w:rFonts w:ascii="Arial" w:hAnsi="Arial" w:cs="Arial"/>
          <w:sz w:val="28"/>
          <w:szCs w:val="28"/>
        </w:rPr>
        <w:t xml:space="preserve">The number of arbitrators and </w:t>
      </w:r>
      <w:r>
        <w:rPr>
          <w:rFonts w:ascii="Arial" w:hAnsi="Arial" w:cs="Arial"/>
          <w:sz w:val="28"/>
          <w:szCs w:val="28"/>
        </w:rPr>
        <w:t>t</w:t>
      </w:r>
      <w:r w:rsidRPr="00A001BC">
        <w:rPr>
          <w:rFonts w:ascii="Arial" w:hAnsi="Arial" w:cs="Arial"/>
          <w:sz w:val="28"/>
          <w:szCs w:val="28"/>
        </w:rPr>
        <w:t xml:space="preserve">he method for selecting the arbitrator(s) </w:t>
      </w:r>
    </w:p>
    <w:p w:rsidR="007604D8" w:rsidRDefault="007604D8" w:rsidP="00C42034">
      <w:pPr>
        <w:pStyle w:val="Odstavecseseznamem"/>
        <w:numPr>
          <w:ilvl w:val="0"/>
          <w:numId w:val="5"/>
        </w:numPr>
        <w:rPr>
          <w:rFonts w:ascii="Arial" w:hAnsi="Arial" w:cs="Arial"/>
          <w:sz w:val="28"/>
          <w:szCs w:val="28"/>
        </w:rPr>
      </w:pPr>
      <w:r>
        <w:rPr>
          <w:rFonts w:ascii="Arial" w:hAnsi="Arial" w:cs="Arial"/>
          <w:sz w:val="28"/>
          <w:szCs w:val="28"/>
        </w:rPr>
        <w:t>Published r</w:t>
      </w:r>
      <w:r w:rsidR="005D084D" w:rsidRPr="00A001BC">
        <w:rPr>
          <w:rFonts w:ascii="Arial" w:hAnsi="Arial" w:cs="Arial"/>
          <w:sz w:val="28"/>
          <w:szCs w:val="28"/>
        </w:rPr>
        <w:t>ules under which the arbitration will be carried out</w:t>
      </w:r>
      <w:r w:rsidR="00A001BC">
        <w:rPr>
          <w:rFonts w:ascii="Arial" w:hAnsi="Arial" w:cs="Arial"/>
          <w:sz w:val="28"/>
          <w:szCs w:val="28"/>
        </w:rPr>
        <w:t xml:space="preserve"> </w:t>
      </w:r>
    </w:p>
    <w:p w:rsidR="00A001BC" w:rsidRPr="00A001BC" w:rsidRDefault="007604D8" w:rsidP="00C42034">
      <w:pPr>
        <w:pStyle w:val="Odstavecseseznamem"/>
        <w:numPr>
          <w:ilvl w:val="0"/>
          <w:numId w:val="5"/>
        </w:numPr>
        <w:rPr>
          <w:rFonts w:ascii="Arial" w:hAnsi="Arial" w:cs="Arial"/>
          <w:sz w:val="28"/>
          <w:szCs w:val="28"/>
        </w:rPr>
      </w:pPr>
      <w:r>
        <w:rPr>
          <w:rFonts w:ascii="Arial" w:hAnsi="Arial" w:cs="Arial"/>
          <w:sz w:val="28"/>
          <w:szCs w:val="28"/>
        </w:rPr>
        <w:t>T</w:t>
      </w:r>
      <w:r w:rsidR="00A001BC" w:rsidRPr="00A001BC">
        <w:rPr>
          <w:rFonts w:ascii="Arial" w:hAnsi="Arial" w:cs="Arial"/>
          <w:sz w:val="28"/>
          <w:szCs w:val="28"/>
        </w:rPr>
        <w:t xml:space="preserve">he language in which the arbitration will be conducted  </w:t>
      </w:r>
    </w:p>
    <w:p w:rsidR="007604D8" w:rsidRDefault="007604D8" w:rsidP="007604D8">
      <w:pPr>
        <w:pStyle w:val="Odstavecseseznamem"/>
        <w:rPr>
          <w:rFonts w:ascii="Arial" w:hAnsi="Arial" w:cs="Arial"/>
          <w:sz w:val="28"/>
          <w:szCs w:val="28"/>
        </w:rPr>
      </w:pPr>
    </w:p>
    <w:p w:rsidR="00A001BC" w:rsidRDefault="00A001BC" w:rsidP="005D084D">
      <w:pPr>
        <w:rPr>
          <w:rFonts w:ascii="Arial" w:hAnsi="Arial" w:cs="Arial"/>
          <w:sz w:val="28"/>
          <w:szCs w:val="28"/>
        </w:rPr>
      </w:pPr>
      <w:r w:rsidRPr="00C16507">
        <w:rPr>
          <w:rFonts w:ascii="Arial" w:hAnsi="Arial" w:cs="Arial"/>
          <w:sz w:val="28"/>
          <w:szCs w:val="28"/>
          <w:u w:val="single"/>
        </w:rPr>
        <w:t>NOTE</w:t>
      </w:r>
      <w:r>
        <w:rPr>
          <w:rFonts w:ascii="Arial" w:hAnsi="Arial" w:cs="Arial"/>
          <w:sz w:val="28"/>
          <w:szCs w:val="28"/>
        </w:rPr>
        <w:t>:</w:t>
      </w:r>
    </w:p>
    <w:p w:rsidR="005D084D" w:rsidRDefault="00AD1466" w:rsidP="005D084D">
      <w:pPr>
        <w:rPr>
          <w:rFonts w:ascii="Arial" w:hAnsi="Arial" w:cs="Arial"/>
          <w:i/>
          <w:sz w:val="28"/>
          <w:szCs w:val="28"/>
        </w:rPr>
      </w:pPr>
      <w:r>
        <w:rPr>
          <w:rFonts w:ascii="Arial" w:hAnsi="Arial" w:cs="Arial"/>
          <w:i/>
          <w:sz w:val="28"/>
          <w:szCs w:val="28"/>
        </w:rPr>
        <w:tab/>
      </w:r>
      <w:r w:rsidR="005D084D" w:rsidRPr="00A001BC">
        <w:rPr>
          <w:rFonts w:ascii="Arial" w:hAnsi="Arial" w:cs="Arial"/>
          <w:i/>
          <w:sz w:val="28"/>
          <w:szCs w:val="28"/>
        </w:rPr>
        <w:t xml:space="preserve">Parties may use the rules of an arbitration institution without </w:t>
      </w:r>
      <w:r>
        <w:rPr>
          <w:rFonts w:ascii="Arial" w:hAnsi="Arial" w:cs="Arial"/>
          <w:i/>
          <w:sz w:val="28"/>
          <w:szCs w:val="28"/>
        </w:rPr>
        <w:tab/>
      </w:r>
      <w:r w:rsidR="005D084D" w:rsidRPr="00A001BC">
        <w:rPr>
          <w:rFonts w:ascii="Arial" w:hAnsi="Arial" w:cs="Arial"/>
          <w:i/>
          <w:sz w:val="28"/>
          <w:szCs w:val="28"/>
        </w:rPr>
        <w:t>submitting the dispute to that institution.</w:t>
      </w:r>
      <w:r w:rsidR="00F55ADF">
        <w:rPr>
          <w:rFonts w:ascii="Arial" w:hAnsi="Arial" w:cs="Arial"/>
          <w:i/>
          <w:sz w:val="28"/>
          <w:szCs w:val="28"/>
        </w:rPr>
        <w:t xml:space="preserve">  All rules are available</w:t>
      </w:r>
      <w:r w:rsidR="000C7957">
        <w:rPr>
          <w:rFonts w:ascii="Arial" w:hAnsi="Arial" w:cs="Arial"/>
          <w:i/>
          <w:sz w:val="28"/>
          <w:szCs w:val="28"/>
        </w:rPr>
        <w:t xml:space="preserve"> </w:t>
      </w:r>
      <w:r w:rsidR="00F55ADF">
        <w:rPr>
          <w:rFonts w:ascii="Arial" w:hAnsi="Arial" w:cs="Arial"/>
          <w:i/>
          <w:sz w:val="28"/>
          <w:szCs w:val="28"/>
        </w:rPr>
        <w:t>on-</w:t>
      </w:r>
      <w:r w:rsidR="000C7957">
        <w:rPr>
          <w:rFonts w:ascii="Arial" w:hAnsi="Arial" w:cs="Arial"/>
          <w:i/>
          <w:sz w:val="28"/>
          <w:szCs w:val="28"/>
        </w:rPr>
        <w:tab/>
        <w:t>l</w:t>
      </w:r>
      <w:r w:rsidR="00F55ADF">
        <w:rPr>
          <w:rFonts w:ascii="Arial" w:hAnsi="Arial" w:cs="Arial"/>
          <w:i/>
          <w:sz w:val="28"/>
          <w:szCs w:val="28"/>
        </w:rPr>
        <w:t xml:space="preserve">ine. </w:t>
      </w:r>
    </w:p>
    <w:p w:rsidR="007254C6" w:rsidRDefault="007254C6" w:rsidP="005D084D">
      <w:pPr>
        <w:rPr>
          <w:rFonts w:ascii="Arial" w:hAnsi="Arial" w:cs="Arial"/>
          <w:i/>
          <w:sz w:val="28"/>
          <w:szCs w:val="28"/>
        </w:rPr>
      </w:pPr>
    </w:p>
    <w:p w:rsidR="009602EC" w:rsidRDefault="009602EC" w:rsidP="005D084D">
      <w:pPr>
        <w:rPr>
          <w:rFonts w:ascii="Arial" w:hAnsi="Arial" w:cs="Arial"/>
          <w:i/>
          <w:sz w:val="28"/>
          <w:szCs w:val="28"/>
        </w:rPr>
      </w:pPr>
    </w:p>
    <w:p w:rsidR="009602EC" w:rsidRDefault="009602EC" w:rsidP="005D084D">
      <w:pPr>
        <w:rPr>
          <w:rFonts w:ascii="Arial" w:hAnsi="Arial" w:cs="Arial"/>
          <w:i/>
          <w:sz w:val="28"/>
          <w:szCs w:val="28"/>
        </w:rPr>
      </w:pPr>
    </w:p>
    <w:p w:rsidR="005D084D" w:rsidRDefault="007254C6" w:rsidP="002D35AC">
      <w:pPr>
        <w:jc w:val="center"/>
        <w:rPr>
          <w:rFonts w:ascii="Arial" w:hAnsi="Arial" w:cs="Arial"/>
          <w:sz w:val="28"/>
          <w:szCs w:val="28"/>
        </w:rPr>
      </w:pPr>
      <w:r>
        <w:rPr>
          <w:rFonts w:ascii="Arial" w:hAnsi="Arial" w:cs="Arial"/>
          <w:noProof/>
          <w:color w:val="0000FF"/>
          <w:sz w:val="12"/>
          <w:szCs w:val="12"/>
        </w:rPr>
        <w:drawing>
          <wp:inline distT="0" distB="0" distL="0" distR="0">
            <wp:extent cx="1558544" cy="2255520"/>
            <wp:effectExtent l="19050" t="0" r="3556" b="0"/>
            <wp:docPr id="232" name="ihover-img" descr="http://ts4.mm.bing.net/images/thumbnail.aspx?q=4654886224068759&amp;id=20e84f32769d758b61317cb3b74efcf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4654886224068759&amp;id=20e84f32769d758b61317cb3b74efcf2">
                      <a:hlinkClick r:id="rId21"/>
                    </pic:cNvPr>
                    <pic:cNvPicPr>
                      <a:picLocks noChangeAspect="1" noChangeArrowheads="1"/>
                    </pic:cNvPicPr>
                  </pic:nvPicPr>
                  <pic:blipFill>
                    <a:blip r:embed="rId22" cstate="print"/>
                    <a:srcRect/>
                    <a:stretch>
                      <a:fillRect/>
                    </a:stretch>
                  </pic:blipFill>
                  <pic:spPr bwMode="auto">
                    <a:xfrm>
                      <a:off x="0" y="0"/>
                      <a:ext cx="1560830" cy="2258828"/>
                    </a:xfrm>
                    <a:prstGeom prst="rect">
                      <a:avLst/>
                    </a:prstGeom>
                    <a:noFill/>
                    <a:ln w="9525">
                      <a:noFill/>
                      <a:miter lim="800000"/>
                      <a:headEnd/>
                      <a:tailEnd/>
                    </a:ln>
                  </pic:spPr>
                </pic:pic>
              </a:graphicData>
            </a:graphic>
          </wp:inline>
        </w:drawing>
      </w:r>
      <w:r>
        <w:rPr>
          <w:rFonts w:ascii="Arial" w:hAnsi="Arial" w:cs="Arial"/>
          <w:sz w:val="28"/>
          <w:szCs w:val="28"/>
        </w:rPr>
        <w:t xml:space="preserve">  </w:t>
      </w:r>
      <w:r w:rsidRPr="007254C6">
        <w:rPr>
          <w:rFonts w:ascii="Arial" w:hAnsi="Arial" w:cs="Arial"/>
          <w:noProof/>
          <w:sz w:val="28"/>
          <w:szCs w:val="28"/>
        </w:rPr>
        <w:drawing>
          <wp:inline distT="0" distB="0" distL="0" distR="0">
            <wp:extent cx="1558544" cy="2255520"/>
            <wp:effectExtent l="19050" t="0" r="3556" b="0"/>
            <wp:docPr id="210" name="ihover-img" descr="http://ts4.mm.bing.net/images/thumbnail.aspx?q=4654886224068759&amp;id=20e84f32769d758b61317cb3b74efcf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4654886224068759&amp;id=20e84f32769d758b61317cb3b74efcf2">
                      <a:hlinkClick r:id="rId21"/>
                    </pic:cNvPr>
                    <pic:cNvPicPr>
                      <a:picLocks noChangeAspect="1" noChangeArrowheads="1"/>
                    </pic:cNvPicPr>
                  </pic:nvPicPr>
                  <pic:blipFill>
                    <a:blip r:embed="rId22" cstate="print"/>
                    <a:srcRect/>
                    <a:stretch>
                      <a:fillRect/>
                    </a:stretch>
                  </pic:blipFill>
                  <pic:spPr bwMode="auto">
                    <a:xfrm>
                      <a:off x="0" y="0"/>
                      <a:ext cx="1560830" cy="2258828"/>
                    </a:xfrm>
                    <a:prstGeom prst="rect">
                      <a:avLst/>
                    </a:prstGeom>
                    <a:noFill/>
                    <a:ln w="9525">
                      <a:noFill/>
                      <a:miter lim="800000"/>
                      <a:headEnd/>
                      <a:tailEnd/>
                    </a:ln>
                  </pic:spPr>
                </pic:pic>
              </a:graphicData>
            </a:graphic>
          </wp:inline>
        </w:drawing>
      </w:r>
      <w:r>
        <w:rPr>
          <w:rFonts w:ascii="Arial" w:hAnsi="Arial" w:cs="Arial"/>
          <w:sz w:val="28"/>
          <w:szCs w:val="28"/>
        </w:rPr>
        <w:t xml:space="preserve">  </w:t>
      </w:r>
      <w:r w:rsidRPr="007254C6">
        <w:rPr>
          <w:rFonts w:ascii="Arial" w:hAnsi="Arial" w:cs="Arial"/>
          <w:noProof/>
          <w:sz w:val="28"/>
          <w:szCs w:val="28"/>
        </w:rPr>
        <w:drawing>
          <wp:inline distT="0" distB="0" distL="0" distR="0">
            <wp:extent cx="1558544" cy="2255520"/>
            <wp:effectExtent l="19050" t="0" r="3556" b="0"/>
            <wp:docPr id="212" name="ihover-img" descr="http://ts4.mm.bing.net/images/thumbnail.aspx?q=4654886224068759&amp;id=20e84f32769d758b61317cb3b74efcf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4654886224068759&amp;id=20e84f32769d758b61317cb3b74efcf2">
                      <a:hlinkClick r:id="rId21"/>
                    </pic:cNvPr>
                    <pic:cNvPicPr>
                      <a:picLocks noChangeAspect="1" noChangeArrowheads="1"/>
                    </pic:cNvPicPr>
                  </pic:nvPicPr>
                  <pic:blipFill>
                    <a:blip r:embed="rId22" cstate="print"/>
                    <a:srcRect/>
                    <a:stretch>
                      <a:fillRect/>
                    </a:stretch>
                  </pic:blipFill>
                  <pic:spPr bwMode="auto">
                    <a:xfrm>
                      <a:off x="0" y="0"/>
                      <a:ext cx="1560830" cy="2258828"/>
                    </a:xfrm>
                    <a:prstGeom prst="rect">
                      <a:avLst/>
                    </a:prstGeom>
                    <a:noFill/>
                    <a:ln w="9525">
                      <a:noFill/>
                      <a:miter lim="800000"/>
                      <a:headEnd/>
                      <a:tailEnd/>
                    </a:ln>
                  </pic:spPr>
                </pic:pic>
              </a:graphicData>
            </a:graphic>
          </wp:inline>
        </w:drawing>
      </w:r>
      <w:r>
        <w:rPr>
          <w:rFonts w:ascii="Arial" w:hAnsi="Arial" w:cs="Arial"/>
          <w:sz w:val="28"/>
          <w:szCs w:val="28"/>
        </w:rPr>
        <w:t xml:space="preserve">  </w:t>
      </w:r>
    </w:p>
    <w:p w:rsidR="007254C6" w:rsidRDefault="007254C6" w:rsidP="002D35AC">
      <w:pPr>
        <w:jc w:val="center"/>
        <w:rPr>
          <w:rFonts w:ascii="Arial" w:hAnsi="Arial" w:cs="Arial"/>
          <w:sz w:val="28"/>
          <w:szCs w:val="28"/>
        </w:rPr>
      </w:pPr>
    </w:p>
    <w:p w:rsidR="007254C6" w:rsidRDefault="007254C6" w:rsidP="002D35AC">
      <w:pPr>
        <w:jc w:val="center"/>
        <w:rPr>
          <w:rFonts w:ascii="Arial" w:hAnsi="Arial" w:cs="Arial"/>
          <w:sz w:val="28"/>
          <w:szCs w:val="28"/>
        </w:rPr>
      </w:pPr>
    </w:p>
    <w:p w:rsidR="007254C6" w:rsidRDefault="007254C6" w:rsidP="002D35AC">
      <w:pPr>
        <w:jc w:val="center"/>
        <w:rPr>
          <w:rFonts w:ascii="Arial" w:hAnsi="Arial" w:cs="Arial"/>
          <w:sz w:val="28"/>
          <w:szCs w:val="28"/>
        </w:rPr>
      </w:pPr>
    </w:p>
    <w:p w:rsidR="005D084D" w:rsidRPr="00C16507" w:rsidRDefault="00B065C6" w:rsidP="005D084D">
      <w:pPr>
        <w:rPr>
          <w:rFonts w:ascii="Berlin Sans FB" w:hAnsi="Berlin Sans FB" w:cs="Arial"/>
          <w:sz w:val="28"/>
          <w:szCs w:val="28"/>
        </w:rPr>
      </w:pPr>
      <w:r w:rsidRPr="00C16507">
        <w:rPr>
          <w:rFonts w:ascii="Berlin Sans FB" w:hAnsi="Berlin Sans FB" w:cs="Arial"/>
          <w:sz w:val="28"/>
          <w:szCs w:val="28"/>
        </w:rPr>
        <w:lastRenderedPageBreak/>
        <w:t>VI</w:t>
      </w:r>
      <w:r w:rsidR="00860040" w:rsidRPr="00C16507">
        <w:rPr>
          <w:rFonts w:ascii="Berlin Sans FB" w:hAnsi="Berlin Sans FB" w:cs="Arial"/>
          <w:sz w:val="28"/>
          <w:szCs w:val="28"/>
        </w:rPr>
        <w:t>.</w:t>
      </w:r>
      <w:r w:rsidR="005D084D" w:rsidRPr="00C16507">
        <w:rPr>
          <w:rFonts w:ascii="Berlin Sans FB" w:hAnsi="Berlin Sans FB" w:cs="Arial"/>
          <w:sz w:val="28"/>
          <w:szCs w:val="28"/>
        </w:rPr>
        <w:t xml:space="preserve">   </w:t>
      </w:r>
      <w:r w:rsidR="00253055">
        <w:rPr>
          <w:rFonts w:ascii="Berlin Sans FB" w:hAnsi="Berlin Sans FB" w:cs="Arial"/>
          <w:sz w:val="28"/>
          <w:szCs w:val="28"/>
        </w:rPr>
        <w:t>Considerations When</w:t>
      </w:r>
      <w:r w:rsidR="005D084D" w:rsidRPr="00C16507">
        <w:rPr>
          <w:rFonts w:ascii="Berlin Sans FB" w:hAnsi="Berlin Sans FB" w:cs="Arial"/>
          <w:sz w:val="28"/>
          <w:szCs w:val="28"/>
        </w:rPr>
        <w:t xml:space="preserve"> </w:t>
      </w:r>
      <w:r w:rsidRPr="00C16507">
        <w:rPr>
          <w:rFonts w:ascii="Berlin Sans FB" w:hAnsi="Berlin Sans FB" w:cs="Arial"/>
          <w:sz w:val="28"/>
          <w:szCs w:val="28"/>
        </w:rPr>
        <w:t>Creating Arbitration Clauses</w:t>
      </w:r>
    </w:p>
    <w:p w:rsidR="0086489B" w:rsidRDefault="005D084D" w:rsidP="005D084D">
      <w:pPr>
        <w:rPr>
          <w:rFonts w:ascii="Arial" w:hAnsi="Arial" w:cs="Arial"/>
          <w:sz w:val="28"/>
          <w:szCs w:val="28"/>
        </w:rPr>
      </w:pPr>
      <w:r w:rsidRPr="005D084D">
        <w:rPr>
          <w:rFonts w:ascii="Arial" w:hAnsi="Arial" w:cs="Arial"/>
          <w:sz w:val="28"/>
          <w:szCs w:val="28"/>
        </w:rPr>
        <w:t xml:space="preserve">The </w:t>
      </w:r>
      <w:r w:rsidR="00E67013">
        <w:rPr>
          <w:rFonts w:ascii="Arial" w:hAnsi="Arial" w:cs="Arial"/>
          <w:sz w:val="28"/>
          <w:szCs w:val="28"/>
        </w:rPr>
        <w:t xml:space="preserve">best </w:t>
      </w:r>
      <w:r w:rsidRPr="005D084D">
        <w:rPr>
          <w:rFonts w:ascii="Arial" w:hAnsi="Arial" w:cs="Arial"/>
          <w:sz w:val="28"/>
          <w:szCs w:val="28"/>
        </w:rPr>
        <w:t xml:space="preserve">way to </w:t>
      </w:r>
      <w:r w:rsidR="00E67013">
        <w:rPr>
          <w:rFonts w:ascii="Arial" w:hAnsi="Arial" w:cs="Arial"/>
          <w:sz w:val="28"/>
          <w:szCs w:val="28"/>
        </w:rPr>
        <w:t xml:space="preserve">support </w:t>
      </w:r>
      <w:r w:rsidRPr="005D084D">
        <w:rPr>
          <w:rFonts w:ascii="Arial" w:hAnsi="Arial" w:cs="Arial"/>
          <w:sz w:val="28"/>
          <w:szCs w:val="28"/>
        </w:rPr>
        <w:t xml:space="preserve">successful arbitration is </w:t>
      </w:r>
      <w:r w:rsidR="00E67013">
        <w:rPr>
          <w:rFonts w:ascii="Arial" w:hAnsi="Arial" w:cs="Arial"/>
          <w:sz w:val="28"/>
          <w:szCs w:val="28"/>
        </w:rPr>
        <w:t xml:space="preserve">for the parties </w:t>
      </w:r>
      <w:r w:rsidRPr="005D084D">
        <w:rPr>
          <w:rFonts w:ascii="Arial" w:hAnsi="Arial" w:cs="Arial"/>
          <w:sz w:val="28"/>
          <w:szCs w:val="28"/>
        </w:rPr>
        <w:t>to draft arbitration clause</w:t>
      </w:r>
      <w:r w:rsidR="00AC5E2C">
        <w:rPr>
          <w:rFonts w:ascii="Arial" w:hAnsi="Arial" w:cs="Arial"/>
          <w:sz w:val="28"/>
          <w:szCs w:val="28"/>
        </w:rPr>
        <w:t>s</w:t>
      </w:r>
      <w:r w:rsidRPr="005D084D">
        <w:rPr>
          <w:rFonts w:ascii="Arial" w:hAnsi="Arial" w:cs="Arial"/>
          <w:sz w:val="28"/>
          <w:szCs w:val="28"/>
        </w:rPr>
        <w:t xml:space="preserve"> that meet their </w:t>
      </w:r>
      <w:r w:rsidR="00E67013">
        <w:rPr>
          <w:rFonts w:ascii="Arial" w:hAnsi="Arial" w:cs="Arial"/>
          <w:sz w:val="28"/>
          <w:szCs w:val="28"/>
        </w:rPr>
        <w:t xml:space="preserve">unique </w:t>
      </w:r>
      <w:r w:rsidRPr="005D084D">
        <w:rPr>
          <w:rFonts w:ascii="Arial" w:hAnsi="Arial" w:cs="Arial"/>
          <w:sz w:val="28"/>
          <w:szCs w:val="28"/>
        </w:rPr>
        <w:t xml:space="preserve">needs. </w:t>
      </w:r>
      <w:r w:rsidR="00AC5E2C">
        <w:rPr>
          <w:rFonts w:ascii="Arial" w:hAnsi="Arial" w:cs="Arial"/>
          <w:sz w:val="28"/>
          <w:szCs w:val="28"/>
        </w:rPr>
        <w:t xml:space="preserve"> I</w:t>
      </w:r>
      <w:r w:rsidRPr="005D084D">
        <w:rPr>
          <w:rFonts w:ascii="Arial" w:hAnsi="Arial" w:cs="Arial"/>
          <w:sz w:val="28"/>
          <w:szCs w:val="28"/>
        </w:rPr>
        <w:t xml:space="preserve">nternational transactions </w:t>
      </w:r>
      <w:r w:rsidR="00E67013">
        <w:rPr>
          <w:rFonts w:ascii="Arial" w:hAnsi="Arial" w:cs="Arial"/>
          <w:sz w:val="28"/>
          <w:szCs w:val="28"/>
        </w:rPr>
        <w:t xml:space="preserve">are complex enough that they require </w:t>
      </w:r>
      <w:r w:rsidRPr="005D084D">
        <w:rPr>
          <w:rFonts w:ascii="Arial" w:hAnsi="Arial" w:cs="Arial"/>
          <w:sz w:val="28"/>
          <w:szCs w:val="28"/>
        </w:rPr>
        <w:t>tailor</w:t>
      </w:r>
      <w:r w:rsidR="00E67013">
        <w:rPr>
          <w:rFonts w:ascii="Arial" w:hAnsi="Arial" w:cs="Arial"/>
          <w:sz w:val="28"/>
          <w:szCs w:val="28"/>
        </w:rPr>
        <w:t>ed</w:t>
      </w:r>
      <w:r w:rsidRPr="005D084D">
        <w:rPr>
          <w:rFonts w:ascii="Arial" w:hAnsi="Arial" w:cs="Arial"/>
          <w:sz w:val="28"/>
          <w:szCs w:val="28"/>
        </w:rPr>
        <w:t xml:space="preserve"> arbitral provision</w:t>
      </w:r>
      <w:r w:rsidR="00E67013">
        <w:rPr>
          <w:rFonts w:ascii="Arial" w:hAnsi="Arial" w:cs="Arial"/>
          <w:sz w:val="28"/>
          <w:szCs w:val="28"/>
        </w:rPr>
        <w:t xml:space="preserve"> that reflect the </w:t>
      </w:r>
      <w:r w:rsidRPr="005D084D">
        <w:rPr>
          <w:rFonts w:ascii="Arial" w:hAnsi="Arial" w:cs="Arial"/>
          <w:sz w:val="28"/>
          <w:szCs w:val="28"/>
        </w:rPr>
        <w:t xml:space="preserve">needs of the specific contract. </w:t>
      </w:r>
    </w:p>
    <w:p w:rsidR="00E67013" w:rsidRDefault="00E67013" w:rsidP="00E67013">
      <w:pPr>
        <w:rPr>
          <w:rFonts w:ascii="Arial" w:hAnsi="Arial" w:cs="Arial"/>
          <w:sz w:val="28"/>
          <w:szCs w:val="28"/>
        </w:rPr>
      </w:pPr>
    </w:p>
    <w:p w:rsidR="00E67013" w:rsidRPr="00AD1466" w:rsidRDefault="00AC5E2C" w:rsidP="00E67013">
      <w:pPr>
        <w:rPr>
          <w:rFonts w:ascii="Arial" w:hAnsi="Arial" w:cs="Arial"/>
          <w:sz w:val="28"/>
          <w:szCs w:val="28"/>
          <w:u w:val="single"/>
        </w:rPr>
      </w:pPr>
      <w:r>
        <w:rPr>
          <w:rFonts w:ascii="Arial" w:hAnsi="Arial" w:cs="Arial"/>
          <w:sz w:val="28"/>
          <w:szCs w:val="28"/>
          <w:u w:val="single"/>
        </w:rPr>
        <w:t xml:space="preserve">A. </w:t>
      </w:r>
      <w:r w:rsidR="00E67013" w:rsidRPr="00AD1466">
        <w:rPr>
          <w:rFonts w:ascii="Arial" w:hAnsi="Arial" w:cs="Arial"/>
          <w:sz w:val="28"/>
          <w:szCs w:val="28"/>
          <w:u w:val="single"/>
        </w:rPr>
        <w:t>Process Possibilities</w:t>
      </w:r>
    </w:p>
    <w:p w:rsidR="00E67013" w:rsidRPr="00E67013" w:rsidRDefault="00E67013" w:rsidP="00E67013">
      <w:pPr>
        <w:rPr>
          <w:rFonts w:ascii="Arial" w:hAnsi="Arial" w:cs="Arial"/>
          <w:sz w:val="28"/>
          <w:szCs w:val="28"/>
        </w:rPr>
      </w:pPr>
      <w:r>
        <w:rPr>
          <w:rFonts w:ascii="Arial" w:hAnsi="Arial" w:cs="Arial"/>
          <w:sz w:val="28"/>
          <w:szCs w:val="28"/>
        </w:rPr>
        <w:t>P</w:t>
      </w:r>
      <w:r w:rsidRPr="00E67013">
        <w:rPr>
          <w:rFonts w:ascii="Arial" w:hAnsi="Arial" w:cs="Arial"/>
          <w:sz w:val="28"/>
          <w:szCs w:val="28"/>
        </w:rPr>
        <w:t>arties design</w:t>
      </w:r>
      <w:r w:rsidR="00AC5E2C">
        <w:rPr>
          <w:rFonts w:ascii="Arial" w:hAnsi="Arial" w:cs="Arial"/>
          <w:sz w:val="28"/>
          <w:szCs w:val="28"/>
        </w:rPr>
        <w:t>ing</w:t>
      </w:r>
      <w:r w:rsidRPr="00E67013">
        <w:rPr>
          <w:rFonts w:ascii="Arial" w:hAnsi="Arial" w:cs="Arial"/>
          <w:sz w:val="28"/>
          <w:szCs w:val="28"/>
        </w:rPr>
        <w:t xml:space="preserve"> process</w:t>
      </w:r>
      <w:r w:rsidR="00AC5E2C">
        <w:rPr>
          <w:rFonts w:ascii="Arial" w:hAnsi="Arial" w:cs="Arial"/>
          <w:sz w:val="28"/>
          <w:szCs w:val="28"/>
        </w:rPr>
        <w:t>es</w:t>
      </w:r>
      <w:r w:rsidRPr="00E67013">
        <w:rPr>
          <w:rFonts w:ascii="Arial" w:hAnsi="Arial" w:cs="Arial"/>
          <w:sz w:val="28"/>
          <w:szCs w:val="28"/>
        </w:rPr>
        <w:t xml:space="preserve"> </w:t>
      </w:r>
      <w:r>
        <w:rPr>
          <w:rFonts w:ascii="Arial" w:hAnsi="Arial" w:cs="Arial"/>
          <w:sz w:val="28"/>
          <w:szCs w:val="28"/>
        </w:rPr>
        <w:t>t</w:t>
      </w:r>
      <w:r w:rsidR="00AC5E2C">
        <w:rPr>
          <w:rFonts w:ascii="Arial" w:hAnsi="Arial" w:cs="Arial"/>
          <w:sz w:val="28"/>
          <w:szCs w:val="28"/>
        </w:rPr>
        <w:t>o</w:t>
      </w:r>
      <w:r>
        <w:rPr>
          <w:rFonts w:ascii="Arial" w:hAnsi="Arial" w:cs="Arial"/>
          <w:sz w:val="28"/>
          <w:szCs w:val="28"/>
        </w:rPr>
        <w:t xml:space="preserve"> </w:t>
      </w:r>
      <w:r w:rsidRPr="00E67013">
        <w:rPr>
          <w:rFonts w:ascii="Arial" w:hAnsi="Arial" w:cs="Arial"/>
          <w:sz w:val="28"/>
          <w:szCs w:val="28"/>
        </w:rPr>
        <w:t>fit their unique needs</w:t>
      </w:r>
      <w:r>
        <w:rPr>
          <w:rFonts w:ascii="Arial" w:hAnsi="Arial" w:cs="Arial"/>
          <w:sz w:val="28"/>
          <w:szCs w:val="28"/>
        </w:rPr>
        <w:t xml:space="preserve"> </w:t>
      </w:r>
      <w:r w:rsidRPr="00E67013">
        <w:rPr>
          <w:rFonts w:ascii="Arial" w:hAnsi="Arial" w:cs="Arial"/>
          <w:sz w:val="28"/>
          <w:szCs w:val="28"/>
        </w:rPr>
        <w:t xml:space="preserve">should </w:t>
      </w:r>
      <w:r w:rsidR="00AC5E2C">
        <w:rPr>
          <w:rFonts w:ascii="Arial" w:hAnsi="Arial" w:cs="Arial"/>
          <w:sz w:val="28"/>
          <w:szCs w:val="28"/>
        </w:rPr>
        <w:t xml:space="preserve">try to </w:t>
      </w:r>
      <w:r>
        <w:rPr>
          <w:rFonts w:ascii="Arial" w:hAnsi="Arial" w:cs="Arial"/>
          <w:sz w:val="28"/>
          <w:szCs w:val="28"/>
        </w:rPr>
        <w:t>accomplish this during c</w:t>
      </w:r>
      <w:r w:rsidRPr="00E67013">
        <w:rPr>
          <w:rFonts w:ascii="Arial" w:hAnsi="Arial" w:cs="Arial"/>
          <w:sz w:val="28"/>
          <w:szCs w:val="28"/>
        </w:rPr>
        <w:t xml:space="preserve">ontract negotiations and drafting, before disputes arise.  </w:t>
      </w:r>
      <w:r>
        <w:rPr>
          <w:rFonts w:ascii="Arial" w:hAnsi="Arial" w:cs="Arial"/>
          <w:sz w:val="28"/>
          <w:szCs w:val="28"/>
        </w:rPr>
        <w:t xml:space="preserve">Processes might </w:t>
      </w:r>
      <w:r w:rsidRPr="00E67013">
        <w:rPr>
          <w:rFonts w:ascii="Arial" w:hAnsi="Arial" w:cs="Arial"/>
          <w:sz w:val="28"/>
          <w:szCs w:val="28"/>
        </w:rPr>
        <w:t xml:space="preserve">include requirements for early neutral evaluation, or describe specific types of arbitration processes.  </w:t>
      </w:r>
    </w:p>
    <w:p w:rsidR="00E67013" w:rsidRDefault="00E67013" w:rsidP="00E67013">
      <w:pPr>
        <w:rPr>
          <w:rFonts w:ascii="Arial" w:hAnsi="Arial" w:cs="Arial"/>
          <w:sz w:val="28"/>
          <w:szCs w:val="28"/>
        </w:rPr>
      </w:pPr>
      <w:r w:rsidRPr="00E67013">
        <w:rPr>
          <w:rFonts w:ascii="Arial" w:hAnsi="Arial" w:cs="Arial"/>
          <w:sz w:val="28"/>
          <w:szCs w:val="28"/>
        </w:rPr>
        <w:t xml:space="preserve">Two examples of descriptions of specific arbitration process requirements that can be included in a negotiated agreement:  </w:t>
      </w:r>
    </w:p>
    <w:p w:rsidR="00AF5AE8" w:rsidRPr="00E67013" w:rsidRDefault="00AF5AE8" w:rsidP="00E67013">
      <w:pPr>
        <w:rPr>
          <w:rFonts w:ascii="Arial" w:hAnsi="Arial" w:cs="Arial"/>
          <w:sz w:val="28"/>
          <w:szCs w:val="28"/>
        </w:rPr>
      </w:pPr>
    </w:p>
    <w:p w:rsidR="00E67013" w:rsidRPr="00AD1466" w:rsidRDefault="00E67013" w:rsidP="00E67013">
      <w:pPr>
        <w:rPr>
          <w:rFonts w:ascii="Arial" w:hAnsi="Arial" w:cs="Arial"/>
          <w:b/>
          <w:sz w:val="28"/>
          <w:szCs w:val="28"/>
        </w:rPr>
      </w:pPr>
      <w:r w:rsidRPr="00AD1466">
        <w:rPr>
          <w:rFonts w:ascii="Arial" w:hAnsi="Arial" w:cs="Arial"/>
          <w:b/>
          <w:sz w:val="28"/>
          <w:szCs w:val="28"/>
        </w:rPr>
        <w:t xml:space="preserve">Example #1: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Early neutral evaluation, also called </w:t>
      </w:r>
      <w:r w:rsidR="00AC5E2C">
        <w:rPr>
          <w:rFonts w:ascii="Arial" w:hAnsi="Arial" w:cs="Arial"/>
          <w:sz w:val="28"/>
          <w:szCs w:val="28"/>
        </w:rPr>
        <w:t>"</w:t>
      </w:r>
      <w:r w:rsidRPr="00E67013">
        <w:rPr>
          <w:rFonts w:ascii="Arial" w:hAnsi="Arial" w:cs="Arial"/>
          <w:sz w:val="28"/>
          <w:szCs w:val="28"/>
        </w:rPr>
        <w:t>advisory arbitration,</w:t>
      </w:r>
      <w:r w:rsidR="00AC5E2C">
        <w:rPr>
          <w:rFonts w:ascii="Arial" w:hAnsi="Arial" w:cs="Arial"/>
          <w:sz w:val="28"/>
          <w:szCs w:val="28"/>
        </w:rPr>
        <w:t>"</w:t>
      </w:r>
      <w:r w:rsidRPr="00E67013">
        <w:rPr>
          <w:rFonts w:ascii="Arial" w:hAnsi="Arial" w:cs="Arial"/>
          <w:sz w:val="28"/>
          <w:szCs w:val="28"/>
        </w:rPr>
        <w:t xml:space="preserve"> involves the selection of a neutral evaluator with both subject-matter and legal expertise. This neutral values the dispute after a brief hearing.  The non</w:t>
      </w:r>
      <w:r w:rsidR="00AC5E2C">
        <w:rPr>
          <w:rFonts w:ascii="Arial" w:hAnsi="Arial" w:cs="Arial"/>
          <w:sz w:val="28"/>
          <w:szCs w:val="28"/>
        </w:rPr>
        <w:t>-</w:t>
      </w:r>
      <w:r w:rsidRPr="00E67013">
        <w:rPr>
          <w:rFonts w:ascii="Arial" w:hAnsi="Arial" w:cs="Arial"/>
          <w:sz w:val="28"/>
          <w:szCs w:val="28"/>
        </w:rPr>
        <w:t>binding opinion of this neutral can result in settlement of a dispute.</w:t>
      </w:r>
    </w:p>
    <w:p w:rsidR="00E67013" w:rsidRPr="00E67013" w:rsidRDefault="00E67013" w:rsidP="00E67013">
      <w:pPr>
        <w:rPr>
          <w:rFonts w:ascii="Arial" w:hAnsi="Arial" w:cs="Arial"/>
          <w:sz w:val="28"/>
          <w:szCs w:val="28"/>
        </w:rPr>
      </w:pPr>
      <w:r w:rsidRPr="00E67013">
        <w:rPr>
          <w:rFonts w:ascii="Arial" w:hAnsi="Arial" w:cs="Arial"/>
          <w:sz w:val="28"/>
          <w:szCs w:val="28"/>
        </w:rPr>
        <w:t>Once the process has been initiated, the parties can select from a provided list of evaluators who possess the required expertise to hear the dispute, or agree independently to a neutral (the parties must mutually agree to an evaluator).</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The evaluator works with the parties to schedule exchange of initial written statements. </w:t>
      </w:r>
      <w:r w:rsidR="00AC5E2C">
        <w:rPr>
          <w:rFonts w:ascii="Arial" w:hAnsi="Arial" w:cs="Arial"/>
          <w:sz w:val="28"/>
          <w:szCs w:val="28"/>
        </w:rPr>
        <w:t xml:space="preserve"> </w:t>
      </w:r>
      <w:r w:rsidRPr="00E67013">
        <w:rPr>
          <w:rFonts w:ascii="Arial" w:hAnsi="Arial" w:cs="Arial"/>
          <w:sz w:val="28"/>
          <w:szCs w:val="28"/>
        </w:rPr>
        <w:t xml:space="preserve">Initial statements describe the substance of the dispute, the parties' views of the critical liability and damage issues, important evidence, and other information useful to the evaluator. </w:t>
      </w:r>
      <w:r w:rsidR="00AC5E2C">
        <w:rPr>
          <w:rFonts w:ascii="Arial" w:hAnsi="Arial" w:cs="Arial"/>
          <w:sz w:val="28"/>
          <w:szCs w:val="28"/>
        </w:rPr>
        <w:t xml:space="preserve"> </w:t>
      </w:r>
      <w:r w:rsidRPr="00E67013">
        <w:rPr>
          <w:rFonts w:ascii="Arial" w:hAnsi="Arial" w:cs="Arial"/>
          <w:sz w:val="28"/>
          <w:szCs w:val="28"/>
        </w:rPr>
        <w:t>The evaluator and the parties jointly agree to the length and extent of the initial written statements.</w:t>
      </w:r>
    </w:p>
    <w:p w:rsidR="00E67013" w:rsidRPr="00E67013" w:rsidRDefault="00E67013" w:rsidP="00E67013">
      <w:pPr>
        <w:rPr>
          <w:rFonts w:ascii="Arial" w:hAnsi="Arial" w:cs="Arial"/>
          <w:sz w:val="28"/>
          <w:szCs w:val="28"/>
        </w:rPr>
      </w:pPr>
      <w:r w:rsidRPr="00E67013">
        <w:rPr>
          <w:rFonts w:ascii="Arial" w:hAnsi="Arial" w:cs="Arial"/>
          <w:sz w:val="28"/>
          <w:szCs w:val="28"/>
        </w:rPr>
        <w:lastRenderedPageBreak/>
        <w:t>At the evaluation, each party presents its claims or defenses and describes its principal evidence.</w:t>
      </w:r>
      <w:r w:rsidR="00AC5E2C">
        <w:rPr>
          <w:rFonts w:ascii="Arial" w:hAnsi="Arial" w:cs="Arial"/>
          <w:sz w:val="28"/>
          <w:szCs w:val="28"/>
        </w:rPr>
        <w:t xml:space="preserve"> </w:t>
      </w:r>
      <w:r w:rsidRPr="00E67013">
        <w:rPr>
          <w:rFonts w:ascii="Arial" w:hAnsi="Arial" w:cs="Arial"/>
          <w:sz w:val="28"/>
          <w:szCs w:val="28"/>
        </w:rPr>
        <w:t xml:space="preserve"> The evaluation session is informal </w:t>
      </w:r>
      <w:r w:rsidR="00AC5E2C">
        <w:rPr>
          <w:rFonts w:ascii="Arial" w:hAnsi="Arial" w:cs="Arial"/>
          <w:sz w:val="28"/>
          <w:szCs w:val="28"/>
        </w:rPr>
        <w:t xml:space="preserve">(formal </w:t>
      </w:r>
      <w:r w:rsidRPr="00E67013">
        <w:rPr>
          <w:rFonts w:ascii="Arial" w:hAnsi="Arial" w:cs="Arial"/>
          <w:sz w:val="28"/>
          <w:szCs w:val="28"/>
        </w:rPr>
        <w:t>rules of evidence do not apply</w:t>
      </w:r>
      <w:r w:rsidR="00AC5E2C">
        <w:rPr>
          <w:rFonts w:ascii="Arial" w:hAnsi="Arial" w:cs="Arial"/>
          <w:sz w:val="28"/>
          <w:szCs w:val="28"/>
        </w:rPr>
        <w:t>)</w:t>
      </w:r>
      <w:r w:rsidRPr="00E67013">
        <w:rPr>
          <w:rFonts w:ascii="Arial" w:hAnsi="Arial" w:cs="Arial"/>
          <w:sz w:val="28"/>
          <w:szCs w:val="28"/>
        </w:rPr>
        <w:t xml:space="preserve">.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There is no formal examination or cross-examination of witnesses.  The parties provide briefs to the arbitrator.  The arbitrator meets with the parties for a discussion of the matter.  </w:t>
      </w:r>
    </w:p>
    <w:p w:rsidR="00E67013" w:rsidRDefault="00E67013" w:rsidP="00E67013">
      <w:pPr>
        <w:rPr>
          <w:rFonts w:ascii="Arial" w:hAnsi="Arial" w:cs="Arial"/>
          <w:sz w:val="28"/>
          <w:szCs w:val="28"/>
        </w:rPr>
      </w:pPr>
      <w:r w:rsidRPr="00E67013">
        <w:rPr>
          <w:rFonts w:ascii="Arial" w:hAnsi="Arial" w:cs="Arial"/>
          <w:sz w:val="28"/>
          <w:szCs w:val="28"/>
        </w:rPr>
        <w:t xml:space="preserve">The arbitrator offers to the parties the arbitrator's understanding of the future course of the case. </w:t>
      </w:r>
      <w:r w:rsidR="0075314B">
        <w:rPr>
          <w:rFonts w:ascii="Arial" w:hAnsi="Arial" w:cs="Arial"/>
          <w:sz w:val="28"/>
          <w:szCs w:val="28"/>
        </w:rPr>
        <w:t xml:space="preserve"> </w:t>
      </w:r>
      <w:r w:rsidRPr="00E67013">
        <w:rPr>
          <w:rFonts w:ascii="Arial" w:hAnsi="Arial" w:cs="Arial"/>
          <w:sz w:val="28"/>
          <w:szCs w:val="28"/>
        </w:rPr>
        <w:t xml:space="preserve">The arbitrator usually does not provide a written evaluation of the merits or value of the case.  </w:t>
      </w:r>
    </w:p>
    <w:p w:rsidR="009B07DF" w:rsidRDefault="009B07DF" w:rsidP="00E67013">
      <w:pPr>
        <w:rPr>
          <w:rFonts w:ascii="Arial" w:hAnsi="Arial" w:cs="Arial"/>
          <w:sz w:val="28"/>
          <w:szCs w:val="28"/>
        </w:rPr>
      </w:pPr>
    </w:p>
    <w:p w:rsidR="009B07DF" w:rsidRPr="00E67013" w:rsidRDefault="009B07DF" w:rsidP="009B07DF">
      <w:pPr>
        <w:jc w:val="center"/>
        <w:rPr>
          <w:rFonts w:ascii="Arial" w:hAnsi="Arial" w:cs="Arial"/>
          <w:sz w:val="28"/>
          <w:szCs w:val="28"/>
        </w:rPr>
      </w:pPr>
      <w:r>
        <w:rPr>
          <w:rFonts w:ascii="Arial" w:hAnsi="Arial" w:cs="Arial"/>
          <w:noProof/>
          <w:color w:val="0000FF"/>
          <w:sz w:val="13"/>
          <w:szCs w:val="13"/>
        </w:rPr>
        <w:drawing>
          <wp:inline distT="0" distB="0" distL="0" distR="0">
            <wp:extent cx="2492502" cy="2048256"/>
            <wp:effectExtent l="19050" t="0" r="3048" b="0"/>
            <wp:docPr id="241" name="yui_3_3_0_15_1343927569369880" descr="http://ts3.mm.bing.net/images/thumbnail.aspx?q=4557141367718190&amp;id=f88baf67a4593e7512c4c9ce14b7b2b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7569369880" descr="http://ts3.mm.bing.net/images/thumbnail.aspx?q=4557141367718190&amp;id=f88baf67a4593e7512c4c9ce14b7b2b9">
                      <a:hlinkClick r:id="rId23"/>
                    </pic:cNvPr>
                    <pic:cNvPicPr>
                      <a:picLocks noChangeAspect="1" noChangeArrowheads="1"/>
                    </pic:cNvPicPr>
                  </pic:nvPicPr>
                  <pic:blipFill>
                    <a:blip r:embed="rId24" cstate="print"/>
                    <a:srcRect/>
                    <a:stretch>
                      <a:fillRect/>
                    </a:stretch>
                  </pic:blipFill>
                  <pic:spPr bwMode="auto">
                    <a:xfrm>
                      <a:off x="0" y="0"/>
                      <a:ext cx="2493504" cy="2049079"/>
                    </a:xfrm>
                    <a:prstGeom prst="rect">
                      <a:avLst/>
                    </a:prstGeom>
                    <a:noFill/>
                    <a:ln w="9525">
                      <a:noFill/>
                      <a:miter lim="800000"/>
                      <a:headEnd/>
                      <a:tailEnd/>
                    </a:ln>
                  </pic:spPr>
                </pic:pic>
              </a:graphicData>
            </a:graphic>
          </wp:inline>
        </w:drawing>
      </w:r>
    </w:p>
    <w:p w:rsidR="009B07DF" w:rsidRDefault="009B07DF" w:rsidP="00E67013">
      <w:pPr>
        <w:rPr>
          <w:rFonts w:ascii="Arial" w:hAnsi="Arial" w:cs="Arial"/>
          <w:sz w:val="28"/>
          <w:szCs w:val="28"/>
        </w:rPr>
      </w:pPr>
    </w:p>
    <w:p w:rsidR="00E67013" w:rsidRPr="00E67013" w:rsidRDefault="00E67013" w:rsidP="00E67013">
      <w:pPr>
        <w:rPr>
          <w:rFonts w:ascii="Arial" w:hAnsi="Arial" w:cs="Arial"/>
          <w:sz w:val="28"/>
          <w:szCs w:val="28"/>
        </w:rPr>
      </w:pPr>
      <w:r w:rsidRPr="00E67013">
        <w:rPr>
          <w:rFonts w:ascii="Arial" w:hAnsi="Arial" w:cs="Arial"/>
          <w:sz w:val="28"/>
          <w:szCs w:val="28"/>
        </w:rPr>
        <w:t xml:space="preserve">If the parties want to adopt Early Neutral Evaluation as a part of their arbitration process, they may insert the following clause into their contractual arbitration language: </w:t>
      </w:r>
    </w:p>
    <w:p w:rsidR="00E67013" w:rsidRDefault="00755678" w:rsidP="00E67013">
      <w:pPr>
        <w:rPr>
          <w:rFonts w:ascii="Arial" w:hAnsi="Arial" w:cs="Arial"/>
          <w:i/>
          <w:sz w:val="28"/>
          <w:szCs w:val="28"/>
        </w:rPr>
      </w:pPr>
      <w:r>
        <w:rPr>
          <w:rFonts w:ascii="Arial" w:hAnsi="Arial" w:cs="Arial"/>
          <w:sz w:val="28"/>
          <w:szCs w:val="28"/>
        </w:rPr>
        <w:tab/>
      </w:r>
      <w:r w:rsidR="00E67013" w:rsidRPr="00755678">
        <w:rPr>
          <w:rFonts w:ascii="Arial" w:hAnsi="Arial" w:cs="Arial"/>
          <w:i/>
          <w:sz w:val="28"/>
          <w:szCs w:val="28"/>
        </w:rPr>
        <w:t xml:space="preserve">If a dispute arises out of or relates to this contract, or the breach </w:t>
      </w:r>
      <w:r w:rsidRPr="00755678">
        <w:rPr>
          <w:rFonts w:ascii="Arial" w:hAnsi="Arial" w:cs="Arial"/>
          <w:i/>
          <w:sz w:val="28"/>
          <w:szCs w:val="28"/>
        </w:rPr>
        <w:tab/>
      </w:r>
      <w:r w:rsidR="00E67013" w:rsidRPr="00755678">
        <w:rPr>
          <w:rFonts w:ascii="Arial" w:hAnsi="Arial" w:cs="Arial"/>
          <w:i/>
          <w:sz w:val="28"/>
          <w:szCs w:val="28"/>
        </w:rPr>
        <w:t xml:space="preserve">thereof, and if the dispute cannot be settled through negotiation or </w:t>
      </w:r>
      <w:r w:rsidRPr="00755678">
        <w:rPr>
          <w:rFonts w:ascii="Arial" w:hAnsi="Arial" w:cs="Arial"/>
          <w:i/>
          <w:sz w:val="28"/>
          <w:szCs w:val="28"/>
        </w:rPr>
        <w:tab/>
      </w:r>
      <w:r w:rsidR="00E67013" w:rsidRPr="00755678">
        <w:rPr>
          <w:rFonts w:ascii="Arial" w:hAnsi="Arial" w:cs="Arial"/>
          <w:i/>
          <w:sz w:val="28"/>
          <w:szCs w:val="28"/>
        </w:rPr>
        <w:t xml:space="preserve">mediation, the parties agree to try in good faith to settle the dispute </w:t>
      </w:r>
      <w:r w:rsidRPr="00755678">
        <w:rPr>
          <w:rFonts w:ascii="Arial" w:hAnsi="Arial" w:cs="Arial"/>
          <w:i/>
          <w:sz w:val="28"/>
          <w:szCs w:val="28"/>
        </w:rPr>
        <w:tab/>
      </w:r>
      <w:r w:rsidR="00E67013" w:rsidRPr="00755678">
        <w:rPr>
          <w:rFonts w:ascii="Arial" w:hAnsi="Arial" w:cs="Arial"/>
          <w:i/>
          <w:sz w:val="28"/>
          <w:szCs w:val="28"/>
        </w:rPr>
        <w:t>by Early Neutral Evaluation before proceeding to arbitration.</w:t>
      </w:r>
    </w:p>
    <w:p w:rsidR="009B07DF" w:rsidRDefault="009B07DF" w:rsidP="00E67013">
      <w:pPr>
        <w:rPr>
          <w:rFonts w:ascii="Arial" w:hAnsi="Arial" w:cs="Arial"/>
          <w:i/>
          <w:sz w:val="28"/>
          <w:szCs w:val="28"/>
        </w:rPr>
      </w:pPr>
    </w:p>
    <w:p w:rsidR="009B07DF" w:rsidRDefault="009B07DF" w:rsidP="009B07DF">
      <w:pPr>
        <w:jc w:val="right"/>
        <w:rPr>
          <w:rFonts w:ascii="Arial" w:hAnsi="Arial" w:cs="Arial"/>
          <w:b/>
          <w:sz w:val="28"/>
          <w:szCs w:val="28"/>
        </w:rPr>
      </w:pPr>
    </w:p>
    <w:p w:rsidR="00E67013" w:rsidRPr="00AD1466" w:rsidRDefault="00E67013" w:rsidP="00E67013">
      <w:pPr>
        <w:rPr>
          <w:rFonts w:ascii="Arial" w:hAnsi="Arial" w:cs="Arial"/>
          <w:b/>
          <w:sz w:val="28"/>
          <w:szCs w:val="28"/>
        </w:rPr>
      </w:pPr>
      <w:r w:rsidRPr="00AD1466">
        <w:rPr>
          <w:rFonts w:ascii="Arial" w:hAnsi="Arial" w:cs="Arial"/>
          <w:b/>
          <w:sz w:val="28"/>
          <w:szCs w:val="28"/>
        </w:rPr>
        <w:lastRenderedPageBreak/>
        <w:t xml:space="preserve">Example #2: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Baseball arbitration determines a ballplayer's salary through arbitration.  In baseball arbitration, each side provides a proposed number (presuming a monetary dispute) and the arbitrator is required to pick the number she thinks is most appropriate. </w:t>
      </w:r>
    </w:p>
    <w:p w:rsidR="00E67013" w:rsidRDefault="00E67013" w:rsidP="00E67013">
      <w:pPr>
        <w:rPr>
          <w:rFonts w:ascii="Arial" w:hAnsi="Arial" w:cs="Arial"/>
          <w:sz w:val="28"/>
          <w:szCs w:val="28"/>
        </w:rPr>
      </w:pPr>
      <w:r w:rsidRPr="00E67013">
        <w:rPr>
          <w:rFonts w:ascii="Arial" w:hAnsi="Arial" w:cs="Arial"/>
          <w:sz w:val="28"/>
          <w:szCs w:val="28"/>
        </w:rPr>
        <w:t xml:space="preserve">This take on traditional arbitration encourages moderated proposals from each side.  If a party proposes too high a number, the party risks leading the arbitrator to pick the other side’s (presumably unappealing) number.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The two main benefits are: </w:t>
      </w:r>
    </w:p>
    <w:p w:rsidR="00E67013" w:rsidRDefault="00E67013" w:rsidP="00C42034">
      <w:pPr>
        <w:pStyle w:val="Odstavecseseznamem"/>
        <w:numPr>
          <w:ilvl w:val="0"/>
          <w:numId w:val="14"/>
        </w:numPr>
        <w:rPr>
          <w:rFonts w:ascii="Arial" w:hAnsi="Arial" w:cs="Arial"/>
          <w:sz w:val="28"/>
          <w:szCs w:val="28"/>
        </w:rPr>
      </w:pPr>
      <w:r w:rsidRPr="00253055">
        <w:rPr>
          <w:rFonts w:ascii="Arial" w:hAnsi="Arial" w:cs="Arial"/>
          <w:sz w:val="28"/>
          <w:szCs w:val="28"/>
        </w:rPr>
        <w:t xml:space="preserve">Because both sides see one another’s number, settlement often follows quickly </w:t>
      </w:r>
    </w:p>
    <w:p w:rsidR="00755678" w:rsidRPr="00253055" w:rsidRDefault="00755678" w:rsidP="00755678">
      <w:pPr>
        <w:pStyle w:val="Odstavecseseznamem"/>
        <w:rPr>
          <w:rFonts w:ascii="Arial" w:hAnsi="Arial" w:cs="Arial"/>
          <w:sz w:val="28"/>
          <w:szCs w:val="28"/>
        </w:rPr>
      </w:pPr>
    </w:p>
    <w:p w:rsidR="00E67013" w:rsidRPr="00253055" w:rsidRDefault="00253055" w:rsidP="00C42034">
      <w:pPr>
        <w:pStyle w:val="Odstavecseseznamem"/>
        <w:numPr>
          <w:ilvl w:val="0"/>
          <w:numId w:val="14"/>
        </w:numPr>
        <w:rPr>
          <w:rFonts w:ascii="Arial" w:hAnsi="Arial" w:cs="Arial"/>
          <w:sz w:val="28"/>
          <w:szCs w:val="28"/>
        </w:rPr>
      </w:pPr>
      <w:r w:rsidRPr="00253055">
        <w:rPr>
          <w:rFonts w:ascii="Arial" w:hAnsi="Arial" w:cs="Arial"/>
          <w:sz w:val="28"/>
          <w:szCs w:val="28"/>
        </w:rPr>
        <w:t>E</w:t>
      </w:r>
      <w:r w:rsidR="00E67013" w:rsidRPr="00253055">
        <w:rPr>
          <w:rFonts w:ascii="Arial" w:hAnsi="Arial" w:cs="Arial"/>
          <w:sz w:val="28"/>
          <w:szCs w:val="28"/>
        </w:rPr>
        <w:t>ven absent settlement, the moderated difference between proposals fosters an efficient arbitration</w:t>
      </w:r>
    </w:p>
    <w:p w:rsidR="00E67013" w:rsidRDefault="00E67013" w:rsidP="00E67013">
      <w:pPr>
        <w:rPr>
          <w:rFonts w:ascii="Arial" w:hAnsi="Arial" w:cs="Arial"/>
          <w:sz w:val="28"/>
          <w:szCs w:val="28"/>
        </w:rPr>
      </w:pPr>
    </w:p>
    <w:p w:rsidR="0007580A" w:rsidRDefault="009B07DF" w:rsidP="009B07DF">
      <w:pPr>
        <w:jc w:val="right"/>
        <w:rPr>
          <w:rFonts w:ascii="Arial" w:hAnsi="Arial" w:cs="Arial"/>
          <w:sz w:val="28"/>
          <w:szCs w:val="28"/>
        </w:rPr>
      </w:pPr>
      <w:r>
        <w:rPr>
          <w:rFonts w:ascii="Arial" w:hAnsi="Arial" w:cs="Arial"/>
          <w:noProof/>
          <w:color w:val="0000FF"/>
          <w:sz w:val="12"/>
          <w:szCs w:val="12"/>
        </w:rPr>
        <w:drawing>
          <wp:inline distT="0" distB="0" distL="0" distR="0">
            <wp:extent cx="2888742" cy="3139131"/>
            <wp:effectExtent l="19050" t="0" r="6858" b="0"/>
            <wp:docPr id="238" name="ihover-img" descr="http://ts4.mm.bing.net/images/thumbnail.aspx?q=4715471019640999&amp;id=276484d581944c731a89645980cc352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4715471019640999&amp;id=276484d581944c731a89645980cc3527">
                      <a:hlinkClick r:id="rId25"/>
                    </pic:cNvPr>
                    <pic:cNvPicPr>
                      <a:picLocks noChangeAspect="1" noChangeArrowheads="1"/>
                    </pic:cNvPicPr>
                  </pic:nvPicPr>
                  <pic:blipFill>
                    <a:blip r:embed="rId26" cstate="print"/>
                    <a:srcRect/>
                    <a:stretch>
                      <a:fillRect/>
                    </a:stretch>
                  </pic:blipFill>
                  <pic:spPr bwMode="auto">
                    <a:xfrm>
                      <a:off x="0" y="0"/>
                      <a:ext cx="2890188" cy="3140702"/>
                    </a:xfrm>
                    <a:prstGeom prst="rect">
                      <a:avLst/>
                    </a:prstGeom>
                    <a:noFill/>
                    <a:ln w="9525">
                      <a:noFill/>
                      <a:miter lim="800000"/>
                      <a:headEnd/>
                      <a:tailEnd/>
                    </a:ln>
                  </pic:spPr>
                </pic:pic>
              </a:graphicData>
            </a:graphic>
          </wp:inline>
        </w:drawing>
      </w:r>
    </w:p>
    <w:p w:rsidR="00755678" w:rsidRDefault="00755678" w:rsidP="0007580A">
      <w:pPr>
        <w:jc w:val="center"/>
        <w:rPr>
          <w:rFonts w:ascii="Arial" w:hAnsi="Arial" w:cs="Arial"/>
          <w:sz w:val="28"/>
          <w:szCs w:val="28"/>
        </w:rPr>
      </w:pPr>
    </w:p>
    <w:p w:rsidR="00E67013" w:rsidRDefault="00E67013" w:rsidP="00E67013">
      <w:pPr>
        <w:rPr>
          <w:rFonts w:ascii="Arial" w:hAnsi="Arial" w:cs="Arial"/>
          <w:sz w:val="28"/>
          <w:szCs w:val="28"/>
        </w:rPr>
      </w:pPr>
      <w:r w:rsidRPr="00E67013">
        <w:rPr>
          <w:rFonts w:ascii="Arial" w:hAnsi="Arial" w:cs="Arial"/>
          <w:sz w:val="28"/>
          <w:szCs w:val="28"/>
        </w:rPr>
        <w:lastRenderedPageBreak/>
        <w:t>Additional considerations when negotiating arbitration requirements include:</w:t>
      </w:r>
    </w:p>
    <w:p w:rsidR="00E67013" w:rsidRPr="00AD1466" w:rsidRDefault="00893EBF" w:rsidP="00E67013">
      <w:pPr>
        <w:rPr>
          <w:rFonts w:ascii="Arial" w:hAnsi="Arial" w:cs="Arial"/>
          <w:sz w:val="28"/>
          <w:szCs w:val="28"/>
          <w:u w:val="single"/>
        </w:rPr>
      </w:pPr>
      <w:r>
        <w:rPr>
          <w:rFonts w:ascii="Arial" w:hAnsi="Arial" w:cs="Arial"/>
          <w:sz w:val="28"/>
          <w:szCs w:val="28"/>
          <w:u w:val="single"/>
        </w:rPr>
        <w:t xml:space="preserve">B. </w:t>
      </w:r>
      <w:r w:rsidR="00E67013" w:rsidRPr="00AD1466">
        <w:rPr>
          <w:rFonts w:ascii="Arial" w:hAnsi="Arial" w:cs="Arial"/>
          <w:sz w:val="28"/>
          <w:szCs w:val="28"/>
          <w:u w:val="single"/>
        </w:rPr>
        <w:t>Time Frames</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The parties should consider negotiating into their arbitration clause a requirement that the arbitrator, within a set number of days of notice of appointment, schedule a pre-hearing conference call to confirm the rules of the process and craft a scheduling order.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This conference call is useful to avoid surprise and ensure that important evidence (for example, testimony from certain types of witnesses) is not unexpectedly excluded. </w:t>
      </w:r>
    </w:p>
    <w:p w:rsidR="00E67013" w:rsidRPr="00E67013" w:rsidRDefault="00E67013" w:rsidP="00E67013">
      <w:pPr>
        <w:rPr>
          <w:rFonts w:ascii="Arial" w:hAnsi="Arial" w:cs="Arial"/>
          <w:sz w:val="28"/>
          <w:szCs w:val="28"/>
        </w:rPr>
      </w:pPr>
      <w:r w:rsidRPr="00E67013">
        <w:rPr>
          <w:rFonts w:ascii="Arial" w:hAnsi="Arial" w:cs="Arial"/>
          <w:sz w:val="28"/>
          <w:szCs w:val="28"/>
        </w:rPr>
        <w:t>The conference call should touch on the following issues</w:t>
      </w:r>
      <w:r w:rsidR="001C35EF">
        <w:rPr>
          <w:rFonts w:ascii="Arial" w:hAnsi="Arial" w:cs="Arial"/>
          <w:sz w:val="28"/>
          <w:szCs w:val="28"/>
        </w:rPr>
        <w:t>, at least</w:t>
      </w:r>
      <w:r w:rsidRPr="00E67013">
        <w:rPr>
          <w:rFonts w:ascii="Arial" w:hAnsi="Arial" w:cs="Arial"/>
          <w:sz w:val="28"/>
          <w:szCs w:val="28"/>
        </w:rPr>
        <w:t>:</w:t>
      </w:r>
    </w:p>
    <w:p w:rsidR="001C35EF" w:rsidRPr="001C35EF" w:rsidRDefault="001C35EF" w:rsidP="00C42034">
      <w:pPr>
        <w:pStyle w:val="Odstavecseseznamem"/>
        <w:numPr>
          <w:ilvl w:val="0"/>
          <w:numId w:val="15"/>
        </w:numPr>
        <w:rPr>
          <w:rFonts w:ascii="Arial" w:hAnsi="Arial" w:cs="Arial"/>
          <w:sz w:val="28"/>
          <w:szCs w:val="28"/>
        </w:rPr>
      </w:pPr>
      <w:r>
        <w:rPr>
          <w:rFonts w:ascii="Arial" w:hAnsi="Arial" w:cs="Arial"/>
          <w:sz w:val="28"/>
          <w:szCs w:val="28"/>
        </w:rPr>
        <w:t>J</w:t>
      </w:r>
      <w:r w:rsidRPr="001C35EF">
        <w:rPr>
          <w:rFonts w:ascii="Arial" w:hAnsi="Arial" w:cs="Arial"/>
          <w:sz w:val="28"/>
          <w:szCs w:val="28"/>
        </w:rPr>
        <w:t xml:space="preserve">urisdiction of the arbitrator   </w:t>
      </w:r>
    </w:p>
    <w:p w:rsidR="00E67013" w:rsidRPr="00253055" w:rsidRDefault="001C35EF" w:rsidP="00C42034">
      <w:pPr>
        <w:pStyle w:val="Odstavecseseznamem"/>
        <w:numPr>
          <w:ilvl w:val="0"/>
          <w:numId w:val="15"/>
        </w:numPr>
        <w:jc w:val="both"/>
        <w:rPr>
          <w:rFonts w:ascii="Arial" w:hAnsi="Arial" w:cs="Arial"/>
          <w:sz w:val="28"/>
          <w:szCs w:val="28"/>
        </w:rPr>
      </w:pPr>
      <w:r>
        <w:rPr>
          <w:rFonts w:ascii="Arial" w:hAnsi="Arial" w:cs="Arial"/>
          <w:sz w:val="28"/>
          <w:szCs w:val="28"/>
        </w:rPr>
        <w:t xml:space="preserve">Evidentiary </w:t>
      </w:r>
      <w:r w:rsidR="00E67013" w:rsidRPr="00253055">
        <w:rPr>
          <w:rFonts w:ascii="Arial" w:hAnsi="Arial" w:cs="Arial"/>
          <w:sz w:val="28"/>
          <w:szCs w:val="28"/>
        </w:rPr>
        <w:t xml:space="preserve">rules </w:t>
      </w:r>
    </w:p>
    <w:p w:rsidR="00E67013" w:rsidRPr="00253055" w:rsidRDefault="001C35EF" w:rsidP="00C42034">
      <w:pPr>
        <w:pStyle w:val="Odstavecseseznamem"/>
        <w:numPr>
          <w:ilvl w:val="0"/>
          <w:numId w:val="15"/>
        </w:numPr>
        <w:jc w:val="both"/>
        <w:rPr>
          <w:rFonts w:ascii="Arial" w:hAnsi="Arial" w:cs="Arial"/>
          <w:sz w:val="28"/>
          <w:szCs w:val="28"/>
        </w:rPr>
      </w:pPr>
      <w:r>
        <w:rPr>
          <w:rFonts w:ascii="Arial" w:hAnsi="Arial" w:cs="Arial"/>
          <w:sz w:val="28"/>
          <w:szCs w:val="28"/>
        </w:rPr>
        <w:t>D</w:t>
      </w:r>
      <w:r w:rsidR="00E67013" w:rsidRPr="00253055">
        <w:rPr>
          <w:rFonts w:ascii="Arial" w:hAnsi="Arial" w:cs="Arial"/>
          <w:sz w:val="28"/>
          <w:szCs w:val="28"/>
        </w:rPr>
        <w:t>ocument exchange among the parties</w:t>
      </w:r>
    </w:p>
    <w:p w:rsidR="00E67013" w:rsidRPr="00253055" w:rsidRDefault="00E67013" w:rsidP="00C42034">
      <w:pPr>
        <w:pStyle w:val="Odstavecseseznamem"/>
        <w:numPr>
          <w:ilvl w:val="0"/>
          <w:numId w:val="15"/>
        </w:numPr>
        <w:jc w:val="both"/>
        <w:rPr>
          <w:rFonts w:ascii="Arial" w:hAnsi="Arial" w:cs="Arial"/>
          <w:sz w:val="28"/>
          <w:szCs w:val="28"/>
        </w:rPr>
      </w:pPr>
      <w:r w:rsidRPr="00253055">
        <w:rPr>
          <w:rFonts w:ascii="Arial" w:hAnsi="Arial" w:cs="Arial"/>
          <w:sz w:val="28"/>
          <w:szCs w:val="28"/>
        </w:rPr>
        <w:t xml:space="preserve">Timing, number, identity, and priority of witness testimony </w:t>
      </w:r>
    </w:p>
    <w:p w:rsidR="00E67013" w:rsidRPr="00253055" w:rsidRDefault="00E67013" w:rsidP="00C42034">
      <w:pPr>
        <w:pStyle w:val="Odstavecseseznamem"/>
        <w:numPr>
          <w:ilvl w:val="0"/>
          <w:numId w:val="15"/>
        </w:numPr>
        <w:jc w:val="both"/>
        <w:rPr>
          <w:rFonts w:ascii="Arial" w:hAnsi="Arial" w:cs="Arial"/>
          <w:sz w:val="28"/>
          <w:szCs w:val="28"/>
        </w:rPr>
      </w:pPr>
      <w:r w:rsidRPr="00253055">
        <w:rPr>
          <w:rFonts w:ascii="Arial" w:hAnsi="Arial" w:cs="Arial"/>
          <w:sz w:val="28"/>
          <w:szCs w:val="28"/>
        </w:rPr>
        <w:t>Estimated length of the hearing</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To ensure an efficient arbitration, the parties should consider creating guidelines for their arbitration that include terms meant to limit both sides. Aspects of this type of language could include:  </w:t>
      </w:r>
    </w:p>
    <w:p w:rsidR="00E67013" w:rsidRPr="00253055" w:rsidRDefault="00E67013" w:rsidP="00C42034">
      <w:pPr>
        <w:pStyle w:val="Odstavecseseznamem"/>
        <w:numPr>
          <w:ilvl w:val="0"/>
          <w:numId w:val="16"/>
        </w:numPr>
        <w:rPr>
          <w:rFonts w:ascii="Arial" w:hAnsi="Arial" w:cs="Arial"/>
          <w:sz w:val="28"/>
          <w:szCs w:val="28"/>
        </w:rPr>
      </w:pPr>
      <w:r w:rsidRPr="00253055">
        <w:rPr>
          <w:rFonts w:ascii="Arial" w:hAnsi="Arial" w:cs="Arial"/>
          <w:sz w:val="28"/>
          <w:szCs w:val="28"/>
        </w:rPr>
        <w:t xml:space="preserve">Requirement that the hearing commence within a specified number of days of the appointment of the arbitrator </w:t>
      </w:r>
    </w:p>
    <w:p w:rsidR="00E67013" w:rsidRPr="00253055" w:rsidRDefault="00E67013" w:rsidP="00C42034">
      <w:pPr>
        <w:pStyle w:val="Odstavecseseznamem"/>
        <w:numPr>
          <w:ilvl w:val="0"/>
          <w:numId w:val="16"/>
        </w:numPr>
        <w:rPr>
          <w:rFonts w:ascii="Arial" w:hAnsi="Arial" w:cs="Arial"/>
          <w:sz w:val="28"/>
          <w:szCs w:val="28"/>
        </w:rPr>
      </w:pPr>
      <w:r w:rsidRPr="00253055">
        <w:rPr>
          <w:rFonts w:ascii="Arial" w:hAnsi="Arial" w:cs="Arial"/>
          <w:sz w:val="28"/>
          <w:szCs w:val="28"/>
        </w:rPr>
        <w:t xml:space="preserve">Use of fail-safe provisions that move the process forward despite </w:t>
      </w:r>
      <w:r w:rsidR="005D460F">
        <w:rPr>
          <w:rFonts w:ascii="Arial" w:hAnsi="Arial" w:cs="Arial"/>
          <w:sz w:val="28"/>
          <w:szCs w:val="28"/>
        </w:rPr>
        <w:t xml:space="preserve">one side's </w:t>
      </w:r>
      <w:r w:rsidRPr="00253055">
        <w:rPr>
          <w:rFonts w:ascii="Arial" w:hAnsi="Arial" w:cs="Arial"/>
          <w:sz w:val="28"/>
          <w:szCs w:val="28"/>
        </w:rPr>
        <w:t>inaction</w:t>
      </w:r>
    </w:p>
    <w:p w:rsidR="00E67013" w:rsidRPr="00253055" w:rsidRDefault="00E67013" w:rsidP="00C42034">
      <w:pPr>
        <w:pStyle w:val="Odstavecseseznamem"/>
        <w:numPr>
          <w:ilvl w:val="0"/>
          <w:numId w:val="16"/>
        </w:numPr>
        <w:rPr>
          <w:rFonts w:ascii="Arial" w:hAnsi="Arial" w:cs="Arial"/>
          <w:sz w:val="28"/>
          <w:szCs w:val="28"/>
        </w:rPr>
      </w:pPr>
      <w:r w:rsidRPr="00253055">
        <w:rPr>
          <w:rFonts w:ascii="Arial" w:hAnsi="Arial" w:cs="Arial"/>
          <w:sz w:val="28"/>
          <w:szCs w:val="28"/>
        </w:rPr>
        <w:t>Limit</w:t>
      </w:r>
      <w:r w:rsidR="001C35EF">
        <w:rPr>
          <w:rFonts w:ascii="Arial" w:hAnsi="Arial" w:cs="Arial"/>
          <w:sz w:val="28"/>
          <w:szCs w:val="28"/>
        </w:rPr>
        <w:t>s</w:t>
      </w:r>
      <w:r w:rsidRPr="00253055">
        <w:rPr>
          <w:rFonts w:ascii="Arial" w:hAnsi="Arial" w:cs="Arial"/>
          <w:sz w:val="28"/>
          <w:szCs w:val="28"/>
        </w:rPr>
        <w:t xml:space="preserve"> on the total number of days the arbitrator may grant to each party as an extension of time</w:t>
      </w:r>
    </w:p>
    <w:p w:rsidR="00E67013" w:rsidRPr="00253055" w:rsidRDefault="00E67013" w:rsidP="00C42034">
      <w:pPr>
        <w:pStyle w:val="Odstavecseseznamem"/>
        <w:numPr>
          <w:ilvl w:val="0"/>
          <w:numId w:val="16"/>
        </w:numPr>
        <w:rPr>
          <w:rFonts w:ascii="Arial" w:hAnsi="Arial" w:cs="Arial"/>
          <w:sz w:val="28"/>
          <w:szCs w:val="28"/>
        </w:rPr>
      </w:pPr>
      <w:r w:rsidRPr="00253055">
        <w:rPr>
          <w:rFonts w:ascii="Arial" w:hAnsi="Arial" w:cs="Arial"/>
          <w:sz w:val="28"/>
          <w:szCs w:val="28"/>
        </w:rPr>
        <w:t>Time limits on activities inherent in arbitration</w:t>
      </w:r>
    </w:p>
    <w:p w:rsidR="00E67013" w:rsidRPr="005D460F" w:rsidRDefault="00E67013" w:rsidP="00C42034">
      <w:pPr>
        <w:pStyle w:val="Odstavecseseznamem"/>
        <w:numPr>
          <w:ilvl w:val="0"/>
          <w:numId w:val="16"/>
        </w:numPr>
        <w:rPr>
          <w:rFonts w:ascii="Arial" w:hAnsi="Arial" w:cs="Arial"/>
          <w:sz w:val="28"/>
          <w:szCs w:val="28"/>
        </w:rPr>
      </w:pPr>
      <w:r w:rsidRPr="005D460F">
        <w:rPr>
          <w:rFonts w:ascii="Arial" w:hAnsi="Arial" w:cs="Arial"/>
          <w:sz w:val="28"/>
          <w:szCs w:val="28"/>
        </w:rPr>
        <w:t>Use of a chess clock-type approach (</w:t>
      </w:r>
      <w:r w:rsidR="005D460F" w:rsidRPr="005D460F">
        <w:rPr>
          <w:rFonts w:ascii="Arial" w:hAnsi="Arial" w:cs="Arial"/>
          <w:sz w:val="28"/>
          <w:szCs w:val="28"/>
        </w:rPr>
        <w:t>"</w:t>
      </w:r>
      <w:r w:rsidR="005D460F">
        <w:rPr>
          <w:rFonts w:ascii="Arial" w:hAnsi="Arial" w:cs="Arial"/>
          <w:sz w:val="28"/>
          <w:szCs w:val="28"/>
        </w:rPr>
        <w:t>c</w:t>
      </w:r>
      <w:r w:rsidR="005D460F" w:rsidRPr="005D460F">
        <w:rPr>
          <w:rFonts w:ascii="Arial" w:hAnsi="Arial" w:cs="Arial"/>
          <w:sz w:val="28"/>
          <w:szCs w:val="28"/>
        </w:rPr>
        <w:t xml:space="preserve">hess clock" </w:t>
      </w:r>
      <w:r w:rsidRPr="005D460F">
        <w:rPr>
          <w:rFonts w:ascii="Arial" w:hAnsi="Arial" w:cs="Arial"/>
          <w:sz w:val="28"/>
          <w:szCs w:val="28"/>
        </w:rPr>
        <w:t xml:space="preserve">is an agreement to allocate a </w:t>
      </w:r>
      <w:r w:rsidR="005D460F">
        <w:rPr>
          <w:rFonts w:ascii="Arial" w:hAnsi="Arial" w:cs="Arial"/>
          <w:sz w:val="28"/>
          <w:szCs w:val="28"/>
        </w:rPr>
        <w:t>limited</w:t>
      </w:r>
      <w:r w:rsidRPr="005D460F">
        <w:rPr>
          <w:rFonts w:ascii="Arial" w:hAnsi="Arial" w:cs="Arial"/>
          <w:sz w:val="28"/>
          <w:szCs w:val="28"/>
        </w:rPr>
        <w:t xml:space="preserve"> amount of time to each party </w:t>
      </w:r>
      <w:r w:rsidR="005D460F">
        <w:rPr>
          <w:rFonts w:ascii="Arial" w:hAnsi="Arial" w:cs="Arial"/>
          <w:sz w:val="28"/>
          <w:szCs w:val="28"/>
        </w:rPr>
        <w:t xml:space="preserve">for </w:t>
      </w:r>
      <w:r w:rsidRPr="005D460F">
        <w:rPr>
          <w:rFonts w:ascii="Arial" w:hAnsi="Arial" w:cs="Arial"/>
          <w:sz w:val="28"/>
          <w:szCs w:val="28"/>
        </w:rPr>
        <w:t xml:space="preserve">the </w:t>
      </w:r>
      <w:r w:rsidR="005D460F">
        <w:rPr>
          <w:rFonts w:ascii="Arial" w:hAnsi="Arial" w:cs="Arial"/>
          <w:sz w:val="28"/>
          <w:szCs w:val="28"/>
        </w:rPr>
        <w:t xml:space="preserve">entire </w:t>
      </w:r>
      <w:r w:rsidRPr="005D460F">
        <w:rPr>
          <w:rFonts w:ascii="Arial" w:hAnsi="Arial" w:cs="Arial"/>
          <w:sz w:val="28"/>
          <w:szCs w:val="28"/>
        </w:rPr>
        <w:t xml:space="preserve">arbitration. </w:t>
      </w:r>
      <w:r w:rsidR="005D460F">
        <w:rPr>
          <w:rFonts w:ascii="Arial" w:hAnsi="Arial" w:cs="Arial"/>
          <w:sz w:val="28"/>
          <w:szCs w:val="28"/>
        </w:rPr>
        <w:t xml:space="preserve"> </w:t>
      </w:r>
      <w:r w:rsidRPr="005D460F">
        <w:rPr>
          <w:rFonts w:ascii="Arial" w:hAnsi="Arial" w:cs="Arial"/>
          <w:sz w:val="28"/>
          <w:szCs w:val="28"/>
        </w:rPr>
        <w:t>A party that exhausts its allotted time is barred from proceeding)</w:t>
      </w:r>
      <w:r w:rsidR="005D460F">
        <w:rPr>
          <w:rFonts w:ascii="Arial" w:hAnsi="Arial" w:cs="Arial"/>
          <w:sz w:val="28"/>
          <w:szCs w:val="28"/>
        </w:rPr>
        <w:t>.</w:t>
      </w:r>
    </w:p>
    <w:p w:rsidR="00E67013" w:rsidRDefault="00E67013" w:rsidP="00C42034">
      <w:pPr>
        <w:pStyle w:val="Odstavecseseznamem"/>
        <w:numPr>
          <w:ilvl w:val="0"/>
          <w:numId w:val="17"/>
        </w:numPr>
        <w:rPr>
          <w:rFonts w:ascii="Arial" w:hAnsi="Arial" w:cs="Arial"/>
          <w:sz w:val="28"/>
          <w:szCs w:val="28"/>
        </w:rPr>
      </w:pPr>
      <w:r w:rsidRPr="00253055">
        <w:rPr>
          <w:rFonts w:ascii="Arial" w:hAnsi="Arial" w:cs="Arial"/>
          <w:sz w:val="28"/>
          <w:szCs w:val="28"/>
        </w:rPr>
        <w:lastRenderedPageBreak/>
        <w:t xml:space="preserve">Requirement that the arbitration be completed within a specified number of days of the appointment of the arbitrator </w:t>
      </w:r>
    </w:p>
    <w:p w:rsidR="005D460F" w:rsidRDefault="005D460F" w:rsidP="005D460F">
      <w:pPr>
        <w:pStyle w:val="Odstavecseseznamem"/>
        <w:rPr>
          <w:rFonts w:ascii="Arial" w:hAnsi="Arial" w:cs="Arial"/>
          <w:sz w:val="28"/>
          <w:szCs w:val="28"/>
        </w:rPr>
      </w:pPr>
    </w:p>
    <w:p w:rsidR="00E67013" w:rsidRDefault="00E67013" w:rsidP="005D460F">
      <w:pPr>
        <w:pStyle w:val="Odstavecseseznamem"/>
        <w:ind w:left="360"/>
        <w:rPr>
          <w:rFonts w:ascii="Arial" w:hAnsi="Arial" w:cs="Arial"/>
          <w:sz w:val="28"/>
          <w:szCs w:val="28"/>
        </w:rPr>
      </w:pPr>
      <w:r w:rsidRPr="00253055">
        <w:rPr>
          <w:rFonts w:ascii="Arial" w:hAnsi="Arial" w:cs="Arial"/>
          <w:sz w:val="28"/>
          <w:szCs w:val="28"/>
        </w:rPr>
        <w:t xml:space="preserve">In some industries, it might make sense for the parties to agree to a limited time frame regarding exchanging position papers. An example of this type of schedule: </w:t>
      </w:r>
    </w:p>
    <w:p w:rsidR="005D460F" w:rsidRPr="00253055" w:rsidRDefault="005D460F" w:rsidP="005D460F">
      <w:pPr>
        <w:pStyle w:val="Odstavecseseznamem"/>
        <w:ind w:left="360"/>
        <w:rPr>
          <w:rFonts w:ascii="Arial" w:hAnsi="Arial" w:cs="Arial"/>
          <w:sz w:val="28"/>
          <w:szCs w:val="28"/>
        </w:rPr>
      </w:pPr>
    </w:p>
    <w:p w:rsidR="00E67013" w:rsidRPr="00253055" w:rsidRDefault="00E67013" w:rsidP="00C42034">
      <w:pPr>
        <w:pStyle w:val="Odstavecseseznamem"/>
        <w:numPr>
          <w:ilvl w:val="0"/>
          <w:numId w:val="17"/>
        </w:numPr>
        <w:rPr>
          <w:rFonts w:ascii="Arial" w:hAnsi="Arial" w:cs="Arial"/>
          <w:sz w:val="28"/>
          <w:szCs w:val="28"/>
        </w:rPr>
      </w:pPr>
      <w:r w:rsidRPr="00253055">
        <w:rPr>
          <w:rFonts w:ascii="Arial" w:hAnsi="Arial" w:cs="Arial"/>
          <w:sz w:val="28"/>
          <w:szCs w:val="28"/>
        </w:rPr>
        <w:t xml:space="preserve">Within [set number of days] of the appointment of the arbitrator, the claimant shall send a written statement to both the respondent and the arbitrator outlining the facts supporting the claimant's claim, the points at issue, and the relief or remedy sought. </w:t>
      </w:r>
    </w:p>
    <w:p w:rsidR="00E67013" w:rsidRPr="00253055" w:rsidRDefault="00E67013" w:rsidP="00C42034">
      <w:pPr>
        <w:pStyle w:val="Odstavecseseznamem"/>
        <w:numPr>
          <w:ilvl w:val="0"/>
          <w:numId w:val="17"/>
        </w:numPr>
        <w:rPr>
          <w:rFonts w:ascii="Arial" w:hAnsi="Arial" w:cs="Arial"/>
          <w:sz w:val="28"/>
          <w:szCs w:val="28"/>
        </w:rPr>
      </w:pPr>
      <w:r w:rsidRPr="00253055">
        <w:rPr>
          <w:rFonts w:ascii="Arial" w:hAnsi="Arial" w:cs="Arial"/>
          <w:sz w:val="28"/>
          <w:szCs w:val="28"/>
        </w:rPr>
        <w:t xml:space="preserve">Within [set number of days] after the respondent receives the claimant's statement, the respondent shall send a written statement to both the claimant and the arbitrator outlining the respondent's defense, the particulars requested in the statement of claim, and a written statement of the respondent's counterclaim(s), if any. </w:t>
      </w:r>
    </w:p>
    <w:p w:rsidR="00E67013" w:rsidRDefault="00E67013" w:rsidP="00C42034">
      <w:pPr>
        <w:pStyle w:val="Odstavecseseznamem"/>
        <w:numPr>
          <w:ilvl w:val="0"/>
          <w:numId w:val="17"/>
        </w:numPr>
        <w:rPr>
          <w:rFonts w:ascii="Arial" w:hAnsi="Arial" w:cs="Arial"/>
          <w:sz w:val="28"/>
          <w:szCs w:val="28"/>
        </w:rPr>
      </w:pPr>
      <w:r w:rsidRPr="00253055">
        <w:rPr>
          <w:rFonts w:ascii="Arial" w:hAnsi="Arial" w:cs="Arial"/>
          <w:sz w:val="28"/>
          <w:szCs w:val="28"/>
        </w:rPr>
        <w:t xml:space="preserve">The claimant, when responding to a counterclaim, shall send a written statement to both the respondent and the arbitrator outlining the claimant's defense to the counterclaim within [set number of days] after the claimant receives the counterclaim. </w:t>
      </w:r>
    </w:p>
    <w:p w:rsidR="005D460F" w:rsidRPr="00253055" w:rsidRDefault="005D460F" w:rsidP="005D460F">
      <w:pPr>
        <w:pStyle w:val="Odstavecseseznamem"/>
        <w:rPr>
          <w:rFonts w:ascii="Arial" w:hAnsi="Arial" w:cs="Arial"/>
          <w:sz w:val="28"/>
          <w:szCs w:val="28"/>
        </w:rPr>
      </w:pPr>
    </w:p>
    <w:p w:rsidR="00AD1466" w:rsidRDefault="00AF5AE8" w:rsidP="00AF5AE8">
      <w:pPr>
        <w:jc w:val="center"/>
        <w:rPr>
          <w:rFonts w:ascii="Arial" w:hAnsi="Arial" w:cs="Arial"/>
          <w:sz w:val="28"/>
          <w:szCs w:val="28"/>
        </w:rPr>
      </w:pPr>
      <w:r>
        <w:rPr>
          <w:noProof/>
        </w:rPr>
        <w:drawing>
          <wp:inline distT="0" distB="0" distL="0" distR="0">
            <wp:extent cx="1468374" cy="2119735"/>
            <wp:effectExtent l="19050" t="0" r="0" b="0"/>
            <wp:docPr id="132" name="Picture 130" descr="http://www.duffyfirm.com/images/uploads/pages/01-02-12_Time_Fram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duffyfirm.com/images/uploads/pages/01-02-12_Time_Frame_Web.jpg"/>
                    <pic:cNvPicPr>
                      <a:picLocks noChangeAspect="1" noChangeArrowheads="1"/>
                    </pic:cNvPicPr>
                  </pic:nvPicPr>
                  <pic:blipFill>
                    <a:blip r:embed="rId27" cstate="print"/>
                    <a:srcRect/>
                    <a:stretch>
                      <a:fillRect/>
                    </a:stretch>
                  </pic:blipFill>
                  <pic:spPr bwMode="auto">
                    <a:xfrm>
                      <a:off x="0" y="0"/>
                      <a:ext cx="1469016" cy="2120661"/>
                    </a:xfrm>
                    <a:prstGeom prst="rect">
                      <a:avLst/>
                    </a:prstGeom>
                    <a:noFill/>
                    <a:ln w="9525">
                      <a:noFill/>
                      <a:miter lim="800000"/>
                      <a:headEnd/>
                      <a:tailEnd/>
                    </a:ln>
                  </pic:spPr>
                </pic:pic>
              </a:graphicData>
            </a:graphic>
          </wp:inline>
        </w:drawing>
      </w:r>
      <w:r w:rsidRPr="00AF5AE8">
        <w:rPr>
          <w:rFonts w:ascii="Arial" w:hAnsi="Arial" w:cs="Arial"/>
          <w:noProof/>
          <w:sz w:val="28"/>
          <w:szCs w:val="28"/>
        </w:rPr>
        <w:drawing>
          <wp:inline distT="0" distB="0" distL="0" distR="0">
            <wp:extent cx="1468374" cy="2119735"/>
            <wp:effectExtent l="19050" t="0" r="0" b="0"/>
            <wp:docPr id="133" name="Picture 130" descr="http://www.duffyfirm.com/images/uploads/pages/01-02-12_Time_Fram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duffyfirm.com/images/uploads/pages/01-02-12_Time_Frame_Web.jpg"/>
                    <pic:cNvPicPr>
                      <a:picLocks noChangeAspect="1" noChangeArrowheads="1"/>
                    </pic:cNvPicPr>
                  </pic:nvPicPr>
                  <pic:blipFill>
                    <a:blip r:embed="rId27" cstate="print"/>
                    <a:srcRect/>
                    <a:stretch>
                      <a:fillRect/>
                    </a:stretch>
                  </pic:blipFill>
                  <pic:spPr bwMode="auto">
                    <a:xfrm>
                      <a:off x="0" y="0"/>
                      <a:ext cx="1469016" cy="2120661"/>
                    </a:xfrm>
                    <a:prstGeom prst="rect">
                      <a:avLst/>
                    </a:prstGeom>
                    <a:noFill/>
                    <a:ln w="9525">
                      <a:noFill/>
                      <a:miter lim="800000"/>
                      <a:headEnd/>
                      <a:tailEnd/>
                    </a:ln>
                  </pic:spPr>
                </pic:pic>
              </a:graphicData>
            </a:graphic>
          </wp:inline>
        </w:drawing>
      </w:r>
      <w:r w:rsidRPr="00AF5AE8">
        <w:rPr>
          <w:rFonts w:ascii="Arial" w:hAnsi="Arial" w:cs="Arial"/>
          <w:noProof/>
          <w:sz w:val="28"/>
          <w:szCs w:val="28"/>
        </w:rPr>
        <w:drawing>
          <wp:inline distT="0" distB="0" distL="0" distR="0">
            <wp:extent cx="1468374" cy="2119735"/>
            <wp:effectExtent l="19050" t="0" r="0" b="0"/>
            <wp:docPr id="134" name="Picture 130" descr="http://www.duffyfirm.com/images/uploads/pages/01-02-12_Time_Fram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duffyfirm.com/images/uploads/pages/01-02-12_Time_Frame_Web.jpg"/>
                    <pic:cNvPicPr>
                      <a:picLocks noChangeAspect="1" noChangeArrowheads="1"/>
                    </pic:cNvPicPr>
                  </pic:nvPicPr>
                  <pic:blipFill>
                    <a:blip r:embed="rId27" cstate="print"/>
                    <a:srcRect/>
                    <a:stretch>
                      <a:fillRect/>
                    </a:stretch>
                  </pic:blipFill>
                  <pic:spPr bwMode="auto">
                    <a:xfrm>
                      <a:off x="0" y="0"/>
                      <a:ext cx="1469016" cy="2120661"/>
                    </a:xfrm>
                    <a:prstGeom prst="rect">
                      <a:avLst/>
                    </a:prstGeom>
                    <a:noFill/>
                    <a:ln w="9525">
                      <a:noFill/>
                      <a:miter lim="800000"/>
                      <a:headEnd/>
                      <a:tailEnd/>
                    </a:ln>
                  </pic:spPr>
                </pic:pic>
              </a:graphicData>
            </a:graphic>
          </wp:inline>
        </w:drawing>
      </w:r>
    </w:p>
    <w:p w:rsidR="005D460F" w:rsidRDefault="005D460F" w:rsidP="0007580A">
      <w:pPr>
        <w:jc w:val="center"/>
        <w:rPr>
          <w:rFonts w:ascii="Arial" w:hAnsi="Arial" w:cs="Arial"/>
          <w:sz w:val="28"/>
          <w:szCs w:val="28"/>
        </w:rPr>
      </w:pPr>
    </w:p>
    <w:p w:rsidR="00E67013" w:rsidRPr="00E67013" w:rsidRDefault="00E67013" w:rsidP="00E67013">
      <w:pPr>
        <w:rPr>
          <w:rFonts w:ascii="Arial" w:hAnsi="Arial" w:cs="Arial"/>
          <w:sz w:val="28"/>
          <w:szCs w:val="28"/>
        </w:rPr>
      </w:pPr>
      <w:r w:rsidRPr="00E67013">
        <w:rPr>
          <w:rFonts w:ascii="Arial" w:hAnsi="Arial" w:cs="Arial"/>
          <w:sz w:val="28"/>
          <w:szCs w:val="28"/>
        </w:rPr>
        <w:t xml:space="preserve">In other situations, a traditional briefing schedule might prove to be the more efficient option in the long run. </w:t>
      </w:r>
    </w:p>
    <w:p w:rsidR="00E67013" w:rsidRPr="00AD1466" w:rsidRDefault="00E86FA0" w:rsidP="00E67013">
      <w:pPr>
        <w:rPr>
          <w:rFonts w:ascii="Arial" w:hAnsi="Arial" w:cs="Arial"/>
          <w:sz w:val="28"/>
          <w:szCs w:val="28"/>
          <w:u w:val="single"/>
        </w:rPr>
      </w:pPr>
      <w:r>
        <w:rPr>
          <w:rFonts w:ascii="Arial" w:hAnsi="Arial" w:cs="Arial"/>
          <w:sz w:val="28"/>
          <w:szCs w:val="28"/>
          <w:u w:val="single"/>
        </w:rPr>
        <w:lastRenderedPageBreak/>
        <w:t xml:space="preserve">C. </w:t>
      </w:r>
      <w:r w:rsidR="00E67013" w:rsidRPr="00AD1466">
        <w:rPr>
          <w:rFonts w:ascii="Arial" w:hAnsi="Arial" w:cs="Arial"/>
          <w:sz w:val="28"/>
          <w:szCs w:val="28"/>
          <w:u w:val="single"/>
        </w:rPr>
        <w:t>Briefs and Briefing Schedules</w:t>
      </w:r>
    </w:p>
    <w:p w:rsidR="00E67013" w:rsidRPr="00E67013" w:rsidRDefault="002D2E41" w:rsidP="00E67013">
      <w:pPr>
        <w:rPr>
          <w:rFonts w:ascii="Arial" w:hAnsi="Arial" w:cs="Arial"/>
          <w:sz w:val="28"/>
          <w:szCs w:val="28"/>
        </w:rPr>
      </w:pPr>
      <w:r>
        <w:rPr>
          <w:rFonts w:ascii="Arial" w:hAnsi="Arial" w:cs="Arial"/>
          <w:sz w:val="28"/>
          <w:szCs w:val="28"/>
        </w:rPr>
        <w:t>T</w:t>
      </w:r>
      <w:r w:rsidR="00E67013" w:rsidRPr="00E67013">
        <w:rPr>
          <w:rFonts w:ascii="Arial" w:hAnsi="Arial" w:cs="Arial"/>
          <w:sz w:val="28"/>
          <w:szCs w:val="28"/>
        </w:rPr>
        <w:t xml:space="preserve">o control time </w:t>
      </w:r>
      <w:r>
        <w:rPr>
          <w:rFonts w:ascii="Arial" w:hAnsi="Arial" w:cs="Arial"/>
          <w:sz w:val="28"/>
          <w:szCs w:val="28"/>
        </w:rPr>
        <w:t xml:space="preserve">spent </w:t>
      </w:r>
      <w:r w:rsidR="00E67013" w:rsidRPr="00E67013">
        <w:rPr>
          <w:rFonts w:ascii="Arial" w:hAnsi="Arial" w:cs="Arial"/>
          <w:sz w:val="28"/>
          <w:szCs w:val="28"/>
        </w:rPr>
        <w:t>in arbitration</w:t>
      </w:r>
      <w:r>
        <w:rPr>
          <w:rFonts w:ascii="Arial" w:hAnsi="Arial" w:cs="Arial"/>
          <w:sz w:val="28"/>
          <w:szCs w:val="28"/>
        </w:rPr>
        <w:t>, the parties can set</w:t>
      </w:r>
      <w:r w:rsidR="00E67013" w:rsidRPr="00E67013">
        <w:rPr>
          <w:rFonts w:ascii="Arial" w:hAnsi="Arial" w:cs="Arial"/>
          <w:sz w:val="28"/>
          <w:szCs w:val="28"/>
        </w:rPr>
        <w:t xml:space="preserve"> a formal briefing schedule</w:t>
      </w:r>
      <w:r>
        <w:rPr>
          <w:rFonts w:ascii="Arial" w:hAnsi="Arial" w:cs="Arial"/>
          <w:sz w:val="28"/>
          <w:szCs w:val="28"/>
        </w:rPr>
        <w:t>,</w:t>
      </w:r>
      <w:r w:rsidR="00E67013" w:rsidRPr="00E67013">
        <w:rPr>
          <w:rFonts w:ascii="Arial" w:hAnsi="Arial" w:cs="Arial"/>
          <w:sz w:val="28"/>
          <w:szCs w:val="28"/>
        </w:rPr>
        <w:t xml:space="preserve"> or direct the </w:t>
      </w:r>
      <w:r>
        <w:rPr>
          <w:rFonts w:ascii="Arial" w:hAnsi="Arial" w:cs="Arial"/>
          <w:sz w:val="28"/>
          <w:szCs w:val="28"/>
        </w:rPr>
        <w:t>a</w:t>
      </w:r>
      <w:r w:rsidR="00E67013" w:rsidRPr="00E67013">
        <w:rPr>
          <w:rFonts w:ascii="Arial" w:hAnsi="Arial" w:cs="Arial"/>
          <w:sz w:val="28"/>
          <w:szCs w:val="28"/>
        </w:rPr>
        <w:t>rbitrator</w:t>
      </w:r>
      <w:r>
        <w:rPr>
          <w:rFonts w:ascii="Arial" w:hAnsi="Arial" w:cs="Arial"/>
          <w:sz w:val="28"/>
          <w:szCs w:val="28"/>
        </w:rPr>
        <w:t>(s)</w:t>
      </w:r>
      <w:r w:rsidR="00E67013" w:rsidRPr="00E67013">
        <w:rPr>
          <w:rFonts w:ascii="Arial" w:hAnsi="Arial" w:cs="Arial"/>
          <w:sz w:val="28"/>
          <w:szCs w:val="28"/>
        </w:rPr>
        <w:t xml:space="preserve"> to establish </w:t>
      </w:r>
      <w:r>
        <w:rPr>
          <w:rFonts w:ascii="Arial" w:hAnsi="Arial" w:cs="Arial"/>
          <w:sz w:val="28"/>
          <w:szCs w:val="28"/>
        </w:rPr>
        <w:t>one</w:t>
      </w:r>
      <w:r w:rsidR="00E67013" w:rsidRPr="00E67013">
        <w:rPr>
          <w:rFonts w:ascii="Arial" w:hAnsi="Arial" w:cs="Arial"/>
          <w:sz w:val="28"/>
          <w:szCs w:val="28"/>
        </w:rPr>
        <w:t xml:space="preserve">. </w:t>
      </w:r>
      <w:r w:rsidR="0085717D">
        <w:rPr>
          <w:rFonts w:ascii="Arial" w:hAnsi="Arial" w:cs="Arial"/>
          <w:sz w:val="28"/>
          <w:szCs w:val="28"/>
        </w:rPr>
        <w:t xml:space="preserve"> Some considerations include:</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Briefs </w:t>
      </w:r>
      <w:r w:rsidR="0085717D">
        <w:rPr>
          <w:rFonts w:ascii="Arial" w:hAnsi="Arial" w:cs="Arial"/>
          <w:sz w:val="28"/>
          <w:szCs w:val="28"/>
        </w:rPr>
        <w:t xml:space="preserve">must </w:t>
      </w:r>
      <w:r w:rsidRPr="00E67013">
        <w:rPr>
          <w:rFonts w:ascii="Arial" w:hAnsi="Arial" w:cs="Arial"/>
          <w:sz w:val="28"/>
          <w:szCs w:val="28"/>
        </w:rPr>
        <w:t xml:space="preserve">be submitted to the arbitrator [a set number of days] prior to the hearing, accompanied by a cover letter specifically requesting that the arbitrator read the brief prior to the hearing.  Counsel should not attach reams of exhibits to the brief.  </w:t>
      </w:r>
    </w:p>
    <w:p w:rsidR="00E67013" w:rsidRPr="00E67013" w:rsidRDefault="00E67013" w:rsidP="00E67013">
      <w:pPr>
        <w:rPr>
          <w:rFonts w:ascii="Arial" w:hAnsi="Arial" w:cs="Arial"/>
          <w:sz w:val="28"/>
          <w:szCs w:val="28"/>
        </w:rPr>
      </w:pPr>
      <w:r w:rsidRPr="00E67013">
        <w:rPr>
          <w:rFonts w:ascii="Arial" w:hAnsi="Arial" w:cs="Arial"/>
          <w:sz w:val="28"/>
          <w:szCs w:val="28"/>
        </w:rPr>
        <w:t>Rather, counsel should reference transcripts and reports by page number (or page and line) and attach a copy of the operative page, with the key information highlighted.  Counsel should introduce the entire transcript or report at the hearing (unless it is a short report, in which case it may be attached as an exhibit).</w:t>
      </w:r>
    </w:p>
    <w:p w:rsidR="00042D27" w:rsidRDefault="00BE3C19" w:rsidP="00E67013">
      <w:pPr>
        <w:rPr>
          <w:rFonts w:ascii="Arial" w:hAnsi="Arial" w:cs="Arial"/>
          <w:sz w:val="28"/>
          <w:szCs w:val="28"/>
        </w:rPr>
      </w:pPr>
      <w:r>
        <w:rPr>
          <w:rFonts w:ascii="Arial" w:hAnsi="Arial" w:cs="Arial"/>
          <w:sz w:val="28"/>
          <w:szCs w:val="28"/>
        </w:rPr>
        <w:t>C</w:t>
      </w:r>
      <w:r w:rsidR="00E67013" w:rsidRPr="00E67013">
        <w:rPr>
          <w:rFonts w:ascii="Arial" w:hAnsi="Arial" w:cs="Arial"/>
          <w:sz w:val="28"/>
          <w:szCs w:val="28"/>
        </w:rPr>
        <w:t xml:space="preserve">ounsel should focus counsel's brief-writing efforts on creating impact on the arbitrator.  The brief should be well-written, concise, and as error-free as possible.  </w:t>
      </w:r>
    </w:p>
    <w:p w:rsidR="00042D27" w:rsidRDefault="00042D27" w:rsidP="00E67013">
      <w:pPr>
        <w:rPr>
          <w:rFonts w:ascii="Arial" w:hAnsi="Arial" w:cs="Arial"/>
          <w:sz w:val="28"/>
          <w:szCs w:val="28"/>
        </w:rPr>
      </w:pPr>
      <w:r>
        <w:rPr>
          <w:rFonts w:ascii="Arial" w:hAnsi="Arial" w:cs="Arial"/>
          <w:sz w:val="28"/>
          <w:szCs w:val="28"/>
        </w:rPr>
        <w:t>T</w:t>
      </w:r>
      <w:r w:rsidRPr="00E67013">
        <w:rPr>
          <w:rFonts w:ascii="Arial" w:hAnsi="Arial" w:cs="Arial"/>
          <w:sz w:val="28"/>
          <w:szCs w:val="28"/>
        </w:rPr>
        <w:t xml:space="preserve">o assist the arbitrator in navigating </w:t>
      </w:r>
      <w:r w:rsidR="00E86FA0">
        <w:rPr>
          <w:rFonts w:ascii="Arial" w:hAnsi="Arial" w:cs="Arial"/>
          <w:sz w:val="28"/>
          <w:szCs w:val="28"/>
        </w:rPr>
        <w:t>the brief</w:t>
      </w:r>
      <w:r>
        <w:rPr>
          <w:rFonts w:ascii="Arial" w:hAnsi="Arial" w:cs="Arial"/>
          <w:sz w:val="28"/>
          <w:szCs w:val="28"/>
        </w:rPr>
        <w:t xml:space="preserve">, </w:t>
      </w:r>
      <w:r w:rsidR="00E86FA0">
        <w:rPr>
          <w:rFonts w:ascii="Arial" w:hAnsi="Arial" w:cs="Arial"/>
          <w:sz w:val="28"/>
          <w:szCs w:val="28"/>
        </w:rPr>
        <w:t xml:space="preserve">it </w:t>
      </w:r>
      <w:r>
        <w:rPr>
          <w:rFonts w:ascii="Arial" w:hAnsi="Arial" w:cs="Arial"/>
          <w:sz w:val="28"/>
          <w:szCs w:val="28"/>
        </w:rPr>
        <w:t>should i</w:t>
      </w:r>
      <w:r w:rsidR="00E67013" w:rsidRPr="00E67013">
        <w:rPr>
          <w:rFonts w:ascii="Arial" w:hAnsi="Arial" w:cs="Arial"/>
          <w:sz w:val="28"/>
          <w:szCs w:val="28"/>
        </w:rPr>
        <w:t>nclude</w:t>
      </w:r>
      <w:r>
        <w:rPr>
          <w:rFonts w:ascii="Arial" w:hAnsi="Arial" w:cs="Arial"/>
          <w:sz w:val="28"/>
          <w:szCs w:val="28"/>
        </w:rPr>
        <w:t>:</w:t>
      </w:r>
      <w:r w:rsidR="00E67013" w:rsidRPr="00E67013">
        <w:rPr>
          <w:rFonts w:ascii="Arial" w:hAnsi="Arial" w:cs="Arial"/>
          <w:sz w:val="28"/>
          <w:szCs w:val="28"/>
        </w:rPr>
        <w:t xml:space="preserve"> </w:t>
      </w:r>
    </w:p>
    <w:p w:rsidR="00042D27" w:rsidRPr="00042D27" w:rsidRDefault="00E67013" w:rsidP="00C42034">
      <w:pPr>
        <w:pStyle w:val="Odstavecseseznamem"/>
        <w:numPr>
          <w:ilvl w:val="0"/>
          <w:numId w:val="6"/>
        </w:numPr>
        <w:rPr>
          <w:rFonts w:ascii="Arial" w:hAnsi="Arial" w:cs="Arial"/>
          <w:sz w:val="28"/>
          <w:szCs w:val="28"/>
        </w:rPr>
      </w:pPr>
      <w:r w:rsidRPr="00042D27">
        <w:rPr>
          <w:rFonts w:ascii="Arial" w:hAnsi="Arial" w:cs="Arial"/>
          <w:sz w:val="28"/>
          <w:szCs w:val="28"/>
        </w:rPr>
        <w:t>Table of Contents</w:t>
      </w:r>
    </w:p>
    <w:p w:rsidR="00042D27" w:rsidRPr="00042D27" w:rsidRDefault="00E67013" w:rsidP="00C42034">
      <w:pPr>
        <w:pStyle w:val="Odstavecseseznamem"/>
        <w:numPr>
          <w:ilvl w:val="0"/>
          <w:numId w:val="6"/>
        </w:numPr>
        <w:rPr>
          <w:rFonts w:ascii="Arial" w:hAnsi="Arial" w:cs="Arial"/>
          <w:sz w:val="28"/>
          <w:szCs w:val="28"/>
        </w:rPr>
      </w:pPr>
      <w:r w:rsidRPr="00042D27">
        <w:rPr>
          <w:rFonts w:ascii="Arial" w:hAnsi="Arial" w:cs="Arial"/>
          <w:sz w:val="28"/>
          <w:szCs w:val="28"/>
        </w:rPr>
        <w:t>Table of Authorities</w:t>
      </w:r>
    </w:p>
    <w:p w:rsidR="00042D27" w:rsidRPr="00042D27" w:rsidRDefault="00E67013" w:rsidP="00C42034">
      <w:pPr>
        <w:pStyle w:val="Odstavecseseznamem"/>
        <w:numPr>
          <w:ilvl w:val="0"/>
          <w:numId w:val="6"/>
        </w:numPr>
        <w:rPr>
          <w:rFonts w:ascii="Arial" w:hAnsi="Arial" w:cs="Arial"/>
          <w:sz w:val="28"/>
          <w:szCs w:val="28"/>
        </w:rPr>
      </w:pPr>
      <w:r w:rsidRPr="00042D27">
        <w:rPr>
          <w:rFonts w:ascii="Arial" w:hAnsi="Arial" w:cs="Arial"/>
          <w:sz w:val="28"/>
          <w:szCs w:val="28"/>
        </w:rPr>
        <w:t xml:space="preserve">Index to Exhibits </w:t>
      </w:r>
    </w:p>
    <w:p w:rsidR="00042D27" w:rsidRDefault="00042D27" w:rsidP="00E67013">
      <w:pPr>
        <w:rPr>
          <w:rFonts w:ascii="Arial" w:hAnsi="Arial" w:cs="Arial"/>
          <w:sz w:val="28"/>
          <w:szCs w:val="28"/>
          <w:u w:val="single"/>
        </w:rPr>
      </w:pPr>
    </w:p>
    <w:p w:rsidR="00042D27" w:rsidRDefault="00042D27" w:rsidP="00E67013">
      <w:pPr>
        <w:rPr>
          <w:rFonts w:ascii="Arial" w:hAnsi="Arial" w:cs="Arial"/>
          <w:sz w:val="28"/>
          <w:szCs w:val="28"/>
        </w:rPr>
      </w:pPr>
      <w:r w:rsidRPr="00042D27">
        <w:rPr>
          <w:rFonts w:ascii="Arial" w:hAnsi="Arial" w:cs="Arial"/>
          <w:sz w:val="28"/>
          <w:szCs w:val="28"/>
          <w:u w:val="single"/>
        </w:rPr>
        <w:t>NOTE</w:t>
      </w:r>
      <w:r>
        <w:rPr>
          <w:rFonts w:ascii="Arial" w:hAnsi="Arial" w:cs="Arial"/>
          <w:sz w:val="28"/>
          <w:szCs w:val="28"/>
        </w:rPr>
        <w:t>:</w:t>
      </w:r>
    </w:p>
    <w:p w:rsidR="00E67013" w:rsidRPr="00042D27" w:rsidRDefault="00AD1466" w:rsidP="00E67013">
      <w:pPr>
        <w:rPr>
          <w:rFonts w:ascii="Arial" w:hAnsi="Arial" w:cs="Arial"/>
          <w:i/>
          <w:sz w:val="28"/>
          <w:szCs w:val="28"/>
        </w:rPr>
      </w:pPr>
      <w:r>
        <w:rPr>
          <w:rFonts w:ascii="Arial" w:hAnsi="Arial" w:cs="Arial"/>
          <w:i/>
          <w:sz w:val="28"/>
          <w:szCs w:val="28"/>
        </w:rPr>
        <w:tab/>
      </w:r>
      <w:r w:rsidR="00E67013" w:rsidRPr="00042D27">
        <w:rPr>
          <w:rFonts w:ascii="Arial" w:hAnsi="Arial" w:cs="Arial"/>
          <w:i/>
          <w:sz w:val="28"/>
          <w:szCs w:val="28"/>
        </w:rPr>
        <w:t xml:space="preserve">Turgid, ponderous briefs are not effective. </w:t>
      </w:r>
    </w:p>
    <w:p w:rsidR="00042D27" w:rsidRDefault="00042D27" w:rsidP="00E67013">
      <w:pPr>
        <w:rPr>
          <w:rFonts w:ascii="Arial" w:hAnsi="Arial" w:cs="Arial"/>
          <w:sz w:val="28"/>
          <w:szCs w:val="28"/>
        </w:rPr>
      </w:pPr>
    </w:p>
    <w:p w:rsidR="00E67013" w:rsidRPr="00E67013" w:rsidRDefault="00E67013" w:rsidP="00E67013">
      <w:pPr>
        <w:rPr>
          <w:rFonts w:ascii="Arial" w:hAnsi="Arial" w:cs="Arial"/>
          <w:sz w:val="28"/>
          <w:szCs w:val="28"/>
        </w:rPr>
      </w:pPr>
      <w:r w:rsidRPr="00E67013">
        <w:rPr>
          <w:rFonts w:ascii="Arial" w:hAnsi="Arial" w:cs="Arial"/>
          <w:sz w:val="28"/>
          <w:szCs w:val="28"/>
        </w:rPr>
        <w:t xml:space="preserve">The opening paragraph should be an executive summary of what the case is about, including the remedy sought. </w:t>
      </w:r>
      <w:r w:rsidR="00E86FA0">
        <w:rPr>
          <w:rFonts w:ascii="Arial" w:hAnsi="Arial" w:cs="Arial"/>
          <w:sz w:val="28"/>
          <w:szCs w:val="28"/>
        </w:rPr>
        <w:t xml:space="preserve"> </w:t>
      </w:r>
      <w:r w:rsidRPr="00E67013">
        <w:rPr>
          <w:rFonts w:ascii="Arial" w:hAnsi="Arial" w:cs="Arial"/>
          <w:sz w:val="28"/>
          <w:szCs w:val="28"/>
        </w:rPr>
        <w:t>Meaningful photographic exhibits should be</w:t>
      </w:r>
      <w:r w:rsidR="00042D27">
        <w:rPr>
          <w:rFonts w:ascii="Arial" w:hAnsi="Arial" w:cs="Arial"/>
          <w:sz w:val="28"/>
          <w:szCs w:val="28"/>
        </w:rPr>
        <w:t xml:space="preserve"> attached; include them in the I</w:t>
      </w:r>
      <w:r w:rsidRPr="00E67013">
        <w:rPr>
          <w:rFonts w:ascii="Arial" w:hAnsi="Arial" w:cs="Arial"/>
          <w:sz w:val="28"/>
          <w:szCs w:val="28"/>
        </w:rPr>
        <w:t>ndex as well.</w:t>
      </w:r>
    </w:p>
    <w:p w:rsidR="00BE3C19" w:rsidRDefault="00BE3C19" w:rsidP="00E67013">
      <w:pPr>
        <w:rPr>
          <w:rFonts w:ascii="Arial" w:hAnsi="Arial" w:cs="Arial"/>
          <w:sz w:val="28"/>
          <w:szCs w:val="28"/>
        </w:rPr>
      </w:pPr>
    </w:p>
    <w:p w:rsidR="00E67013" w:rsidRPr="00AD1466" w:rsidRDefault="00E86FA0" w:rsidP="00E67013">
      <w:pPr>
        <w:rPr>
          <w:rFonts w:ascii="Arial" w:hAnsi="Arial" w:cs="Arial"/>
          <w:sz w:val="28"/>
          <w:szCs w:val="28"/>
          <w:u w:val="single"/>
        </w:rPr>
      </w:pPr>
      <w:r>
        <w:rPr>
          <w:rFonts w:ascii="Arial" w:hAnsi="Arial" w:cs="Arial"/>
          <w:sz w:val="28"/>
          <w:szCs w:val="28"/>
          <w:u w:val="single"/>
        </w:rPr>
        <w:lastRenderedPageBreak/>
        <w:t xml:space="preserve">D. </w:t>
      </w:r>
      <w:r w:rsidR="00E67013" w:rsidRPr="00AD1466">
        <w:rPr>
          <w:rFonts w:ascii="Arial" w:hAnsi="Arial" w:cs="Arial"/>
          <w:sz w:val="28"/>
          <w:szCs w:val="28"/>
          <w:u w:val="single"/>
        </w:rPr>
        <w:t>Neutral Selection</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Selection of neutrals can be an opportunity for one side to drag its feet and defeat the efficiency of arbitration.  To expedite neutral selection </w:t>
      </w:r>
      <w:r w:rsidR="00E86FA0">
        <w:rPr>
          <w:rFonts w:ascii="Arial" w:hAnsi="Arial" w:cs="Arial"/>
          <w:sz w:val="28"/>
          <w:szCs w:val="28"/>
        </w:rPr>
        <w:t xml:space="preserve">when arbitration begins, </w:t>
      </w:r>
      <w:r w:rsidRPr="00E67013">
        <w:rPr>
          <w:rFonts w:ascii="Arial" w:hAnsi="Arial" w:cs="Arial"/>
          <w:sz w:val="28"/>
          <w:szCs w:val="28"/>
        </w:rPr>
        <w:t xml:space="preserve">the parties might </w:t>
      </w:r>
      <w:r w:rsidR="00E86FA0">
        <w:rPr>
          <w:rFonts w:ascii="Arial" w:hAnsi="Arial" w:cs="Arial"/>
          <w:sz w:val="28"/>
          <w:szCs w:val="28"/>
        </w:rPr>
        <w:t>consider</w:t>
      </w:r>
      <w:r w:rsidRPr="00E67013">
        <w:rPr>
          <w:rFonts w:ascii="Arial" w:hAnsi="Arial" w:cs="Arial"/>
          <w:sz w:val="28"/>
          <w:szCs w:val="28"/>
        </w:rPr>
        <w:t xml:space="preserve"> the following </w:t>
      </w:r>
      <w:r w:rsidR="00E86FA0">
        <w:rPr>
          <w:rFonts w:ascii="Arial" w:hAnsi="Arial" w:cs="Arial"/>
          <w:sz w:val="28"/>
          <w:szCs w:val="28"/>
        </w:rPr>
        <w:t>ideas for</w:t>
      </w:r>
      <w:r w:rsidRPr="00E67013">
        <w:rPr>
          <w:rFonts w:ascii="Arial" w:hAnsi="Arial" w:cs="Arial"/>
          <w:sz w:val="28"/>
          <w:szCs w:val="28"/>
        </w:rPr>
        <w:t xml:space="preserve"> their arbitration clause:  </w:t>
      </w:r>
    </w:p>
    <w:p w:rsidR="00E67013" w:rsidRPr="00253055" w:rsidRDefault="00E67013" w:rsidP="00C42034">
      <w:pPr>
        <w:pStyle w:val="Odstavecseseznamem"/>
        <w:numPr>
          <w:ilvl w:val="0"/>
          <w:numId w:val="18"/>
        </w:numPr>
        <w:rPr>
          <w:rFonts w:ascii="Arial" w:hAnsi="Arial" w:cs="Arial"/>
          <w:sz w:val="28"/>
          <w:szCs w:val="28"/>
        </w:rPr>
      </w:pPr>
      <w:r w:rsidRPr="00253055">
        <w:rPr>
          <w:rFonts w:ascii="Arial" w:hAnsi="Arial" w:cs="Arial"/>
          <w:sz w:val="28"/>
          <w:szCs w:val="28"/>
        </w:rPr>
        <w:t>The parties shall appoint a sole arbitrator</w:t>
      </w:r>
    </w:p>
    <w:p w:rsidR="00E67013" w:rsidRPr="00253055" w:rsidRDefault="00E67013" w:rsidP="00C42034">
      <w:pPr>
        <w:pStyle w:val="Odstavecseseznamem"/>
        <w:numPr>
          <w:ilvl w:val="0"/>
          <w:numId w:val="18"/>
        </w:numPr>
        <w:rPr>
          <w:rFonts w:ascii="Arial" w:hAnsi="Arial" w:cs="Arial"/>
          <w:sz w:val="28"/>
          <w:szCs w:val="28"/>
        </w:rPr>
      </w:pPr>
      <w:r w:rsidRPr="00253055">
        <w:rPr>
          <w:rFonts w:ascii="Arial" w:hAnsi="Arial" w:cs="Arial"/>
          <w:sz w:val="28"/>
          <w:szCs w:val="28"/>
        </w:rPr>
        <w:t>I</w:t>
      </w:r>
      <w:r w:rsidR="00842B60" w:rsidRPr="00253055">
        <w:rPr>
          <w:rFonts w:ascii="Arial" w:hAnsi="Arial" w:cs="Arial"/>
          <w:sz w:val="28"/>
          <w:szCs w:val="28"/>
        </w:rPr>
        <w:t>f</w:t>
      </w:r>
      <w:r w:rsidRPr="00253055">
        <w:rPr>
          <w:rFonts w:ascii="Arial" w:hAnsi="Arial" w:cs="Arial"/>
          <w:sz w:val="28"/>
          <w:szCs w:val="28"/>
        </w:rPr>
        <w:t xml:space="preserve"> </w:t>
      </w:r>
      <w:r w:rsidR="00842B60" w:rsidRPr="00253055">
        <w:rPr>
          <w:rFonts w:ascii="Arial" w:hAnsi="Arial" w:cs="Arial"/>
          <w:sz w:val="28"/>
          <w:szCs w:val="28"/>
        </w:rPr>
        <w:t>t</w:t>
      </w:r>
      <w:r w:rsidRPr="00253055">
        <w:rPr>
          <w:rFonts w:ascii="Arial" w:hAnsi="Arial" w:cs="Arial"/>
          <w:sz w:val="28"/>
          <w:szCs w:val="28"/>
        </w:rPr>
        <w:t xml:space="preserve">he parties want a panel of arbitrators rather than a sole neutral, but cannot agree on the composition of the panel, a popular selection process is for each party to select one arbitrator and agree that those two party arbitrators will select a third, neutral arbitrator </w:t>
      </w:r>
    </w:p>
    <w:p w:rsidR="00E67013" w:rsidRPr="00253055" w:rsidRDefault="00E67013" w:rsidP="00C42034">
      <w:pPr>
        <w:pStyle w:val="Odstavecseseznamem"/>
        <w:numPr>
          <w:ilvl w:val="0"/>
          <w:numId w:val="18"/>
        </w:numPr>
        <w:rPr>
          <w:rFonts w:ascii="Arial" w:hAnsi="Arial" w:cs="Arial"/>
          <w:sz w:val="28"/>
          <w:szCs w:val="28"/>
        </w:rPr>
      </w:pPr>
      <w:r w:rsidRPr="00253055">
        <w:rPr>
          <w:rFonts w:ascii="Arial" w:hAnsi="Arial" w:cs="Arial"/>
          <w:sz w:val="28"/>
          <w:szCs w:val="28"/>
        </w:rPr>
        <w:t>The parties shall appoint the arbitrator within [a set number of days] of the demand for arbitration of the dispute</w:t>
      </w:r>
    </w:p>
    <w:p w:rsidR="00E67013" w:rsidRDefault="00E67013" w:rsidP="00C42034">
      <w:pPr>
        <w:pStyle w:val="Odstavecseseznamem"/>
        <w:numPr>
          <w:ilvl w:val="0"/>
          <w:numId w:val="18"/>
        </w:numPr>
        <w:rPr>
          <w:rFonts w:ascii="Arial" w:hAnsi="Arial" w:cs="Arial"/>
          <w:sz w:val="28"/>
          <w:szCs w:val="28"/>
        </w:rPr>
      </w:pPr>
      <w:r w:rsidRPr="00253055">
        <w:rPr>
          <w:rFonts w:ascii="Arial" w:hAnsi="Arial" w:cs="Arial"/>
          <w:sz w:val="28"/>
          <w:szCs w:val="28"/>
        </w:rPr>
        <w:t xml:space="preserve">Where one party demands </w:t>
      </w:r>
      <w:proofErr w:type="gramStart"/>
      <w:r w:rsidRPr="00253055">
        <w:rPr>
          <w:rFonts w:ascii="Arial" w:hAnsi="Arial" w:cs="Arial"/>
          <w:sz w:val="28"/>
          <w:szCs w:val="28"/>
        </w:rPr>
        <w:t>arbitration,</w:t>
      </w:r>
      <w:proofErr w:type="gramEnd"/>
      <w:r w:rsidRPr="00253055">
        <w:rPr>
          <w:rFonts w:ascii="Arial" w:hAnsi="Arial" w:cs="Arial"/>
          <w:sz w:val="28"/>
          <w:szCs w:val="28"/>
        </w:rPr>
        <w:t xml:space="preserve"> and the demand is timely under the parties' arbitration clause provisions, this triggers a time limit on arbitrator selection.  As a fail-safe, if the parties cannot mutually select a third panel member within the allotted time, the selection of the third arbitrator </w:t>
      </w:r>
      <w:r w:rsidR="00842B60" w:rsidRPr="00253055">
        <w:rPr>
          <w:rFonts w:ascii="Arial" w:hAnsi="Arial" w:cs="Arial"/>
          <w:sz w:val="28"/>
          <w:szCs w:val="28"/>
        </w:rPr>
        <w:t xml:space="preserve">could </w:t>
      </w:r>
      <w:r w:rsidRPr="00253055">
        <w:rPr>
          <w:rFonts w:ascii="Arial" w:hAnsi="Arial" w:cs="Arial"/>
          <w:sz w:val="28"/>
          <w:szCs w:val="28"/>
        </w:rPr>
        <w:t xml:space="preserve">automatically default to the presiding judge of </w:t>
      </w:r>
      <w:r w:rsidR="00842B60" w:rsidRPr="00253055">
        <w:rPr>
          <w:rFonts w:ascii="Arial" w:hAnsi="Arial" w:cs="Arial"/>
          <w:sz w:val="28"/>
          <w:szCs w:val="28"/>
        </w:rPr>
        <w:t xml:space="preserve">a designated </w:t>
      </w:r>
      <w:r w:rsidRPr="00253055">
        <w:rPr>
          <w:rFonts w:ascii="Arial" w:hAnsi="Arial" w:cs="Arial"/>
          <w:sz w:val="28"/>
          <w:szCs w:val="28"/>
        </w:rPr>
        <w:t xml:space="preserve">court.  These selecting officials could be required to select a retired judge from that court or district to hear the matter (with proper conflicts disclosures and attention to other administrative details) </w:t>
      </w:r>
    </w:p>
    <w:p w:rsidR="009B07DF" w:rsidRDefault="009B07DF" w:rsidP="00362415">
      <w:pPr>
        <w:pStyle w:val="Odstavecseseznamem"/>
        <w:jc w:val="right"/>
        <w:rPr>
          <w:rFonts w:ascii="Arial" w:hAnsi="Arial" w:cs="Arial"/>
          <w:sz w:val="28"/>
          <w:szCs w:val="28"/>
        </w:rPr>
      </w:pPr>
      <w:r>
        <w:rPr>
          <w:rFonts w:ascii="Arial" w:hAnsi="Arial" w:cs="Arial"/>
          <w:noProof/>
          <w:color w:val="0000FF"/>
          <w:sz w:val="13"/>
          <w:szCs w:val="13"/>
        </w:rPr>
        <w:drawing>
          <wp:inline distT="0" distB="0" distL="0" distR="0">
            <wp:extent cx="2189206" cy="1847088"/>
            <wp:effectExtent l="19050" t="0" r="1544" b="0"/>
            <wp:docPr id="244" name="yui_3_3_0_15_1343927851187613" descr="http://ts4.mm.bing.net/images/thumbnail.aspx?q=4992646730548423&amp;id=16abc48e7af8a75895b9eedf368d405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7851187613" descr="http://ts4.mm.bing.net/images/thumbnail.aspx?q=4992646730548423&amp;id=16abc48e7af8a75895b9eedf368d4058">
                      <a:hlinkClick r:id="rId28"/>
                    </pic:cNvPr>
                    <pic:cNvPicPr>
                      <a:picLocks noChangeAspect="1" noChangeArrowheads="1"/>
                    </pic:cNvPicPr>
                  </pic:nvPicPr>
                  <pic:blipFill>
                    <a:blip r:embed="rId29" cstate="print"/>
                    <a:srcRect/>
                    <a:stretch>
                      <a:fillRect/>
                    </a:stretch>
                  </pic:blipFill>
                  <pic:spPr bwMode="auto">
                    <a:xfrm>
                      <a:off x="0" y="0"/>
                      <a:ext cx="2189039" cy="1846947"/>
                    </a:xfrm>
                    <a:prstGeom prst="rect">
                      <a:avLst/>
                    </a:prstGeom>
                    <a:noFill/>
                    <a:ln w="9525">
                      <a:noFill/>
                      <a:miter lim="800000"/>
                      <a:headEnd/>
                      <a:tailEnd/>
                    </a:ln>
                  </pic:spPr>
                </pic:pic>
              </a:graphicData>
            </a:graphic>
          </wp:inline>
        </w:drawing>
      </w:r>
    </w:p>
    <w:p w:rsidR="00362415" w:rsidRPr="00253055" w:rsidRDefault="00362415" w:rsidP="00362415">
      <w:pPr>
        <w:pStyle w:val="Odstavecseseznamem"/>
        <w:jc w:val="right"/>
        <w:rPr>
          <w:rFonts w:ascii="Arial" w:hAnsi="Arial" w:cs="Arial"/>
          <w:sz w:val="28"/>
          <w:szCs w:val="28"/>
        </w:rPr>
      </w:pPr>
    </w:p>
    <w:p w:rsidR="00E67013" w:rsidRDefault="00E67013" w:rsidP="00C42034">
      <w:pPr>
        <w:pStyle w:val="Odstavecseseznamem"/>
        <w:numPr>
          <w:ilvl w:val="0"/>
          <w:numId w:val="18"/>
        </w:numPr>
        <w:rPr>
          <w:rFonts w:ascii="Arial" w:hAnsi="Arial" w:cs="Arial"/>
          <w:sz w:val="28"/>
          <w:szCs w:val="28"/>
        </w:rPr>
      </w:pPr>
      <w:r w:rsidRPr="00253055">
        <w:rPr>
          <w:rFonts w:ascii="Arial" w:hAnsi="Arial" w:cs="Arial"/>
          <w:sz w:val="28"/>
          <w:szCs w:val="28"/>
        </w:rPr>
        <w:t xml:space="preserve">The parties will select the sole arbitrator from among a pre-determined list of agreed arbitrators, contained in the negotiated arbitration clause in the parties' agreement </w:t>
      </w:r>
    </w:p>
    <w:p w:rsidR="00E67013" w:rsidRPr="00AD1466" w:rsidRDefault="00E86FA0" w:rsidP="00E67013">
      <w:pPr>
        <w:rPr>
          <w:rFonts w:ascii="Arial" w:hAnsi="Arial" w:cs="Arial"/>
          <w:sz w:val="28"/>
          <w:szCs w:val="28"/>
          <w:u w:val="single"/>
        </w:rPr>
      </w:pPr>
      <w:r>
        <w:rPr>
          <w:rFonts w:ascii="Arial" w:hAnsi="Arial" w:cs="Arial"/>
          <w:sz w:val="28"/>
          <w:szCs w:val="28"/>
          <w:u w:val="single"/>
        </w:rPr>
        <w:lastRenderedPageBreak/>
        <w:t xml:space="preserve">E. </w:t>
      </w:r>
      <w:r w:rsidR="00E67013" w:rsidRPr="00AD1466">
        <w:rPr>
          <w:rFonts w:ascii="Arial" w:hAnsi="Arial" w:cs="Arial"/>
          <w:sz w:val="28"/>
          <w:szCs w:val="28"/>
          <w:u w:val="single"/>
        </w:rPr>
        <w:t>Location Limits</w:t>
      </w:r>
    </w:p>
    <w:p w:rsidR="00E67013" w:rsidRDefault="00E67013" w:rsidP="00E67013">
      <w:pPr>
        <w:rPr>
          <w:rFonts w:ascii="Arial" w:hAnsi="Arial" w:cs="Arial"/>
          <w:sz w:val="28"/>
          <w:szCs w:val="28"/>
        </w:rPr>
      </w:pPr>
      <w:r w:rsidRPr="00E67013">
        <w:rPr>
          <w:rFonts w:ascii="Arial" w:hAnsi="Arial" w:cs="Arial"/>
          <w:sz w:val="28"/>
          <w:szCs w:val="28"/>
        </w:rPr>
        <w:t xml:space="preserve">Selecting a locale for the proceedings can be a time-consuming negotiation for the parties when faced with an impending arbitration. </w:t>
      </w:r>
      <w:r w:rsidR="00861A74">
        <w:rPr>
          <w:rFonts w:ascii="Arial" w:hAnsi="Arial" w:cs="Arial"/>
          <w:sz w:val="28"/>
          <w:szCs w:val="28"/>
        </w:rPr>
        <w:t xml:space="preserve"> </w:t>
      </w:r>
      <w:r w:rsidRPr="00E67013">
        <w:rPr>
          <w:rFonts w:ascii="Arial" w:hAnsi="Arial" w:cs="Arial"/>
          <w:sz w:val="28"/>
          <w:szCs w:val="28"/>
        </w:rPr>
        <w:t xml:space="preserve">To avoid this delay, the arbitration agreement can address the issue in advance. </w:t>
      </w:r>
    </w:p>
    <w:p w:rsidR="004E70B3" w:rsidRPr="00E67013" w:rsidRDefault="004E70B3" w:rsidP="004E70B3">
      <w:pPr>
        <w:rPr>
          <w:rFonts w:ascii="Arial" w:hAnsi="Arial" w:cs="Arial"/>
          <w:sz w:val="28"/>
          <w:szCs w:val="28"/>
        </w:rPr>
      </w:pPr>
      <w:r w:rsidRPr="004E70B3">
        <w:rPr>
          <w:rFonts w:ascii="Arial" w:hAnsi="Arial" w:cs="Arial"/>
          <w:noProof/>
          <w:sz w:val="28"/>
          <w:szCs w:val="28"/>
        </w:rPr>
        <w:drawing>
          <wp:inline distT="0" distB="0" distL="0" distR="0">
            <wp:extent cx="1492758" cy="1938528"/>
            <wp:effectExtent l="19050" t="0" r="0" b="0"/>
            <wp:docPr id="215" name="Picture 133" descr="http://ts3.mm.bing.net/images/thumbnail.aspx?q=4572126503830798&amp;id=f5ec816d24af1d1f43301480f13e7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s3.mm.bing.net/images/thumbnail.aspx?q=4572126503830798&amp;id=f5ec816d24af1d1f43301480f13e7fe9"/>
                    <pic:cNvPicPr>
                      <a:picLocks noChangeAspect="1" noChangeArrowheads="1"/>
                    </pic:cNvPicPr>
                  </pic:nvPicPr>
                  <pic:blipFill>
                    <a:blip r:embed="rId30" cstate="print"/>
                    <a:srcRect/>
                    <a:stretch>
                      <a:fillRect/>
                    </a:stretch>
                  </pic:blipFill>
                  <pic:spPr bwMode="auto">
                    <a:xfrm>
                      <a:off x="0" y="0"/>
                      <a:ext cx="1494233" cy="1940443"/>
                    </a:xfrm>
                    <a:prstGeom prst="rect">
                      <a:avLst/>
                    </a:prstGeom>
                    <a:noFill/>
                    <a:ln w="9525">
                      <a:noFill/>
                      <a:miter lim="800000"/>
                      <a:headEnd/>
                      <a:tailEnd/>
                    </a:ln>
                  </pic:spPr>
                </pic:pic>
              </a:graphicData>
            </a:graphic>
          </wp:inline>
        </w:drawing>
      </w:r>
    </w:p>
    <w:p w:rsidR="00E67013" w:rsidRPr="00E67013" w:rsidRDefault="00E67013" w:rsidP="00E67013">
      <w:pPr>
        <w:rPr>
          <w:rFonts w:ascii="Arial" w:hAnsi="Arial" w:cs="Arial"/>
          <w:sz w:val="28"/>
          <w:szCs w:val="28"/>
        </w:rPr>
      </w:pPr>
      <w:r w:rsidRPr="00E67013">
        <w:rPr>
          <w:rFonts w:ascii="Arial" w:hAnsi="Arial" w:cs="Arial"/>
          <w:sz w:val="28"/>
          <w:szCs w:val="28"/>
        </w:rPr>
        <w:t>The clause could touch on any of the following:</w:t>
      </w:r>
    </w:p>
    <w:p w:rsidR="00E67013" w:rsidRPr="00253055" w:rsidRDefault="00E67013" w:rsidP="00C42034">
      <w:pPr>
        <w:pStyle w:val="Odstavecseseznamem"/>
        <w:numPr>
          <w:ilvl w:val="0"/>
          <w:numId w:val="19"/>
        </w:numPr>
        <w:rPr>
          <w:rFonts w:ascii="Arial" w:hAnsi="Arial" w:cs="Arial"/>
          <w:sz w:val="28"/>
          <w:szCs w:val="28"/>
        </w:rPr>
      </w:pPr>
      <w:r w:rsidRPr="00253055">
        <w:rPr>
          <w:rFonts w:ascii="Arial" w:hAnsi="Arial" w:cs="Arial"/>
          <w:sz w:val="28"/>
          <w:szCs w:val="28"/>
        </w:rPr>
        <w:t>Unless otherwise agreed, the arbitrator</w:t>
      </w:r>
      <w:r w:rsidR="00E86FA0">
        <w:rPr>
          <w:rFonts w:ascii="Arial" w:hAnsi="Arial" w:cs="Arial"/>
          <w:sz w:val="28"/>
          <w:szCs w:val="28"/>
        </w:rPr>
        <w:t>(s)</w:t>
      </w:r>
      <w:r w:rsidRPr="00253055">
        <w:rPr>
          <w:rFonts w:ascii="Arial" w:hAnsi="Arial" w:cs="Arial"/>
          <w:sz w:val="28"/>
          <w:szCs w:val="28"/>
        </w:rPr>
        <w:t xml:space="preserve"> shall select the location for the arbitration </w:t>
      </w:r>
    </w:p>
    <w:p w:rsidR="00E67013" w:rsidRPr="00253055" w:rsidRDefault="00E67013" w:rsidP="00C42034">
      <w:pPr>
        <w:pStyle w:val="Odstavecseseznamem"/>
        <w:numPr>
          <w:ilvl w:val="0"/>
          <w:numId w:val="19"/>
        </w:numPr>
        <w:rPr>
          <w:rFonts w:ascii="Arial" w:hAnsi="Arial" w:cs="Arial"/>
          <w:sz w:val="28"/>
          <w:szCs w:val="28"/>
        </w:rPr>
      </w:pPr>
      <w:r w:rsidRPr="00253055">
        <w:rPr>
          <w:rFonts w:ascii="Arial" w:hAnsi="Arial" w:cs="Arial"/>
          <w:sz w:val="28"/>
          <w:szCs w:val="28"/>
        </w:rPr>
        <w:t>Unless otherwise agreed, the location of the arbitration must be within a [pre-set number of miles] of the place where the agreement was signed/principal place of business of one of the parties/large metropolitan city/other provision that appeals to both parties at the time of negotiation of the arbitration clause in the agreement</w:t>
      </w:r>
    </w:p>
    <w:p w:rsidR="00A005FF" w:rsidRPr="00E67013" w:rsidRDefault="00A005FF" w:rsidP="00E67013">
      <w:pPr>
        <w:rPr>
          <w:rFonts w:ascii="Arial" w:hAnsi="Arial" w:cs="Arial"/>
          <w:sz w:val="28"/>
          <w:szCs w:val="28"/>
        </w:rPr>
      </w:pPr>
    </w:p>
    <w:p w:rsidR="00E67013" w:rsidRPr="00AD1466" w:rsidRDefault="00CB64D2" w:rsidP="00E67013">
      <w:pPr>
        <w:rPr>
          <w:rFonts w:ascii="Arial" w:hAnsi="Arial" w:cs="Arial"/>
          <w:sz w:val="28"/>
          <w:szCs w:val="28"/>
          <w:u w:val="single"/>
        </w:rPr>
      </w:pPr>
      <w:r>
        <w:rPr>
          <w:rFonts w:ascii="Arial" w:hAnsi="Arial" w:cs="Arial"/>
          <w:sz w:val="28"/>
          <w:szCs w:val="28"/>
          <w:u w:val="single"/>
        </w:rPr>
        <w:t xml:space="preserve">F. </w:t>
      </w:r>
      <w:r w:rsidR="00E67013" w:rsidRPr="00AD1466">
        <w:rPr>
          <w:rFonts w:ascii="Arial" w:hAnsi="Arial" w:cs="Arial"/>
          <w:sz w:val="28"/>
          <w:szCs w:val="28"/>
          <w:u w:val="single"/>
        </w:rPr>
        <w:t>Traditional Discovery Concerns</w:t>
      </w:r>
    </w:p>
    <w:p w:rsidR="00042D27" w:rsidRPr="00042D27" w:rsidRDefault="00BE3C19" w:rsidP="00042D27">
      <w:pPr>
        <w:rPr>
          <w:rFonts w:ascii="Arial" w:hAnsi="Arial" w:cs="Arial"/>
          <w:sz w:val="28"/>
          <w:szCs w:val="28"/>
        </w:rPr>
      </w:pPr>
      <w:r>
        <w:rPr>
          <w:rFonts w:ascii="Arial" w:hAnsi="Arial" w:cs="Arial"/>
          <w:sz w:val="28"/>
          <w:szCs w:val="28"/>
        </w:rPr>
        <w:t xml:space="preserve">"Discovery" in the litigation context means </w:t>
      </w:r>
      <w:r w:rsidR="00042D27" w:rsidRPr="00042D27">
        <w:rPr>
          <w:rFonts w:ascii="Arial" w:hAnsi="Arial" w:cs="Arial"/>
          <w:sz w:val="28"/>
          <w:szCs w:val="28"/>
        </w:rPr>
        <w:t xml:space="preserve">the compulsory disclosure by a party to an action of relevant </w:t>
      </w:r>
      <w:r w:rsidR="00042D27">
        <w:rPr>
          <w:rFonts w:ascii="Arial" w:hAnsi="Arial" w:cs="Arial"/>
          <w:sz w:val="28"/>
          <w:szCs w:val="28"/>
        </w:rPr>
        <w:t>information</w:t>
      </w:r>
      <w:r w:rsidR="00042D27" w:rsidRPr="00042D27">
        <w:rPr>
          <w:rFonts w:ascii="Arial" w:hAnsi="Arial" w:cs="Arial"/>
          <w:sz w:val="28"/>
          <w:szCs w:val="28"/>
        </w:rPr>
        <w:t xml:space="preserve"> in his possession</w:t>
      </w:r>
      <w:r w:rsidR="00042D27">
        <w:rPr>
          <w:rFonts w:ascii="Arial" w:hAnsi="Arial" w:cs="Arial"/>
          <w:sz w:val="28"/>
          <w:szCs w:val="28"/>
        </w:rPr>
        <w:t xml:space="preserve">. </w:t>
      </w:r>
      <w:r w:rsidR="00042D27" w:rsidRPr="00042D27">
        <w:rPr>
          <w:rFonts w:ascii="Arial" w:hAnsi="Arial" w:cs="Arial"/>
          <w:sz w:val="28"/>
          <w:szCs w:val="28"/>
        </w:rPr>
        <w:t xml:space="preserve"> </w:t>
      </w:r>
      <w:r w:rsidR="00042D27">
        <w:rPr>
          <w:rFonts w:ascii="Arial" w:hAnsi="Arial" w:cs="Arial"/>
          <w:sz w:val="28"/>
          <w:szCs w:val="28"/>
        </w:rPr>
        <w:t xml:space="preserve">The discovery process can be lengthy and burdensome in traditional litigation.  </w:t>
      </w:r>
    </w:p>
    <w:p w:rsidR="00E67013" w:rsidRPr="00E67013" w:rsidRDefault="00E67013" w:rsidP="00E67013">
      <w:pPr>
        <w:rPr>
          <w:rFonts w:ascii="Arial" w:hAnsi="Arial" w:cs="Arial"/>
          <w:sz w:val="28"/>
          <w:szCs w:val="28"/>
        </w:rPr>
      </w:pPr>
      <w:r w:rsidRPr="00E67013">
        <w:rPr>
          <w:rFonts w:ascii="Arial" w:hAnsi="Arial" w:cs="Arial"/>
          <w:sz w:val="28"/>
          <w:szCs w:val="28"/>
        </w:rPr>
        <w:t>The parties should focus on negotiating pre-dispute agreements on the acceptable scope of discovery</w:t>
      </w:r>
      <w:r w:rsidR="00E86FA0">
        <w:rPr>
          <w:rFonts w:ascii="Arial" w:hAnsi="Arial" w:cs="Arial"/>
          <w:sz w:val="28"/>
          <w:szCs w:val="28"/>
        </w:rPr>
        <w:t>,</w:t>
      </w:r>
      <w:r w:rsidRPr="00E67013">
        <w:rPr>
          <w:rFonts w:ascii="Arial" w:hAnsi="Arial" w:cs="Arial"/>
          <w:sz w:val="28"/>
          <w:szCs w:val="28"/>
        </w:rPr>
        <w:t xml:space="preserve"> should arbitration occur.  If the parties have not crafted discovery guidelines prior to the dispute, the arbitration clause should require that the parties meet and confer and set a discovery schedule acceptable to both sides when a demand for arbitration is lodged. </w:t>
      </w:r>
    </w:p>
    <w:p w:rsidR="00E67013" w:rsidRPr="00E67013" w:rsidRDefault="00E67013" w:rsidP="00E67013">
      <w:pPr>
        <w:rPr>
          <w:rFonts w:ascii="Arial" w:hAnsi="Arial" w:cs="Arial"/>
          <w:sz w:val="28"/>
          <w:szCs w:val="28"/>
        </w:rPr>
      </w:pPr>
      <w:r w:rsidRPr="00E67013">
        <w:rPr>
          <w:rFonts w:ascii="Arial" w:hAnsi="Arial" w:cs="Arial"/>
          <w:sz w:val="28"/>
          <w:szCs w:val="28"/>
        </w:rPr>
        <w:lastRenderedPageBreak/>
        <w:t xml:space="preserve">The agreement should be aimed at avoiding formal </w:t>
      </w:r>
      <w:r w:rsidR="00861A74">
        <w:rPr>
          <w:rFonts w:ascii="Arial" w:hAnsi="Arial" w:cs="Arial"/>
          <w:sz w:val="28"/>
          <w:szCs w:val="28"/>
        </w:rPr>
        <w:t>proceedings</w:t>
      </w:r>
      <w:r w:rsidRPr="00E67013">
        <w:rPr>
          <w:rFonts w:ascii="Arial" w:hAnsi="Arial" w:cs="Arial"/>
          <w:sz w:val="28"/>
          <w:szCs w:val="28"/>
        </w:rPr>
        <w:t xml:space="preserve">.  The parties' agreement should require that counsel work cooperatively to create a discovery schedule and thereafter exchange documents.  </w:t>
      </w:r>
    </w:p>
    <w:p w:rsidR="00E67013" w:rsidRDefault="00E67013" w:rsidP="00E67013">
      <w:pPr>
        <w:rPr>
          <w:rFonts w:ascii="Arial" w:hAnsi="Arial" w:cs="Arial"/>
          <w:sz w:val="28"/>
          <w:szCs w:val="28"/>
        </w:rPr>
      </w:pPr>
      <w:r w:rsidRPr="00E67013">
        <w:rPr>
          <w:rFonts w:ascii="Arial" w:hAnsi="Arial" w:cs="Arial"/>
          <w:sz w:val="28"/>
          <w:szCs w:val="28"/>
        </w:rPr>
        <w:t>The arbitrator can assist with this and then create a formal scheduling order if the parties cannot</w:t>
      </w:r>
      <w:r w:rsidR="00861A74">
        <w:rPr>
          <w:rFonts w:ascii="Arial" w:hAnsi="Arial" w:cs="Arial"/>
          <w:sz w:val="28"/>
          <w:szCs w:val="28"/>
        </w:rPr>
        <w:t xml:space="preserve"> do this </w:t>
      </w:r>
      <w:proofErr w:type="gramStart"/>
      <w:r w:rsidR="00861A74">
        <w:rPr>
          <w:rFonts w:ascii="Arial" w:hAnsi="Arial" w:cs="Arial"/>
          <w:sz w:val="28"/>
          <w:szCs w:val="28"/>
        </w:rPr>
        <w:t>on their own</w:t>
      </w:r>
      <w:proofErr w:type="gramEnd"/>
      <w:r w:rsidRPr="00E67013">
        <w:rPr>
          <w:rFonts w:ascii="Arial" w:hAnsi="Arial" w:cs="Arial"/>
          <w:sz w:val="28"/>
          <w:szCs w:val="28"/>
        </w:rPr>
        <w:t xml:space="preserve">.  Absent a negotiated agreement detailing the scope and extent of discovery, the arbitrator must work with the parties to design an efficient, appropriate discovery plan.  </w:t>
      </w:r>
    </w:p>
    <w:p w:rsidR="00AF5AE8" w:rsidRPr="00E67013" w:rsidRDefault="00AF5AE8" w:rsidP="00E67013">
      <w:pPr>
        <w:rPr>
          <w:rFonts w:ascii="Arial" w:hAnsi="Arial" w:cs="Arial"/>
          <w:sz w:val="28"/>
          <w:szCs w:val="28"/>
        </w:rPr>
      </w:pPr>
    </w:p>
    <w:p w:rsidR="00042D27" w:rsidRDefault="00042D27" w:rsidP="00E67013">
      <w:pPr>
        <w:rPr>
          <w:rFonts w:ascii="Arial" w:hAnsi="Arial" w:cs="Arial"/>
          <w:sz w:val="28"/>
          <w:szCs w:val="28"/>
        </w:rPr>
      </w:pPr>
      <w:r w:rsidRPr="00042D27">
        <w:rPr>
          <w:rFonts w:ascii="Arial" w:hAnsi="Arial" w:cs="Arial"/>
          <w:sz w:val="28"/>
          <w:szCs w:val="28"/>
          <w:u w:val="single"/>
        </w:rPr>
        <w:t>NOTE</w:t>
      </w:r>
      <w:r>
        <w:rPr>
          <w:rFonts w:ascii="Arial" w:hAnsi="Arial" w:cs="Arial"/>
          <w:sz w:val="28"/>
          <w:szCs w:val="28"/>
        </w:rPr>
        <w:t>:</w:t>
      </w:r>
    </w:p>
    <w:p w:rsidR="00E67013" w:rsidRPr="00042D27" w:rsidRDefault="00AD1466" w:rsidP="00E67013">
      <w:pPr>
        <w:rPr>
          <w:rFonts w:ascii="Arial" w:hAnsi="Arial" w:cs="Arial"/>
          <w:i/>
          <w:sz w:val="28"/>
          <w:szCs w:val="28"/>
        </w:rPr>
      </w:pPr>
      <w:r>
        <w:rPr>
          <w:rFonts w:ascii="Arial" w:hAnsi="Arial" w:cs="Arial"/>
          <w:i/>
          <w:sz w:val="28"/>
          <w:szCs w:val="28"/>
        </w:rPr>
        <w:tab/>
      </w:r>
      <w:r w:rsidR="00E67013" w:rsidRPr="00042D27">
        <w:rPr>
          <w:rFonts w:ascii="Arial" w:hAnsi="Arial" w:cs="Arial"/>
          <w:i/>
          <w:sz w:val="28"/>
          <w:szCs w:val="28"/>
        </w:rPr>
        <w:t xml:space="preserve">Where one party is an organization, in-house counsel will likely be </w:t>
      </w:r>
      <w:r>
        <w:rPr>
          <w:rFonts w:ascii="Arial" w:hAnsi="Arial" w:cs="Arial"/>
          <w:i/>
          <w:sz w:val="28"/>
          <w:szCs w:val="28"/>
        </w:rPr>
        <w:tab/>
      </w:r>
      <w:r w:rsidR="00E67013" w:rsidRPr="00042D27">
        <w:rPr>
          <w:rFonts w:ascii="Arial" w:hAnsi="Arial" w:cs="Arial"/>
          <w:i/>
          <w:sz w:val="28"/>
          <w:szCs w:val="28"/>
        </w:rPr>
        <w:t xml:space="preserve">working with the finance gurus at the organization as the arbitration </w:t>
      </w:r>
      <w:r>
        <w:rPr>
          <w:rFonts w:ascii="Arial" w:hAnsi="Arial" w:cs="Arial"/>
          <w:i/>
          <w:sz w:val="28"/>
          <w:szCs w:val="28"/>
        </w:rPr>
        <w:tab/>
      </w:r>
      <w:r w:rsidR="00E67013" w:rsidRPr="00042D27">
        <w:rPr>
          <w:rFonts w:ascii="Arial" w:hAnsi="Arial" w:cs="Arial"/>
          <w:i/>
          <w:sz w:val="28"/>
          <w:szCs w:val="28"/>
        </w:rPr>
        <w:t xml:space="preserve">progresses.  </w:t>
      </w:r>
      <w:r w:rsidR="00042D27" w:rsidRPr="00042D27">
        <w:rPr>
          <w:rFonts w:ascii="Arial" w:hAnsi="Arial" w:cs="Arial"/>
          <w:i/>
          <w:sz w:val="28"/>
          <w:szCs w:val="28"/>
        </w:rPr>
        <w:t>L</w:t>
      </w:r>
      <w:r w:rsidR="00E67013" w:rsidRPr="00042D27">
        <w:rPr>
          <w:rFonts w:ascii="Arial" w:hAnsi="Arial" w:cs="Arial"/>
          <w:i/>
          <w:sz w:val="28"/>
          <w:szCs w:val="28"/>
        </w:rPr>
        <w:t xml:space="preserve">itigation counsel's arguments that limited discovery will </w:t>
      </w:r>
      <w:r>
        <w:rPr>
          <w:rFonts w:ascii="Arial" w:hAnsi="Arial" w:cs="Arial"/>
          <w:i/>
          <w:sz w:val="28"/>
          <w:szCs w:val="28"/>
        </w:rPr>
        <w:tab/>
      </w:r>
      <w:r w:rsidR="00E67013" w:rsidRPr="00042D27">
        <w:rPr>
          <w:rFonts w:ascii="Arial" w:hAnsi="Arial" w:cs="Arial"/>
          <w:i/>
          <w:sz w:val="28"/>
          <w:szCs w:val="28"/>
        </w:rPr>
        <w:t xml:space="preserve">commensurately limit arbitration expenditures will likely be a welcome </w:t>
      </w:r>
      <w:r>
        <w:rPr>
          <w:rFonts w:ascii="Arial" w:hAnsi="Arial" w:cs="Arial"/>
          <w:i/>
          <w:sz w:val="28"/>
          <w:szCs w:val="28"/>
        </w:rPr>
        <w:tab/>
      </w:r>
      <w:r w:rsidR="00E67013" w:rsidRPr="00042D27">
        <w:rPr>
          <w:rFonts w:ascii="Arial" w:hAnsi="Arial" w:cs="Arial"/>
          <w:i/>
          <w:sz w:val="28"/>
          <w:szCs w:val="28"/>
        </w:rPr>
        <w:t xml:space="preserve">message for the client. </w:t>
      </w:r>
    </w:p>
    <w:p w:rsidR="00E25C47" w:rsidRDefault="00E25C47" w:rsidP="00E67013">
      <w:pPr>
        <w:rPr>
          <w:rFonts w:ascii="Arial" w:hAnsi="Arial" w:cs="Arial"/>
          <w:sz w:val="28"/>
          <w:szCs w:val="28"/>
        </w:rPr>
      </w:pPr>
    </w:p>
    <w:p w:rsidR="00042D27" w:rsidRDefault="00042D27" w:rsidP="00E67013">
      <w:pPr>
        <w:rPr>
          <w:rFonts w:ascii="Arial" w:hAnsi="Arial" w:cs="Arial"/>
          <w:sz w:val="28"/>
          <w:szCs w:val="28"/>
        </w:rPr>
      </w:pPr>
      <w:r w:rsidRPr="00042D27">
        <w:rPr>
          <w:rFonts w:ascii="Arial" w:hAnsi="Arial" w:cs="Arial"/>
          <w:sz w:val="28"/>
          <w:szCs w:val="28"/>
          <w:u w:val="single"/>
        </w:rPr>
        <w:t>NOTE</w:t>
      </w:r>
      <w:r>
        <w:rPr>
          <w:rFonts w:ascii="Arial" w:hAnsi="Arial" w:cs="Arial"/>
          <w:sz w:val="28"/>
          <w:szCs w:val="28"/>
        </w:rPr>
        <w:t>:</w:t>
      </w:r>
    </w:p>
    <w:p w:rsidR="00E67013" w:rsidRDefault="00AD1466" w:rsidP="00E67013">
      <w:pPr>
        <w:rPr>
          <w:rFonts w:ascii="Arial" w:hAnsi="Arial" w:cs="Arial"/>
          <w:i/>
          <w:sz w:val="28"/>
          <w:szCs w:val="28"/>
        </w:rPr>
      </w:pPr>
      <w:r>
        <w:rPr>
          <w:rFonts w:ascii="Arial" w:hAnsi="Arial" w:cs="Arial"/>
          <w:i/>
          <w:sz w:val="28"/>
          <w:szCs w:val="28"/>
        </w:rPr>
        <w:tab/>
      </w:r>
      <w:r w:rsidR="00E67013" w:rsidRPr="00042D27">
        <w:rPr>
          <w:rFonts w:ascii="Arial" w:hAnsi="Arial" w:cs="Arial"/>
          <w:i/>
          <w:sz w:val="28"/>
          <w:szCs w:val="28"/>
        </w:rPr>
        <w:t xml:space="preserve">Sometimes, even after arbitration commences, parties, their lawyers, </w:t>
      </w:r>
      <w:r>
        <w:rPr>
          <w:rFonts w:ascii="Arial" w:hAnsi="Arial" w:cs="Arial"/>
          <w:i/>
          <w:sz w:val="28"/>
          <w:szCs w:val="28"/>
        </w:rPr>
        <w:tab/>
      </w:r>
      <w:r w:rsidR="00E67013" w:rsidRPr="00042D27">
        <w:rPr>
          <w:rFonts w:ascii="Arial" w:hAnsi="Arial" w:cs="Arial"/>
          <w:i/>
          <w:sz w:val="28"/>
          <w:szCs w:val="28"/>
        </w:rPr>
        <w:t xml:space="preserve">and the arbitrator must make choices about limiting discovery.  The </w:t>
      </w:r>
      <w:r>
        <w:rPr>
          <w:rFonts w:ascii="Arial" w:hAnsi="Arial" w:cs="Arial"/>
          <w:i/>
          <w:sz w:val="28"/>
          <w:szCs w:val="28"/>
        </w:rPr>
        <w:tab/>
      </w:r>
      <w:r w:rsidR="00E67013" w:rsidRPr="00042D27">
        <w:rPr>
          <w:rFonts w:ascii="Arial" w:hAnsi="Arial" w:cs="Arial"/>
          <w:i/>
          <w:sz w:val="28"/>
          <w:szCs w:val="28"/>
        </w:rPr>
        <w:t>scope of discovery var</w:t>
      </w:r>
      <w:r w:rsidR="00861A74">
        <w:rPr>
          <w:rFonts w:ascii="Arial" w:hAnsi="Arial" w:cs="Arial"/>
          <w:i/>
          <w:sz w:val="28"/>
          <w:szCs w:val="28"/>
        </w:rPr>
        <w:t>ies</w:t>
      </w:r>
      <w:r w:rsidR="00E67013" w:rsidRPr="00042D27">
        <w:rPr>
          <w:rFonts w:ascii="Arial" w:hAnsi="Arial" w:cs="Arial"/>
          <w:i/>
          <w:sz w:val="28"/>
          <w:szCs w:val="28"/>
        </w:rPr>
        <w:t xml:space="preserve"> depending on the size and nature of the </w:t>
      </w:r>
      <w:r>
        <w:rPr>
          <w:rFonts w:ascii="Arial" w:hAnsi="Arial" w:cs="Arial"/>
          <w:i/>
          <w:sz w:val="28"/>
          <w:szCs w:val="28"/>
        </w:rPr>
        <w:tab/>
      </w:r>
      <w:r w:rsidR="00E67013" w:rsidRPr="00042D27">
        <w:rPr>
          <w:rFonts w:ascii="Arial" w:hAnsi="Arial" w:cs="Arial"/>
          <w:i/>
          <w:sz w:val="28"/>
          <w:szCs w:val="28"/>
        </w:rPr>
        <w:t xml:space="preserve">case and the parties. </w:t>
      </w:r>
    </w:p>
    <w:p w:rsidR="004E70B3" w:rsidRDefault="004E70B3" w:rsidP="00E67013">
      <w:pPr>
        <w:rPr>
          <w:rFonts w:ascii="Arial" w:hAnsi="Arial" w:cs="Arial"/>
          <w:i/>
          <w:sz w:val="28"/>
          <w:szCs w:val="28"/>
        </w:rPr>
      </w:pPr>
    </w:p>
    <w:p w:rsidR="00BE3C19" w:rsidRDefault="00C23E69" w:rsidP="00C23E69">
      <w:pPr>
        <w:jc w:val="center"/>
        <w:rPr>
          <w:rFonts w:ascii="Arial" w:hAnsi="Arial" w:cs="Arial"/>
          <w:sz w:val="28"/>
          <w:szCs w:val="28"/>
        </w:rPr>
      </w:pPr>
      <w:r>
        <w:rPr>
          <w:noProof/>
        </w:rPr>
        <w:drawing>
          <wp:inline distT="0" distB="0" distL="0" distR="0">
            <wp:extent cx="1706880" cy="1736754"/>
            <wp:effectExtent l="19050" t="0" r="7620" b="0"/>
            <wp:docPr id="136" name="Picture 136" descr="http://ts4.mm.bing.net/images/thumbnail.aspx?q=4646171731428467&amp;id=c823b2034fb75a8733a41d452e0ef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s4.mm.bing.net/images/thumbnail.aspx?q=4646171731428467&amp;id=c823b2034fb75a8733a41d452e0ef313"/>
                    <pic:cNvPicPr>
                      <a:picLocks noChangeAspect="1" noChangeArrowheads="1"/>
                    </pic:cNvPicPr>
                  </pic:nvPicPr>
                  <pic:blipFill>
                    <a:blip r:embed="rId31" cstate="print"/>
                    <a:srcRect/>
                    <a:stretch>
                      <a:fillRect/>
                    </a:stretch>
                  </pic:blipFill>
                  <pic:spPr bwMode="auto">
                    <a:xfrm>
                      <a:off x="0" y="0"/>
                      <a:ext cx="1707547" cy="1737433"/>
                    </a:xfrm>
                    <a:prstGeom prst="rect">
                      <a:avLst/>
                    </a:prstGeom>
                    <a:noFill/>
                    <a:ln w="9525">
                      <a:noFill/>
                      <a:miter lim="800000"/>
                      <a:headEnd/>
                      <a:tailEnd/>
                    </a:ln>
                  </pic:spPr>
                </pic:pic>
              </a:graphicData>
            </a:graphic>
          </wp:inline>
        </w:drawing>
      </w:r>
      <w:r w:rsidRPr="00C23E69">
        <w:rPr>
          <w:rFonts w:ascii="Arial" w:hAnsi="Arial" w:cs="Arial"/>
          <w:i/>
          <w:noProof/>
          <w:sz w:val="28"/>
          <w:szCs w:val="28"/>
        </w:rPr>
        <w:drawing>
          <wp:inline distT="0" distB="0" distL="0" distR="0">
            <wp:extent cx="1706880" cy="1736754"/>
            <wp:effectExtent l="19050" t="0" r="7620" b="0"/>
            <wp:docPr id="139" name="Picture 136" descr="http://ts4.mm.bing.net/images/thumbnail.aspx?q=4646171731428467&amp;id=c823b2034fb75a8733a41d452e0ef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s4.mm.bing.net/images/thumbnail.aspx?q=4646171731428467&amp;id=c823b2034fb75a8733a41d452e0ef313"/>
                    <pic:cNvPicPr>
                      <a:picLocks noChangeAspect="1" noChangeArrowheads="1"/>
                    </pic:cNvPicPr>
                  </pic:nvPicPr>
                  <pic:blipFill>
                    <a:blip r:embed="rId31" cstate="print"/>
                    <a:srcRect/>
                    <a:stretch>
                      <a:fillRect/>
                    </a:stretch>
                  </pic:blipFill>
                  <pic:spPr bwMode="auto">
                    <a:xfrm>
                      <a:off x="0" y="0"/>
                      <a:ext cx="1707547" cy="1737433"/>
                    </a:xfrm>
                    <a:prstGeom prst="rect">
                      <a:avLst/>
                    </a:prstGeom>
                    <a:noFill/>
                    <a:ln w="9525">
                      <a:noFill/>
                      <a:miter lim="800000"/>
                      <a:headEnd/>
                      <a:tailEnd/>
                    </a:ln>
                  </pic:spPr>
                </pic:pic>
              </a:graphicData>
            </a:graphic>
          </wp:inline>
        </w:drawing>
      </w:r>
      <w:r w:rsidRPr="00C23E69">
        <w:rPr>
          <w:rFonts w:ascii="Arial" w:hAnsi="Arial" w:cs="Arial"/>
          <w:i/>
          <w:noProof/>
          <w:sz w:val="28"/>
          <w:szCs w:val="28"/>
        </w:rPr>
        <w:drawing>
          <wp:inline distT="0" distB="0" distL="0" distR="0">
            <wp:extent cx="1706880" cy="1736754"/>
            <wp:effectExtent l="19050" t="0" r="7620" b="0"/>
            <wp:docPr id="140" name="Picture 136" descr="http://ts4.mm.bing.net/images/thumbnail.aspx?q=4646171731428467&amp;id=c823b2034fb75a8733a41d452e0ef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s4.mm.bing.net/images/thumbnail.aspx?q=4646171731428467&amp;id=c823b2034fb75a8733a41d452e0ef313"/>
                    <pic:cNvPicPr>
                      <a:picLocks noChangeAspect="1" noChangeArrowheads="1"/>
                    </pic:cNvPicPr>
                  </pic:nvPicPr>
                  <pic:blipFill>
                    <a:blip r:embed="rId31" cstate="print"/>
                    <a:srcRect/>
                    <a:stretch>
                      <a:fillRect/>
                    </a:stretch>
                  </pic:blipFill>
                  <pic:spPr bwMode="auto">
                    <a:xfrm>
                      <a:off x="0" y="0"/>
                      <a:ext cx="1707547" cy="1737433"/>
                    </a:xfrm>
                    <a:prstGeom prst="rect">
                      <a:avLst/>
                    </a:prstGeom>
                    <a:noFill/>
                    <a:ln w="9525">
                      <a:noFill/>
                      <a:miter lim="800000"/>
                      <a:headEnd/>
                      <a:tailEnd/>
                    </a:ln>
                  </pic:spPr>
                </pic:pic>
              </a:graphicData>
            </a:graphic>
          </wp:inline>
        </w:drawing>
      </w:r>
    </w:p>
    <w:p w:rsidR="004E70B3" w:rsidRDefault="004E70B3" w:rsidP="00C23E69">
      <w:pPr>
        <w:jc w:val="center"/>
        <w:rPr>
          <w:rFonts w:ascii="Arial" w:hAnsi="Arial" w:cs="Arial"/>
          <w:sz w:val="28"/>
          <w:szCs w:val="28"/>
        </w:rPr>
      </w:pPr>
    </w:p>
    <w:p w:rsidR="00E67013" w:rsidRPr="00AD1466" w:rsidRDefault="00CB64D2" w:rsidP="00E67013">
      <w:pPr>
        <w:rPr>
          <w:rFonts w:ascii="Arial" w:hAnsi="Arial" w:cs="Arial"/>
          <w:sz w:val="28"/>
          <w:szCs w:val="28"/>
          <w:u w:val="single"/>
        </w:rPr>
      </w:pPr>
      <w:r>
        <w:rPr>
          <w:rFonts w:ascii="Arial" w:hAnsi="Arial" w:cs="Arial"/>
          <w:sz w:val="28"/>
          <w:szCs w:val="28"/>
          <w:u w:val="single"/>
        </w:rPr>
        <w:lastRenderedPageBreak/>
        <w:t xml:space="preserve">G. </w:t>
      </w:r>
      <w:r w:rsidR="00E67013" w:rsidRPr="00AD1466">
        <w:rPr>
          <w:rFonts w:ascii="Arial" w:hAnsi="Arial" w:cs="Arial"/>
          <w:sz w:val="28"/>
          <w:szCs w:val="28"/>
          <w:u w:val="single"/>
        </w:rPr>
        <w:t>Considerations in Crafting Discovery Guidelines</w:t>
      </w:r>
    </w:p>
    <w:p w:rsidR="00E67013" w:rsidRDefault="00E67013" w:rsidP="00E67013">
      <w:pPr>
        <w:rPr>
          <w:rFonts w:ascii="Arial" w:hAnsi="Arial" w:cs="Arial"/>
          <w:sz w:val="28"/>
          <w:szCs w:val="28"/>
        </w:rPr>
      </w:pPr>
      <w:r w:rsidRPr="00E67013">
        <w:rPr>
          <w:rFonts w:ascii="Arial" w:hAnsi="Arial" w:cs="Arial"/>
          <w:sz w:val="28"/>
          <w:szCs w:val="28"/>
        </w:rPr>
        <w:t>The parties can negotiate into the arbitration clause of their agreement the broad requirements of the discovery process.  The clause might require that the arbitrator be familiar with the following before ruling on discovery guidelines:</w:t>
      </w:r>
    </w:p>
    <w:p w:rsidR="00E67013" w:rsidRPr="00253055" w:rsidRDefault="00E67013" w:rsidP="00C42034">
      <w:pPr>
        <w:pStyle w:val="Odstavecseseznamem"/>
        <w:numPr>
          <w:ilvl w:val="0"/>
          <w:numId w:val="20"/>
        </w:numPr>
        <w:rPr>
          <w:rFonts w:ascii="Arial" w:hAnsi="Arial" w:cs="Arial"/>
          <w:sz w:val="28"/>
          <w:szCs w:val="28"/>
        </w:rPr>
      </w:pPr>
      <w:r w:rsidRPr="00253055">
        <w:rPr>
          <w:rFonts w:ascii="Arial" w:hAnsi="Arial" w:cs="Arial"/>
          <w:sz w:val="28"/>
          <w:szCs w:val="28"/>
        </w:rPr>
        <w:t xml:space="preserve">Whether the arbitrator should first address a potentially dispositive issue that does not require extensive discovery </w:t>
      </w:r>
    </w:p>
    <w:p w:rsidR="00E67013" w:rsidRPr="00253055" w:rsidRDefault="00E67013" w:rsidP="00C42034">
      <w:pPr>
        <w:pStyle w:val="Odstavecseseznamem"/>
        <w:numPr>
          <w:ilvl w:val="0"/>
          <w:numId w:val="20"/>
        </w:numPr>
        <w:rPr>
          <w:rFonts w:ascii="Arial" w:hAnsi="Arial" w:cs="Arial"/>
          <w:sz w:val="28"/>
          <w:szCs w:val="28"/>
        </w:rPr>
      </w:pPr>
      <w:r w:rsidRPr="00253055">
        <w:rPr>
          <w:rFonts w:ascii="Arial" w:hAnsi="Arial" w:cs="Arial"/>
          <w:sz w:val="28"/>
          <w:szCs w:val="28"/>
        </w:rPr>
        <w:t>Whether any claims appear (based on the pleadings) to have sufficient merit commensurate with the time and expense of the requested discovery</w:t>
      </w:r>
    </w:p>
    <w:p w:rsidR="00E67013" w:rsidRPr="00253055" w:rsidRDefault="00E67013" w:rsidP="00C42034">
      <w:pPr>
        <w:pStyle w:val="Odstavecseseznamem"/>
        <w:numPr>
          <w:ilvl w:val="0"/>
          <w:numId w:val="20"/>
        </w:numPr>
        <w:rPr>
          <w:rFonts w:ascii="Arial" w:hAnsi="Arial" w:cs="Arial"/>
          <w:sz w:val="28"/>
          <w:szCs w:val="28"/>
        </w:rPr>
      </w:pPr>
      <w:r w:rsidRPr="00253055">
        <w:rPr>
          <w:rFonts w:ascii="Arial" w:hAnsi="Arial" w:cs="Arial"/>
          <w:sz w:val="28"/>
          <w:szCs w:val="28"/>
        </w:rPr>
        <w:t>The amount in controversy</w:t>
      </w:r>
    </w:p>
    <w:p w:rsidR="00E67013" w:rsidRPr="00253055" w:rsidRDefault="00E67013" w:rsidP="00C42034">
      <w:pPr>
        <w:pStyle w:val="Odstavecseseznamem"/>
        <w:numPr>
          <w:ilvl w:val="0"/>
          <w:numId w:val="20"/>
        </w:numPr>
        <w:rPr>
          <w:rFonts w:ascii="Arial" w:hAnsi="Arial" w:cs="Arial"/>
          <w:sz w:val="28"/>
          <w:szCs w:val="28"/>
        </w:rPr>
      </w:pPr>
      <w:r w:rsidRPr="00253055">
        <w:rPr>
          <w:rFonts w:ascii="Arial" w:hAnsi="Arial" w:cs="Arial"/>
          <w:sz w:val="28"/>
          <w:szCs w:val="28"/>
        </w:rPr>
        <w:t>The complexity of the factual issues</w:t>
      </w:r>
    </w:p>
    <w:p w:rsidR="00E67013" w:rsidRPr="00253055" w:rsidRDefault="00E67013" w:rsidP="00C42034">
      <w:pPr>
        <w:pStyle w:val="Odstavecseseznamem"/>
        <w:numPr>
          <w:ilvl w:val="0"/>
          <w:numId w:val="20"/>
        </w:numPr>
        <w:rPr>
          <w:rFonts w:ascii="Arial" w:hAnsi="Arial" w:cs="Arial"/>
          <w:sz w:val="28"/>
          <w:szCs w:val="28"/>
        </w:rPr>
      </w:pPr>
      <w:r w:rsidRPr="00253055">
        <w:rPr>
          <w:rFonts w:ascii="Arial" w:hAnsi="Arial" w:cs="Arial"/>
          <w:sz w:val="28"/>
          <w:szCs w:val="28"/>
        </w:rPr>
        <w:t>The number of parties and diversity of their interests</w:t>
      </w:r>
    </w:p>
    <w:p w:rsidR="00E67013" w:rsidRPr="00253055" w:rsidRDefault="00E67013" w:rsidP="00C42034">
      <w:pPr>
        <w:pStyle w:val="Odstavecseseznamem"/>
        <w:numPr>
          <w:ilvl w:val="0"/>
          <w:numId w:val="20"/>
        </w:numPr>
        <w:rPr>
          <w:rFonts w:ascii="Arial" w:hAnsi="Arial" w:cs="Arial"/>
          <w:sz w:val="28"/>
          <w:szCs w:val="28"/>
        </w:rPr>
      </w:pPr>
      <w:r w:rsidRPr="00253055">
        <w:rPr>
          <w:rFonts w:ascii="Arial" w:hAnsi="Arial" w:cs="Arial"/>
          <w:sz w:val="28"/>
          <w:szCs w:val="28"/>
        </w:rPr>
        <w:t>Whether public policy or ethical issues exist that require in-depth, comprehensive discovery</w:t>
      </w:r>
    </w:p>
    <w:p w:rsidR="00E67013" w:rsidRPr="00253055" w:rsidRDefault="00E67013" w:rsidP="00C42034">
      <w:pPr>
        <w:pStyle w:val="Odstavecseseznamem"/>
        <w:numPr>
          <w:ilvl w:val="0"/>
          <w:numId w:val="20"/>
        </w:numPr>
        <w:rPr>
          <w:rFonts w:ascii="Arial" w:hAnsi="Arial" w:cs="Arial"/>
          <w:sz w:val="28"/>
          <w:szCs w:val="28"/>
        </w:rPr>
      </w:pPr>
      <w:r w:rsidRPr="00253055">
        <w:rPr>
          <w:rFonts w:ascii="Arial" w:hAnsi="Arial" w:cs="Arial"/>
          <w:sz w:val="28"/>
          <w:szCs w:val="28"/>
        </w:rPr>
        <w:t>Agreement of the parties regarding scope of discovery</w:t>
      </w:r>
    </w:p>
    <w:p w:rsidR="00E67013" w:rsidRPr="00253055" w:rsidRDefault="00E67013" w:rsidP="00C42034">
      <w:pPr>
        <w:pStyle w:val="Odstavecseseznamem"/>
        <w:numPr>
          <w:ilvl w:val="0"/>
          <w:numId w:val="20"/>
        </w:numPr>
        <w:rPr>
          <w:rFonts w:ascii="Arial" w:hAnsi="Arial" w:cs="Arial"/>
          <w:sz w:val="28"/>
          <w:szCs w:val="28"/>
        </w:rPr>
      </w:pPr>
      <w:r w:rsidRPr="00253055">
        <w:rPr>
          <w:rFonts w:ascii="Arial" w:hAnsi="Arial" w:cs="Arial"/>
          <w:sz w:val="28"/>
          <w:szCs w:val="28"/>
        </w:rPr>
        <w:t>The parties' resources to support discovery (relative to one another or in the absolute)</w:t>
      </w:r>
    </w:p>
    <w:p w:rsidR="00E67013" w:rsidRPr="00253055" w:rsidRDefault="00E67013" w:rsidP="00C42034">
      <w:pPr>
        <w:pStyle w:val="Odstavecseseznamem"/>
        <w:numPr>
          <w:ilvl w:val="0"/>
          <w:numId w:val="20"/>
        </w:numPr>
        <w:rPr>
          <w:rFonts w:ascii="Arial" w:hAnsi="Arial" w:cs="Arial"/>
          <w:sz w:val="28"/>
          <w:szCs w:val="28"/>
        </w:rPr>
      </w:pPr>
      <w:r w:rsidRPr="00253055">
        <w:rPr>
          <w:rFonts w:ascii="Arial" w:hAnsi="Arial" w:cs="Arial"/>
          <w:sz w:val="28"/>
          <w:szCs w:val="28"/>
        </w:rPr>
        <w:t>Whether the benefit of extensive discovery outweighs the burden on one or more parties</w:t>
      </w:r>
    </w:p>
    <w:p w:rsidR="00E67013" w:rsidRPr="00253055" w:rsidRDefault="00E67013" w:rsidP="00C42034">
      <w:pPr>
        <w:pStyle w:val="Odstavecseseznamem"/>
        <w:numPr>
          <w:ilvl w:val="0"/>
          <w:numId w:val="20"/>
        </w:numPr>
        <w:rPr>
          <w:rFonts w:ascii="Arial" w:hAnsi="Arial" w:cs="Arial"/>
          <w:sz w:val="28"/>
          <w:szCs w:val="28"/>
        </w:rPr>
      </w:pPr>
      <w:r w:rsidRPr="00253055">
        <w:rPr>
          <w:rFonts w:ascii="Arial" w:hAnsi="Arial" w:cs="Arial"/>
          <w:sz w:val="28"/>
          <w:szCs w:val="28"/>
        </w:rPr>
        <w:t>Whether a party has requested injunctive relief or whether a party  has a compelling need to obtain a prompt resolution</w:t>
      </w:r>
    </w:p>
    <w:p w:rsidR="00E67013" w:rsidRPr="00253055" w:rsidRDefault="00E67013" w:rsidP="00C42034">
      <w:pPr>
        <w:pStyle w:val="Odstavecseseznamem"/>
        <w:numPr>
          <w:ilvl w:val="0"/>
          <w:numId w:val="20"/>
        </w:numPr>
        <w:rPr>
          <w:rFonts w:ascii="Arial" w:hAnsi="Arial" w:cs="Arial"/>
          <w:sz w:val="28"/>
          <w:szCs w:val="28"/>
        </w:rPr>
      </w:pPr>
      <w:r w:rsidRPr="00253055">
        <w:rPr>
          <w:rFonts w:ascii="Arial" w:hAnsi="Arial" w:cs="Arial"/>
          <w:sz w:val="28"/>
          <w:szCs w:val="28"/>
        </w:rPr>
        <w:t xml:space="preserve">Whether prompt resolution might affect the continued viability of a party </w:t>
      </w:r>
    </w:p>
    <w:p w:rsidR="00E67013" w:rsidRDefault="00E67013" w:rsidP="00E67013">
      <w:pPr>
        <w:rPr>
          <w:rFonts w:ascii="Arial" w:hAnsi="Arial" w:cs="Arial"/>
          <w:sz w:val="28"/>
          <w:szCs w:val="28"/>
        </w:rPr>
      </w:pPr>
      <w:r w:rsidRPr="00E67013">
        <w:rPr>
          <w:rFonts w:ascii="Arial" w:hAnsi="Arial" w:cs="Arial"/>
          <w:sz w:val="28"/>
          <w:szCs w:val="28"/>
        </w:rPr>
        <w:t xml:space="preserve">At least [a set number of days] prior to the hearing, the parties could be required to exchange copies of all of the exhibits they intend to submit at the hearing. The arbitrator resolves disputes concerning the exchange of exhibits.  Some possible language for the parties' agreement: </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 xml:space="preserve">Each party shall submit [on a specific, agreed date in the process] a list of the documents upon which the party intends to rely; the list of documents shall describe each document by specifying its document type, date, author, recipient and subject matter. </w:t>
      </w:r>
    </w:p>
    <w:p w:rsidR="00861A74" w:rsidRDefault="00E67013" w:rsidP="00E67013">
      <w:pPr>
        <w:rPr>
          <w:rFonts w:ascii="Arial" w:hAnsi="Arial" w:cs="Arial"/>
          <w:sz w:val="28"/>
          <w:szCs w:val="28"/>
        </w:rPr>
      </w:pPr>
      <w:r w:rsidRPr="00E67013">
        <w:rPr>
          <w:rFonts w:ascii="Arial" w:hAnsi="Arial" w:cs="Arial"/>
          <w:sz w:val="28"/>
          <w:szCs w:val="28"/>
        </w:rPr>
        <w:lastRenderedPageBreak/>
        <w:t xml:space="preserve">But not all discovery hang-ups revolve around written materials and </w:t>
      </w:r>
      <w:r w:rsidR="00042D27">
        <w:rPr>
          <w:rFonts w:ascii="Arial" w:hAnsi="Arial" w:cs="Arial"/>
          <w:sz w:val="28"/>
          <w:szCs w:val="28"/>
        </w:rPr>
        <w:t>screw-ups</w:t>
      </w:r>
      <w:r w:rsidRPr="00E67013">
        <w:rPr>
          <w:rFonts w:ascii="Arial" w:hAnsi="Arial" w:cs="Arial"/>
          <w:sz w:val="28"/>
          <w:szCs w:val="28"/>
        </w:rPr>
        <w:t xml:space="preserve"> with document production.  A good deal of discovery effort is focused on depositions.  </w:t>
      </w:r>
    </w:p>
    <w:p w:rsidR="00861A74" w:rsidRDefault="00861A74" w:rsidP="00E67013">
      <w:pPr>
        <w:rPr>
          <w:rFonts w:ascii="Arial" w:hAnsi="Arial" w:cs="Arial"/>
          <w:sz w:val="28"/>
          <w:szCs w:val="28"/>
        </w:rPr>
      </w:pPr>
      <w:r>
        <w:rPr>
          <w:rFonts w:ascii="Arial" w:hAnsi="Arial" w:cs="Arial"/>
          <w:sz w:val="28"/>
          <w:szCs w:val="28"/>
        </w:rPr>
        <w:t>"Depositions" are</w:t>
      </w:r>
      <w:r w:rsidRPr="00861A74">
        <w:rPr>
          <w:rFonts w:ascii="Arial" w:hAnsi="Arial" w:cs="Arial"/>
          <w:sz w:val="28"/>
          <w:szCs w:val="28"/>
        </w:rPr>
        <w:t xml:space="preserve"> statement</w:t>
      </w:r>
      <w:r>
        <w:rPr>
          <w:rFonts w:ascii="Arial" w:hAnsi="Arial" w:cs="Arial"/>
          <w:sz w:val="28"/>
          <w:szCs w:val="28"/>
        </w:rPr>
        <w:t>s</w:t>
      </w:r>
      <w:r w:rsidRPr="00861A74">
        <w:rPr>
          <w:rFonts w:ascii="Arial" w:hAnsi="Arial" w:cs="Arial"/>
          <w:sz w:val="28"/>
          <w:szCs w:val="28"/>
        </w:rPr>
        <w:t xml:space="preserve"> </w:t>
      </w:r>
      <w:r>
        <w:rPr>
          <w:rFonts w:ascii="Arial" w:hAnsi="Arial" w:cs="Arial"/>
          <w:sz w:val="28"/>
          <w:szCs w:val="28"/>
        </w:rPr>
        <w:t xml:space="preserve">of parties and witnesses, </w:t>
      </w:r>
      <w:r w:rsidRPr="00861A74">
        <w:rPr>
          <w:rFonts w:ascii="Arial" w:hAnsi="Arial" w:cs="Arial"/>
          <w:sz w:val="28"/>
          <w:szCs w:val="28"/>
        </w:rPr>
        <w:t>under oath, taken down in writing</w:t>
      </w:r>
      <w:r>
        <w:rPr>
          <w:rFonts w:ascii="Arial" w:hAnsi="Arial" w:cs="Arial"/>
          <w:sz w:val="28"/>
          <w:szCs w:val="28"/>
        </w:rPr>
        <w:t xml:space="preserve"> and/or video or audio recording</w:t>
      </w:r>
      <w:r w:rsidRPr="00861A74">
        <w:rPr>
          <w:rFonts w:ascii="Arial" w:hAnsi="Arial" w:cs="Arial"/>
          <w:sz w:val="28"/>
          <w:szCs w:val="28"/>
        </w:rPr>
        <w:t xml:space="preserve">, to be used in </w:t>
      </w:r>
      <w:r>
        <w:rPr>
          <w:rFonts w:ascii="Arial" w:hAnsi="Arial" w:cs="Arial"/>
          <w:sz w:val="28"/>
          <w:szCs w:val="28"/>
        </w:rPr>
        <w:t xml:space="preserve">litigation, arbitration, or other dispute resolution proceeding. </w:t>
      </w:r>
    </w:p>
    <w:p w:rsidR="00861A74" w:rsidRDefault="00E67013" w:rsidP="00E67013">
      <w:pPr>
        <w:rPr>
          <w:rFonts w:ascii="Arial" w:hAnsi="Arial" w:cs="Arial"/>
          <w:sz w:val="28"/>
          <w:szCs w:val="28"/>
        </w:rPr>
      </w:pPr>
      <w:r w:rsidRPr="00E67013">
        <w:rPr>
          <w:rFonts w:ascii="Arial" w:hAnsi="Arial" w:cs="Arial"/>
          <w:sz w:val="28"/>
          <w:szCs w:val="28"/>
        </w:rPr>
        <w:t xml:space="preserve">If not </w:t>
      </w:r>
      <w:proofErr w:type="gramStart"/>
      <w:r w:rsidRPr="00E67013">
        <w:rPr>
          <w:rFonts w:ascii="Arial" w:hAnsi="Arial" w:cs="Arial"/>
          <w:sz w:val="28"/>
          <w:szCs w:val="28"/>
        </w:rPr>
        <w:t>reigned</w:t>
      </w:r>
      <w:proofErr w:type="gramEnd"/>
      <w:r w:rsidRPr="00E67013">
        <w:rPr>
          <w:rFonts w:ascii="Arial" w:hAnsi="Arial" w:cs="Arial"/>
          <w:sz w:val="28"/>
          <w:szCs w:val="28"/>
        </w:rPr>
        <w:t xml:space="preserve"> in, deposition discovery in arbitration can be needlessly resource-consuming.  But when carefully controlled, depositions, especially in complex matters, can shorten cross-examination </w:t>
      </w:r>
      <w:r w:rsidR="00861A74">
        <w:rPr>
          <w:rFonts w:ascii="Arial" w:hAnsi="Arial" w:cs="Arial"/>
          <w:sz w:val="28"/>
          <w:szCs w:val="28"/>
        </w:rPr>
        <w:t xml:space="preserve">at the arbitration. </w:t>
      </w:r>
    </w:p>
    <w:p w:rsidR="002F1A90" w:rsidRDefault="002F1A90" w:rsidP="00E67013">
      <w:pPr>
        <w:rPr>
          <w:rFonts w:ascii="Arial" w:hAnsi="Arial" w:cs="Arial"/>
          <w:sz w:val="28"/>
          <w:szCs w:val="28"/>
        </w:rPr>
      </w:pPr>
    </w:p>
    <w:p w:rsidR="00AD1466" w:rsidRDefault="002F1A90" w:rsidP="00562299">
      <w:pPr>
        <w:jc w:val="center"/>
        <w:rPr>
          <w:rFonts w:ascii="Arial" w:hAnsi="Arial" w:cs="Arial"/>
          <w:sz w:val="28"/>
          <w:szCs w:val="28"/>
        </w:rPr>
      </w:pPr>
      <w:r>
        <w:rPr>
          <w:noProof/>
        </w:rPr>
        <w:drawing>
          <wp:inline distT="0" distB="0" distL="0" distR="0">
            <wp:extent cx="3199638" cy="2188464"/>
            <wp:effectExtent l="19050" t="0" r="762" b="0"/>
            <wp:docPr id="141" name="Picture 139" descr="http://ts3.mm.bing.net/images/thumbnail.aspx?q=4700378523566146&amp;id=2b0135ce5550f2ef5376722264eba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s3.mm.bing.net/images/thumbnail.aspx?q=4700378523566146&amp;id=2b0135ce5550f2ef5376722264eba7e7"/>
                    <pic:cNvPicPr>
                      <a:picLocks noChangeAspect="1" noChangeArrowheads="1"/>
                    </pic:cNvPicPr>
                  </pic:nvPicPr>
                  <pic:blipFill>
                    <a:blip r:embed="rId32" cstate="print"/>
                    <a:srcRect/>
                    <a:stretch>
                      <a:fillRect/>
                    </a:stretch>
                  </pic:blipFill>
                  <pic:spPr bwMode="auto">
                    <a:xfrm>
                      <a:off x="0" y="0"/>
                      <a:ext cx="3200768" cy="2189237"/>
                    </a:xfrm>
                    <a:prstGeom prst="rect">
                      <a:avLst/>
                    </a:prstGeom>
                    <a:noFill/>
                    <a:ln w="9525">
                      <a:noFill/>
                      <a:miter lim="800000"/>
                      <a:headEnd/>
                      <a:tailEnd/>
                    </a:ln>
                  </pic:spPr>
                </pic:pic>
              </a:graphicData>
            </a:graphic>
          </wp:inline>
        </w:drawing>
      </w:r>
    </w:p>
    <w:p w:rsidR="00E67013" w:rsidRPr="00E67013" w:rsidRDefault="00E67013" w:rsidP="00E67013">
      <w:pPr>
        <w:rPr>
          <w:rFonts w:ascii="Arial" w:hAnsi="Arial" w:cs="Arial"/>
          <w:sz w:val="28"/>
          <w:szCs w:val="28"/>
        </w:rPr>
      </w:pPr>
      <w:r w:rsidRPr="00E67013">
        <w:rPr>
          <w:rFonts w:ascii="Arial" w:hAnsi="Arial" w:cs="Arial"/>
          <w:sz w:val="28"/>
          <w:szCs w:val="28"/>
        </w:rPr>
        <w:t xml:space="preserve">Some considerations when negotiating deposition rules in an arbitration clause: </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 xml:space="preserve">Each party shall be entitled to [set number of] deposition(s) of an opposing party or an individual under the control of an opposing party.  Each side may request permission of the arbitrator to take additional depositions, assuming good cause for the request. </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Whether limited depositions would likely increase the efficiency of the arbitration;  lead to the disclosure of important documents not otherwise available;  or cause expense and delay, without aiding in the search for truth</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 xml:space="preserve">The arbitrator will determine the scope of deposition activity by conferring with counsel and weighing the following concerns: </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lastRenderedPageBreak/>
        <w:t xml:space="preserve">Whether the arbitrator should first address a potentially dispositive issue that does not require extensive discovery </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Whether any claims appear (based on the pleadings) to have sufficient merit commensurate with the time and expense of the request for additional depositions</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The amount in controversy</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The complexity of the factual issues in the case</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The number of parties involved and diversity of their interests</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Whether public policy or ethical issues exist that require in-depth, comprehensive discovery, necessitating the taking of additional depositions</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Agreement of the parties regarding scope of discovery</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The parties' resources to support additional deposition discovery (relative to one another or in the absolute)</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Whether the benefit of additional deposition discovery outweighs the burden on one or more parties</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Whether a party has requested injunctive relief or whether a party  has a compelling need to obtain a prompt resolution</w:t>
      </w:r>
    </w:p>
    <w:p w:rsidR="00E67013" w:rsidRPr="00253055" w:rsidRDefault="00E67013" w:rsidP="00C42034">
      <w:pPr>
        <w:pStyle w:val="Odstavecseseznamem"/>
        <w:numPr>
          <w:ilvl w:val="0"/>
          <w:numId w:val="21"/>
        </w:numPr>
        <w:rPr>
          <w:rFonts w:ascii="Arial" w:hAnsi="Arial" w:cs="Arial"/>
          <w:sz w:val="28"/>
          <w:szCs w:val="28"/>
        </w:rPr>
      </w:pPr>
      <w:r w:rsidRPr="00253055">
        <w:rPr>
          <w:rFonts w:ascii="Arial" w:hAnsi="Arial" w:cs="Arial"/>
          <w:sz w:val="28"/>
          <w:szCs w:val="28"/>
        </w:rPr>
        <w:t xml:space="preserve">Whether prompt resolution might affect the continued viability of a party </w:t>
      </w:r>
    </w:p>
    <w:p w:rsidR="00AD1466" w:rsidRPr="00E67013" w:rsidRDefault="00AD1466" w:rsidP="00E67013">
      <w:pPr>
        <w:rPr>
          <w:rFonts w:ascii="Arial" w:hAnsi="Arial" w:cs="Arial"/>
          <w:sz w:val="28"/>
          <w:szCs w:val="28"/>
        </w:rPr>
      </w:pPr>
    </w:p>
    <w:p w:rsidR="00E67013" w:rsidRPr="00E67013" w:rsidRDefault="00E67013" w:rsidP="00E67013">
      <w:pPr>
        <w:rPr>
          <w:rFonts w:ascii="Arial" w:hAnsi="Arial" w:cs="Arial"/>
          <w:sz w:val="28"/>
          <w:szCs w:val="28"/>
        </w:rPr>
      </w:pPr>
      <w:r w:rsidRPr="00E67013">
        <w:rPr>
          <w:rFonts w:ascii="Arial" w:hAnsi="Arial" w:cs="Arial"/>
          <w:sz w:val="28"/>
          <w:szCs w:val="28"/>
        </w:rPr>
        <w:t xml:space="preserve">If the arbitrator decides to allow multiple depositions, the parties may agree to the following language: </w:t>
      </w:r>
    </w:p>
    <w:p w:rsidR="00E67013" w:rsidRPr="00FC4BBC" w:rsidRDefault="00E67013" w:rsidP="00FC4BBC">
      <w:pPr>
        <w:ind w:left="720"/>
        <w:rPr>
          <w:rFonts w:ascii="Arial" w:hAnsi="Arial" w:cs="Arial"/>
          <w:sz w:val="28"/>
          <w:szCs w:val="28"/>
        </w:rPr>
      </w:pPr>
      <w:r w:rsidRPr="00FC4BBC">
        <w:rPr>
          <w:rFonts w:ascii="Arial" w:hAnsi="Arial" w:cs="Arial"/>
          <w:sz w:val="28"/>
          <w:szCs w:val="28"/>
        </w:rPr>
        <w:t>Each side may take [set number of] discovery depositions. Each</w:t>
      </w:r>
      <w:r w:rsidR="00FC4BBC">
        <w:rPr>
          <w:rFonts w:ascii="Arial" w:hAnsi="Arial" w:cs="Arial"/>
          <w:sz w:val="28"/>
          <w:szCs w:val="28"/>
        </w:rPr>
        <w:t xml:space="preserve"> </w:t>
      </w:r>
      <w:r w:rsidRPr="00FC4BBC">
        <w:rPr>
          <w:rFonts w:ascii="Arial" w:hAnsi="Arial" w:cs="Arial"/>
          <w:sz w:val="28"/>
          <w:szCs w:val="28"/>
        </w:rPr>
        <w:t>side’s depositions are to consume no more than a total of [set number</w:t>
      </w:r>
      <w:r w:rsidR="00C44D71">
        <w:rPr>
          <w:rFonts w:ascii="Arial" w:hAnsi="Arial" w:cs="Arial"/>
          <w:sz w:val="28"/>
          <w:szCs w:val="28"/>
        </w:rPr>
        <w:t xml:space="preserve"> o</w:t>
      </w:r>
      <w:r w:rsidRPr="00FC4BBC">
        <w:rPr>
          <w:rFonts w:ascii="Arial" w:hAnsi="Arial" w:cs="Arial"/>
          <w:sz w:val="28"/>
          <w:szCs w:val="28"/>
        </w:rPr>
        <w:t>f] hours. The only speaking objection allowed at the deposition is to preserve privilege. The total time period for concluding the taking of depositions shall not exceed [set number of] weeks.</w:t>
      </w:r>
    </w:p>
    <w:p w:rsidR="00E67013" w:rsidRDefault="00E67013" w:rsidP="00E67013">
      <w:pPr>
        <w:rPr>
          <w:rFonts w:ascii="Arial" w:hAnsi="Arial" w:cs="Arial"/>
          <w:sz w:val="28"/>
          <w:szCs w:val="28"/>
        </w:rPr>
      </w:pPr>
    </w:p>
    <w:p w:rsidR="003C2CAB" w:rsidRPr="00E67013" w:rsidRDefault="003C2CAB" w:rsidP="00E67013">
      <w:pPr>
        <w:rPr>
          <w:rFonts w:ascii="Arial" w:hAnsi="Arial" w:cs="Arial"/>
          <w:sz w:val="28"/>
          <w:szCs w:val="28"/>
        </w:rPr>
      </w:pPr>
    </w:p>
    <w:p w:rsidR="00E67013" w:rsidRPr="00AD1466" w:rsidRDefault="00DA39EF" w:rsidP="00E67013">
      <w:pPr>
        <w:rPr>
          <w:rFonts w:ascii="Arial" w:hAnsi="Arial" w:cs="Arial"/>
          <w:sz w:val="28"/>
          <w:szCs w:val="28"/>
          <w:u w:val="single"/>
        </w:rPr>
      </w:pPr>
      <w:r>
        <w:rPr>
          <w:rFonts w:ascii="Arial" w:hAnsi="Arial" w:cs="Arial"/>
          <w:sz w:val="28"/>
          <w:szCs w:val="28"/>
          <w:u w:val="single"/>
        </w:rPr>
        <w:lastRenderedPageBreak/>
        <w:t xml:space="preserve">H. </w:t>
      </w:r>
      <w:r w:rsidR="00E67013" w:rsidRPr="00AD1466">
        <w:rPr>
          <w:rFonts w:ascii="Arial" w:hAnsi="Arial" w:cs="Arial"/>
          <w:sz w:val="28"/>
          <w:szCs w:val="28"/>
          <w:u w:val="single"/>
        </w:rPr>
        <w:t>Resolution of Discovery Disputes</w:t>
      </w:r>
    </w:p>
    <w:p w:rsidR="00DA39EF" w:rsidRDefault="00E67013" w:rsidP="00E67013">
      <w:pPr>
        <w:rPr>
          <w:rFonts w:ascii="Arial" w:hAnsi="Arial" w:cs="Arial"/>
          <w:sz w:val="28"/>
          <w:szCs w:val="28"/>
        </w:rPr>
      </w:pPr>
      <w:r w:rsidRPr="00E67013">
        <w:rPr>
          <w:rFonts w:ascii="Arial" w:hAnsi="Arial" w:cs="Arial"/>
          <w:sz w:val="28"/>
          <w:szCs w:val="28"/>
        </w:rPr>
        <w:t xml:space="preserve">To realize some of the most significant benefits of arbitration, discovery disputes must be resolved promptly and thoughtfully.  The parties should require in their arbitration clause that they negotiate discovery differences in good faith before presenting any outstanding issues to the arbitrator for a ruling.  </w:t>
      </w:r>
    </w:p>
    <w:p w:rsidR="00E67013" w:rsidRDefault="00E67013" w:rsidP="00E67013">
      <w:pPr>
        <w:rPr>
          <w:rFonts w:ascii="Arial" w:hAnsi="Arial" w:cs="Arial"/>
          <w:sz w:val="28"/>
          <w:szCs w:val="28"/>
        </w:rPr>
      </w:pPr>
      <w:r w:rsidRPr="00E67013">
        <w:rPr>
          <w:rFonts w:ascii="Arial" w:hAnsi="Arial" w:cs="Arial"/>
          <w:sz w:val="28"/>
          <w:szCs w:val="28"/>
        </w:rPr>
        <w:t xml:space="preserve">Generally, teleconference discussion or submission of brief letters adequately informs the arbitrator regarding the issues to be decided.  Once counsel submit their letter briefs and replies to the arbitrator and each other, the arbitrator can hold a teleconference call to address the issue and offer a tentative assessment of the merits.  If the parties elect, they can thereafter proceed with more formal discovery practice before the arbitrator. </w:t>
      </w:r>
    </w:p>
    <w:p w:rsidR="00E25C47" w:rsidRDefault="00E25C47" w:rsidP="00E67013">
      <w:pPr>
        <w:rPr>
          <w:rFonts w:ascii="Arial" w:hAnsi="Arial" w:cs="Arial"/>
          <w:sz w:val="28"/>
          <w:szCs w:val="28"/>
        </w:rPr>
      </w:pPr>
    </w:p>
    <w:p w:rsidR="00E25C47" w:rsidRPr="00E67013" w:rsidRDefault="00E25C47" w:rsidP="00E67013">
      <w:pPr>
        <w:rPr>
          <w:rFonts w:ascii="Arial" w:hAnsi="Arial" w:cs="Arial"/>
          <w:sz w:val="28"/>
          <w:szCs w:val="28"/>
        </w:rPr>
      </w:pPr>
    </w:p>
    <w:p w:rsidR="00861A74" w:rsidRDefault="00E25C47" w:rsidP="002F1A90">
      <w:pPr>
        <w:jc w:val="center"/>
        <w:rPr>
          <w:rFonts w:ascii="Arial" w:hAnsi="Arial" w:cs="Arial"/>
          <w:sz w:val="28"/>
          <w:szCs w:val="28"/>
        </w:rPr>
      </w:pPr>
      <w:r w:rsidRPr="00E25C47">
        <w:rPr>
          <w:rFonts w:ascii="Arial" w:hAnsi="Arial" w:cs="Arial"/>
          <w:noProof/>
          <w:sz w:val="28"/>
          <w:szCs w:val="28"/>
        </w:rPr>
        <w:drawing>
          <wp:inline distT="0" distB="0" distL="0" distR="0">
            <wp:extent cx="1624838" cy="858607"/>
            <wp:effectExtent l="19050" t="0" r="0" b="0"/>
            <wp:docPr id="111" name="Picture 25" descr="http://t3.gstatic.com/images?q=tbn:ANd9GcTAEHrtlpgMr1FKzdLI3FH-WVO-lvkMCD5G6IOSjtymtSBWtE7z0grX64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TAEHrtlpgMr1FKzdLI3FH-WVO-lvkMCD5G6IOSjtymtSBWtE7z0grX64Yt"/>
                    <pic:cNvPicPr>
                      <a:picLocks noChangeAspect="1" noChangeArrowheads="1"/>
                    </pic:cNvPicPr>
                  </pic:nvPicPr>
                  <pic:blipFill>
                    <a:blip r:embed="rId33" cstate="print"/>
                    <a:srcRect/>
                    <a:stretch>
                      <a:fillRect/>
                    </a:stretch>
                  </pic:blipFill>
                  <pic:spPr bwMode="auto">
                    <a:xfrm>
                      <a:off x="0" y="0"/>
                      <a:ext cx="1631405" cy="862077"/>
                    </a:xfrm>
                    <a:prstGeom prst="rect">
                      <a:avLst/>
                    </a:prstGeom>
                    <a:noFill/>
                    <a:ln w="9525">
                      <a:noFill/>
                      <a:miter lim="800000"/>
                      <a:headEnd/>
                      <a:tailEnd/>
                    </a:ln>
                  </pic:spPr>
                </pic:pic>
              </a:graphicData>
            </a:graphic>
          </wp:inline>
        </w:drawing>
      </w:r>
      <w:r w:rsidRPr="00E25C47">
        <w:rPr>
          <w:rFonts w:ascii="Arial" w:hAnsi="Arial" w:cs="Arial"/>
          <w:noProof/>
          <w:sz w:val="28"/>
          <w:szCs w:val="28"/>
        </w:rPr>
        <w:drawing>
          <wp:inline distT="0" distB="0" distL="0" distR="0">
            <wp:extent cx="1673606" cy="858607"/>
            <wp:effectExtent l="19050" t="0" r="2794" b="0"/>
            <wp:docPr id="112" name="Picture 25" descr="http://t3.gstatic.com/images?q=tbn:ANd9GcTAEHrtlpgMr1FKzdLI3FH-WVO-lvkMCD5G6IOSjtymtSBWtE7z0grX64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TAEHrtlpgMr1FKzdLI3FH-WVO-lvkMCD5G6IOSjtymtSBWtE7z0grX64Yt"/>
                    <pic:cNvPicPr>
                      <a:picLocks noChangeAspect="1" noChangeArrowheads="1"/>
                    </pic:cNvPicPr>
                  </pic:nvPicPr>
                  <pic:blipFill>
                    <a:blip r:embed="rId33" cstate="print"/>
                    <a:srcRect/>
                    <a:stretch>
                      <a:fillRect/>
                    </a:stretch>
                  </pic:blipFill>
                  <pic:spPr bwMode="auto">
                    <a:xfrm>
                      <a:off x="0" y="0"/>
                      <a:ext cx="1680370" cy="862077"/>
                    </a:xfrm>
                    <a:prstGeom prst="rect">
                      <a:avLst/>
                    </a:prstGeom>
                    <a:noFill/>
                    <a:ln w="9525">
                      <a:noFill/>
                      <a:miter lim="800000"/>
                      <a:headEnd/>
                      <a:tailEnd/>
                    </a:ln>
                  </pic:spPr>
                </pic:pic>
              </a:graphicData>
            </a:graphic>
          </wp:inline>
        </w:drawing>
      </w:r>
      <w:r w:rsidRPr="00E25C47">
        <w:rPr>
          <w:rFonts w:ascii="Arial" w:hAnsi="Arial" w:cs="Arial"/>
          <w:noProof/>
          <w:sz w:val="28"/>
          <w:szCs w:val="28"/>
        </w:rPr>
        <w:drawing>
          <wp:inline distT="0" distB="0" distL="0" distR="0">
            <wp:extent cx="1563878" cy="858607"/>
            <wp:effectExtent l="19050" t="0" r="0" b="0"/>
            <wp:docPr id="113" name="Picture 25" descr="http://t3.gstatic.com/images?q=tbn:ANd9GcTAEHrtlpgMr1FKzdLI3FH-WVO-lvkMCD5G6IOSjtymtSBWtE7z0grX64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TAEHrtlpgMr1FKzdLI3FH-WVO-lvkMCD5G6IOSjtymtSBWtE7z0grX64Yt"/>
                    <pic:cNvPicPr>
                      <a:picLocks noChangeAspect="1" noChangeArrowheads="1"/>
                    </pic:cNvPicPr>
                  </pic:nvPicPr>
                  <pic:blipFill>
                    <a:blip r:embed="rId33" cstate="print"/>
                    <a:srcRect/>
                    <a:stretch>
                      <a:fillRect/>
                    </a:stretch>
                  </pic:blipFill>
                  <pic:spPr bwMode="auto">
                    <a:xfrm>
                      <a:off x="0" y="0"/>
                      <a:ext cx="1570198" cy="862077"/>
                    </a:xfrm>
                    <a:prstGeom prst="rect">
                      <a:avLst/>
                    </a:prstGeom>
                    <a:noFill/>
                    <a:ln w="9525">
                      <a:noFill/>
                      <a:miter lim="800000"/>
                      <a:headEnd/>
                      <a:tailEnd/>
                    </a:ln>
                  </pic:spPr>
                </pic:pic>
              </a:graphicData>
            </a:graphic>
          </wp:inline>
        </w:drawing>
      </w:r>
    </w:p>
    <w:p w:rsidR="00562299" w:rsidRDefault="00562299" w:rsidP="00562299">
      <w:pPr>
        <w:jc w:val="center"/>
        <w:rPr>
          <w:rFonts w:ascii="Arial" w:hAnsi="Arial" w:cs="Arial"/>
          <w:sz w:val="28"/>
          <w:szCs w:val="28"/>
        </w:rPr>
      </w:pPr>
    </w:p>
    <w:p w:rsidR="00E67013" w:rsidRPr="00AD1466" w:rsidRDefault="00DA39EF" w:rsidP="00E67013">
      <w:pPr>
        <w:rPr>
          <w:rFonts w:ascii="Arial" w:hAnsi="Arial" w:cs="Arial"/>
          <w:sz w:val="28"/>
          <w:szCs w:val="28"/>
          <w:u w:val="single"/>
        </w:rPr>
      </w:pPr>
      <w:r>
        <w:rPr>
          <w:rFonts w:ascii="Arial" w:hAnsi="Arial" w:cs="Arial"/>
          <w:sz w:val="28"/>
          <w:szCs w:val="28"/>
          <w:u w:val="single"/>
        </w:rPr>
        <w:t xml:space="preserve">I. </w:t>
      </w:r>
      <w:r w:rsidR="00E67013" w:rsidRPr="00AD1466">
        <w:rPr>
          <w:rFonts w:ascii="Arial" w:hAnsi="Arial" w:cs="Arial"/>
          <w:sz w:val="28"/>
          <w:szCs w:val="28"/>
          <w:u w:val="single"/>
        </w:rPr>
        <w:t xml:space="preserve">Guidance </w:t>
      </w:r>
      <w:r w:rsidR="00466ED6" w:rsidRPr="00AD1466">
        <w:rPr>
          <w:rFonts w:ascii="Arial" w:hAnsi="Arial" w:cs="Arial"/>
          <w:sz w:val="28"/>
          <w:szCs w:val="28"/>
          <w:u w:val="single"/>
        </w:rPr>
        <w:t>t</w:t>
      </w:r>
      <w:r w:rsidR="00E67013" w:rsidRPr="00AD1466">
        <w:rPr>
          <w:rFonts w:ascii="Arial" w:hAnsi="Arial" w:cs="Arial"/>
          <w:sz w:val="28"/>
          <w:szCs w:val="28"/>
          <w:u w:val="single"/>
        </w:rPr>
        <w:t>o the Arbitrator in Discovery Disputes</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When negotiating their pre-dispute arbitration agreement, the parties should consider the following when giving guidance and direction to the arbitrator in the event of a discovery dispute:  </w:t>
      </w:r>
    </w:p>
    <w:p w:rsidR="00E67013" w:rsidRPr="00253055" w:rsidRDefault="00E67013" w:rsidP="00C42034">
      <w:pPr>
        <w:pStyle w:val="Odstavecseseznamem"/>
        <w:numPr>
          <w:ilvl w:val="0"/>
          <w:numId w:val="22"/>
        </w:numPr>
        <w:rPr>
          <w:rFonts w:ascii="Arial" w:hAnsi="Arial" w:cs="Arial"/>
          <w:sz w:val="28"/>
          <w:szCs w:val="28"/>
        </w:rPr>
      </w:pPr>
      <w:r w:rsidRPr="00253055">
        <w:rPr>
          <w:rFonts w:ascii="Arial" w:hAnsi="Arial" w:cs="Arial"/>
          <w:sz w:val="28"/>
          <w:szCs w:val="28"/>
        </w:rPr>
        <w:t xml:space="preserve">Relevance of the requested discovery to the material issues in dispute or the outcome of the case. To what extent is the requested discovery likely to lead to a more fair result? </w:t>
      </w:r>
    </w:p>
    <w:p w:rsidR="00E67013" w:rsidRPr="00253055" w:rsidRDefault="00E67013" w:rsidP="00C42034">
      <w:pPr>
        <w:pStyle w:val="Odstavecseseznamem"/>
        <w:numPr>
          <w:ilvl w:val="0"/>
          <w:numId w:val="22"/>
        </w:numPr>
        <w:rPr>
          <w:rFonts w:ascii="Arial" w:hAnsi="Arial" w:cs="Arial"/>
          <w:sz w:val="28"/>
          <w:szCs w:val="28"/>
        </w:rPr>
      </w:pPr>
      <w:r w:rsidRPr="00253055">
        <w:rPr>
          <w:rFonts w:ascii="Arial" w:hAnsi="Arial" w:cs="Arial"/>
          <w:sz w:val="28"/>
          <w:szCs w:val="28"/>
        </w:rPr>
        <w:t xml:space="preserve">Whether necessary witnesses and/or documents are beyond the tribunal’s subpoena power.  Would denial of the requested discovery </w:t>
      </w:r>
      <w:r w:rsidRPr="00253055">
        <w:rPr>
          <w:rFonts w:ascii="Arial" w:hAnsi="Arial" w:cs="Arial"/>
          <w:sz w:val="28"/>
          <w:szCs w:val="28"/>
        </w:rPr>
        <w:lastRenderedPageBreak/>
        <w:t>deprive the requesting party of reasonably necessary information to prepare and present its case?</w:t>
      </w:r>
    </w:p>
    <w:p w:rsidR="00E67013" w:rsidRPr="00253055" w:rsidRDefault="00E67013" w:rsidP="00C42034">
      <w:pPr>
        <w:pStyle w:val="Odstavecseseznamem"/>
        <w:numPr>
          <w:ilvl w:val="0"/>
          <w:numId w:val="22"/>
        </w:numPr>
        <w:rPr>
          <w:rFonts w:ascii="Arial" w:hAnsi="Arial" w:cs="Arial"/>
          <w:sz w:val="28"/>
          <w:szCs w:val="28"/>
        </w:rPr>
      </w:pPr>
      <w:r w:rsidRPr="00253055">
        <w:rPr>
          <w:rFonts w:ascii="Arial" w:hAnsi="Arial" w:cs="Arial"/>
          <w:sz w:val="28"/>
          <w:szCs w:val="28"/>
        </w:rPr>
        <w:t>Whether the discovery request is a litigation tactic calculated to unduly burden the other side, in an attempt to extract a particular resolution of the matter.  Can the desired material be secured from another source more efficiently than from the party from which the discovery is requested?</w:t>
      </w:r>
    </w:p>
    <w:p w:rsidR="00E67013" w:rsidRPr="00253055" w:rsidRDefault="00E67013" w:rsidP="00C42034">
      <w:pPr>
        <w:pStyle w:val="Odstavecseseznamem"/>
        <w:numPr>
          <w:ilvl w:val="0"/>
          <w:numId w:val="22"/>
        </w:numPr>
        <w:rPr>
          <w:rFonts w:ascii="Arial" w:hAnsi="Arial" w:cs="Arial"/>
          <w:sz w:val="28"/>
          <w:szCs w:val="28"/>
        </w:rPr>
      </w:pPr>
      <w:r w:rsidRPr="00253055">
        <w:rPr>
          <w:rFonts w:ascii="Arial" w:hAnsi="Arial" w:cs="Arial"/>
          <w:sz w:val="28"/>
          <w:szCs w:val="28"/>
        </w:rPr>
        <w:t>Whether the bulk of the relevant material is in the possession of one side, or the requested discovery seems to be sought merely in an excess of caution, or is duplicative or redundant</w:t>
      </w:r>
    </w:p>
    <w:p w:rsidR="00E67013" w:rsidRPr="00253055" w:rsidRDefault="00E67013" w:rsidP="00C42034">
      <w:pPr>
        <w:pStyle w:val="Odstavecseseznamem"/>
        <w:numPr>
          <w:ilvl w:val="0"/>
          <w:numId w:val="22"/>
        </w:numPr>
        <w:rPr>
          <w:rFonts w:ascii="Arial" w:hAnsi="Arial" w:cs="Arial"/>
          <w:sz w:val="28"/>
          <w:szCs w:val="28"/>
        </w:rPr>
      </w:pPr>
      <w:r w:rsidRPr="00253055">
        <w:rPr>
          <w:rFonts w:ascii="Arial" w:hAnsi="Arial" w:cs="Arial"/>
          <w:sz w:val="28"/>
          <w:szCs w:val="28"/>
        </w:rPr>
        <w:t>Whether the party seeking the additional discovery commits to advancing the other side’s fees and costs in connection with responding to the discovery request</w:t>
      </w:r>
    </w:p>
    <w:p w:rsidR="00861A74" w:rsidRDefault="00861A74" w:rsidP="00253055">
      <w:pPr>
        <w:rPr>
          <w:rFonts w:ascii="Arial" w:hAnsi="Arial" w:cs="Arial"/>
          <w:sz w:val="28"/>
          <w:szCs w:val="28"/>
        </w:rPr>
      </w:pPr>
    </w:p>
    <w:p w:rsidR="00E67013" w:rsidRPr="00AD1466" w:rsidRDefault="009821F0" w:rsidP="00E67013">
      <w:pPr>
        <w:rPr>
          <w:rFonts w:ascii="Arial" w:hAnsi="Arial" w:cs="Arial"/>
          <w:sz w:val="28"/>
          <w:szCs w:val="28"/>
          <w:u w:val="single"/>
        </w:rPr>
      </w:pPr>
      <w:r>
        <w:rPr>
          <w:rFonts w:ascii="Arial" w:hAnsi="Arial" w:cs="Arial"/>
          <w:sz w:val="28"/>
          <w:szCs w:val="28"/>
          <w:u w:val="single"/>
        </w:rPr>
        <w:t xml:space="preserve">J. </w:t>
      </w:r>
      <w:r w:rsidR="00E67013" w:rsidRPr="00AD1466">
        <w:rPr>
          <w:rFonts w:ascii="Arial" w:hAnsi="Arial" w:cs="Arial"/>
          <w:sz w:val="28"/>
          <w:szCs w:val="28"/>
          <w:u w:val="single"/>
        </w:rPr>
        <w:t>Motions</w:t>
      </w:r>
      <w:r w:rsidR="003C2CAB">
        <w:rPr>
          <w:rFonts w:ascii="Arial" w:hAnsi="Arial" w:cs="Arial"/>
          <w:sz w:val="28"/>
          <w:szCs w:val="28"/>
          <w:u w:val="single"/>
        </w:rPr>
        <w:t xml:space="preserve"> and Motion Practice</w:t>
      </w:r>
    </w:p>
    <w:p w:rsidR="00861A74" w:rsidRDefault="00861A74" w:rsidP="00E67013">
      <w:pPr>
        <w:rPr>
          <w:rFonts w:ascii="Arial" w:hAnsi="Arial" w:cs="Arial"/>
          <w:sz w:val="28"/>
          <w:szCs w:val="28"/>
        </w:rPr>
      </w:pPr>
      <w:r>
        <w:rPr>
          <w:rFonts w:ascii="Arial" w:hAnsi="Arial" w:cs="Arial"/>
          <w:sz w:val="28"/>
          <w:szCs w:val="28"/>
        </w:rPr>
        <w:t xml:space="preserve">"Motions" are formal </w:t>
      </w:r>
      <w:r w:rsidRPr="00861A74">
        <w:rPr>
          <w:rFonts w:ascii="Arial" w:hAnsi="Arial" w:cs="Arial"/>
          <w:sz w:val="28"/>
          <w:szCs w:val="28"/>
        </w:rPr>
        <w:t>proposal</w:t>
      </w:r>
      <w:r>
        <w:rPr>
          <w:rFonts w:ascii="Arial" w:hAnsi="Arial" w:cs="Arial"/>
          <w:sz w:val="28"/>
          <w:szCs w:val="28"/>
        </w:rPr>
        <w:t>s</w:t>
      </w:r>
      <w:r w:rsidRPr="00861A74">
        <w:rPr>
          <w:rFonts w:ascii="Arial" w:hAnsi="Arial" w:cs="Arial"/>
          <w:sz w:val="28"/>
          <w:szCs w:val="28"/>
        </w:rPr>
        <w:t xml:space="preserve"> </w:t>
      </w:r>
      <w:r>
        <w:rPr>
          <w:rFonts w:ascii="Arial" w:hAnsi="Arial" w:cs="Arial"/>
          <w:sz w:val="28"/>
          <w:szCs w:val="28"/>
        </w:rPr>
        <w:t>m</w:t>
      </w:r>
      <w:r w:rsidRPr="00861A74">
        <w:rPr>
          <w:rFonts w:ascii="Arial" w:hAnsi="Arial" w:cs="Arial"/>
          <w:sz w:val="28"/>
          <w:szCs w:val="28"/>
        </w:rPr>
        <w:t xml:space="preserve">ade to a deliberative </w:t>
      </w:r>
      <w:r>
        <w:rPr>
          <w:rFonts w:ascii="Arial" w:hAnsi="Arial" w:cs="Arial"/>
          <w:sz w:val="28"/>
          <w:szCs w:val="28"/>
        </w:rPr>
        <w:t xml:space="preserve">body, such as an arbitrator or panel of arbitrators.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When negotiating an arbitration agreement, the parties to the contract should consider the benefits and burdens of motion practice in the context of arbitration.  Much as discovery should be intelligently limited, so should motions be restricted.  Uncontrolled motions practice can be a drag on resources, while thoughtfully controlled motion practice can be an opportunity to increase efficiency and thereby reduce costs and delay.  </w:t>
      </w:r>
    </w:p>
    <w:p w:rsidR="00106449" w:rsidRDefault="00106449" w:rsidP="00E67013">
      <w:pPr>
        <w:rPr>
          <w:rFonts w:ascii="Arial" w:hAnsi="Arial" w:cs="Arial"/>
          <w:sz w:val="28"/>
          <w:szCs w:val="28"/>
        </w:rPr>
      </w:pPr>
      <w:r>
        <w:rPr>
          <w:rFonts w:ascii="Arial" w:hAnsi="Arial" w:cs="Arial"/>
          <w:sz w:val="28"/>
          <w:szCs w:val="28"/>
        </w:rPr>
        <w:t>"D</w:t>
      </w:r>
      <w:r w:rsidRPr="00106449">
        <w:rPr>
          <w:rFonts w:ascii="Arial" w:hAnsi="Arial" w:cs="Arial"/>
          <w:sz w:val="28"/>
          <w:szCs w:val="28"/>
        </w:rPr>
        <w:t>ispositive motion</w:t>
      </w:r>
      <w:r>
        <w:rPr>
          <w:rFonts w:ascii="Arial" w:hAnsi="Arial" w:cs="Arial"/>
          <w:sz w:val="28"/>
          <w:szCs w:val="28"/>
        </w:rPr>
        <w:t>s"</w:t>
      </w:r>
      <w:r w:rsidRPr="00106449">
        <w:rPr>
          <w:rFonts w:ascii="Arial" w:hAnsi="Arial" w:cs="Arial"/>
          <w:sz w:val="28"/>
          <w:szCs w:val="28"/>
        </w:rPr>
        <w:t xml:space="preserve"> ask for court </w:t>
      </w:r>
      <w:r>
        <w:rPr>
          <w:rFonts w:ascii="Arial" w:hAnsi="Arial" w:cs="Arial"/>
          <w:sz w:val="28"/>
          <w:szCs w:val="28"/>
        </w:rPr>
        <w:t xml:space="preserve">or arbitral order </w:t>
      </w:r>
      <w:r w:rsidRPr="00106449">
        <w:rPr>
          <w:rFonts w:ascii="Arial" w:hAnsi="Arial" w:cs="Arial"/>
          <w:sz w:val="28"/>
          <w:szCs w:val="28"/>
        </w:rPr>
        <w:t xml:space="preserve">that entirely disposes of one or more claims in favor of the moving party without need for further </w:t>
      </w:r>
      <w:r>
        <w:rPr>
          <w:rFonts w:ascii="Arial" w:hAnsi="Arial" w:cs="Arial"/>
          <w:sz w:val="28"/>
          <w:szCs w:val="28"/>
        </w:rPr>
        <w:t xml:space="preserve">proceedings. </w:t>
      </w:r>
    </w:p>
    <w:p w:rsidR="00E67013" w:rsidRDefault="00E67013" w:rsidP="00E67013">
      <w:pPr>
        <w:rPr>
          <w:rFonts w:ascii="Arial" w:hAnsi="Arial" w:cs="Arial"/>
          <w:sz w:val="28"/>
          <w:szCs w:val="28"/>
        </w:rPr>
      </w:pPr>
      <w:r w:rsidRPr="00E67013">
        <w:rPr>
          <w:rFonts w:ascii="Arial" w:hAnsi="Arial" w:cs="Arial"/>
          <w:sz w:val="28"/>
          <w:szCs w:val="28"/>
        </w:rPr>
        <w:t>In arbitration, successful dispositive motions can enhance the efficiency of the arbitration</w:t>
      </w:r>
      <w:r w:rsidR="00106449">
        <w:rPr>
          <w:rFonts w:ascii="Arial" w:hAnsi="Arial" w:cs="Arial"/>
          <w:sz w:val="28"/>
          <w:szCs w:val="28"/>
        </w:rPr>
        <w:t xml:space="preserve"> if </w:t>
      </w:r>
      <w:r w:rsidRPr="00E67013">
        <w:rPr>
          <w:rFonts w:ascii="Arial" w:hAnsi="Arial" w:cs="Arial"/>
          <w:sz w:val="28"/>
          <w:szCs w:val="28"/>
        </w:rPr>
        <w:t xml:space="preserve">they </w:t>
      </w:r>
      <w:r w:rsidR="00106449">
        <w:rPr>
          <w:rFonts w:ascii="Arial" w:hAnsi="Arial" w:cs="Arial"/>
          <w:sz w:val="28"/>
          <w:szCs w:val="28"/>
        </w:rPr>
        <w:t>are</w:t>
      </w:r>
      <w:r w:rsidRPr="00E67013">
        <w:rPr>
          <w:rFonts w:ascii="Arial" w:hAnsi="Arial" w:cs="Arial"/>
          <w:sz w:val="28"/>
          <w:szCs w:val="28"/>
        </w:rPr>
        <w:t xml:space="preserve"> focused on discrete legal issues (statute of limitations, defenses based on clear contractual provisions).  </w:t>
      </w:r>
      <w:r w:rsidR="00106449">
        <w:rPr>
          <w:rFonts w:ascii="Arial" w:hAnsi="Arial" w:cs="Arial"/>
          <w:sz w:val="28"/>
          <w:szCs w:val="28"/>
        </w:rPr>
        <w:t xml:space="preserve">A winning </w:t>
      </w:r>
      <w:r w:rsidRPr="00E67013">
        <w:rPr>
          <w:rFonts w:ascii="Arial" w:hAnsi="Arial" w:cs="Arial"/>
          <w:sz w:val="28"/>
          <w:szCs w:val="28"/>
        </w:rPr>
        <w:t xml:space="preserve">dispositive motion can eliminate </w:t>
      </w:r>
      <w:r w:rsidR="00106449">
        <w:rPr>
          <w:rFonts w:ascii="Arial" w:hAnsi="Arial" w:cs="Arial"/>
          <w:sz w:val="28"/>
          <w:szCs w:val="28"/>
        </w:rPr>
        <w:t>some resource-consuming</w:t>
      </w:r>
      <w:r w:rsidRPr="00E67013">
        <w:rPr>
          <w:rFonts w:ascii="Arial" w:hAnsi="Arial" w:cs="Arial"/>
          <w:sz w:val="28"/>
          <w:szCs w:val="28"/>
        </w:rPr>
        <w:t xml:space="preserve"> discovery. </w:t>
      </w:r>
    </w:p>
    <w:p w:rsidR="00E67013" w:rsidRPr="00E67013" w:rsidRDefault="00E67013" w:rsidP="00E67013">
      <w:pPr>
        <w:rPr>
          <w:rFonts w:ascii="Arial" w:hAnsi="Arial" w:cs="Arial"/>
          <w:sz w:val="28"/>
          <w:szCs w:val="28"/>
        </w:rPr>
      </w:pPr>
      <w:r w:rsidRPr="00E67013">
        <w:rPr>
          <w:rFonts w:ascii="Arial" w:hAnsi="Arial" w:cs="Arial"/>
          <w:sz w:val="28"/>
          <w:szCs w:val="28"/>
        </w:rPr>
        <w:lastRenderedPageBreak/>
        <w:t xml:space="preserve">To guide the arbitrator who is tasked to decide dispositive motions during arbitration, the parties should consider negotiating terms into their arbitration agreement as follows: </w:t>
      </w:r>
    </w:p>
    <w:p w:rsidR="00E67013" w:rsidRPr="00253055" w:rsidRDefault="00E67013" w:rsidP="00C42034">
      <w:pPr>
        <w:pStyle w:val="Odstavecseseznamem"/>
        <w:numPr>
          <w:ilvl w:val="0"/>
          <w:numId w:val="23"/>
        </w:numPr>
        <w:rPr>
          <w:rFonts w:ascii="Arial" w:hAnsi="Arial" w:cs="Arial"/>
          <w:sz w:val="28"/>
          <w:szCs w:val="28"/>
        </w:rPr>
      </w:pPr>
      <w:r w:rsidRPr="00253055">
        <w:rPr>
          <w:rFonts w:ascii="Arial" w:hAnsi="Arial" w:cs="Arial"/>
          <w:sz w:val="28"/>
          <w:szCs w:val="28"/>
        </w:rPr>
        <w:t>Any party wishing to make a dispositive motion must first submit a brief letter, not exceeding [set number of] pages, explaining why the merit of the motion and detailing how it is expected to enhance the efficiency of the arbitration. The other side would have [set number of] days in which to respond</w:t>
      </w:r>
    </w:p>
    <w:p w:rsidR="00E67013" w:rsidRPr="00253055" w:rsidRDefault="00E67013" w:rsidP="00C42034">
      <w:pPr>
        <w:pStyle w:val="Odstavecseseznamem"/>
        <w:numPr>
          <w:ilvl w:val="0"/>
          <w:numId w:val="23"/>
        </w:numPr>
        <w:rPr>
          <w:rFonts w:ascii="Arial" w:hAnsi="Arial" w:cs="Arial"/>
          <w:sz w:val="28"/>
          <w:szCs w:val="28"/>
        </w:rPr>
      </w:pPr>
      <w:r w:rsidRPr="00253055">
        <w:rPr>
          <w:rFonts w:ascii="Arial" w:hAnsi="Arial" w:cs="Arial"/>
          <w:sz w:val="28"/>
          <w:szCs w:val="28"/>
        </w:rPr>
        <w:t>If the arbitrator decides to hear more on the motion, the arbitrator sets length limits on the briefs and sets an accelerated briefing schedule</w:t>
      </w:r>
    </w:p>
    <w:p w:rsidR="00E67013" w:rsidRDefault="00E67013" w:rsidP="00C42034">
      <w:pPr>
        <w:pStyle w:val="Odstavecseseznamem"/>
        <w:numPr>
          <w:ilvl w:val="0"/>
          <w:numId w:val="23"/>
        </w:numPr>
        <w:rPr>
          <w:rFonts w:ascii="Arial" w:hAnsi="Arial" w:cs="Arial"/>
          <w:sz w:val="28"/>
          <w:szCs w:val="28"/>
        </w:rPr>
      </w:pPr>
      <w:r w:rsidRPr="00253055">
        <w:rPr>
          <w:rFonts w:ascii="Arial" w:hAnsi="Arial" w:cs="Arial"/>
          <w:sz w:val="28"/>
          <w:szCs w:val="28"/>
        </w:rPr>
        <w:t xml:space="preserve">The pendency of a dispositive motion does not stay any other aspect of the arbitration or vacate any pending deadlines </w:t>
      </w:r>
    </w:p>
    <w:p w:rsidR="00CE2C08" w:rsidRPr="00253055" w:rsidRDefault="00CE2C08" w:rsidP="00CE2C08">
      <w:pPr>
        <w:pStyle w:val="Odstavecseseznamem"/>
        <w:rPr>
          <w:rFonts w:ascii="Arial" w:hAnsi="Arial" w:cs="Arial"/>
          <w:sz w:val="28"/>
          <w:szCs w:val="28"/>
        </w:rPr>
      </w:pPr>
    </w:p>
    <w:p w:rsidR="00106449" w:rsidRDefault="00106449" w:rsidP="00E67013">
      <w:pPr>
        <w:rPr>
          <w:rFonts w:ascii="Arial" w:hAnsi="Arial" w:cs="Arial"/>
          <w:sz w:val="28"/>
          <w:szCs w:val="28"/>
        </w:rPr>
      </w:pPr>
    </w:p>
    <w:p w:rsidR="00C44D71" w:rsidRDefault="00C44D71" w:rsidP="00C44D71">
      <w:pPr>
        <w:jc w:val="center"/>
        <w:rPr>
          <w:rFonts w:ascii="Arial" w:hAnsi="Arial" w:cs="Arial"/>
          <w:sz w:val="28"/>
          <w:szCs w:val="28"/>
        </w:rPr>
      </w:pPr>
      <w:r>
        <w:rPr>
          <w:rFonts w:ascii="Arial" w:hAnsi="Arial" w:cs="Arial"/>
          <w:noProof/>
          <w:color w:val="0000FF"/>
          <w:sz w:val="13"/>
          <w:szCs w:val="13"/>
        </w:rPr>
        <w:drawing>
          <wp:inline distT="0" distB="0" distL="0" distR="0">
            <wp:extent cx="1302639" cy="1114261"/>
            <wp:effectExtent l="19050" t="0" r="0" b="0"/>
            <wp:docPr id="7" name="yui_3_3_0_15_1343598509728834" descr="http://ts2.mm.bing.net/images/thumbnail.aspx?q=4675922970740921&amp;id=f09f377510c2e2a123dccfa11580f97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8509728834" descr="http://ts2.mm.bing.net/images/thumbnail.aspx?q=4675922970740921&amp;id=f09f377510c2e2a123dccfa11580f97a">
                      <a:hlinkClick r:id="rId34"/>
                    </pic:cNvPr>
                    <pic:cNvPicPr>
                      <a:picLocks noChangeAspect="1" noChangeArrowheads="1"/>
                    </pic:cNvPicPr>
                  </pic:nvPicPr>
                  <pic:blipFill>
                    <a:blip r:embed="rId35" cstate="print"/>
                    <a:srcRect/>
                    <a:stretch>
                      <a:fillRect/>
                    </a:stretch>
                  </pic:blipFill>
                  <pic:spPr bwMode="auto">
                    <a:xfrm>
                      <a:off x="0" y="0"/>
                      <a:ext cx="1306001" cy="1117137"/>
                    </a:xfrm>
                    <a:prstGeom prst="rect">
                      <a:avLst/>
                    </a:prstGeom>
                    <a:noFill/>
                    <a:ln w="9525">
                      <a:noFill/>
                      <a:miter lim="800000"/>
                      <a:headEnd/>
                      <a:tailEnd/>
                    </a:ln>
                  </pic:spPr>
                </pic:pic>
              </a:graphicData>
            </a:graphic>
          </wp:inline>
        </w:drawing>
      </w:r>
      <w:r w:rsidR="00CE2C08" w:rsidRPr="00CE2C08">
        <w:rPr>
          <w:rFonts w:ascii="Arial" w:hAnsi="Arial" w:cs="Arial"/>
          <w:noProof/>
          <w:sz w:val="28"/>
          <w:szCs w:val="28"/>
        </w:rPr>
        <w:drawing>
          <wp:inline distT="0" distB="0" distL="0" distR="0">
            <wp:extent cx="1302639" cy="1114261"/>
            <wp:effectExtent l="19050" t="0" r="0" b="0"/>
            <wp:docPr id="114" name="yui_3_3_0_15_1343598509728834" descr="http://ts2.mm.bing.net/images/thumbnail.aspx?q=4675922970740921&amp;id=f09f377510c2e2a123dccfa11580f97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8509728834" descr="http://ts2.mm.bing.net/images/thumbnail.aspx?q=4675922970740921&amp;id=f09f377510c2e2a123dccfa11580f97a">
                      <a:hlinkClick r:id="rId34"/>
                    </pic:cNvPr>
                    <pic:cNvPicPr>
                      <a:picLocks noChangeAspect="1" noChangeArrowheads="1"/>
                    </pic:cNvPicPr>
                  </pic:nvPicPr>
                  <pic:blipFill>
                    <a:blip r:embed="rId35" cstate="print"/>
                    <a:srcRect/>
                    <a:stretch>
                      <a:fillRect/>
                    </a:stretch>
                  </pic:blipFill>
                  <pic:spPr bwMode="auto">
                    <a:xfrm>
                      <a:off x="0" y="0"/>
                      <a:ext cx="1306001" cy="1117137"/>
                    </a:xfrm>
                    <a:prstGeom prst="rect">
                      <a:avLst/>
                    </a:prstGeom>
                    <a:noFill/>
                    <a:ln w="9525">
                      <a:noFill/>
                      <a:miter lim="800000"/>
                      <a:headEnd/>
                      <a:tailEnd/>
                    </a:ln>
                  </pic:spPr>
                </pic:pic>
              </a:graphicData>
            </a:graphic>
          </wp:inline>
        </w:drawing>
      </w:r>
      <w:r w:rsidR="00CE2C08" w:rsidRPr="00CE2C08">
        <w:rPr>
          <w:rFonts w:ascii="Arial" w:hAnsi="Arial" w:cs="Arial"/>
          <w:noProof/>
          <w:sz w:val="28"/>
          <w:szCs w:val="28"/>
        </w:rPr>
        <w:drawing>
          <wp:inline distT="0" distB="0" distL="0" distR="0">
            <wp:extent cx="1302639" cy="1114261"/>
            <wp:effectExtent l="19050" t="0" r="0" b="0"/>
            <wp:docPr id="115" name="yui_3_3_0_15_1343598509728834" descr="http://ts2.mm.bing.net/images/thumbnail.aspx?q=4675922970740921&amp;id=f09f377510c2e2a123dccfa11580f97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8509728834" descr="http://ts2.mm.bing.net/images/thumbnail.aspx?q=4675922970740921&amp;id=f09f377510c2e2a123dccfa11580f97a">
                      <a:hlinkClick r:id="rId34"/>
                    </pic:cNvPr>
                    <pic:cNvPicPr>
                      <a:picLocks noChangeAspect="1" noChangeArrowheads="1"/>
                    </pic:cNvPicPr>
                  </pic:nvPicPr>
                  <pic:blipFill>
                    <a:blip r:embed="rId35" cstate="print"/>
                    <a:srcRect/>
                    <a:stretch>
                      <a:fillRect/>
                    </a:stretch>
                  </pic:blipFill>
                  <pic:spPr bwMode="auto">
                    <a:xfrm>
                      <a:off x="0" y="0"/>
                      <a:ext cx="1306001" cy="1117137"/>
                    </a:xfrm>
                    <a:prstGeom prst="rect">
                      <a:avLst/>
                    </a:prstGeom>
                    <a:noFill/>
                    <a:ln w="9525">
                      <a:noFill/>
                      <a:miter lim="800000"/>
                      <a:headEnd/>
                      <a:tailEnd/>
                    </a:ln>
                  </pic:spPr>
                </pic:pic>
              </a:graphicData>
            </a:graphic>
          </wp:inline>
        </w:drawing>
      </w:r>
    </w:p>
    <w:p w:rsidR="00C44D71" w:rsidRDefault="00C44D71" w:rsidP="00E67013">
      <w:pPr>
        <w:rPr>
          <w:rFonts w:ascii="Arial" w:hAnsi="Arial" w:cs="Arial"/>
          <w:sz w:val="28"/>
          <w:szCs w:val="28"/>
        </w:rPr>
      </w:pPr>
    </w:p>
    <w:p w:rsidR="00CE2C08" w:rsidRDefault="00CE2C08" w:rsidP="00E67013">
      <w:pPr>
        <w:rPr>
          <w:rFonts w:ascii="Arial" w:hAnsi="Arial" w:cs="Arial"/>
          <w:sz w:val="28"/>
          <w:szCs w:val="28"/>
        </w:rPr>
      </w:pPr>
    </w:p>
    <w:p w:rsidR="00E67013" w:rsidRPr="00AD1466" w:rsidRDefault="00190508" w:rsidP="00E67013">
      <w:pPr>
        <w:rPr>
          <w:rFonts w:ascii="Arial" w:hAnsi="Arial" w:cs="Arial"/>
          <w:sz w:val="28"/>
          <w:szCs w:val="28"/>
          <w:u w:val="single"/>
        </w:rPr>
      </w:pPr>
      <w:r>
        <w:rPr>
          <w:rFonts w:ascii="Arial" w:hAnsi="Arial" w:cs="Arial"/>
          <w:sz w:val="28"/>
          <w:szCs w:val="28"/>
          <w:u w:val="single"/>
        </w:rPr>
        <w:t xml:space="preserve">K. </w:t>
      </w:r>
      <w:r w:rsidR="00E67013" w:rsidRPr="00AD1466">
        <w:rPr>
          <w:rFonts w:ascii="Arial" w:hAnsi="Arial" w:cs="Arial"/>
          <w:sz w:val="28"/>
          <w:szCs w:val="28"/>
          <w:u w:val="single"/>
        </w:rPr>
        <w:t>Hearings</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When the parties request arbitration and an arbitrator is appointed, the parties should include in their negotiated arbitration clause a time limit in which the arbitrator is to set a date, time, and place for the hearing.  The parties should agree, in advance of the dispute, if possible, that the arbitrator will set the date no more than [set number of days] after the arbitrator receives notice of appointment. </w:t>
      </w:r>
    </w:p>
    <w:p w:rsidR="00E67013" w:rsidRPr="00E67013" w:rsidRDefault="00E67013" w:rsidP="00E67013">
      <w:pPr>
        <w:rPr>
          <w:rFonts w:ascii="Arial" w:hAnsi="Arial" w:cs="Arial"/>
          <w:sz w:val="28"/>
          <w:szCs w:val="28"/>
        </w:rPr>
      </w:pPr>
      <w:r w:rsidRPr="00E67013">
        <w:rPr>
          <w:rFonts w:ascii="Arial" w:hAnsi="Arial" w:cs="Arial"/>
          <w:sz w:val="28"/>
          <w:szCs w:val="28"/>
        </w:rPr>
        <w:lastRenderedPageBreak/>
        <w:t xml:space="preserve">In less complex matters, the hearing should be required to last no more than a set number of hours, as agreed by the parties.  During that time, each party will submit evidence and complete its case.  </w:t>
      </w:r>
    </w:p>
    <w:p w:rsidR="00E67013" w:rsidRPr="00E67013" w:rsidRDefault="00E67013" w:rsidP="00E67013">
      <w:pPr>
        <w:rPr>
          <w:rFonts w:ascii="Arial" w:hAnsi="Arial" w:cs="Arial"/>
          <w:sz w:val="28"/>
          <w:szCs w:val="28"/>
        </w:rPr>
      </w:pPr>
      <w:r w:rsidRPr="00E67013">
        <w:rPr>
          <w:rFonts w:ascii="Arial" w:hAnsi="Arial" w:cs="Arial"/>
          <w:sz w:val="28"/>
          <w:szCs w:val="28"/>
        </w:rPr>
        <w:t>The arbitrator, in a scheduling conference with the parties, determines the order of the hearing.  If further submission of documents is needed, the arbitrator may require this to be completed within [set number of days] after the hearing.  For good cause shown, the arbitrator may schedule additional hearing days, ideally within [set number of days] after the initial day of hearing.</w:t>
      </w:r>
    </w:p>
    <w:p w:rsidR="00106449" w:rsidRDefault="00562299" w:rsidP="00562299">
      <w:pPr>
        <w:jc w:val="center"/>
        <w:rPr>
          <w:rFonts w:ascii="Arial" w:hAnsi="Arial" w:cs="Arial"/>
          <w:sz w:val="28"/>
          <w:szCs w:val="28"/>
        </w:rPr>
      </w:pPr>
      <w:r w:rsidRPr="00562299">
        <w:rPr>
          <w:rFonts w:ascii="Arial" w:hAnsi="Arial" w:cs="Arial"/>
          <w:noProof/>
          <w:sz w:val="28"/>
          <w:szCs w:val="28"/>
        </w:rPr>
        <w:drawing>
          <wp:inline distT="0" distB="0" distL="0" distR="0">
            <wp:extent cx="942975" cy="1076325"/>
            <wp:effectExtent l="19050" t="0" r="9525" b="0"/>
            <wp:docPr id="23" name="Picture 19" descr="http://t0.gstatic.com/images?q=tbn:ANd9GcT23bYK6PtwCB9mpAsdBnzJMc2siU78BqJRcRhCpWn_G54cZejkT00s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0.gstatic.com/images?q=tbn:ANd9GcT23bYK6PtwCB9mpAsdBnzJMc2siU78BqJRcRhCpWn_G54cZejkT00swA"/>
                    <pic:cNvPicPr>
                      <a:picLocks noChangeAspect="1" noChangeArrowheads="1"/>
                    </pic:cNvPicPr>
                  </pic:nvPicPr>
                  <pic:blipFill>
                    <a:blip r:embed="rId36" cstate="print"/>
                    <a:srcRect/>
                    <a:stretch>
                      <a:fillRect/>
                    </a:stretch>
                  </pic:blipFill>
                  <pic:spPr bwMode="auto">
                    <a:xfrm>
                      <a:off x="0" y="0"/>
                      <a:ext cx="942975" cy="1076325"/>
                    </a:xfrm>
                    <a:prstGeom prst="rect">
                      <a:avLst/>
                    </a:prstGeom>
                    <a:noFill/>
                    <a:ln w="9525">
                      <a:noFill/>
                      <a:miter lim="800000"/>
                      <a:headEnd/>
                      <a:tailEnd/>
                    </a:ln>
                  </pic:spPr>
                </pic:pic>
              </a:graphicData>
            </a:graphic>
          </wp:inline>
        </w:drawing>
      </w:r>
      <w:r w:rsidRPr="00562299">
        <w:rPr>
          <w:rFonts w:ascii="Arial" w:hAnsi="Arial" w:cs="Arial"/>
          <w:noProof/>
          <w:sz w:val="28"/>
          <w:szCs w:val="28"/>
        </w:rPr>
        <w:drawing>
          <wp:inline distT="0" distB="0" distL="0" distR="0">
            <wp:extent cx="942975" cy="1076325"/>
            <wp:effectExtent l="19050" t="0" r="9525" b="0"/>
            <wp:docPr id="24" name="Picture 19" descr="http://t0.gstatic.com/images?q=tbn:ANd9GcT23bYK6PtwCB9mpAsdBnzJMc2siU78BqJRcRhCpWn_G54cZejkT00s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0.gstatic.com/images?q=tbn:ANd9GcT23bYK6PtwCB9mpAsdBnzJMc2siU78BqJRcRhCpWn_G54cZejkT00swA"/>
                    <pic:cNvPicPr>
                      <a:picLocks noChangeAspect="1" noChangeArrowheads="1"/>
                    </pic:cNvPicPr>
                  </pic:nvPicPr>
                  <pic:blipFill>
                    <a:blip r:embed="rId36" cstate="print"/>
                    <a:srcRect/>
                    <a:stretch>
                      <a:fillRect/>
                    </a:stretch>
                  </pic:blipFill>
                  <pic:spPr bwMode="auto">
                    <a:xfrm>
                      <a:off x="0" y="0"/>
                      <a:ext cx="942975" cy="1076325"/>
                    </a:xfrm>
                    <a:prstGeom prst="rect">
                      <a:avLst/>
                    </a:prstGeom>
                    <a:noFill/>
                    <a:ln w="9525">
                      <a:noFill/>
                      <a:miter lim="800000"/>
                      <a:headEnd/>
                      <a:tailEnd/>
                    </a:ln>
                  </pic:spPr>
                </pic:pic>
              </a:graphicData>
            </a:graphic>
          </wp:inline>
        </w:drawing>
      </w:r>
      <w:r w:rsidRPr="00562299">
        <w:rPr>
          <w:rFonts w:ascii="Arial" w:hAnsi="Arial" w:cs="Arial"/>
          <w:noProof/>
          <w:sz w:val="28"/>
          <w:szCs w:val="28"/>
        </w:rPr>
        <w:drawing>
          <wp:inline distT="0" distB="0" distL="0" distR="0">
            <wp:extent cx="942975" cy="1076325"/>
            <wp:effectExtent l="19050" t="0" r="9525" b="0"/>
            <wp:docPr id="26" name="Picture 19" descr="http://t0.gstatic.com/images?q=tbn:ANd9GcT23bYK6PtwCB9mpAsdBnzJMc2siU78BqJRcRhCpWn_G54cZejkT00s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0.gstatic.com/images?q=tbn:ANd9GcT23bYK6PtwCB9mpAsdBnzJMc2siU78BqJRcRhCpWn_G54cZejkT00swA"/>
                    <pic:cNvPicPr>
                      <a:picLocks noChangeAspect="1" noChangeArrowheads="1"/>
                    </pic:cNvPicPr>
                  </pic:nvPicPr>
                  <pic:blipFill>
                    <a:blip r:embed="rId36" cstate="print"/>
                    <a:srcRect/>
                    <a:stretch>
                      <a:fillRect/>
                    </a:stretch>
                  </pic:blipFill>
                  <pic:spPr bwMode="auto">
                    <a:xfrm>
                      <a:off x="0" y="0"/>
                      <a:ext cx="942975" cy="1076325"/>
                    </a:xfrm>
                    <a:prstGeom prst="rect">
                      <a:avLst/>
                    </a:prstGeom>
                    <a:noFill/>
                    <a:ln w="9525">
                      <a:noFill/>
                      <a:miter lim="800000"/>
                      <a:headEnd/>
                      <a:tailEnd/>
                    </a:ln>
                  </pic:spPr>
                </pic:pic>
              </a:graphicData>
            </a:graphic>
          </wp:inline>
        </w:drawing>
      </w:r>
    </w:p>
    <w:p w:rsidR="00106449" w:rsidRDefault="00106449" w:rsidP="00106449">
      <w:pPr>
        <w:rPr>
          <w:rFonts w:ascii="Arial" w:hAnsi="Arial" w:cs="Arial"/>
          <w:sz w:val="28"/>
          <w:szCs w:val="28"/>
        </w:rPr>
      </w:pPr>
      <w:r w:rsidRPr="00106449">
        <w:rPr>
          <w:rFonts w:ascii="Arial" w:hAnsi="Arial" w:cs="Arial"/>
          <w:sz w:val="28"/>
          <w:szCs w:val="28"/>
          <w:u w:val="single"/>
        </w:rPr>
        <w:t>NOTE</w:t>
      </w:r>
      <w:r>
        <w:rPr>
          <w:rFonts w:ascii="Arial" w:hAnsi="Arial" w:cs="Arial"/>
          <w:sz w:val="28"/>
          <w:szCs w:val="28"/>
        </w:rPr>
        <w:t>:</w:t>
      </w:r>
    </w:p>
    <w:p w:rsidR="00106449" w:rsidRPr="00C5396D" w:rsidRDefault="009661F8" w:rsidP="00106449">
      <w:pPr>
        <w:rPr>
          <w:rFonts w:ascii="Arial" w:hAnsi="Arial" w:cs="Arial"/>
          <w:i/>
          <w:sz w:val="28"/>
          <w:szCs w:val="28"/>
        </w:rPr>
      </w:pPr>
      <w:r>
        <w:rPr>
          <w:rFonts w:ascii="Arial" w:hAnsi="Arial" w:cs="Arial"/>
          <w:i/>
          <w:sz w:val="28"/>
          <w:szCs w:val="28"/>
        </w:rPr>
        <w:tab/>
      </w:r>
      <w:r w:rsidR="00106449" w:rsidRPr="00C5396D">
        <w:rPr>
          <w:rFonts w:ascii="Arial" w:hAnsi="Arial" w:cs="Arial"/>
          <w:i/>
          <w:sz w:val="28"/>
          <w:szCs w:val="28"/>
        </w:rPr>
        <w:t xml:space="preserve">A "transcript" is a written copy of the exact words that someone said </w:t>
      </w:r>
      <w:r>
        <w:rPr>
          <w:rFonts w:ascii="Arial" w:hAnsi="Arial" w:cs="Arial"/>
          <w:i/>
          <w:sz w:val="28"/>
          <w:szCs w:val="28"/>
        </w:rPr>
        <w:tab/>
      </w:r>
      <w:r w:rsidR="00106449" w:rsidRPr="00C5396D">
        <w:rPr>
          <w:rFonts w:ascii="Arial" w:hAnsi="Arial" w:cs="Arial"/>
          <w:i/>
          <w:sz w:val="28"/>
          <w:szCs w:val="28"/>
        </w:rPr>
        <w:t xml:space="preserve">in an official proceeding, such as </w:t>
      </w:r>
      <w:proofErr w:type="gramStart"/>
      <w:r w:rsidR="00106449" w:rsidRPr="00C5396D">
        <w:rPr>
          <w:rFonts w:ascii="Arial" w:hAnsi="Arial" w:cs="Arial"/>
          <w:i/>
          <w:sz w:val="28"/>
          <w:szCs w:val="28"/>
        </w:rPr>
        <w:t>an arbitration</w:t>
      </w:r>
      <w:proofErr w:type="gramEnd"/>
      <w:r w:rsidR="00106449" w:rsidRPr="00C5396D">
        <w:rPr>
          <w:rFonts w:ascii="Arial" w:hAnsi="Arial" w:cs="Arial"/>
          <w:i/>
          <w:sz w:val="28"/>
          <w:szCs w:val="28"/>
        </w:rPr>
        <w:t xml:space="preserve">.  </w:t>
      </w:r>
      <w:r w:rsidR="00E67013" w:rsidRPr="00C5396D">
        <w:rPr>
          <w:rFonts w:ascii="Arial" w:hAnsi="Arial" w:cs="Arial"/>
          <w:i/>
          <w:sz w:val="28"/>
          <w:szCs w:val="28"/>
        </w:rPr>
        <w:t xml:space="preserve">Generally, there is </w:t>
      </w:r>
      <w:r w:rsidR="00562299">
        <w:rPr>
          <w:rFonts w:ascii="Arial" w:hAnsi="Arial" w:cs="Arial"/>
          <w:i/>
          <w:sz w:val="28"/>
          <w:szCs w:val="28"/>
        </w:rPr>
        <w:tab/>
      </w:r>
      <w:r w:rsidR="00E67013" w:rsidRPr="00C5396D">
        <w:rPr>
          <w:rFonts w:ascii="Arial" w:hAnsi="Arial" w:cs="Arial"/>
          <w:i/>
          <w:sz w:val="28"/>
          <w:szCs w:val="28"/>
        </w:rPr>
        <w:t xml:space="preserve">no transcript required </w:t>
      </w:r>
      <w:r w:rsidR="00106449" w:rsidRPr="00C5396D">
        <w:rPr>
          <w:rFonts w:ascii="Arial" w:hAnsi="Arial" w:cs="Arial"/>
          <w:i/>
          <w:sz w:val="28"/>
          <w:szCs w:val="28"/>
        </w:rPr>
        <w:t xml:space="preserve">in arbitration </w:t>
      </w:r>
      <w:r w:rsidR="00E67013" w:rsidRPr="00C5396D">
        <w:rPr>
          <w:rFonts w:ascii="Arial" w:hAnsi="Arial" w:cs="Arial"/>
          <w:i/>
          <w:sz w:val="28"/>
          <w:szCs w:val="28"/>
        </w:rPr>
        <w:t xml:space="preserve">proceedings (parties that want a </w:t>
      </w:r>
      <w:r>
        <w:rPr>
          <w:rFonts w:ascii="Arial" w:hAnsi="Arial" w:cs="Arial"/>
          <w:i/>
          <w:sz w:val="28"/>
          <w:szCs w:val="28"/>
        </w:rPr>
        <w:tab/>
      </w:r>
      <w:r w:rsidR="00E67013" w:rsidRPr="00C5396D">
        <w:rPr>
          <w:rFonts w:ascii="Arial" w:hAnsi="Arial" w:cs="Arial"/>
          <w:i/>
          <w:sz w:val="28"/>
          <w:szCs w:val="28"/>
        </w:rPr>
        <w:t xml:space="preserve">transcript arrange for it).  </w:t>
      </w:r>
    </w:p>
    <w:p w:rsidR="00C5396D" w:rsidRDefault="00C5396D" w:rsidP="00106449">
      <w:pPr>
        <w:rPr>
          <w:rFonts w:ascii="Arial" w:hAnsi="Arial" w:cs="Arial"/>
          <w:sz w:val="28"/>
          <w:szCs w:val="28"/>
        </w:rPr>
      </w:pPr>
    </w:p>
    <w:p w:rsidR="00E67013" w:rsidRPr="00E67013" w:rsidRDefault="00E67013" w:rsidP="00106449">
      <w:pPr>
        <w:rPr>
          <w:rFonts w:ascii="Arial" w:hAnsi="Arial" w:cs="Arial"/>
          <w:sz w:val="28"/>
          <w:szCs w:val="28"/>
        </w:rPr>
      </w:pPr>
      <w:r w:rsidRPr="00E67013">
        <w:rPr>
          <w:rFonts w:ascii="Arial" w:hAnsi="Arial" w:cs="Arial"/>
          <w:sz w:val="28"/>
          <w:szCs w:val="28"/>
        </w:rPr>
        <w:t xml:space="preserve">The parties should agree, or the arbitrator should order, that the parties prepare and produce all the exhibits.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The parties can agree on a numbering/marking system for exhibits, assuming that counsel has an idea about the order in which the party will be using the documents. </w:t>
      </w:r>
    </w:p>
    <w:p w:rsidR="00E67013" w:rsidRPr="00E67013" w:rsidRDefault="00E67013" w:rsidP="00E67013">
      <w:pPr>
        <w:rPr>
          <w:rFonts w:ascii="Arial" w:hAnsi="Arial" w:cs="Arial"/>
          <w:sz w:val="28"/>
          <w:szCs w:val="28"/>
        </w:rPr>
      </w:pPr>
      <w:r w:rsidRPr="00E67013">
        <w:rPr>
          <w:rFonts w:ascii="Arial" w:hAnsi="Arial" w:cs="Arial"/>
          <w:sz w:val="28"/>
          <w:szCs w:val="28"/>
        </w:rPr>
        <w:t>Discuss use of trial technology with the arbitrator during the pre-hearing scheduling teleconference calls.  The parties may want to split costs.  If the case is document-heavy, put all of the material on a portable drive that is compatible with both the trial technology and the arbitrator's office system. The parties can agree in advance how to arrange the exhibits.</w:t>
      </w:r>
    </w:p>
    <w:p w:rsidR="00E67013" w:rsidRPr="009661F8" w:rsidRDefault="00190508" w:rsidP="00E67013">
      <w:pPr>
        <w:rPr>
          <w:rFonts w:ascii="Arial" w:hAnsi="Arial" w:cs="Arial"/>
          <w:sz w:val="28"/>
          <w:szCs w:val="28"/>
          <w:u w:val="single"/>
        </w:rPr>
      </w:pPr>
      <w:r>
        <w:rPr>
          <w:rFonts w:ascii="Arial" w:hAnsi="Arial" w:cs="Arial"/>
          <w:sz w:val="28"/>
          <w:szCs w:val="28"/>
          <w:u w:val="single"/>
        </w:rPr>
        <w:lastRenderedPageBreak/>
        <w:t xml:space="preserve">L. </w:t>
      </w:r>
      <w:r w:rsidR="00E67013" w:rsidRPr="009661F8">
        <w:rPr>
          <w:rFonts w:ascii="Arial" w:hAnsi="Arial" w:cs="Arial"/>
          <w:sz w:val="28"/>
          <w:szCs w:val="28"/>
          <w:u w:val="single"/>
        </w:rPr>
        <w:t>Decision Writing</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Once the arbitrator closes the hearing, the issues focus on the arbitrator's decision.  The parties can agree that the decision can be oral, a one-page summary, extensively reasoned - or anything in between. </w:t>
      </w:r>
      <w:r w:rsidR="00F21507">
        <w:rPr>
          <w:rFonts w:ascii="Arial" w:hAnsi="Arial" w:cs="Arial"/>
          <w:sz w:val="28"/>
          <w:szCs w:val="28"/>
        </w:rPr>
        <w:t xml:space="preserve">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The need for detailed analysis and explication must be weighed, in conference with the client, against the cost and delays associated with detailed scrutiny of the entire proceeding. </w:t>
      </w:r>
      <w:r w:rsidR="00F21507">
        <w:rPr>
          <w:rFonts w:ascii="Arial" w:hAnsi="Arial" w:cs="Arial"/>
          <w:sz w:val="28"/>
          <w:szCs w:val="28"/>
        </w:rPr>
        <w:t>(</w:t>
      </w:r>
      <w:r w:rsidR="00F21507" w:rsidRPr="00E67013">
        <w:rPr>
          <w:rFonts w:ascii="Arial" w:hAnsi="Arial" w:cs="Arial"/>
          <w:sz w:val="28"/>
          <w:szCs w:val="28"/>
        </w:rPr>
        <w:t>Clients usually need their counsel to come back to them with a decision that has some reasoning that the client can understand.</w:t>
      </w:r>
      <w:r w:rsidR="00F21507">
        <w:rPr>
          <w:rFonts w:ascii="Arial" w:hAnsi="Arial" w:cs="Arial"/>
          <w:sz w:val="28"/>
          <w:szCs w:val="28"/>
        </w:rPr>
        <w:t>)</w:t>
      </w:r>
      <w:r w:rsidR="00F21507" w:rsidRPr="00E67013">
        <w:rPr>
          <w:rFonts w:ascii="Arial" w:hAnsi="Arial" w:cs="Arial"/>
          <w:sz w:val="28"/>
          <w:szCs w:val="28"/>
        </w:rPr>
        <w:t xml:space="preserve">  </w:t>
      </w:r>
    </w:p>
    <w:p w:rsidR="00F21507" w:rsidRPr="00E67013" w:rsidRDefault="00E67013" w:rsidP="00F21507">
      <w:pPr>
        <w:rPr>
          <w:rFonts w:ascii="Arial" w:hAnsi="Arial" w:cs="Arial"/>
          <w:sz w:val="28"/>
          <w:szCs w:val="28"/>
        </w:rPr>
      </w:pPr>
      <w:r w:rsidRPr="00E67013">
        <w:rPr>
          <w:rFonts w:ascii="Arial" w:hAnsi="Arial" w:cs="Arial"/>
          <w:sz w:val="28"/>
          <w:szCs w:val="28"/>
        </w:rPr>
        <w:t xml:space="preserve">In simpler cases, as an alternative to lengthy summaries, the arbitrator can give an oral opinion within a short time after the end of testimony. </w:t>
      </w:r>
      <w:r w:rsidR="00F21507">
        <w:rPr>
          <w:rFonts w:ascii="Arial" w:hAnsi="Arial" w:cs="Arial"/>
          <w:sz w:val="28"/>
          <w:szCs w:val="28"/>
        </w:rPr>
        <w:t xml:space="preserve"> (</w:t>
      </w:r>
      <w:r w:rsidR="00F21507" w:rsidRPr="00E67013">
        <w:rPr>
          <w:rFonts w:ascii="Arial" w:hAnsi="Arial" w:cs="Arial"/>
          <w:sz w:val="28"/>
          <w:szCs w:val="28"/>
        </w:rPr>
        <w:t>This method saves clients' money by limiting arbitration fees</w:t>
      </w:r>
      <w:r w:rsidR="00F21507">
        <w:rPr>
          <w:rFonts w:ascii="Arial" w:hAnsi="Arial" w:cs="Arial"/>
          <w:sz w:val="28"/>
          <w:szCs w:val="28"/>
        </w:rPr>
        <w:t>)</w:t>
      </w:r>
      <w:r w:rsidR="00F21507" w:rsidRPr="00E67013">
        <w:rPr>
          <w:rFonts w:ascii="Arial" w:hAnsi="Arial" w:cs="Arial"/>
          <w:sz w:val="28"/>
          <w:szCs w:val="28"/>
        </w:rPr>
        <w:t xml:space="preserve">.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The </w:t>
      </w:r>
      <w:r w:rsidR="00F21507">
        <w:rPr>
          <w:rFonts w:ascii="Arial" w:hAnsi="Arial" w:cs="Arial"/>
          <w:sz w:val="28"/>
          <w:szCs w:val="28"/>
        </w:rPr>
        <w:t>a</w:t>
      </w:r>
      <w:r w:rsidRPr="00E67013">
        <w:rPr>
          <w:rFonts w:ascii="Arial" w:hAnsi="Arial" w:cs="Arial"/>
          <w:sz w:val="28"/>
          <w:szCs w:val="28"/>
        </w:rPr>
        <w:t xml:space="preserve">rbitrator offers the opinion on the </w:t>
      </w:r>
      <w:proofErr w:type="gramStart"/>
      <w:r w:rsidRPr="00E67013">
        <w:rPr>
          <w:rFonts w:ascii="Arial" w:hAnsi="Arial" w:cs="Arial"/>
          <w:sz w:val="28"/>
          <w:szCs w:val="28"/>
        </w:rPr>
        <w:t>record</w:t>
      </w:r>
      <w:r w:rsidR="00F21507">
        <w:rPr>
          <w:rFonts w:ascii="Arial" w:hAnsi="Arial" w:cs="Arial"/>
          <w:sz w:val="28"/>
          <w:szCs w:val="28"/>
        </w:rPr>
        <w:t>,</w:t>
      </w:r>
      <w:proofErr w:type="gramEnd"/>
      <w:r w:rsidR="00F21507">
        <w:rPr>
          <w:rFonts w:ascii="Arial" w:hAnsi="Arial" w:cs="Arial"/>
          <w:sz w:val="28"/>
          <w:szCs w:val="28"/>
        </w:rPr>
        <w:t xml:space="preserve"> t</w:t>
      </w:r>
      <w:r w:rsidRPr="00E67013">
        <w:rPr>
          <w:rFonts w:ascii="Arial" w:hAnsi="Arial" w:cs="Arial"/>
          <w:sz w:val="28"/>
          <w:szCs w:val="28"/>
        </w:rPr>
        <w:t>he prevailing party draft</w:t>
      </w:r>
      <w:r w:rsidR="00F21507">
        <w:rPr>
          <w:rFonts w:ascii="Arial" w:hAnsi="Arial" w:cs="Arial"/>
          <w:sz w:val="28"/>
          <w:szCs w:val="28"/>
        </w:rPr>
        <w:t>s</w:t>
      </w:r>
      <w:r w:rsidRPr="00E67013">
        <w:rPr>
          <w:rFonts w:ascii="Arial" w:hAnsi="Arial" w:cs="Arial"/>
          <w:sz w:val="28"/>
          <w:szCs w:val="28"/>
        </w:rPr>
        <w:t xml:space="preserve"> a formal Award, and </w:t>
      </w:r>
      <w:r w:rsidR="00F21507">
        <w:rPr>
          <w:rFonts w:ascii="Arial" w:hAnsi="Arial" w:cs="Arial"/>
          <w:sz w:val="28"/>
          <w:szCs w:val="28"/>
        </w:rPr>
        <w:t xml:space="preserve">then </w:t>
      </w:r>
      <w:r w:rsidRPr="00E67013">
        <w:rPr>
          <w:rFonts w:ascii="Arial" w:hAnsi="Arial" w:cs="Arial"/>
          <w:sz w:val="28"/>
          <w:szCs w:val="28"/>
        </w:rPr>
        <w:t>send</w:t>
      </w:r>
      <w:r w:rsidR="00F21507">
        <w:rPr>
          <w:rFonts w:ascii="Arial" w:hAnsi="Arial" w:cs="Arial"/>
          <w:sz w:val="28"/>
          <w:szCs w:val="28"/>
        </w:rPr>
        <w:t>s</w:t>
      </w:r>
      <w:r w:rsidRPr="00E67013">
        <w:rPr>
          <w:rFonts w:ascii="Arial" w:hAnsi="Arial" w:cs="Arial"/>
          <w:sz w:val="28"/>
          <w:szCs w:val="28"/>
        </w:rPr>
        <w:t xml:space="preserve"> it to opposing counsel for comment.  Once both sides have reviewed the Award, the arbitrator makes necessary changes and the Award becomes final.   </w:t>
      </w:r>
    </w:p>
    <w:p w:rsidR="00E67013" w:rsidRDefault="00E67013" w:rsidP="00E67013">
      <w:pPr>
        <w:rPr>
          <w:rFonts w:ascii="Arial" w:hAnsi="Arial" w:cs="Arial"/>
          <w:sz w:val="28"/>
          <w:szCs w:val="28"/>
        </w:rPr>
      </w:pPr>
      <w:r w:rsidRPr="00E67013">
        <w:rPr>
          <w:rFonts w:ascii="Arial" w:hAnsi="Arial" w:cs="Arial"/>
          <w:sz w:val="28"/>
          <w:szCs w:val="28"/>
        </w:rPr>
        <w:t xml:space="preserve">The amount of time for creating the award needs to be limited to an agreed-upon number of days.  The amount of time for producing a decision should be calculated from the close of the post-hearing briefing schedule, if any.  </w:t>
      </w:r>
    </w:p>
    <w:p w:rsidR="003C2CAB" w:rsidRPr="00E67013" w:rsidRDefault="003C2CAB" w:rsidP="003C2CAB">
      <w:pPr>
        <w:jc w:val="center"/>
        <w:rPr>
          <w:rFonts w:ascii="Arial" w:hAnsi="Arial" w:cs="Arial"/>
          <w:sz w:val="28"/>
          <w:szCs w:val="28"/>
        </w:rPr>
      </w:pPr>
      <w:r>
        <w:rPr>
          <w:rFonts w:ascii="Arial" w:hAnsi="Arial" w:cs="Arial"/>
          <w:noProof/>
          <w:color w:val="0000FF"/>
          <w:sz w:val="13"/>
          <w:szCs w:val="13"/>
        </w:rPr>
        <w:drawing>
          <wp:inline distT="0" distB="0" distL="0" distR="0">
            <wp:extent cx="2487486" cy="1304544"/>
            <wp:effectExtent l="19050" t="0" r="8064" b="0"/>
            <wp:docPr id="247" name="yui_3_3_0_15_1343928220109699" descr="http://ts1.mm.bing.net/images/thumbnail.aspx?q=4813022600168344&amp;id=1c95ba69e504ad1b823ac482789a404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8220109699" descr="http://ts1.mm.bing.net/images/thumbnail.aspx?q=4813022600168344&amp;id=1c95ba69e504ad1b823ac482789a404a">
                      <a:hlinkClick r:id="rId37"/>
                    </pic:cNvPr>
                    <pic:cNvPicPr>
                      <a:picLocks noChangeAspect="1" noChangeArrowheads="1"/>
                    </pic:cNvPicPr>
                  </pic:nvPicPr>
                  <pic:blipFill>
                    <a:blip r:embed="rId38" cstate="print"/>
                    <a:srcRect/>
                    <a:stretch>
                      <a:fillRect/>
                    </a:stretch>
                  </pic:blipFill>
                  <pic:spPr bwMode="auto">
                    <a:xfrm>
                      <a:off x="0" y="0"/>
                      <a:ext cx="2487295" cy="1304444"/>
                    </a:xfrm>
                    <a:prstGeom prst="rect">
                      <a:avLst/>
                    </a:prstGeom>
                    <a:noFill/>
                    <a:ln w="9525">
                      <a:noFill/>
                      <a:miter lim="800000"/>
                      <a:headEnd/>
                      <a:tailEnd/>
                    </a:ln>
                  </pic:spPr>
                </pic:pic>
              </a:graphicData>
            </a:graphic>
          </wp:inline>
        </w:drawing>
      </w:r>
    </w:p>
    <w:p w:rsidR="00E67013" w:rsidRPr="00E67013" w:rsidRDefault="00E67013" w:rsidP="00E67013">
      <w:pPr>
        <w:rPr>
          <w:rFonts w:ascii="Arial" w:hAnsi="Arial" w:cs="Arial"/>
          <w:sz w:val="28"/>
          <w:szCs w:val="28"/>
        </w:rPr>
      </w:pPr>
      <w:r w:rsidRPr="00E67013">
        <w:rPr>
          <w:rFonts w:ascii="Arial" w:hAnsi="Arial" w:cs="Arial"/>
          <w:sz w:val="28"/>
          <w:szCs w:val="28"/>
        </w:rPr>
        <w:t xml:space="preserve">The parties might want to include the following language in this regard in their arbitration clause: </w:t>
      </w:r>
    </w:p>
    <w:p w:rsidR="00E67013" w:rsidRDefault="00E67013" w:rsidP="00E67013">
      <w:pPr>
        <w:rPr>
          <w:rFonts w:ascii="Arial" w:hAnsi="Arial" w:cs="Arial"/>
          <w:sz w:val="28"/>
          <w:szCs w:val="28"/>
        </w:rPr>
      </w:pPr>
      <w:r w:rsidRPr="00E67013">
        <w:rPr>
          <w:rFonts w:ascii="Arial" w:hAnsi="Arial" w:cs="Arial"/>
          <w:sz w:val="28"/>
          <w:szCs w:val="28"/>
        </w:rPr>
        <w:t xml:space="preserve">The sole arbitrator shall render a decision within [14 days, 21 days, or 28 days, for example] after completion of the arbitration. </w:t>
      </w:r>
    </w:p>
    <w:p w:rsidR="00E67013" w:rsidRPr="00253055" w:rsidRDefault="009661F8" w:rsidP="00E67013">
      <w:pPr>
        <w:rPr>
          <w:rFonts w:ascii="Berlin Sans FB" w:hAnsi="Berlin Sans FB" w:cs="Arial"/>
          <w:sz w:val="28"/>
          <w:szCs w:val="28"/>
        </w:rPr>
      </w:pPr>
      <w:r w:rsidRPr="00253055">
        <w:rPr>
          <w:rFonts w:ascii="Berlin Sans FB" w:hAnsi="Berlin Sans FB" w:cs="Arial"/>
          <w:sz w:val="28"/>
          <w:szCs w:val="28"/>
        </w:rPr>
        <w:lastRenderedPageBreak/>
        <w:t>VII</w:t>
      </w:r>
      <w:proofErr w:type="gramStart"/>
      <w:r w:rsidRPr="00253055">
        <w:rPr>
          <w:rFonts w:ascii="Berlin Sans FB" w:hAnsi="Berlin Sans FB" w:cs="Arial"/>
          <w:sz w:val="28"/>
          <w:szCs w:val="28"/>
        </w:rPr>
        <w:t xml:space="preserve">.  </w:t>
      </w:r>
      <w:r w:rsidR="00E67013" w:rsidRPr="00253055">
        <w:rPr>
          <w:rFonts w:ascii="Berlin Sans FB" w:hAnsi="Berlin Sans FB" w:cs="Arial"/>
          <w:sz w:val="28"/>
          <w:szCs w:val="28"/>
        </w:rPr>
        <w:t>Special</w:t>
      </w:r>
      <w:proofErr w:type="gramEnd"/>
      <w:r w:rsidR="00E67013" w:rsidRPr="00253055">
        <w:rPr>
          <w:rFonts w:ascii="Berlin Sans FB" w:hAnsi="Berlin Sans FB" w:cs="Arial"/>
          <w:sz w:val="28"/>
          <w:szCs w:val="28"/>
        </w:rPr>
        <w:t xml:space="preserve"> Issues in E-Discovery</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The increased use in businesses, law firms, and private homes of electronic media for the creation, storage and transmission of information has greatly increased the volume of potentially discoverable documents.  </w:t>
      </w:r>
    </w:p>
    <w:p w:rsidR="00E67013" w:rsidRPr="00E67013" w:rsidRDefault="00E67013" w:rsidP="00E67013">
      <w:pPr>
        <w:rPr>
          <w:rFonts w:ascii="Arial" w:hAnsi="Arial" w:cs="Arial"/>
          <w:sz w:val="28"/>
          <w:szCs w:val="28"/>
        </w:rPr>
      </w:pPr>
      <w:r w:rsidRPr="00E67013">
        <w:rPr>
          <w:rFonts w:ascii="Arial" w:hAnsi="Arial" w:cs="Arial"/>
          <w:sz w:val="28"/>
          <w:szCs w:val="28"/>
        </w:rPr>
        <w:t>As a corollary, parties are seeing a jump in the costs of discovery related to electronically stored information (ESI).</w:t>
      </w:r>
      <w:r w:rsidR="004A2FE4">
        <w:rPr>
          <w:rFonts w:ascii="Arial" w:hAnsi="Arial" w:cs="Arial"/>
          <w:sz w:val="28"/>
          <w:szCs w:val="28"/>
        </w:rPr>
        <w:t xml:space="preserve">  This is directly related to the international nature of business dealings; more material is </w:t>
      </w:r>
      <w:proofErr w:type="gramStart"/>
      <w:r w:rsidR="004A2FE4">
        <w:rPr>
          <w:rFonts w:ascii="Arial" w:hAnsi="Arial" w:cs="Arial"/>
          <w:sz w:val="28"/>
          <w:szCs w:val="28"/>
        </w:rPr>
        <w:t>electronic,</w:t>
      </w:r>
      <w:proofErr w:type="gramEnd"/>
      <w:r w:rsidR="004A2FE4">
        <w:rPr>
          <w:rFonts w:ascii="Arial" w:hAnsi="Arial" w:cs="Arial"/>
          <w:sz w:val="28"/>
          <w:szCs w:val="28"/>
        </w:rPr>
        <w:t xml:space="preserve"> or transmitted electronically, and less and less is exclusively on paper. </w:t>
      </w:r>
    </w:p>
    <w:p w:rsidR="002569DF" w:rsidRDefault="00E67013" w:rsidP="00E67013">
      <w:pPr>
        <w:rPr>
          <w:rFonts w:ascii="Arial" w:hAnsi="Arial" w:cs="Arial"/>
          <w:sz w:val="28"/>
          <w:szCs w:val="28"/>
        </w:rPr>
      </w:pPr>
      <w:r w:rsidRPr="00E67013">
        <w:rPr>
          <w:rFonts w:ascii="Arial" w:hAnsi="Arial" w:cs="Arial"/>
          <w:sz w:val="28"/>
          <w:szCs w:val="28"/>
        </w:rPr>
        <w:t>Although the e-discovery issues in each case are unique to the facts and issues of the matter, early contemplation of limits on e-discovery is essential to preserve the benefits of arbitration</w:t>
      </w:r>
      <w:r w:rsidR="002569DF">
        <w:rPr>
          <w:rFonts w:ascii="Arial" w:hAnsi="Arial" w:cs="Arial"/>
          <w:sz w:val="28"/>
          <w:szCs w:val="28"/>
        </w:rPr>
        <w:t xml:space="preserve"> (e</w:t>
      </w:r>
      <w:r w:rsidR="002569DF" w:rsidRPr="002569DF">
        <w:rPr>
          <w:rFonts w:ascii="Arial" w:hAnsi="Arial" w:cs="Arial"/>
          <w:sz w:val="28"/>
          <w:szCs w:val="28"/>
        </w:rPr>
        <w:t>lectronic discovery</w:t>
      </w:r>
      <w:r w:rsidR="002569DF">
        <w:rPr>
          <w:rFonts w:ascii="Arial" w:hAnsi="Arial" w:cs="Arial"/>
          <w:sz w:val="28"/>
          <w:szCs w:val="28"/>
        </w:rPr>
        <w:t>,</w:t>
      </w:r>
      <w:r w:rsidR="002569DF" w:rsidRPr="002569DF">
        <w:rPr>
          <w:rFonts w:ascii="Arial" w:hAnsi="Arial" w:cs="Arial"/>
          <w:sz w:val="28"/>
          <w:szCs w:val="28"/>
        </w:rPr>
        <w:t xml:space="preserve"> or e-discovery</w:t>
      </w:r>
      <w:r w:rsidR="002569DF">
        <w:rPr>
          <w:rFonts w:ascii="Arial" w:hAnsi="Arial" w:cs="Arial"/>
          <w:sz w:val="28"/>
          <w:szCs w:val="28"/>
        </w:rPr>
        <w:t>, r</w:t>
      </w:r>
      <w:r w:rsidR="002569DF" w:rsidRPr="002569DF">
        <w:rPr>
          <w:rFonts w:ascii="Arial" w:hAnsi="Arial" w:cs="Arial"/>
          <w:sz w:val="28"/>
          <w:szCs w:val="28"/>
        </w:rPr>
        <w:t xml:space="preserve">efers to discovery in civil litigation </w:t>
      </w:r>
      <w:r w:rsidR="002569DF">
        <w:rPr>
          <w:rFonts w:ascii="Arial" w:hAnsi="Arial" w:cs="Arial"/>
          <w:sz w:val="28"/>
          <w:szCs w:val="28"/>
        </w:rPr>
        <w:t>that</w:t>
      </w:r>
      <w:r w:rsidR="002569DF" w:rsidRPr="002569DF">
        <w:rPr>
          <w:rFonts w:ascii="Arial" w:hAnsi="Arial" w:cs="Arial"/>
          <w:sz w:val="28"/>
          <w:szCs w:val="28"/>
        </w:rPr>
        <w:t xml:space="preserve"> deals with the exchange of information in electronic format</w:t>
      </w:r>
      <w:r w:rsidR="002569DF">
        <w:rPr>
          <w:rFonts w:ascii="Arial" w:hAnsi="Arial" w:cs="Arial"/>
          <w:sz w:val="28"/>
          <w:szCs w:val="28"/>
        </w:rPr>
        <w:t>)</w:t>
      </w:r>
      <w:r w:rsidR="002569DF" w:rsidRPr="002569DF">
        <w:rPr>
          <w:rFonts w:ascii="Arial" w:hAnsi="Arial" w:cs="Arial"/>
          <w:sz w:val="28"/>
          <w:szCs w:val="28"/>
        </w:rPr>
        <w:t>.</w:t>
      </w:r>
      <w:r w:rsidRPr="00E67013">
        <w:rPr>
          <w:rFonts w:ascii="Arial" w:hAnsi="Arial" w:cs="Arial"/>
          <w:sz w:val="28"/>
          <w:szCs w:val="28"/>
        </w:rPr>
        <w:t xml:space="preserve">  </w:t>
      </w:r>
    </w:p>
    <w:p w:rsidR="003C2CAB" w:rsidRDefault="003C2CAB" w:rsidP="00E67013">
      <w:pPr>
        <w:rPr>
          <w:rFonts w:ascii="Arial" w:hAnsi="Arial" w:cs="Arial"/>
          <w:sz w:val="28"/>
          <w:szCs w:val="28"/>
        </w:rPr>
      </w:pPr>
    </w:p>
    <w:p w:rsidR="003C2CAB" w:rsidRDefault="003C2CAB" w:rsidP="003C2CAB">
      <w:pPr>
        <w:jc w:val="center"/>
        <w:rPr>
          <w:rFonts w:ascii="Arial" w:hAnsi="Arial" w:cs="Arial"/>
          <w:sz w:val="28"/>
          <w:szCs w:val="28"/>
        </w:rPr>
      </w:pPr>
      <w:r w:rsidRPr="003C2CAB">
        <w:rPr>
          <w:rFonts w:ascii="Arial" w:hAnsi="Arial" w:cs="Arial"/>
          <w:noProof/>
          <w:sz w:val="28"/>
          <w:szCs w:val="28"/>
        </w:rPr>
        <w:drawing>
          <wp:inline distT="0" distB="0" distL="0" distR="0">
            <wp:extent cx="3359658" cy="1694688"/>
            <wp:effectExtent l="19050" t="0" r="0" b="0"/>
            <wp:docPr id="216" name="Picture 142" descr="http://ts3.mm.bing.net/images/thumbnail.aspx?q=4888528143058366&amp;id=94b55cb32bf35c3b5202d163712a6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s3.mm.bing.net/images/thumbnail.aspx?q=4888528143058366&amp;id=94b55cb32bf35c3b5202d163712a6a25"/>
                    <pic:cNvPicPr>
                      <a:picLocks noChangeAspect="1" noChangeArrowheads="1"/>
                    </pic:cNvPicPr>
                  </pic:nvPicPr>
                  <pic:blipFill>
                    <a:blip r:embed="rId39" cstate="print"/>
                    <a:srcRect/>
                    <a:stretch>
                      <a:fillRect/>
                    </a:stretch>
                  </pic:blipFill>
                  <pic:spPr bwMode="auto">
                    <a:xfrm>
                      <a:off x="0" y="0"/>
                      <a:ext cx="3360255" cy="1694989"/>
                    </a:xfrm>
                    <a:prstGeom prst="rect">
                      <a:avLst/>
                    </a:prstGeom>
                    <a:noFill/>
                    <a:ln w="9525">
                      <a:noFill/>
                      <a:miter lim="800000"/>
                      <a:headEnd/>
                      <a:tailEnd/>
                    </a:ln>
                  </pic:spPr>
                </pic:pic>
              </a:graphicData>
            </a:graphic>
          </wp:inline>
        </w:drawing>
      </w:r>
    </w:p>
    <w:p w:rsidR="003C2CAB" w:rsidRDefault="003C2CAB" w:rsidP="00E67013">
      <w:pPr>
        <w:rPr>
          <w:rFonts w:ascii="Arial" w:hAnsi="Arial" w:cs="Arial"/>
          <w:sz w:val="28"/>
          <w:szCs w:val="28"/>
        </w:rPr>
      </w:pPr>
    </w:p>
    <w:p w:rsidR="00E67013" w:rsidRPr="00E67013" w:rsidRDefault="00E67013" w:rsidP="00E67013">
      <w:pPr>
        <w:rPr>
          <w:rFonts w:ascii="Arial" w:hAnsi="Arial" w:cs="Arial"/>
          <w:sz w:val="28"/>
          <w:szCs w:val="28"/>
        </w:rPr>
      </w:pPr>
      <w:r w:rsidRPr="00E67013">
        <w:rPr>
          <w:rFonts w:ascii="Arial" w:hAnsi="Arial" w:cs="Arial"/>
          <w:sz w:val="28"/>
          <w:szCs w:val="28"/>
        </w:rPr>
        <w:t>The parties should contemplate including in their negotiated arbitration clause language along the following lines:</w:t>
      </w:r>
    </w:p>
    <w:p w:rsidR="00E67013" w:rsidRPr="00253055" w:rsidRDefault="00E67013" w:rsidP="00C42034">
      <w:pPr>
        <w:pStyle w:val="Odstavecseseznamem"/>
        <w:numPr>
          <w:ilvl w:val="0"/>
          <w:numId w:val="24"/>
        </w:numPr>
        <w:rPr>
          <w:rFonts w:ascii="Arial" w:hAnsi="Arial" w:cs="Arial"/>
          <w:sz w:val="28"/>
          <w:szCs w:val="28"/>
        </w:rPr>
      </w:pPr>
      <w:r w:rsidRPr="00253055">
        <w:rPr>
          <w:rFonts w:ascii="Arial" w:hAnsi="Arial" w:cs="Arial"/>
          <w:sz w:val="28"/>
          <w:szCs w:val="28"/>
        </w:rPr>
        <w:t>The parties shall produce electronic documents from sources relied upon in the ordinary course of business.  Absent special circumstances, documents need not be produced from back-up servers, tapes, or other media.</w:t>
      </w:r>
    </w:p>
    <w:p w:rsidR="00E67013" w:rsidRPr="00253055" w:rsidRDefault="00E67013" w:rsidP="00C42034">
      <w:pPr>
        <w:pStyle w:val="Odstavecseseznamem"/>
        <w:numPr>
          <w:ilvl w:val="0"/>
          <w:numId w:val="24"/>
        </w:numPr>
        <w:rPr>
          <w:rFonts w:ascii="Arial" w:hAnsi="Arial" w:cs="Arial"/>
          <w:sz w:val="28"/>
          <w:szCs w:val="28"/>
        </w:rPr>
      </w:pPr>
      <w:r w:rsidRPr="00253055">
        <w:rPr>
          <w:rFonts w:ascii="Arial" w:hAnsi="Arial" w:cs="Arial"/>
          <w:sz w:val="28"/>
          <w:szCs w:val="28"/>
        </w:rPr>
        <w:t xml:space="preserve">Electronic documents will be furnished in the format of generally available technology, in a searchable format, which is usable by the </w:t>
      </w:r>
      <w:r w:rsidRPr="00253055">
        <w:rPr>
          <w:rFonts w:ascii="Arial" w:hAnsi="Arial" w:cs="Arial"/>
          <w:sz w:val="28"/>
          <w:szCs w:val="28"/>
        </w:rPr>
        <w:lastRenderedPageBreak/>
        <w:t xml:space="preserve">party receiving the e-documents, and convenient and economical for the producing party, absent a showing of special need.  </w:t>
      </w:r>
    </w:p>
    <w:p w:rsidR="00E67013" w:rsidRPr="00253055" w:rsidRDefault="00E67013" w:rsidP="00C42034">
      <w:pPr>
        <w:pStyle w:val="Odstavecseseznamem"/>
        <w:numPr>
          <w:ilvl w:val="0"/>
          <w:numId w:val="24"/>
        </w:numPr>
        <w:rPr>
          <w:rFonts w:ascii="Arial" w:hAnsi="Arial" w:cs="Arial"/>
          <w:sz w:val="28"/>
          <w:szCs w:val="28"/>
        </w:rPr>
      </w:pPr>
      <w:r w:rsidRPr="00253055">
        <w:rPr>
          <w:rFonts w:ascii="Arial" w:hAnsi="Arial" w:cs="Arial"/>
          <w:sz w:val="28"/>
          <w:szCs w:val="28"/>
        </w:rPr>
        <w:t xml:space="preserve">The parties need not produce metadata, with the exception of header fields for e-mail correspondence, absent a showing of compelling need.  </w:t>
      </w:r>
    </w:p>
    <w:p w:rsidR="00E67013" w:rsidRDefault="00E67013" w:rsidP="00C42034">
      <w:pPr>
        <w:pStyle w:val="Odstavecseseznamem"/>
        <w:numPr>
          <w:ilvl w:val="0"/>
          <w:numId w:val="24"/>
        </w:numPr>
        <w:rPr>
          <w:rFonts w:ascii="Arial" w:hAnsi="Arial" w:cs="Arial"/>
          <w:sz w:val="28"/>
          <w:szCs w:val="28"/>
        </w:rPr>
      </w:pPr>
      <w:r w:rsidRPr="00253055">
        <w:rPr>
          <w:rFonts w:ascii="Arial" w:hAnsi="Arial" w:cs="Arial"/>
          <w:sz w:val="28"/>
          <w:szCs w:val="28"/>
        </w:rPr>
        <w:t xml:space="preserve">Where the costs and burdens of e-discovery are disproportionate to the character of the dispute or the amount in controversy, or to the relevance of the materials requested, the arbitrator will either deny such requests, or order disclosure on condition that the requesting party advance the reasonable cost of production to the other side, subject to the allocation of costs in the final award. </w:t>
      </w:r>
    </w:p>
    <w:p w:rsidR="00CE2C08" w:rsidRDefault="00CE2C08" w:rsidP="00CE2C08">
      <w:pPr>
        <w:pStyle w:val="Odstavecseseznamem"/>
        <w:rPr>
          <w:rFonts w:ascii="Arial" w:hAnsi="Arial" w:cs="Arial"/>
          <w:sz w:val="28"/>
          <w:szCs w:val="28"/>
        </w:rPr>
      </w:pPr>
    </w:p>
    <w:p w:rsidR="00F21507" w:rsidRDefault="00F21507" w:rsidP="00E67013">
      <w:pPr>
        <w:rPr>
          <w:rFonts w:ascii="Arial" w:hAnsi="Arial" w:cs="Arial"/>
          <w:sz w:val="28"/>
          <w:szCs w:val="28"/>
        </w:rPr>
      </w:pPr>
      <w:r w:rsidRPr="00F21507">
        <w:rPr>
          <w:rFonts w:ascii="Arial" w:hAnsi="Arial" w:cs="Arial"/>
          <w:sz w:val="28"/>
          <w:szCs w:val="28"/>
          <w:u w:val="single"/>
        </w:rPr>
        <w:t>NOTE</w:t>
      </w:r>
      <w:r>
        <w:rPr>
          <w:rFonts w:ascii="Arial" w:hAnsi="Arial" w:cs="Arial"/>
          <w:sz w:val="28"/>
          <w:szCs w:val="28"/>
        </w:rPr>
        <w:t>:</w:t>
      </w:r>
    </w:p>
    <w:p w:rsidR="00E67013" w:rsidRDefault="002569DF" w:rsidP="002569DF">
      <w:pPr>
        <w:ind w:left="720"/>
        <w:rPr>
          <w:rFonts w:ascii="Arial" w:hAnsi="Arial" w:cs="Arial"/>
          <w:i/>
          <w:sz w:val="28"/>
          <w:szCs w:val="28"/>
        </w:rPr>
      </w:pPr>
      <w:r>
        <w:rPr>
          <w:rFonts w:ascii="Arial" w:hAnsi="Arial" w:cs="Arial"/>
          <w:i/>
          <w:sz w:val="28"/>
          <w:szCs w:val="28"/>
        </w:rPr>
        <w:t>W</w:t>
      </w:r>
      <w:r w:rsidR="00E67013" w:rsidRPr="00F21507">
        <w:rPr>
          <w:rFonts w:ascii="Arial" w:hAnsi="Arial" w:cs="Arial"/>
          <w:i/>
          <w:sz w:val="28"/>
          <w:szCs w:val="28"/>
        </w:rPr>
        <w:t xml:space="preserve">hen negotiating arbitration clauses in agreements prior to any dispute arising, </w:t>
      </w:r>
      <w:r w:rsidR="007864B2">
        <w:rPr>
          <w:rFonts w:ascii="Arial" w:hAnsi="Arial" w:cs="Arial"/>
          <w:i/>
          <w:sz w:val="28"/>
          <w:szCs w:val="28"/>
        </w:rPr>
        <w:t xml:space="preserve">remember that </w:t>
      </w:r>
      <w:r w:rsidR="00E67013" w:rsidRPr="00F21507">
        <w:rPr>
          <w:rFonts w:ascii="Arial" w:hAnsi="Arial" w:cs="Arial"/>
          <w:i/>
          <w:sz w:val="28"/>
          <w:szCs w:val="28"/>
        </w:rPr>
        <w:t xml:space="preserve">advances in the creation, </w:t>
      </w:r>
      <w:r>
        <w:rPr>
          <w:rFonts w:ascii="Arial" w:hAnsi="Arial" w:cs="Arial"/>
          <w:i/>
          <w:sz w:val="28"/>
          <w:szCs w:val="28"/>
        </w:rPr>
        <w:t>c</w:t>
      </w:r>
      <w:r w:rsidR="00E67013" w:rsidRPr="00F21507">
        <w:rPr>
          <w:rFonts w:ascii="Arial" w:hAnsi="Arial" w:cs="Arial"/>
          <w:i/>
          <w:sz w:val="28"/>
          <w:szCs w:val="28"/>
        </w:rPr>
        <w:t>ategorization, storage, and retrieval of electronic information advanc</w:t>
      </w:r>
      <w:r>
        <w:rPr>
          <w:rFonts w:ascii="Arial" w:hAnsi="Arial" w:cs="Arial"/>
          <w:i/>
          <w:sz w:val="28"/>
          <w:szCs w:val="28"/>
        </w:rPr>
        <w:t>es</w:t>
      </w:r>
      <w:r w:rsidR="00E67013" w:rsidRPr="00F21507">
        <w:rPr>
          <w:rFonts w:ascii="Arial" w:hAnsi="Arial" w:cs="Arial"/>
          <w:i/>
          <w:sz w:val="28"/>
          <w:szCs w:val="28"/>
        </w:rPr>
        <w:t xml:space="preserve"> much faster than negotiated agreements can keep up with.  </w:t>
      </w:r>
    </w:p>
    <w:p w:rsidR="002569DF" w:rsidRDefault="002569DF" w:rsidP="00E67013">
      <w:pPr>
        <w:rPr>
          <w:rFonts w:ascii="Arial" w:hAnsi="Arial" w:cs="Arial"/>
          <w:sz w:val="28"/>
          <w:szCs w:val="28"/>
        </w:rPr>
      </w:pPr>
    </w:p>
    <w:p w:rsidR="00E67013" w:rsidRDefault="00E67013" w:rsidP="00E67013">
      <w:pPr>
        <w:rPr>
          <w:rFonts w:ascii="Arial" w:hAnsi="Arial" w:cs="Arial"/>
          <w:sz w:val="28"/>
          <w:szCs w:val="28"/>
        </w:rPr>
      </w:pPr>
      <w:r w:rsidRPr="00E67013">
        <w:rPr>
          <w:rFonts w:ascii="Arial" w:hAnsi="Arial" w:cs="Arial"/>
          <w:sz w:val="28"/>
          <w:szCs w:val="28"/>
        </w:rPr>
        <w:t xml:space="preserve">Counsel need to have a grasp of the future of ESI in order to effectively advocate for their clients in front of arbitrators who are setting discovery schedules and hearing discovery disputes.  </w:t>
      </w:r>
    </w:p>
    <w:p w:rsidR="003C2CAB" w:rsidRDefault="003C2CAB" w:rsidP="003C2CAB">
      <w:pPr>
        <w:jc w:val="center"/>
        <w:rPr>
          <w:rFonts w:ascii="Arial" w:hAnsi="Arial" w:cs="Arial"/>
          <w:sz w:val="28"/>
          <w:szCs w:val="28"/>
        </w:rPr>
      </w:pPr>
      <w:r>
        <w:rPr>
          <w:rFonts w:ascii="Arial" w:hAnsi="Arial" w:cs="Arial"/>
          <w:noProof/>
          <w:color w:val="0000FF"/>
          <w:sz w:val="12"/>
          <w:szCs w:val="12"/>
        </w:rPr>
        <w:drawing>
          <wp:inline distT="0" distB="0" distL="0" distR="0">
            <wp:extent cx="1524000" cy="1322705"/>
            <wp:effectExtent l="19050" t="0" r="0" b="0"/>
            <wp:docPr id="250" name="ihover-img" descr="http://ts2.mm.bing.net/images/thumbnail.aspx?q=4943538063475125&amp;id=65d14981c4cd5c80e6f45e9eae7b16d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4943538063475125&amp;id=65d14981c4cd5c80e6f45e9eae7b16da">
                      <a:hlinkClick r:id="rId40"/>
                    </pic:cNvPr>
                    <pic:cNvPicPr>
                      <a:picLocks noChangeAspect="1" noChangeArrowheads="1"/>
                    </pic:cNvPicPr>
                  </pic:nvPicPr>
                  <pic:blipFill>
                    <a:blip r:embed="rId41" cstate="print"/>
                    <a:srcRect/>
                    <a:stretch>
                      <a:fillRect/>
                    </a:stretch>
                  </pic:blipFill>
                  <pic:spPr bwMode="auto">
                    <a:xfrm>
                      <a:off x="0" y="0"/>
                      <a:ext cx="1524000" cy="1322705"/>
                    </a:xfrm>
                    <a:prstGeom prst="rect">
                      <a:avLst/>
                    </a:prstGeom>
                    <a:noFill/>
                    <a:ln w="9525">
                      <a:noFill/>
                      <a:miter lim="800000"/>
                      <a:headEnd/>
                      <a:tailEnd/>
                    </a:ln>
                  </pic:spPr>
                </pic:pic>
              </a:graphicData>
            </a:graphic>
          </wp:inline>
        </w:drawing>
      </w:r>
      <w:r w:rsidRPr="003C2CAB">
        <w:rPr>
          <w:rFonts w:ascii="Arial" w:hAnsi="Arial" w:cs="Arial"/>
          <w:noProof/>
          <w:sz w:val="28"/>
          <w:szCs w:val="28"/>
        </w:rPr>
        <w:drawing>
          <wp:inline distT="0" distB="0" distL="0" distR="0">
            <wp:extent cx="1524000" cy="1322705"/>
            <wp:effectExtent l="19050" t="0" r="0" b="0"/>
            <wp:docPr id="218" name="ihover-img" descr="http://ts2.mm.bing.net/images/thumbnail.aspx?q=4943538063475125&amp;id=65d14981c4cd5c80e6f45e9eae7b16d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4943538063475125&amp;id=65d14981c4cd5c80e6f45e9eae7b16da">
                      <a:hlinkClick r:id="rId40"/>
                    </pic:cNvPr>
                    <pic:cNvPicPr>
                      <a:picLocks noChangeAspect="1" noChangeArrowheads="1"/>
                    </pic:cNvPicPr>
                  </pic:nvPicPr>
                  <pic:blipFill>
                    <a:blip r:embed="rId41" cstate="print"/>
                    <a:srcRect/>
                    <a:stretch>
                      <a:fillRect/>
                    </a:stretch>
                  </pic:blipFill>
                  <pic:spPr bwMode="auto">
                    <a:xfrm>
                      <a:off x="0" y="0"/>
                      <a:ext cx="1524000" cy="1322705"/>
                    </a:xfrm>
                    <a:prstGeom prst="rect">
                      <a:avLst/>
                    </a:prstGeom>
                    <a:noFill/>
                    <a:ln w="9525">
                      <a:noFill/>
                      <a:miter lim="800000"/>
                      <a:headEnd/>
                      <a:tailEnd/>
                    </a:ln>
                  </pic:spPr>
                </pic:pic>
              </a:graphicData>
            </a:graphic>
          </wp:inline>
        </w:drawing>
      </w:r>
      <w:r w:rsidRPr="003C2CAB">
        <w:rPr>
          <w:rFonts w:ascii="Arial" w:hAnsi="Arial" w:cs="Arial"/>
          <w:noProof/>
          <w:sz w:val="28"/>
          <w:szCs w:val="28"/>
        </w:rPr>
        <w:drawing>
          <wp:inline distT="0" distB="0" distL="0" distR="0">
            <wp:extent cx="1524000" cy="1322705"/>
            <wp:effectExtent l="19050" t="0" r="0" b="0"/>
            <wp:docPr id="219" name="ihover-img" descr="http://ts2.mm.bing.net/images/thumbnail.aspx?q=4943538063475125&amp;id=65d14981c4cd5c80e6f45e9eae7b16d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4943538063475125&amp;id=65d14981c4cd5c80e6f45e9eae7b16da">
                      <a:hlinkClick r:id="rId40"/>
                    </pic:cNvPr>
                    <pic:cNvPicPr>
                      <a:picLocks noChangeAspect="1" noChangeArrowheads="1"/>
                    </pic:cNvPicPr>
                  </pic:nvPicPr>
                  <pic:blipFill>
                    <a:blip r:embed="rId41" cstate="print"/>
                    <a:srcRect/>
                    <a:stretch>
                      <a:fillRect/>
                    </a:stretch>
                  </pic:blipFill>
                  <pic:spPr bwMode="auto">
                    <a:xfrm>
                      <a:off x="0" y="0"/>
                      <a:ext cx="1524000" cy="1322705"/>
                    </a:xfrm>
                    <a:prstGeom prst="rect">
                      <a:avLst/>
                    </a:prstGeom>
                    <a:noFill/>
                    <a:ln w="9525">
                      <a:noFill/>
                      <a:miter lim="800000"/>
                      <a:headEnd/>
                      <a:tailEnd/>
                    </a:ln>
                  </pic:spPr>
                </pic:pic>
              </a:graphicData>
            </a:graphic>
          </wp:inline>
        </w:drawing>
      </w:r>
    </w:p>
    <w:p w:rsidR="003C2CAB" w:rsidRPr="00E67013" w:rsidRDefault="003C2CAB" w:rsidP="00E67013">
      <w:pPr>
        <w:rPr>
          <w:rFonts w:ascii="Arial" w:hAnsi="Arial" w:cs="Arial"/>
          <w:sz w:val="28"/>
          <w:szCs w:val="28"/>
        </w:rPr>
      </w:pPr>
      <w:r>
        <w:rPr>
          <w:rFonts w:ascii="Arial" w:hAnsi="Arial" w:cs="Arial"/>
          <w:sz w:val="28"/>
          <w:szCs w:val="28"/>
        </w:rPr>
        <w:t xml:space="preserve"> </w:t>
      </w:r>
    </w:p>
    <w:p w:rsidR="00E67013" w:rsidRDefault="00E67013" w:rsidP="00E67013">
      <w:pPr>
        <w:rPr>
          <w:rFonts w:ascii="Arial" w:hAnsi="Arial" w:cs="Arial"/>
          <w:sz w:val="28"/>
          <w:szCs w:val="28"/>
        </w:rPr>
      </w:pPr>
      <w:r w:rsidRPr="00E67013">
        <w:rPr>
          <w:rFonts w:ascii="Arial" w:hAnsi="Arial" w:cs="Arial"/>
          <w:sz w:val="28"/>
          <w:szCs w:val="28"/>
        </w:rPr>
        <w:t xml:space="preserve">These are a few of the </w:t>
      </w:r>
      <w:r w:rsidR="004A2FE4">
        <w:rPr>
          <w:rFonts w:ascii="Arial" w:hAnsi="Arial" w:cs="Arial"/>
          <w:sz w:val="28"/>
          <w:szCs w:val="28"/>
        </w:rPr>
        <w:t xml:space="preserve">e-discovery </w:t>
      </w:r>
      <w:r w:rsidRPr="00E67013">
        <w:rPr>
          <w:rFonts w:ascii="Arial" w:hAnsi="Arial" w:cs="Arial"/>
          <w:sz w:val="28"/>
          <w:szCs w:val="28"/>
        </w:rPr>
        <w:t xml:space="preserve">trends counsel should check on before </w:t>
      </w:r>
      <w:r w:rsidR="004A2FE4">
        <w:rPr>
          <w:rFonts w:ascii="Arial" w:hAnsi="Arial" w:cs="Arial"/>
          <w:sz w:val="28"/>
          <w:szCs w:val="28"/>
        </w:rPr>
        <w:t>negotiating arbitration clauses or discovery schedules for arbitration</w:t>
      </w:r>
      <w:r w:rsidRPr="00E67013">
        <w:rPr>
          <w:rFonts w:ascii="Arial" w:hAnsi="Arial" w:cs="Arial"/>
          <w:sz w:val="28"/>
          <w:szCs w:val="28"/>
        </w:rPr>
        <w:t>:</w:t>
      </w:r>
    </w:p>
    <w:p w:rsidR="004A2FE4" w:rsidRPr="00253055" w:rsidRDefault="002569DF" w:rsidP="004A2FE4">
      <w:pPr>
        <w:rPr>
          <w:rFonts w:ascii="Arial" w:hAnsi="Arial" w:cs="Arial"/>
          <w:sz w:val="28"/>
          <w:szCs w:val="28"/>
          <w:u w:val="single"/>
        </w:rPr>
      </w:pPr>
      <w:r>
        <w:rPr>
          <w:rFonts w:ascii="Arial" w:hAnsi="Arial" w:cs="Arial"/>
          <w:sz w:val="28"/>
          <w:szCs w:val="28"/>
          <w:u w:val="single"/>
        </w:rPr>
        <w:lastRenderedPageBreak/>
        <w:t xml:space="preserve">A. </w:t>
      </w:r>
      <w:r w:rsidR="004A2FE4" w:rsidRPr="00253055">
        <w:rPr>
          <w:rFonts w:ascii="Arial" w:hAnsi="Arial" w:cs="Arial"/>
          <w:sz w:val="28"/>
          <w:szCs w:val="28"/>
          <w:u w:val="single"/>
        </w:rPr>
        <w:t>Global E-Discovery Issues Will Explode</w:t>
      </w:r>
    </w:p>
    <w:p w:rsidR="004A2FE4" w:rsidRPr="00E67013" w:rsidRDefault="004A2FE4" w:rsidP="004A2FE4">
      <w:pPr>
        <w:rPr>
          <w:rFonts w:ascii="Arial" w:hAnsi="Arial" w:cs="Arial"/>
          <w:sz w:val="28"/>
          <w:szCs w:val="28"/>
        </w:rPr>
      </w:pPr>
      <w:r w:rsidRPr="00E67013">
        <w:rPr>
          <w:rFonts w:ascii="Arial" w:hAnsi="Arial" w:cs="Arial"/>
          <w:sz w:val="28"/>
          <w:szCs w:val="28"/>
        </w:rPr>
        <w:t xml:space="preserve">United States-based companies are well aware of the horrendous potential legal and business costs for prematurely destroying ESI and are quickly deploying technology to help them preserve ESI.  </w:t>
      </w:r>
    </w:p>
    <w:p w:rsidR="004A2FE4" w:rsidRPr="00E67013" w:rsidRDefault="004A2FE4" w:rsidP="004A2FE4">
      <w:pPr>
        <w:rPr>
          <w:rFonts w:ascii="Arial" w:hAnsi="Arial" w:cs="Arial"/>
          <w:sz w:val="28"/>
          <w:szCs w:val="28"/>
        </w:rPr>
      </w:pPr>
      <w:r w:rsidRPr="00E67013">
        <w:rPr>
          <w:rFonts w:ascii="Arial" w:hAnsi="Arial" w:cs="Arial"/>
          <w:sz w:val="28"/>
          <w:szCs w:val="28"/>
        </w:rPr>
        <w:t xml:space="preserve">But now, plaintiffs are realizing that foreign-based companies do a spotty (or non-existent) job at preservation.  This could be the new, expensive ESI target. </w:t>
      </w:r>
    </w:p>
    <w:p w:rsidR="00C44D71" w:rsidRDefault="003C2CAB" w:rsidP="00E67013">
      <w:pPr>
        <w:rPr>
          <w:rFonts w:ascii="Arial" w:hAnsi="Arial" w:cs="Arial"/>
          <w:sz w:val="28"/>
          <w:szCs w:val="28"/>
        </w:rPr>
      </w:pPr>
      <w:r w:rsidRPr="003C2CAB">
        <w:rPr>
          <w:rFonts w:ascii="Arial" w:hAnsi="Arial" w:cs="Arial"/>
          <w:noProof/>
          <w:sz w:val="28"/>
          <w:szCs w:val="28"/>
        </w:rPr>
        <w:drawing>
          <wp:inline distT="0" distB="0" distL="0" distR="0">
            <wp:extent cx="1925574" cy="1840992"/>
            <wp:effectExtent l="19050" t="0" r="0" b="0"/>
            <wp:docPr id="217" name="Picture 145" descr="http://ts4.mm.bing.net/images/thumbnail.aspx?q=4948803681780703&amp;id=8b7a42a4a321a49ff6cf5c2e5fbfa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s4.mm.bing.net/images/thumbnail.aspx?q=4948803681780703&amp;id=8b7a42a4a321a49ff6cf5c2e5fbfa34e"/>
                    <pic:cNvPicPr>
                      <a:picLocks noChangeAspect="1" noChangeArrowheads="1"/>
                    </pic:cNvPicPr>
                  </pic:nvPicPr>
                  <pic:blipFill>
                    <a:blip r:embed="rId42" cstate="print"/>
                    <a:srcRect/>
                    <a:stretch>
                      <a:fillRect/>
                    </a:stretch>
                  </pic:blipFill>
                  <pic:spPr bwMode="auto">
                    <a:xfrm>
                      <a:off x="0" y="0"/>
                      <a:ext cx="1925916" cy="1841319"/>
                    </a:xfrm>
                    <a:prstGeom prst="rect">
                      <a:avLst/>
                    </a:prstGeom>
                    <a:noFill/>
                    <a:ln w="9525">
                      <a:noFill/>
                      <a:miter lim="800000"/>
                      <a:headEnd/>
                      <a:tailEnd/>
                    </a:ln>
                  </pic:spPr>
                </pic:pic>
              </a:graphicData>
            </a:graphic>
          </wp:inline>
        </w:drawing>
      </w:r>
      <w:r w:rsidRPr="003C2CAB">
        <w:rPr>
          <w:rFonts w:ascii="Arial" w:hAnsi="Arial" w:cs="Arial"/>
          <w:noProof/>
          <w:sz w:val="28"/>
          <w:szCs w:val="28"/>
        </w:rPr>
        <w:drawing>
          <wp:inline distT="0" distB="0" distL="0" distR="0">
            <wp:extent cx="1925574" cy="1840992"/>
            <wp:effectExtent l="19050" t="0" r="0" b="0"/>
            <wp:docPr id="221" name="Picture 145" descr="http://ts4.mm.bing.net/images/thumbnail.aspx?q=4948803681780703&amp;id=8b7a42a4a321a49ff6cf5c2e5fbfa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s4.mm.bing.net/images/thumbnail.aspx?q=4948803681780703&amp;id=8b7a42a4a321a49ff6cf5c2e5fbfa34e"/>
                    <pic:cNvPicPr>
                      <a:picLocks noChangeAspect="1" noChangeArrowheads="1"/>
                    </pic:cNvPicPr>
                  </pic:nvPicPr>
                  <pic:blipFill>
                    <a:blip r:embed="rId42" cstate="print"/>
                    <a:srcRect/>
                    <a:stretch>
                      <a:fillRect/>
                    </a:stretch>
                  </pic:blipFill>
                  <pic:spPr bwMode="auto">
                    <a:xfrm>
                      <a:off x="0" y="0"/>
                      <a:ext cx="1925916" cy="1841319"/>
                    </a:xfrm>
                    <a:prstGeom prst="rect">
                      <a:avLst/>
                    </a:prstGeom>
                    <a:noFill/>
                    <a:ln w="9525">
                      <a:noFill/>
                      <a:miter lim="800000"/>
                      <a:headEnd/>
                      <a:tailEnd/>
                    </a:ln>
                  </pic:spPr>
                </pic:pic>
              </a:graphicData>
            </a:graphic>
          </wp:inline>
        </w:drawing>
      </w:r>
      <w:r w:rsidRPr="003C2CAB">
        <w:rPr>
          <w:rFonts w:ascii="Arial" w:hAnsi="Arial" w:cs="Arial"/>
          <w:noProof/>
          <w:sz w:val="28"/>
          <w:szCs w:val="28"/>
        </w:rPr>
        <w:drawing>
          <wp:inline distT="0" distB="0" distL="0" distR="0">
            <wp:extent cx="1925574" cy="1840992"/>
            <wp:effectExtent l="19050" t="0" r="0" b="0"/>
            <wp:docPr id="222" name="Picture 145" descr="http://ts4.mm.bing.net/images/thumbnail.aspx?q=4948803681780703&amp;id=8b7a42a4a321a49ff6cf5c2e5fbfa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s4.mm.bing.net/images/thumbnail.aspx?q=4948803681780703&amp;id=8b7a42a4a321a49ff6cf5c2e5fbfa34e"/>
                    <pic:cNvPicPr>
                      <a:picLocks noChangeAspect="1" noChangeArrowheads="1"/>
                    </pic:cNvPicPr>
                  </pic:nvPicPr>
                  <pic:blipFill>
                    <a:blip r:embed="rId42" cstate="print"/>
                    <a:srcRect/>
                    <a:stretch>
                      <a:fillRect/>
                    </a:stretch>
                  </pic:blipFill>
                  <pic:spPr bwMode="auto">
                    <a:xfrm>
                      <a:off x="0" y="0"/>
                      <a:ext cx="1925916" cy="1841319"/>
                    </a:xfrm>
                    <a:prstGeom prst="rect">
                      <a:avLst/>
                    </a:prstGeom>
                    <a:noFill/>
                    <a:ln w="9525">
                      <a:noFill/>
                      <a:miter lim="800000"/>
                      <a:headEnd/>
                      <a:tailEnd/>
                    </a:ln>
                  </pic:spPr>
                </pic:pic>
              </a:graphicData>
            </a:graphic>
          </wp:inline>
        </w:drawing>
      </w:r>
    </w:p>
    <w:p w:rsidR="00E67013" w:rsidRPr="00253055" w:rsidRDefault="002569DF" w:rsidP="00E67013">
      <w:pPr>
        <w:rPr>
          <w:rFonts w:ascii="Arial" w:hAnsi="Arial" w:cs="Arial"/>
          <w:sz w:val="28"/>
          <w:szCs w:val="28"/>
          <w:u w:val="single"/>
        </w:rPr>
      </w:pPr>
      <w:r>
        <w:rPr>
          <w:rFonts w:ascii="Arial" w:hAnsi="Arial" w:cs="Arial"/>
          <w:sz w:val="28"/>
          <w:szCs w:val="28"/>
          <w:u w:val="single"/>
        </w:rPr>
        <w:t xml:space="preserve">B. </w:t>
      </w:r>
      <w:r w:rsidR="00E67013" w:rsidRPr="00253055">
        <w:rPr>
          <w:rFonts w:ascii="Arial" w:hAnsi="Arial" w:cs="Arial"/>
          <w:sz w:val="28"/>
          <w:szCs w:val="28"/>
          <w:u w:val="single"/>
        </w:rPr>
        <w:t>New Sources of Data Will Become Routine Targets</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In the not-so-distant past, advocates did not request e-mail in discovery. Then nobody asked for voicemail, IMs, DMs, text messages, or social media posts.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Now, all of these, and more, are routinely sought in all types of lawsuits, including personal injury matters.  This will not slow down in 2011.  If you aren’t aware of Foursquare, Ubiquitous Sensor Networks, or the fact that refrigerators and vending machines contain ESI, strap yourself in. </w:t>
      </w:r>
    </w:p>
    <w:p w:rsidR="004A2FE4" w:rsidRDefault="004A2FE4" w:rsidP="00E67013">
      <w:pPr>
        <w:rPr>
          <w:rFonts w:ascii="Arial" w:hAnsi="Arial" w:cs="Arial"/>
          <w:sz w:val="28"/>
          <w:szCs w:val="28"/>
        </w:rPr>
      </w:pPr>
    </w:p>
    <w:p w:rsidR="00E67013" w:rsidRPr="00253055" w:rsidRDefault="002569DF" w:rsidP="00E67013">
      <w:pPr>
        <w:rPr>
          <w:rFonts w:ascii="Arial" w:hAnsi="Arial" w:cs="Arial"/>
          <w:sz w:val="28"/>
          <w:szCs w:val="28"/>
          <w:u w:val="single"/>
        </w:rPr>
      </w:pPr>
      <w:r>
        <w:rPr>
          <w:rFonts w:ascii="Arial" w:hAnsi="Arial" w:cs="Arial"/>
          <w:sz w:val="28"/>
          <w:szCs w:val="28"/>
          <w:u w:val="single"/>
        </w:rPr>
        <w:t xml:space="preserve">C. </w:t>
      </w:r>
      <w:r w:rsidR="00E67013" w:rsidRPr="00253055">
        <w:rPr>
          <w:rFonts w:ascii="Arial" w:hAnsi="Arial" w:cs="Arial"/>
          <w:sz w:val="28"/>
          <w:szCs w:val="28"/>
          <w:u w:val="single"/>
        </w:rPr>
        <w:t>Discovery of Databases and Other Structured Data Will Increase</w:t>
      </w:r>
    </w:p>
    <w:p w:rsidR="00E67013" w:rsidRDefault="00E67013" w:rsidP="00E67013">
      <w:pPr>
        <w:rPr>
          <w:rFonts w:ascii="Arial" w:hAnsi="Arial" w:cs="Arial"/>
          <w:sz w:val="28"/>
          <w:szCs w:val="28"/>
        </w:rPr>
      </w:pPr>
      <w:r w:rsidRPr="00E67013">
        <w:rPr>
          <w:rFonts w:ascii="Arial" w:hAnsi="Arial" w:cs="Arial"/>
          <w:sz w:val="28"/>
          <w:szCs w:val="28"/>
        </w:rPr>
        <w:t xml:space="preserve">Because nearly all corporate transaction data is contained in structured databases, discovery of structured ESI is expected to grow substantially in importance. </w:t>
      </w:r>
    </w:p>
    <w:p w:rsidR="003C2CAB" w:rsidRPr="00E67013" w:rsidRDefault="003C2CAB" w:rsidP="00E67013">
      <w:pPr>
        <w:rPr>
          <w:rFonts w:ascii="Arial" w:hAnsi="Arial" w:cs="Arial"/>
          <w:sz w:val="28"/>
          <w:szCs w:val="28"/>
        </w:rPr>
      </w:pPr>
    </w:p>
    <w:p w:rsidR="00E67013" w:rsidRPr="00253055" w:rsidRDefault="002569DF" w:rsidP="00E67013">
      <w:pPr>
        <w:rPr>
          <w:rFonts w:ascii="Arial" w:hAnsi="Arial" w:cs="Arial"/>
          <w:sz w:val="28"/>
          <w:szCs w:val="28"/>
          <w:u w:val="single"/>
        </w:rPr>
      </w:pPr>
      <w:r>
        <w:rPr>
          <w:rFonts w:ascii="Arial" w:hAnsi="Arial" w:cs="Arial"/>
          <w:sz w:val="28"/>
          <w:szCs w:val="28"/>
          <w:u w:val="single"/>
        </w:rPr>
        <w:lastRenderedPageBreak/>
        <w:t xml:space="preserve">D. </w:t>
      </w:r>
      <w:r w:rsidR="00E67013" w:rsidRPr="00253055">
        <w:rPr>
          <w:rFonts w:ascii="Arial" w:hAnsi="Arial" w:cs="Arial"/>
          <w:sz w:val="28"/>
          <w:szCs w:val="28"/>
          <w:u w:val="single"/>
        </w:rPr>
        <w:t xml:space="preserve">Automated </w:t>
      </w:r>
      <w:r>
        <w:rPr>
          <w:rFonts w:ascii="Arial" w:hAnsi="Arial" w:cs="Arial"/>
          <w:sz w:val="28"/>
          <w:szCs w:val="28"/>
          <w:u w:val="single"/>
        </w:rPr>
        <w:t xml:space="preserve">Document </w:t>
      </w:r>
      <w:r w:rsidR="00E67013" w:rsidRPr="00253055">
        <w:rPr>
          <w:rFonts w:ascii="Arial" w:hAnsi="Arial" w:cs="Arial"/>
          <w:sz w:val="28"/>
          <w:szCs w:val="28"/>
          <w:u w:val="single"/>
        </w:rPr>
        <w:t>Review Will Become Critical</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Although fully automated review is still years away, most organizations are seeking solutions to try to lower spending on legal research and fees.  As a result, ESI review (the largest of the e-discovery budget line items) is expected to become more automated.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In 2011, many more companies will embrace predictive coding or some other form of automated review.  Predictive coding seeks to automate the majority of the e-document review process. </w:t>
      </w:r>
    </w:p>
    <w:p w:rsidR="00E67013" w:rsidRPr="00E67013" w:rsidRDefault="00E67013" w:rsidP="00E67013">
      <w:pPr>
        <w:rPr>
          <w:rFonts w:ascii="Arial" w:hAnsi="Arial" w:cs="Arial"/>
          <w:sz w:val="28"/>
          <w:szCs w:val="28"/>
        </w:rPr>
      </w:pPr>
      <w:proofErr w:type="gramStart"/>
      <w:r w:rsidRPr="00E67013">
        <w:rPr>
          <w:rFonts w:ascii="Arial" w:hAnsi="Arial" w:cs="Arial"/>
          <w:sz w:val="28"/>
          <w:szCs w:val="28"/>
        </w:rPr>
        <w:t>Using a bit of direction from someone knowledgeable about the matter at hand, predictive coding uses sophisticated technology to extrapolate this direction across an entire collection of documents.</w:t>
      </w:r>
      <w:proofErr w:type="gramEnd"/>
      <w:r w:rsidRPr="00E67013">
        <w:rPr>
          <w:rFonts w:ascii="Arial" w:hAnsi="Arial" w:cs="Arial"/>
          <w:sz w:val="28"/>
          <w:szCs w:val="28"/>
        </w:rPr>
        <w:t xml:space="preserve">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Through predictive coding, a computer </w:t>
      </w:r>
      <w:proofErr w:type="gramStart"/>
      <w:r w:rsidRPr="00E67013">
        <w:rPr>
          <w:rFonts w:ascii="Arial" w:hAnsi="Arial" w:cs="Arial"/>
          <w:sz w:val="28"/>
          <w:szCs w:val="28"/>
        </w:rPr>
        <w:t>can  “</w:t>
      </w:r>
      <w:proofErr w:type="gramEnd"/>
      <w:r w:rsidRPr="00E67013">
        <w:rPr>
          <w:rFonts w:ascii="Arial" w:hAnsi="Arial" w:cs="Arial"/>
          <w:sz w:val="28"/>
          <w:szCs w:val="28"/>
        </w:rPr>
        <w:t xml:space="preserve">review” and code a few thousand documents at a fraction of the cost of other types of review. </w:t>
      </w:r>
    </w:p>
    <w:p w:rsidR="00E67013" w:rsidRPr="00E67013" w:rsidRDefault="00E67013" w:rsidP="00E67013">
      <w:pPr>
        <w:rPr>
          <w:rFonts w:ascii="Arial" w:hAnsi="Arial" w:cs="Arial"/>
          <w:sz w:val="28"/>
          <w:szCs w:val="28"/>
        </w:rPr>
      </w:pPr>
    </w:p>
    <w:p w:rsidR="00E67013" w:rsidRPr="00253055" w:rsidRDefault="002569DF" w:rsidP="00E67013">
      <w:pPr>
        <w:rPr>
          <w:rFonts w:ascii="Arial" w:hAnsi="Arial" w:cs="Arial"/>
          <w:sz w:val="28"/>
          <w:szCs w:val="28"/>
          <w:u w:val="single"/>
        </w:rPr>
      </w:pPr>
      <w:r>
        <w:rPr>
          <w:rFonts w:ascii="Arial" w:hAnsi="Arial" w:cs="Arial"/>
          <w:sz w:val="28"/>
          <w:szCs w:val="28"/>
          <w:u w:val="single"/>
        </w:rPr>
        <w:t xml:space="preserve">E. </w:t>
      </w:r>
      <w:r w:rsidR="00E67013" w:rsidRPr="00253055">
        <w:rPr>
          <w:rFonts w:ascii="Arial" w:hAnsi="Arial" w:cs="Arial"/>
          <w:sz w:val="28"/>
          <w:szCs w:val="28"/>
          <w:u w:val="single"/>
        </w:rPr>
        <w:t>E-Discovery Software Will Go In-House</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In 2010, in-house lawyers bought multiple discovery software packages to serve multiple needs (and use up budget allocations). But now the lawyers need to do more with less, and cannot rely on outside contractors, who are a separate budget item. </w:t>
      </w:r>
    </w:p>
    <w:p w:rsidR="00E67013" w:rsidRPr="00E67013" w:rsidRDefault="00E67013" w:rsidP="00E67013">
      <w:pPr>
        <w:rPr>
          <w:rFonts w:ascii="Arial" w:hAnsi="Arial" w:cs="Arial"/>
          <w:sz w:val="28"/>
          <w:szCs w:val="28"/>
        </w:rPr>
      </w:pPr>
      <w:r w:rsidRPr="00E67013">
        <w:rPr>
          <w:rFonts w:ascii="Arial" w:hAnsi="Arial" w:cs="Arial"/>
          <w:sz w:val="28"/>
          <w:szCs w:val="28"/>
        </w:rPr>
        <w:t xml:space="preserve">Instead, the best practice for in-house lawyers is now to find a comprehensive solution that can manage the organization's ESI through creation, preservation, collection and review.  In-house counsel's ability to proactively handle e-discovery will separate the prepared companies from unprepared competitors - discovery costs are no longer trivial. </w:t>
      </w:r>
    </w:p>
    <w:p w:rsidR="00E67013" w:rsidRPr="00E67013" w:rsidRDefault="00C44D71" w:rsidP="00C44D71">
      <w:pPr>
        <w:jc w:val="center"/>
        <w:rPr>
          <w:rFonts w:ascii="Arial" w:hAnsi="Arial" w:cs="Arial"/>
          <w:sz w:val="28"/>
          <w:szCs w:val="28"/>
        </w:rPr>
      </w:pPr>
      <w:r>
        <w:rPr>
          <w:rFonts w:ascii="Arial" w:hAnsi="Arial" w:cs="Arial"/>
          <w:noProof/>
          <w:color w:val="0000FF"/>
          <w:sz w:val="13"/>
          <w:szCs w:val="13"/>
        </w:rPr>
        <w:drawing>
          <wp:inline distT="0" distB="0" distL="0" distR="0">
            <wp:extent cx="895350" cy="1199832"/>
            <wp:effectExtent l="19050" t="0" r="0" b="0"/>
            <wp:docPr id="12" name="yui_3_3_0_15_1343598820015565" descr="http://ts1.mm.bing.net/images/thumbnail.aspx?q=4761710643250632&amp;id=7b4f4e566eeecea4afeaa97ca4f1b67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8820015565" descr="http://ts1.mm.bing.net/images/thumbnail.aspx?q=4761710643250632&amp;id=7b4f4e566eeecea4afeaa97ca4f1b670">
                      <a:hlinkClick r:id="rId43"/>
                    </pic:cNvPr>
                    <pic:cNvPicPr>
                      <a:picLocks noChangeAspect="1" noChangeArrowheads="1"/>
                    </pic:cNvPicPr>
                  </pic:nvPicPr>
                  <pic:blipFill>
                    <a:blip r:embed="rId44" cstate="print"/>
                    <a:srcRect/>
                    <a:stretch>
                      <a:fillRect/>
                    </a:stretch>
                  </pic:blipFill>
                  <pic:spPr bwMode="auto">
                    <a:xfrm>
                      <a:off x="0" y="0"/>
                      <a:ext cx="895985" cy="1200683"/>
                    </a:xfrm>
                    <a:prstGeom prst="rect">
                      <a:avLst/>
                    </a:prstGeom>
                    <a:noFill/>
                    <a:ln w="9525">
                      <a:noFill/>
                      <a:miter lim="800000"/>
                      <a:headEnd/>
                      <a:tailEnd/>
                    </a:ln>
                  </pic:spPr>
                </pic:pic>
              </a:graphicData>
            </a:graphic>
          </wp:inline>
        </w:drawing>
      </w:r>
      <w:r w:rsidR="001B4746">
        <w:rPr>
          <w:rFonts w:ascii="Arial" w:hAnsi="Arial" w:cs="Arial"/>
          <w:sz w:val="28"/>
          <w:szCs w:val="28"/>
        </w:rPr>
        <w:t xml:space="preserve"> </w:t>
      </w:r>
      <w:r w:rsidRPr="00C44D71">
        <w:rPr>
          <w:rFonts w:ascii="Arial" w:hAnsi="Arial" w:cs="Arial"/>
          <w:noProof/>
          <w:sz w:val="28"/>
          <w:szCs w:val="28"/>
        </w:rPr>
        <w:drawing>
          <wp:inline distT="0" distB="0" distL="0" distR="0">
            <wp:extent cx="895350" cy="1266888"/>
            <wp:effectExtent l="19050" t="0" r="0" b="0"/>
            <wp:docPr id="36" name="yui_3_3_0_15_1343598820015565" descr="http://ts1.mm.bing.net/images/thumbnail.aspx?q=4761710643250632&amp;id=7b4f4e566eeecea4afeaa97ca4f1b67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8820015565" descr="http://ts1.mm.bing.net/images/thumbnail.aspx?q=4761710643250632&amp;id=7b4f4e566eeecea4afeaa97ca4f1b670">
                      <a:hlinkClick r:id="rId43"/>
                    </pic:cNvPr>
                    <pic:cNvPicPr>
                      <a:picLocks noChangeAspect="1" noChangeArrowheads="1"/>
                    </pic:cNvPicPr>
                  </pic:nvPicPr>
                  <pic:blipFill>
                    <a:blip r:embed="rId44" cstate="print"/>
                    <a:srcRect/>
                    <a:stretch>
                      <a:fillRect/>
                    </a:stretch>
                  </pic:blipFill>
                  <pic:spPr bwMode="auto">
                    <a:xfrm>
                      <a:off x="0" y="0"/>
                      <a:ext cx="895985" cy="1267787"/>
                    </a:xfrm>
                    <a:prstGeom prst="rect">
                      <a:avLst/>
                    </a:prstGeom>
                    <a:noFill/>
                    <a:ln w="9525">
                      <a:noFill/>
                      <a:miter lim="800000"/>
                      <a:headEnd/>
                      <a:tailEnd/>
                    </a:ln>
                  </pic:spPr>
                </pic:pic>
              </a:graphicData>
            </a:graphic>
          </wp:inline>
        </w:drawing>
      </w:r>
      <w:r w:rsidR="001B4746">
        <w:rPr>
          <w:rFonts w:ascii="Arial" w:hAnsi="Arial" w:cs="Arial"/>
          <w:sz w:val="28"/>
          <w:szCs w:val="28"/>
        </w:rPr>
        <w:t xml:space="preserve"> </w:t>
      </w:r>
      <w:r w:rsidRPr="00C44D71">
        <w:rPr>
          <w:rFonts w:ascii="Arial" w:hAnsi="Arial" w:cs="Arial"/>
          <w:noProof/>
          <w:sz w:val="28"/>
          <w:szCs w:val="28"/>
        </w:rPr>
        <w:drawing>
          <wp:inline distT="0" distB="0" distL="0" distR="0">
            <wp:extent cx="895350" cy="1352232"/>
            <wp:effectExtent l="19050" t="0" r="0" b="0"/>
            <wp:docPr id="38" name="yui_3_3_0_15_1343598820015565" descr="http://ts1.mm.bing.net/images/thumbnail.aspx?q=4761710643250632&amp;id=7b4f4e566eeecea4afeaa97ca4f1b67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8820015565" descr="http://ts1.mm.bing.net/images/thumbnail.aspx?q=4761710643250632&amp;id=7b4f4e566eeecea4afeaa97ca4f1b670">
                      <a:hlinkClick r:id="rId43"/>
                    </pic:cNvPr>
                    <pic:cNvPicPr>
                      <a:picLocks noChangeAspect="1" noChangeArrowheads="1"/>
                    </pic:cNvPicPr>
                  </pic:nvPicPr>
                  <pic:blipFill>
                    <a:blip r:embed="rId44" cstate="print"/>
                    <a:srcRect/>
                    <a:stretch>
                      <a:fillRect/>
                    </a:stretch>
                  </pic:blipFill>
                  <pic:spPr bwMode="auto">
                    <a:xfrm>
                      <a:off x="0" y="0"/>
                      <a:ext cx="895985" cy="1353191"/>
                    </a:xfrm>
                    <a:prstGeom prst="rect">
                      <a:avLst/>
                    </a:prstGeom>
                    <a:noFill/>
                    <a:ln w="9525">
                      <a:noFill/>
                      <a:miter lim="800000"/>
                      <a:headEnd/>
                      <a:tailEnd/>
                    </a:ln>
                  </pic:spPr>
                </pic:pic>
              </a:graphicData>
            </a:graphic>
          </wp:inline>
        </w:drawing>
      </w:r>
    </w:p>
    <w:p w:rsidR="007864B2" w:rsidRPr="00253055" w:rsidRDefault="002569DF" w:rsidP="007864B2">
      <w:pPr>
        <w:rPr>
          <w:rFonts w:ascii="Arial" w:hAnsi="Arial" w:cs="Arial"/>
          <w:sz w:val="28"/>
          <w:szCs w:val="28"/>
          <w:u w:val="single"/>
        </w:rPr>
      </w:pPr>
      <w:r>
        <w:rPr>
          <w:rFonts w:ascii="Arial" w:hAnsi="Arial" w:cs="Arial"/>
          <w:sz w:val="28"/>
          <w:szCs w:val="28"/>
          <w:u w:val="single"/>
        </w:rPr>
        <w:lastRenderedPageBreak/>
        <w:t xml:space="preserve">F. </w:t>
      </w:r>
      <w:r w:rsidR="007864B2" w:rsidRPr="00253055">
        <w:rPr>
          <w:rFonts w:ascii="Arial" w:hAnsi="Arial" w:cs="Arial"/>
          <w:sz w:val="28"/>
          <w:szCs w:val="28"/>
          <w:u w:val="single"/>
        </w:rPr>
        <w:t xml:space="preserve">Standardization is </w:t>
      </w:r>
      <w:proofErr w:type="gramStart"/>
      <w:r w:rsidR="007864B2" w:rsidRPr="00253055">
        <w:rPr>
          <w:rFonts w:ascii="Arial" w:hAnsi="Arial" w:cs="Arial"/>
          <w:sz w:val="28"/>
          <w:szCs w:val="28"/>
          <w:u w:val="single"/>
        </w:rPr>
        <w:t>Coming</w:t>
      </w:r>
      <w:proofErr w:type="gramEnd"/>
    </w:p>
    <w:p w:rsidR="007864B2" w:rsidRPr="00E67013" w:rsidRDefault="007864B2" w:rsidP="007864B2">
      <w:pPr>
        <w:rPr>
          <w:rFonts w:ascii="Arial" w:hAnsi="Arial" w:cs="Arial"/>
          <w:sz w:val="28"/>
          <w:szCs w:val="28"/>
        </w:rPr>
      </w:pPr>
      <w:r w:rsidRPr="00E67013">
        <w:rPr>
          <w:rFonts w:ascii="Arial" w:hAnsi="Arial" w:cs="Arial"/>
          <w:sz w:val="28"/>
          <w:szCs w:val="28"/>
        </w:rPr>
        <w:t xml:space="preserve">A number of organizations are now focused on standardizing e-discovery. The Association of Certified E-discovery Specialists (ACEDS) created standardized tests for e-discovery specialists.  </w:t>
      </w:r>
    </w:p>
    <w:p w:rsidR="007864B2" w:rsidRPr="00E67013" w:rsidRDefault="007864B2" w:rsidP="007864B2">
      <w:pPr>
        <w:rPr>
          <w:rFonts w:ascii="Arial" w:hAnsi="Arial" w:cs="Arial"/>
          <w:sz w:val="28"/>
          <w:szCs w:val="28"/>
        </w:rPr>
      </w:pPr>
      <w:r w:rsidRPr="00E67013">
        <w:rPr>
          <w:rFonts w:ascii="Arial" w:hAnsi="Arial" w:cs="Arial"/>
          <w:sz w:val="28"/>
          <w:szCs w:val="28"/>
        </w:rPr>
        <w:t xml:space="preserve">The ACEDS review tests a candidate's knowledge of, inter alia, cost controls, preservation holds, budgeting, ethics, project management, e-discovery technology, data culling, document reviews and cross-border discovery, among others. </w:t>
      </w:r>
    </w:p>
    <w:p w:rsidR="007864B2" w:rsidRPr="00E67013" w:rsidRDefault="007864B2" w:rsidP="007864B2">
      <w:pPr>
        <w:rPr>
          <w:rFonts w:ascii="Arial" w:hAnsi="Arial" w:cs="Arial"/>
          <w:sz w:val="28"/>
          <w:szCs w:val="28"/>
        </w:rPr>
      </w:pPr>
      <w:r w:rsidRPr="00E67013">
        <w:rPr>
          <w:rFonts w:ascii="Arial" w:hAnsi="Arial" w:cs="Arial"/>
          <w:sz w:val="28"/>
          <w:szCs w:val="28"/>
        </w:rPr>
        <w:t xml:space="preserve">A growing number of organizations are working to standardize both technology and knowledge areas. </w:t>
      </w:r>
    </w:p>
    <w:p w:rsidR="007864B2" w:rsidRPr="00E67013" w:rsidRDefault="007864B2" w:rsidP="007864B2">
      <w:pPr>
        <w:rPr>
          <w:rFonts w:ascii="Arial" w:hAnsi="Arial" w:cs="Arial"/>
          <w:sz w:val="28"/>
          <w:szCs w:val="28"/>
        </w:rPr>
      </w:pPr>
      <w:r w:rsidRPr="00E67013">
        <w:rPr>
          <w:rFonts w:ascii="Arial" w:hAnsi="Arial" w:cs="Arial"/>
          <w:sz w:val="28"/>
          <w:szCs w:val="28"/>
        </w:rPr>
        <w:t xml:space="preserve">The archiving and e-discovery capabilities of relevant products and processes have been tested by organizations.  But the capabilities among products often differ in implementation and use. </w:t>
      </w:r>
    </w:p>
    <w:p w:rsidR="007864B2" w:rsidRDefault="007864B2" w:rsidP="007864B2">
      <w:pPr>
        <w:rPr>
          <w:rFonts w:ascii="Arial" w:hAnsi="Arial" w:cs="Arial"/>
          <w:sz w:val="28"/>
          <w:szCs w:val="28"/>
        </w:rPr>
      </w:pPr>
      <w:r w:rsidRPr="00E67013">
        <w:rPr>
          <w:rFonts w:ascii="Arial" w:hAnsi="Arial" w:cs="Arial"/>
          <w:sz w:val="28"/>
          <w:szCs w:val="28"/>
        </w:rPr>
        <w:t>Standardized data sets and standardized tests allow organizations to leverage past and third-party experiences when conducting their own evaluations.  Organizations are now working to create and publish peer reviewed testing protocols and create overall testing principals for the unique requirements of the discovery lifecycle.</w:t>
      </w:r>
    </w:p>
    <w:p w:rsidR="001B4746" w:rsidRDefault="001B4746" w:rsidP="007864B2">
      <w:pPr>
        <w:rPr>
          <w:rFonts w:ascii="Arial" w:hAnsi="Arial" w:cs="Arial"/>
          <w:sz w:val="28"/>
          <w:szCs w:val="28"/>
        </w:rPr>
      </w:pPr>
    </w:p>
    <w:p w:rsidR="00C44D71" w:rsidRDefault="003A527B" w:rsidP="003A527B">
      <w:pPr>
        <w:jc w:val="center"/>
        <w:rPr>
          <w:rFonts w:ascii="Arial" w:hAnsi="Arial" w:cs="Arial"/>
          <w:sz w:val="28"/>
          <w:szCs w:val="28"/>
        </w:rPr>
      </w:pPr>
      <w:r>
        <w:rPr>
          <w:rFonts w:ascii="Arial" w:hAnsi="Arial" w:cs="Arial"/>
          <w:noProof/>
          <w:color w:val="0000FF"/>
          <w:sz w:val="12"/>
          <w:szCs w:val="12"/>
        </w:rPr>
        <w:drawing>
          <wp:inline distT="0" distB="0" distL="0" distR="0">
            <wp:extent cx="1888998" cy="2852928"/>
            <wp:effectExtent l="19050" t="0" r="0" b="0"/>
            <wp:docPr id="253" name="ihover-img" descr="http://ts2.mm.bing.net/images/thumbnail.aspx?q=4706009199476917&amp;id=65ffb0e27020ba450f0d864e8ed32e8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4706009199476917&amp;id=65ffb0e27020ba450f0d864e8ed32e83">
                      <a:hlinkClick r:id="rId45"/>
                    </pic:cNvPr>
                    <pic:cNvPicPr>
                      <a:picLocks noChangeAspect="1" noChangeArrowheads="1"/>
                    </pic:cNvPicPr>
                  </pic:nvPicPr>
                  <pic:blipFill>
                    <a:blip r:embed="rId46" cstate="print"/>
                    <a:srcRect/>
                    <a:stretch>
                      <a:fillRect/>
                    </a:stretch>
                  </pic:blipFill>
                  <pic:spPr bwMode="auto">
                    <a:xfrm>
                      <a:off x="0" y="0"/>
                      <a:ext cx="1889760" cy="2854079"/>
                    </a:xfrm>
                    <a:prstGeom prst="rect">
                      <a:avLst/>
                    </a:prstGeom>
                    <a:noFill/>
                    <a:ln w="9525">
                      <a:noFill/>
                      <a:miter lim="800000"/>
                      <a:headEnd/>
                      <a:tailEnd/>
                    </a:ln>
                  </pic:spPr>
                </pic:pic>
              </a:graphicData>
            </a:graphic>
          </wp:inline>
        </w:drawing>
      </w:r>
      <w:r w:rsidRPr="003A527B">
        <w:rPr>
          <w:rFonts w:ascii="Arial" w:hAnsi="Arial" w:cs="Arial"/>
          <w:noProof/>
          <w:sz w:val="28"/>
          <w:szCs w:val="28"/>
        </w:rPr>
        <w:drawing>
          <wp:inline distT="0" distB="0" distL="0" distR="0">
            <wp:extent cx="1888998" cy="2852928"/>
            <wp:effectExtent l="19050" t="0" r="0" b="0"/>
            <wp:docPr id="225" name="ihover-img" descr="http://ts2.mm.bing.net/images/thumbnail.aspx?q=4706009199476917&amp;id=65ffb0e27020ba450f0d864e8ed32e8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4706009199476917&amp;id=65ffb0e27020ba450f0d864e8ed32e83">
                      <a:hlinkClick r:id="rId45"/>
                    </pic:cNvPr>
                    <pic:cNvPicPr>
                      <a:picLocks noChangeAspect="1" noChangeArrowheads="1"/>
                    </pic:cNvPicPr>
                  </pic:nvPicPr>
                  <pic:blipFill>
                    <a:blip r:embed="rId46" cstate="print"/>
                    <a:srcRect/>
                    <a:stretch>
                      <a:fillRect/>
                    </a:stretch>
                  </pic:blipFill>
                  <pic:spPr bwMode="auto">
                    <a:xfrm>
                      <a:off x="0" y="0"/>
                      <a:ext cx="1889760" cy="2854079"/>
                    </a:xfrm>
                    <a:prstGeom prst="rect">
                      <a:avLst/>
                    </a:prstGeom>
                    <a:noFill/>
                    <a:ln w="9525">
                      <a:noFill/>
                      <a:miter lim="800000"/>
                      <a:headEnd/>
                      <a:tailEnd/>
                    </a:ln>
                  </pic:spPr>
                </pic:pic>
              </a:graphicData>
            </a:graphic>
          </wp:inline>
        </w:drawing>
      </w:r>
      <w:r w:rsidRPr="003A527B">
        <w:rPr>
          <w:rFonts w:ascii="Arial" w:hAnsi="Arial" w:cs="Arial"/>
          <w:noProof/>
          <w:sz w:val="28"/>
          <w:szCs w:val="28"/>
        </w:rPr>
        <w:drawing>
          <wp:inline distT="0" distB="0" distL="0" distR="0">
            <wp:extent cx="1888998" cy="2852928"/>
            <wp:effectExtent l="19050" t="0" r="0" b="0"/>
            <wp:docPr id="227" name="ihover-img" descr="http://ts2.mm.bing.net/images/thumbnail.aspx?q=4706009199476917&amp;id=65ffb0e27020ba450f0d864e8ed32e8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4706009199476917&amp;id=65ffb0e27020ba450f0d864e8ed32e83">
                      <a:hlinkClick r:id="rId45"/>
                    </pic:cNvPr>
                    <pic:cNvPicPr>
                      <a:picLocks noChangeAspect="1" noChangeArrowheads="1"/>
                    </pic:cNvPicPr>
                  </pic:nvPicPr>
                  <pic:blipFill>
                    <a:blip r:embed="rId46" cstate="print"/>
                    <a:srcRect/>
                    <a:stretch>
                      <a:fillRect/>
                    </a:stretch>
                  </pic:blipFill>
                  <pic:spPr bwMode="auto">
                    <a:xfrm>
                      <a:off x="0" y="0"/>
                      <a:ext cx="1889760" cy="2854079"/>
                    </a:xfrm>
                    <a:prstGeom prst="rect">
                      <a:avLst/>
                    </a:prstGeom>
                    <a:noFill/>
                    <a:ln w="9525">
                      <a:noFill/>
                      <a:miter lim="800000"/>
                      <a:headEnd/>
                      <a:tailEnd/>
                    </a:ln>
                  </pic:spPr>
                </pic:pic>
              </a:graphicData>
            </a:graphic>
          </wp:inline>
        </w:drawing>
      </w:r>
    </w:p>
    <w:p w:rsidR="00562299" w:rsidRPr="002569DF" w:rsidRDefault="002569DF" w:rsidP="003131EB">
      <w:pPr>
        <w:rPr>
          <w:rFonts w:ascii="Berlin Sans FB" w:hAnsi="Berlin Sans FB" w:cs="Arial"/>
          <w:sz w:val="28"/>
          <w:szCs w:val="28"/>
        </w:rPr>
      </w:pPr>
      <w:r w:rsidRPr="002569DF">
        <w:rPr>
          <w:rFonts w:ascii="Berlin Sans FB" w:hAnsi="Berlin Sans FB" w:cs="Arial"/>
          <w:sz w:val="28"/>
          <w:szCs w:val="28"/>
        </w:rPr>
        <w:lastRenderedPageBreak/>
        <w:t xml:space="preserve">VIII. </w:t>
      </w:r>
      <w:r w:rsidR="00D31B27" w:rsidRPr="002569DF">
        <w:rPr>
          <w:rFonts w:ascii="Berlin Sans FB" w:hAnsi="Berlin Sans FB" w:cs="Arial"/>
          <w:sz w:val="28"/>
          <w:szCs w:val="28"/>
        </w:rPr>
        <w:t>Special Discovery Issues in International Arbitration</w:t>
      </w:r>
    </w:p>
    <w:p w:rsidR="00BD0C09" w:rsidRDefault="00D31B27" w:rsidP="00D31B27">
      <w:pPr>
        <w:rPr>
          <w:rFonts w:ascii="Arial" w:hAnsi="Arial" w:cs="Arial"/>
          <w:sz w:val="28"/>
          <w:szCs w:val="28"/>
        </w:rPr>
      </w:pPr>
      <w:r>
        <w:rPr>
          <w:rFonts w:ascii="Arial" w:hAnsi="Arial" w:cs="Arial"/>
          <w:sz w:val="28"/>
          <w:szCs w:val="28"/>
        </w:rPr>
        <w:t>Because in</w:t>
      </w:r>
      <w:r w:rsidR="000C7957">
        <w:rPr>
          <w:rFonts w:ascii="Arial" w:hAnsi="Arial" w:cs="Arial"/>
          <w:sz w:val="28"/>
          <w:szCs w:val="28"/>
        </w:rPr>
        <w:t>t</w:t>
      </w:r>
      <w:r>
        <w:rPr>
          <w:rFonts w:ascii="Arial" w:hAnsi="Arial" w:cs="Arial"/>
          <w:sz w:val="28"/>
          <w:szCs w:val="28"/>
        </w:rPr>
        <w:t>ernational contracts contemplate multi-national execu</w:t>
      </w:r>
      <w:r w:rsidR="000C7957">
        <w:rPr>
          <w:rFonts w:ascii="Arial" w:hAnsi="Arial" w:cs="Arial"/>
          <w:sz w:val="28"/>
          <w:szCs w:val="28"/>
        </w:rPr>
        <w:t>t</w:t>
      </w:r>
      <w:r>
        <w:rPr>
          <w:rFonts w:ascii="Arial" w:hAnsi="Arial" w:cs="Arial"/>
          <w:sz w:val="28"/>
          <w:szCs w:val="28"/>
        </w:rPr>
        <w:t xml:space="preserve">ion, the issue of discovery in the event of a dispute </w:t>
      </w:r>
      <w:r w:rsidR="002569DF">
        <w:rPr>
          <w:rFonts w:ascii="Arial" w:hAnsi="Arial" w:cs="Arial"/>
          <w:sz w:val="28"/>
          <w:szCs w:val="28"/>
        </w:rPr>
        <w:t xml:space="preserve">will be </w:t>
      </w:r>
      <w:r>
        <w:rPr>
          <w:rFonts w:ascii="Arial" w:hAnsi="Arial" w:cs="Arial"/>
          <w:sz w:val="28"/>
          <w:szCs w:val="28"/>
        </w:rPr>
        <w:t xml:space="preserve">subject to a number of interpretations from varying legal systems. </w:t>
      </w:r>
      <w:r w:rsidR="002569DF">
        <w:rPr>
          <w:rFonts w:ascii="Arial" w:hAnsi="Arial" w:cs="Arial"/>
          <w:sz w:val="28"/>
          <w:szCs w:val="28"/>
        </w:rPr>
        <w:t xml:space="preserve"> </w:t>
      </w:r>
    </w:p>
    <w:p w:rsidR="00CE2C08" w:rsidRDefault="003A527B" w:rsidP="003A527B">
      <w:pPr>
        <w:jc w:val="center"/>
        <w:rPr>
          <w:rFonts w:ascii="Arial" w:hAnsi="Arial" w:cs="Arial"/>
          <w:sz w:val="28"/>
          <w:szCs w:val="28"/>
        </w:rPr>
      </w:pPr>
      <w:r w:rsidRPr="003A527B">
        <w:rPr>
          <w:rFonts w:ascii="Arial" w:hAnsi="Arial" w:cs="Arial"/>
          <w:noProof/>
          <w:sz w:val="28"/>
          <w:szCs w:val="28"/>
        </w:rPr>
        <w:drawing>
          <wp:inline distT="0" distB="0" distL="0" distR="0">
            <wp:extent cx="1224534" cy="1426464"/>
            <wp:effectExtent l="19050" t="0" r="0" b="0"/>
            <wp:docPr id="224" name="Picture 1" descr="http://t2.gstatic.com/images?q=tbn:ANd9GcSM_uZdza00HyNvL2cbYxGof51aDgAqY5f0wHQyFv-dcofBiRVcJqn4l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M_uZdza00HyNvL2cbYxGof51aDgAqY5f0wHQyFv-dcofBiRVcJqn4lqA"/>
                    <pic:cNvPicPr>
                      <a:picLocks noChangeAspect="1" noChangeArrowheads="1"/>
                    </pic:cNvPicPr>
                  </pic:nvPicPr>
                  <pic:blipFill>
                    <a:blip r:embed="rId47" cstate="print"/>
                    <a:srcRect/>
                    <a:stretch>
                      <a:fillRect/>
                    </a:stretch>
                  </pic:blipFill>
                  <pic:spPr bwMode="auto">
                    <a:xfrm>
                      <a:off x="0" y="0"/>
                      <a:ext cx="1224534" cy="1426464"/>
                    </a:xfrm>
                    <a:prstGeom prst="rect">
                      <a:avLst/>
                    </a:prstGeom>
                    <a:noFill/>
                    <a:ln w="9525">
                      <a:noFill/>
                      <a:miter lim="800000"/>
                      <a:headEnd/>
                      <a:tailEnd/>
                    </a:ln>
                  </pic:spPr>
                </pic:pic>
              </a:graphicData>
            </a:graphic>
          </wp:inline>
        </w:drawing>
      </w:r>
      <w:r w:rsidRPr="003A527B">
        <w:rPr>
          <w:rFonts w:ascii="Arial" w:hAnsi="Arial" w:cs="Arial"/>
          <w:noProof/>
          <w:sz w:val="28"/>
          <w:szCs w:val="28"/>
        </w:rPr>
        <w:drawing>
          <wp:inline distT="0" distB="0" distL="0" distR="0">
            <wp:extent cx="1224534" cy="1426464"/>
            <wp:effectExtent l="19050" t="0" r="0" b="0"/>
            <wp:docPr id="228" name="Picture 1" descr="http://t2.gstatic.com/images?q=tbn:ANd9GcSM_uZdza00HyNvL2cbYxGof51aDgAqY5f0wHQyFv-dcofBiRVcJqn4l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M_uZdza00HyNvL2cbYxGof51aDgAqY5f0wHQyFv-dcofBiRVcJqn4lqA"/>
                    <pic:cNvPicPr>
                      <a:picLocks noChangeAspect="1" noChangeArrowheads="1"/>
                    </pic:cNvPicPr>
                  </pic:nvPicPr>
                  <pic:blipFill>
                    <a:blip r:embed="rId47" cstate="print"/>
                    <a:srcRect/>
                    <a:stretch>
                      <a:fillRect/>
                    </a:stretch>
                  </pic:blipFill>
                  <pic:spPr bwMode="auto">
                    <a:xfrm>
                      <a:off x="0" y="0"/>
                      <a:ext cx="1224534" cy="1426464"/>
                    </a:xfrm>
                    <a:prstGeom prst="rect">
                      <a:avLst/>
                    </a:prstGeom>
                    <a:noFill/>
                    <a:ln w="9525">
                      <a:noFill/>
                      <a:miter lim="800000"/>
                      <a:headEnd/>
                      <a:tailEnd/>
                    </a:ln>
                  </pic:spPr>
                </pic:pic>
              </a:graphicData>
            </a:graphic>
          </wp:inline>
        </w:drawing>
      </w:r>
      <w:r w:rsidRPr="003A527B">
        <w:rPr>
          <w:rFonts w:ascii="Arial" w:hAnsi="Arial" w:cs="Arial"/>
          <w:noProof/>
          <w:sz w:val="28"/>
          <w:szCs w:val="28"/>
        </w:rPr>
        <w:drawing>
          <wp:inline distT="0" distB="0" distL="0" distR="0">
            <wp:extent cx="1224534" cy="1426464"/>
            <wp:effectExtent l="19050" t="0" r="0" b="0"/>
            <wp:docPr id="230" name="Picture 1" descr="http://t2.gstatic.com/images?q=tbn:ANd9GcSM_uZdza00HyNvL2cbYxGof51aDgAqY5f0wHQyFv-dcofBiRVcJqn4l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M_uZdza00HyNvL2cbYxGof51aDgAqY5f0wHQyFv-dcofBiRVcJqn4lqA"/>
                    <pic:cNvPicPr>
                      <a:picLocks noChangeAspect="1" noChangeArrowheads="1"/>
                    </pic:cNvPicPr>
                  </pic:nvPicPr>
                  <pic:blipFill>
                    <a:blip r:embed="rId47" cstate="print"/>
                    <a:srcRect/>
                    <a:stretch>
                      <a:fillRect/>
                    </a:stretch>
                  </pic:blipFill>
                  <pic:spPr bwMode="auto">
                    <a:xfrm>
                      <a:off x="0" y="0"/>
                      <a:ext cx="1224534" cy="1426464"/>
                    </a:xfrm>
                    <a:prstGeom prst="rect">
                      <a:avLst/>
                    </a:prstGeom>
                    <a:noFill/>
                    <a:ln w="9525">
                      <a:noFill/>
                      <a:miter lim="800000"/>
                      <a:headEnd/>
                      <a:tailEnd/>
                    </a:ln>
                  </pic:spPr>
                </pic:pic>
              </a:graphicData>
            </a:graphic>
          </wp:inline>
        </w:drawing>
      </w:r>
    </w:p>
    <w:p w:rsidR="009B2382" w:rsidRPr="009B2382" w:rsidRDefault="009B2382" w:rsidP="00D31B27">
      <w:pPr>
        <w:rPr>
          <w:rFonts w:ascii="Arial" w:hAnsi="Arial" w:cs="Arial"/>
          <w:sz w:val="28"/>
          <w:szCs w:val="28"/>
          <w:u w:val="single"/>
        </w:rPr>
      </w:pPr>
      <w:r>
        <w:rPr>
          <w:rFonts w:ascii="Arial" w:hAnsi="Arial" w:cs="Arial"/>
          <w:sz w:val="28"/>
          <w:szCs w:val="28"/>
          <w:u w:val="single"/>
        </w:rPr>
        <w:t xml:space="preserve">A. </w:t>
      </w:r>
      <w:r w:rsidRPr="009B2382">
        <w:rPr>
          <w:rFonts w:ascii="Arial" w:hAnsi="Arial" w:cs="Arial"/>
          <w:sz w:val="28"/>
          <w:szCs w:val="28"/>
          <w:u w:val="single"/>
        </w:rPr>
        <w:t>Title 28, United States Code</w:t>
      </w:r>
      <w:r w:rsidR="00CE2C08">
        <w:rPr>
          <w:rFonts w:ascii="Arial" w:hAnsi="Arial" w:cs="Arial"/>
          <w:sz w:val="28"/>
          <w:szCs w:val="28"/>
          <w:u w:val="single"/>
        </w:rPr>
        <w:t>, Section 1782</w:t>
      </w:r>
    </w:p>
    <w:p w:rsidR="00BD0C09" w:rsidRDefault="00BD0C09" w:rsidP="00D31B27">
      <w:pPr>
        <w:rPr>
          <w:rFonts w:ascii="Arial" w:hAnsi="Arial" w:cs="Arial"/>
          <w:sz w:val="28"/>
          <w:szCs w:val="28"/>
        </w:rPr>
      </w:pPr>
      <w:r w:rsidRPr="00BD0C09">
        <w:rPr>
          <w:rFonts w:ascii="Arial" w:hAnsi="Arial" w:cs="Arial"/>
          <w:sz w:val="28"/>
          <w:szCs w:val="28"/>
        </w:rPr>
        <w:t>Section 1782 of Title 28 of the United States Code is a federal statute that allows a party to a</w:t>
      </w:r>
      <w:r>
        <w:rPr>
          <w:rFonts w:ascii="Arial" w:hAnsi="Arial" w:cs="Arial"/>
          <w:sz w:val="28"/>
          <w:szCs w:val="28"/>
        </w:rPr>
        <w:t xml:space="preserve"> proceeding </w:t>
      </w:r>
      <w:r w:rsidRPr="00BD0C09">
        <w:rPr>
          <w:rFonts w:ascii="Arial" w:hAnsi="Arial" w:cs="Arial"/>
          <w:sz w:val="28"/>
          <w:szCs w:val="28"/>
        </w:rPr>
        <w:t>outside the United States to apply to an American court to obtain evidence for use in the non-US proceeding.</w:t>
      </w:r>
      <w:r>
        <w:rPr>
          <w:rFonts w:ascii="Arial" w:hAnsi="Arial" w:cs="Arial"/>
          <w:sz w:val="28"/>
          <w:szCs w:val="28"/>
        </w:rPr>
        <w:t xml:space="preserve">  </w:t>
      </w:r>
      <w:r w:rsidR="00D31B27">
        <w:rPr>
          <w:rFonts w:ascii="Arial" w:hAnsi="Arial" w:cs="Arial"/>
          <w:sz w:val="28"/>
          <w:szCs w:val="28"/>
        </w:rPr>
        <w:t xml:space="preserve">A recent appellate case in the United States </w:t>
      </w:r>
      <w:r>
        <w:rPr>
          <w:rFonts w:ascii="Arial" w:hAnsi="Arial" w:cs="Arial"/>
          <w:sz w:val="28"/>
          <w:szCs w:val="28"/>
        </w:rPr>
        <w:t>held</w:t>
      </w:r>
      <w:r w:rsidR="00D31B27">
        <w:rPr>
          <w:rFonts w:ascii="Arial" w:hAnsi="Arial" w:cs="Arial"/>
          <w:sz w:val="28"/>
          <w:szCs w:val="28"/>
        </w:rPr>
        <w:t xml:space="preserve"> that </w:t>
      </w:r>
      <w:r w:rsidR="00D31B27" w:rsidRPr="00D31B27">
        <w:rPr>
          <w:rFonts w:ascii="Arial" w:hAnsi="Arial" w:cs="Arial"/>
          <w:sz w:val="28"/>
          <w:szCs w:val="28"/>
        </w:rPr>
        <w:t xml:space="preserve">Section 1782 </w:t>
      </w:r>
      <w:r w:rsidR="00D31B27">
        <w:rPr>
          <w:rFonts w:ascii="Arial" w:hAnsi="Arial" w:cs="Arial"/>
          <w:sz w:val="28"/>
          <w:szCs w:val="28"/>
        </w:rPr>
        <w:t>a</w:t>
      </w:r>
      <w:r w:rsidR="00D31B27" w:rsidRPr="00D31B27">
        <w:rPr>
          <w:rFonts w:ascii="Arial" w:hAnsi="Arial" w:cs="Arial"/>
          <w:sz w:val="28"/>
          <w:szCs w:val="28"/>
        </w:rPr>
        <w:t xml:space="preserve">pplies to </w:t>
      </w:r>
      <w:r w:rsidR="00D31B27">
        <w:rPr>
          <w:rFonts w:ascii="Arial" w:hAnsi="Arial" w:cs="Arial"/>
          <w:sz w:val="28"/>
          <w:szCs w:val="28"/>
        </w:rPr>
        <w:t>p</w:t>
      </w:r>
      <w:r w:rsidR="00D31B27" w:rsidRPr="00D31B27">
        <w:rPr>
          <w:rFonts w:ascii="Arial" w:hAnsi="Arial" w:cs="Arial"/>
          <w:sz w:val="28"/>
          <w:szCs w:val="28"/>
        </w:rPr>
        <w:t xml:space="preserve">rivate </w:t>
      </w:r>
      <w:r w:rsidR="00D31B27">
        <w:rPr>
          <w:rFonts w:ascii="Arial" w:hAnsi="Arial" w:cs="Arial"/>
          <w:sz w:val="28"/>
          <w:szCs w:val="28"/>
        </w:rPr>
        <w:t>a</w:t>
      </w:r>
      <w:r w:rsidR="00D31B27" w:rsidRPr="00D31B27">
        <w:rPr>
          <w:rFonts w:ascii="Arial" w:hAnsi="Arial" w:cs="Arial"/>
          <w:sz w:val="28"/>
          <w:szCs w:val="28"/>
        </w:rPr>
        <w:t xml:space="preserve">rbitral </w:t>
      </w:r>
      <w:r w:rsidR="00D31B27">
        <w:rPr>
          <w:rFonts w:ascii="Arial" w:hAnsi="Arial" w:cs="Arial"/>
          <w:sz w:val="28"/>
          <w:szCs w:val="28"/>
        </w:rPr>
        <w:t>t</w:t>
      </w:r>
      <w:r w:rsidR="00D31B27" w:rsidRPr="00D31B27">
        <w:rPr>
          <w:rFonts w:ascii="Arial" w:hAnsi="Arial" w:cs="Arial"/>
          <w:sz w:val="28"/>
          <w:szCs w:val="28"/>
        </w:rPr>
        <w:t>ribunals</w:t>
      </w:r>
      <w:r w:rsidR="00D31B27">
        <w:rPr>
          <w:rFonts w:ascii="Arial" w:hAnsi="Arial" w:cs="Arial"/>
          <w:sz w:val="28"/>
          <w:szCs w:val="28"/>
        </w:rPr>
        <w:t xml:space="preserve">. </w:t>
      </w:r>
      <w:r w:rsidR="002569DF">
        <w:rPr>
          <w:rFonts w:ascii="Arial" w:hAnsi="Arial" w:cs="Arial"/>
          <w:sz w:val="28"/>
          <w:szCs w:val="28"/>
        </w:rPr>
        <w:t xml:space="preserve"> </w:t>
      </w:r>
    </w:p>
    <w:p w:rsidR="00D31B27" w:rsidRPr="00D31B27" w:rsidRDefault="003C1D9D" w:rsidP="00D31B27">
      <w:pPr>
        <w:rPr>
          <w:rFonts w:ascii="Arial" w:hAnsi="Arial" w:cs="Arial"/>
          <w:sz w:val="28"/>
          <w:szCs w:val="28"/>
        </w:rPr>
      </w:pPr>
      <w:r>
        <w:rPr>
          <w:rFonts w:ascii="Arial" w:hAnsi="Arial" w:cs="Arial"/>
          <w:sz w:val="28"/>
          <w:szCs w:val="28"/>
        </w:rPr>
        <w:t xml:space="preserve">As a </w:t>
      </w:r>
      <w:r w:rsidRPr="00D31B27">
        <w:rPr>
          <w:rFonts w:ascii="Arial" w:hAnsi="Arial" w:cs="Arial"/>
          <w:sz w:val="28"/>
          <w:szCs w:val="28"/>
        </w:rPr>
        <w:t xml:space="preserve">logical extension of the Supreme Court’s decision in the </w:t>
      </w:r>
      <w:r w:rsidRPr="00D31B27">
        <w:rPr>
          <w:rFonts w:ascii="Arial" w:hAnsi="Arial" w:cs="Arial"/>
          <w:i/>
          <w:sz w:val="28"/>
          <w:szCs w:val="28"/>
        </w:rPr>
        <w:t>Intel Corp. v. Advanced Micro Devices, Inc</w:t>
      </w:r>
      <w:r w:rsidRPr="00D31B27">
        <w:rPr>
          <w:rFonts w:ascii="Arial" w:hAnsi="Arial" w:cs="Arial"/>
          <w:sz w:val="28"/>
          <w:szCs w:val="28"/>
        </w:rPr>
        <w:t>., 542 U.S. 241 (2004)</w:t>
      </w:r>
      <w:r>
        <w:rPr>
          <w:rFonts w:ascii="Arial" w:hAnsi="Arial" w:cs="Arial"/>
          <w:sz w:val="28"/>
          <w:szCs w:val="28"/>
        </w:rPr>
        <w:t>, t</w:t>
      </w:r>
      <w:r w:rsidR="00D31B27" w:rsidRPr="00D31B27">
        <w:rPr>
          <w:rFonts w:ascii="Arial" w:hAnsi="Arial" w:cs="Arial"/>
          <w:sz w:val="28"/>
          <w:szCs w:val="28"/>
        </w:rPr>
        <w:t>he US Eleventh Circuit Court of Appeals</w:t>
      </w:r>
      <w:r w:rsidR="00D31B27">
        <w:rPr>
          <w:rFonts w:ascii="Arial" w:hAnsi="Arial" w:cs="Arial"/>
          <w:sz w:val="28"/>
          <w:szCs w:val="28"/>
        </w:rPr>
        <w:t xml:space="preserve"> held </w:t>
      </w:r>
      <w:r w:rsidR="00D31B27" w:rsidRPr="00D31B27">
        <w:rPr>
          <w:rFonts w:ascii="Arial" w:hAnsi="Arial" w:cs="Arial"/>
          <w:sz w:val="28"/>
          <w:szCs w:val="28"/>
        </w:rPr>
        <w:t>that a party to a domestic arbitration in Ecuador could obtain US discovery for the Ecuador case pursuant to Section 1782 of the US Judicial Code</w:t>
      </w:r>
      <w:r w:rsidR="00D31B27">
        <w:rPr>
          <w:rFonts w:ascii="Arial" w:hAnsi="Arial" w:cs="Arial"/>
          <w:sz w:val="28"/>
          <w:szCs w:val="28"/>
        </w:rPr>
        <w:t xml:space="preserve">. </w:t>
      </w:r>
      <w:proofErr w:type="gramStart"/>
      <w:r w:rsidR="00D31B27" w:rsidRPr="00D31B27">
        <w:rPr>
          <w:rFonts w:ascii="Arial" w:hAnsi="Arial" w:cs="Arial"/>
          <w:sz w:val="28"/>
          <w:szCs w:val="28"/>
        </w:rPr>
        <w:t>(</w:t>
      </w:r>
      <w:proofErr w:type="spellStart"/>
      <w:r w:rsidR="00D31B27" w:rsidRPr="00D31B27">
        <w:rPr>
          <w:rFonts w:ascii="Arial" w:hAnsi="Arial" w:cs="Arial"/>
          <w:i/>
          <w:sz w:val="28"/>
          <w:szCs w:val="28"/>
        </w:rPr>
        <w:t>Consorcio</w:t>
      </w:r>
      <w:proofErr w:type="spellEnd"/>
      <w:r w:rsidR="00D31B27" w:rsidRPr="00D31B27">
        <w:rPr>
          <w:rFonts w:ascii="Arial" w:hAnsi="Arial" w:cs="Arial"/>
          <w:i/>
          <w:sz w:val="28"/>
          <w:szCs w:val="28"/>
        </w:rPr>
        <w:t xml:space="preserve"> </w:t>
      </w:r>
      <w:proofErr w:type="spellStart"/>
      <w:r w:rsidR="00D31B27" w:rsidRPr="00D31B27">
        <w:rPr>
          <w:rFonts w:ascii="Arial" w:hAnsi="Arial" w:cs="Arial"/>
          <w:i/>
          <w:sz w:val="28"/>
          <w:szCs w:val="28"/>
        </w:rPr>
        <w:t>Ecuatoriano</w:t>
      </w:r>
      <w:proofErr w:type="spellEnd"/>
      <w:r w:rsidR="00D31B27" w:rsidRPr="00D31B27">
        <w:rPr>
          <w:rFonts w:ascii="Arial" w:hAnsi="Arial" w:cs="Arial"/>
          <w:i/>
          <w:sz w:val="28"/>
          <w:szCs w:val="28"/>
        </w:rPr>
        <w:t xml:space="preserve"> de </w:t>
      </w:r>
      <w:proofErr w:type="spellStart"/>
      <w:r w:rsidR="00D31B27" w:rsidRPr="00D31B27">
        <w:rPr>
          <w:rFonts w:ascii="Arial" w:hAnsi="Arial" w:cs="Arial"/>
          <w:i/>
          <w:sz w:val="28"/>
          <w:szCs w:val="28"/>
        </w:rPr>
        <w:t>Telecomunicaciones</w:t>
      </w:r>
      <w:proofErr w:type="spellEnd"/>
      <w:r w:rsidR="00D31B27" w:rsidRPr="00D31B27">
        <w:rPr>
          <w:rFonts w:ascii="Arial" w:hAnsi="Arial" w:cs="Arial"/>
          <w:i/>
          <w:sz w:val="28"/>
          <w:szCs w:val="28"/>
        </w:rPr>
        <w:t xml:space="preserve"> S.A. v. JAS Forwarding (USA), Inc</w:t>
      </w:r>
      <w:r w:rsidR="00D31B27" w:rsidRPr="00D31B27">
        <w:rPr>
          <w:rFonts w:ascii="Arial" w:hAnsi="Arial" w:cs="Arial"/>
          <w:sz w:val="28"/>
          <w:szCs w:val="28"/>
        </w:rPr>
        <w:t>., 2012 WL 2369166 (11th Cir. Jun. 25, 2012)).</w:t>
      </w:r>
      <w:proofErr w:type="gramEnd"/>
      <w:r w:rsidR="00D31B27" w:rsidRPr="00D31B27">
        <w:rPr>
          <w:rFonts w:ascii="Arial" w:hAnsi="Arial" w:cs="Arial"/>
          <w:sz w:val="28"/>
          <w:szCs w:val="28"/>
        </w:rPr>
        <w:t xml:space="preserve">  </w:t>
      </w:r>
      <w:r w:rsidR="00D31B27">
        <w:rPr>
          <w:rFonts w:ascii="Arial" w:hAnsi="Arial" w:cs="Arial"/>
          <w:sz w:val="28"/>
          <w:szCs w:val="28"/>
        </w:rPr>
        <w:t xml:space="preserve"> </w:t>
      </w:r>
    </w:p>
    <w:p w:rsidR="004230B5" w:rsidRDefault="00D31B27" w:rsidP="00D31B27">
      <w:pPr>
        <w:rPr>
          <w:rFonts w:ascii="Arial" w:hAnsi="Arial" w:cs="Arial"/>
          <w:sz w:val="28"/>
          <w:szCs w:val="28"/>
        </w:rPr>
      </w:pPr>
      <w:r w:rsidRPr="00D31B27">
        <w:rPr>
          <w:rFonts w:ascii="Arial" w:hAnsi="Arial" w:cs="Arial"/>
          <w:sz w:val="28"/>
          <w:szCs w:val="28"/>
        </w:rPr>
        <w:t xml:space="preserve">The US Supreme Court in </w:t>
      </w:r>
      <w:r w:rsidRPr="003554C8">
        <w:rPr>
          <w:rFonts w:ascii="Arial" w:hAnsi="Arial" w:cs="Arial"/>
          <w:i/>
          <w:sz w:val="28"/>
          <w:szCs w:val="28"/>
        </w:rPr>
        <w:t>Intel</w:t>
      </w:r>
      <w:r w:rsidRPr="00D31B27">
        <w:rPr>
          <w:rFonts w:ascii="Arial" w:hAnsi="Arial" w:cs="Arial"/>
          <w:sz w:val="28"/>
          <w:szCs w:val="28"/>
        </w:rPr>
        <w:t xml:space="preserve"> held that the European Commission and the </w:t>
      </w:r>
      <w:r w:rsidR="003554C8">
        <w:rPr>
          <w:rFonts w:ascii="Arial" w:hAnsi="Arial" w:cs="Arial"/>
          <w:sz w:val="28"/>
          <w:szCs w:val="28"/>
        </w:rPr>
        <w:t>Eur</w:t>
      </w:r>
      <w:r w:rsidR="000C7957">
        <w:rPr>
          <w:rFonts w:ascii="Arial" w:hAnsi="Arial" w:cs="Arial"/>
          <w:sz w:val="28"/>
          <w:szCs w:val="28"/>
        </w:rPr>
        <w:t>o</w:t>
      </w:r>
      <w:r w:rsidR="003554C8">
        <w:rPr>
          <w:rFonts w:ascii="Arial" w:hAnsi="Arial" w:cs="Arial"/>
          <w:sz w:val="28"/>
          <w:szCs w:val="28"/>
        </w:rPr>
        <w:t xml:space="preserve">pean </w:t>
      </w:r>
      <w:r w:rsidRPr="00D31B27">
        <w:rPr>
          <w:rFonts w:ascii="Arial" w:hAnsi="Arial" w:cs="Arial"/>
          <w:sz w:val="28"/>
          <w:szCs w:val="28"/>
        </w:rPr>
        <w:t>U</w:t>
      </w:r>
      <w:r w:rsidR="003554C8">
        <w:rPr>
          <w:rFonts w:ascii="Arial" w:hAnsi="Arial" w:cs="Arial"/>
          <w:sz w:val="28"/>
          <w:szCs w:val="28"/>
        </w:rPr>
        <w:t>nion</w:t>
      </w:r>
      <w:r w:rsidRPr="00D31B27">
        <w:rPr>
          <w:rFonts w:ascii="Arial" w:hAnsi="Arial" w:cs="Arial"/>
          <w:sz w:val="28"/>
          <w:szCs w:val="28"/>
        </w:rPr>
        <w:t xml:space="preserve"> courts with adjudicatory jurisdiction over claims involving violations of EU competition law and regulations are such tribunals</w:t>
      </w:r>
      <w:r w:rsidR="003554C8">
        <w:rPr>
          <w:rFonts w:ascii="Arial" w:hAnsi="Arial" w:cs="Arial"/>
          <w:sz w:val="28"/>
          <w:szCs w:val="28"/>
        </w:rPr>
        <w:t xml:space="preserve">.  The Court further found that </w:t>
      </w:r>
      <w:r w:rsidRPr="00D31B27">
        <w:rPr>
          <w:rFonts w:ascii="Arial" w:hAnsi="Arial" w:cs="Arial"/>
          <w:sz w:val="28"/>
          <w:szCs w:val="28"/>
        </w:rPr>
        <w:t>evidence to be gathered in the US for presentation to the EU’s investigative Directorate General — Competition (”DG-Competition) was “for use in” such a “tribunal</w:t>
      </w:r>
      <w:r w:rsidR="003554C8">
        <w:rPr>
          <w:rFonts w:ascii="Arial" w:hAnsi="Arial" w:cs="Arial"/>
          <w:sz w:val="28"/>
          <w:szCs w:val="28"/>
        </w:rPr>
        <w:t>.</w:t>
      </w:r>
      <w:r w:rsidRPr="00D31B27">
        <w:rPr>
          <w:rFonts w:ascii="Arial" w:hAnsi="Arial" w:cs="Arial"/>
          <w:sz w:val="28"/>
          <w:szCs w:val="28"/>
        </w:rPr>
        <w:t xml:space="preserve">” </w:t>
      </w:r>
      <w:r w:rsidR="003554C8">
        <w:rPr>
          <w:rFonts w:ascii="Arial" w:hAnsi="Arial" w:cs="Arial"/>
          <w:sz w:val="28"/>
          <w:szCs w:val="28"/>
        </w:rPr>
        <w:t xml:space="preserve">  </w:t>
      </w:r>
    </w:p>
    <w:p w:rsidR="00D31B27" w:rsidRPr="00D31B27" w:rsidRDefault="003554C8" w:rsidP="00D31B27">
      <w:pPr>
        <w:rPr>
          <w:rFonts w:ascii="Arial" w:hAnsi="Arial" w:cs="Arial"/>
          <w:sz w:val="28"/>
          <w:szCs w:val="28"/>
        </w:rPr>
      </w:pPr>
      <w:r>
        <w:rPr>
          <w:rFonts w:ascii="Arial" w:hAnsi="Arial" w:cs="Arial"/>
          <w:sz w:val="28"/>
          <w:szCs w:val="28"/>
        </w:rPr>
        <w:t xml:space="preserve">The Court came to this conclusion because </w:t>
      </w:r>
      <w:r w:rsidR="00D31B27" w:rsidRPr="00D31B27">
        <w:rPr>
          <w:rFonts w:ascii="Arial" w:hAnsi="Arial" w:cs="Arial"/>
          <w:sz w:val="28"/>
          <w:szCs w:val="28"/>
        </w:rPr>
        <w:t xml:space="preserve">the investigative record of the DG-Competition proceedings would be the basis for </w:t>
      </w:r>
      <w:r>
        <w:rPr>
          <w:rFonts w:ascii="Arial" w:hAnsi="Arial" w:cs="Arial"/>
          <w:sz w:val="28"/>
          <w:szCs w:val="28"/>
        </w:rPr>
        <w:t xml:space="preserve">any </w:t>
      </w:r>
      <w:r w:rsidR="00D31B27" w:rsidRPr="00D31B27">
        <w:rPr>
          <w:rFonts w:ascii="Arial" w:hAnsi="Arial" w:cs="Arial"/>
          <w:sz w:val="28"/>
          <w:szCs w:val="28"/>
        </w:rPr>
        <w:t xml:space="preserve">European </w:t>
      </w:r>
      <w:r w:rsidR="00D31B27" w:rsidRPr="00D31B27">
        <w:rPr>
          <w:rFonts w:ascii="Arial" w:hAnsi="Arial" w:cs="Arial"/>
          <w:sz w:val="28"/>
          <w:szCs w:val="28"/>
        </w:rPr>
        <w:lastRenderedPageBreak/>
        <w:t xml:space="preserve">Commission adjudication </w:t>
      </w:r>
      <w:r>
        <w:rPr>
          <w:rFonts w:ascii="Arial" w:hAnsi="Arial" w:cs="Arial"/>
          <w:sz w:val="28"/>
          <w:szCs w:val="28"/>
        </w:rPr>
        <w:t xml:space="preserve">considering possible </w:t>
      </w:r>
      <w:r w:rsidR="00D31B27" w:rsidRPr="00D31B27">
        <w:rPr>
          <w:rFonts w:ascii="Arial" w:hAnsi="Arial" w:cs="Arial"/>
          <w:sz w:val="28"/>
          <w:szCs w:val="28"/>
        </w:rPr>
        <w:t>penalties</w:t>
      </w:r>
      <w:r>
        <w:rPr>
          <w:rFonts w:ascii="Arial" w:hAnsi="Arial" w:cs="Arial"/>
          <w:sz w:val="28"/>
          <w:szCs w:val="28"/>
        </w:rPr>
        <w:t xml:space="preserve">.  These decisions </w:t>
      </w:r>
      <w:r w:rsidR="00D31B27" w:rsidRPr="00D31B27">
        <w:rPr>
          <w:rFonts w:ascii="Arial" w:hAnsi="Arial" w:cs="Arial"/>
          <w:sz w:val="28"/>
          <w:szCs w:val="28"/>
        </w:rPr>
        <w:t xml:space="preserve">would be subject to judicial review in the EU Court of First Instance and on further appeal to the European Court of Justice. </w:t>
      </w:r>
    </w:p>
    <w:p w:rsidR="00D31B27" w:rsidRPr="00D31B27" w:rsidRDefault="004230B5" w:rsidP="00D31B27">
      <w:pPr>
        <w:rPr>
          <w:rFonts w:ascii="Arial" w:hAnsi="Arial" w:cs="Arial"/>
          <w:sz w:val="28"/>
          <w:szCs w:val="28"/>
        </w:rPr>
      </w:pPr>
      <w:r>
        <w:rPr>
          <w:rFonts w:ascii="Arial" w:hAnsi="Arial" w:cs="Arial"/>
          <w:sz w:val="28"/>
          <w:szCs w:val="28"/>
        </w:rPr>
        <w:t>I</w:t>
      </w:r>
      <w:r w:rsidR="00D31B27" w:rsidRPr="00D31B27">
        <w:rPr>
          <w:rFonts w:ascii="Arial" w:hAnsi="Arial" w:cs="Arial"/>
          <w:sz w:val="28"/>
          <w:szCs w:val="28"/>
        </w:rPr>
        <w:t xml:space="preserve">n </w:t>
      </w:r>
      <w:r w:rsidR="00D31B27" w:rsidRPr="004230B5">
        <w:rPr>
          <w:rFonts w:ascii="Arial" w:hAnsi="Arial" w:cs="Arial"/>
          <w:i/>
          <w:sz w:val="28"/>
          <w:szCs w:val="28"/>
        </w:rPr>
        <w:t>Intel</w:t>
      </w:r>
      <w:r w:rsidR="00D31B27" w:rsidRPr="00D31B27">
        <w:rPr>
          <w:rFonts w:ascii="Arial" w:hAnsi="Arial" w:cs="Arial"/>
          <w:sz w:val="28"/>
          <w:szCs w:val="28"/>
        </w:rPr>
        <w:t xml:space="preserve">, </w:t>
      </w:r>
      <w:r>
        <w:rPr>
          <w:rFonts w:ascii="Arial" w:hAnsi="Arial" w:cs="Arial"/>
          <w:sz w:val="28"/>
          <w:szCs w:val="28"/>
        </w:rPr>
        <w:t xml:space="preserve">however, </w:t>
      </w:r>
      <w:r w:rsidR="00D31B27" w:rsidRPr="00D31B27">
        <w:rPr>
          <w:rFonts w:ascii="Arial" w:hAnsi="Arial" w:cs="Arial"/>
          <w:sz w:val="28"/>
          <w:szCs w:val="28"/>
        </w:rPr>
        <w:t xml:space="preserve">there was no doubt about the sovereign </w:t>
      </w:r>
      <w:r>
        <w:rPr>
          <w:rFonts w:ascii="Arial" w:hAnsi="Arial" w:cs="Arial"/>
          <w:sz w:val="28"/>
          <w:szCs w:val="28"/>
        </w:rPr>
        <w:t xml:space="preserve">status </w:t>
      </w:r>
      <w:r w:rsidR="00D31B27" w:rsidRPr="00D31B27">
        <w:rPr>
          <w:rFonts w:ascii="Arial" w:hAnsi="Arial" w:cs="Arial"/>
          <w:sz w:val="28"/>
          <w:szCs w:val="28"/>
        </w:rPr>
        <w:t>of the DG-Competition, the European Commission, or the EU courts</w:t>
      </w:r>
      <w:r>
        <w:rPr>
          <w:rFonts w:ascii="Arial" w:hAnsi="Arial" w:cs="Arial"/>
          <w:sz w:val="28"/>
          <w:szCs w:val="28"/>
        </w:rPr>
        <w:t xml:space="preserve">.  They were created pursuant to </w:t>
      </w:r>
      <w:r w:rsidR="00D31B27" w:rsidRPr="00D31B27">
        <w:rPr>
          <w:rFonts w:ascii="Arial" w:hAnsi="Arial" w:cs="Arial"/>
          <w:sz w:val="28"/>
          <w:szCs w:val="28"/>
        </w:rPr>
        <w:t>the EU Treaty</w:t>
      </w:r>
      <w:r>
        <w:rPr>
          <w:rFonts w:ascii="Arial" w:hAnsi="Arial" w:cs="Arial"/>
          <w:sz w:val="28"/>
          <w:szCs w:val="28"/>
        </w:rPr>
        <w:t xml:space="preserve">.  As a result, </w:t>
      </w:r>
      <w:r w:rsidR="00D31B27" w:rsidRPr="00D31B27">
        <w:rPr>
          <w:rFonts w:ascii="Arial" w:hAnsi="Arial" w:cs="Arial"/>
          <w:sz w:val="28"/>
          <w:szCs w:val="28"/>
        </w:rPr>
        <w:t>the Supreme Court’s decision only had to focus on whether the connection between evidence presented to the DG-Competition and the ensuing adjudications was sufficiently clear that evidence gathered for presentation to DG-Competition was “for use in” an EU adjudication</w:t>
      </w:r>
      <w:r>
        <w:rPr>
          <w:rFonts w:ascii="Arial" w:hAnsi="Arial" w:cs="Arial"/>
          <w:sz w:val="28"/>
          <w:szCs w:val="28"/>
        </w:rPr>
        <w:t xml:space="preserve"> (this was so despite the fact that </w:t>
      </w:r>
      <w:r w:rsidR="00D31B27" w:rsidRPr="00D31B27">
        <w:rPr>
          <w:rFonts w:ascii="Arial" w:hAnsi="Arial" w:cs="Arial"/>
          <w:sz w:val="28"/>
          <w:szCs w:val="28"/>
        </w:rPr>
        <w:t>the adjudicative proceedings was not yet pending</w:t>
      </w:r>
      <w:r>
        <w:rPr>
          <w:rFonts w:ascii="Arial" w:hAnsi="Arial" w:cs="Arial"/>
          <w:sz w:val="28"/>
          <w:szCs w:val="28"/>
        </w:rPr>
        <w:t>)</w:t>
      </w:r>
      <w:r w:rsidR="00D31B27" w:rsidRPr="00D31B27">
        <w:rPr>
          <w:rFonts w:ascii="Arial" w:hAnsi="Arial" w:cs="Arial"/>
          <w:sz w:val="28"/>
          <w:szCs w:val="28"/>
        </w:rPr>
        <w:t xml:space="preserve">. </w:t>
      </w:r>
    </w:p>
    <w:p w:rsidR="000D0462" w:rsidRDefault="000D0462" w:rsidP="00D31B27">
      <w:pPr>
        <w:rPr>
          <w:rFonts w:ascii="Arial" w:hAnsi="Arial" w:cs="Arial"/>
          <w:sz w:val="28"/>
          <w:szCs w:val="28"/>
        </w:rPr>
      </w:pPr>
      <w:r>
        <w:rPr>
          <w:rFonts w:ascii="Arial" w:hAnsi="Arial" w:cs="Arial"/>
          <w:sz w:val="28"/>
          <w:szCs w:val="28"/>
        </w:rPr>
        <w:t>Unfortunat</w:t>
      </w:r>
      <w:r w:rsidR="000C7957">
        <w:rPr>
          <w:rFonts w:ascii="Arial" w:hAnsi="Arial" w:cs="Arial"/>
          <w:sz w:val="28"/>
          <w:szCs w:val="28"/>
        </w:rPr>
        <w:t>e</w:t>
      </w:r>
      <w:r>
        <w:rPr>
          <w:rFonts w:ascii="Arial" w:hAnsi="Arial" w:cs="Arial"/>
          <w:sz w:val="28"/>
          <w:szCs w:val="28"/>
        </w:rPr>
        <w:t>ly, t</w:t>
      </w:r>
      <w:r w:rsidR="00D31B27" w:rsidRPr="00D31B27">
        <w:rPr>
          <w:rFonts w:ascii="Arial" w:hAnsi="Arial" w:cs="Arial"/>
          <w:sz w:val="28"/>
          <w:szCs w:val="28"/>
        </w:rPr>
        <w:t xml:space="preserve">he Supreme Court in </w:t>
      </w:r>
      <w:r w:rsidR="00D31B27" w:rsidRPr="003C1D9D">
        <w:rPr>
          <w:rFonts w:ascii="Arial" w:hAnsi="Arial" w:cs="Arial"/>
          <w:i/>
          <w:sz w:val="28"/>
          <w:szCs w:val="28"/>
        </w:rPr>
        <w:t>Intel</w:t>
      </w:r>
      <w:r w:rsidR="00D31B27" w:rsidRPr="00D31B27">
        <w:rPr>
          <w:rFonts w:ascii="Arial" w:hAnsi="Arial" w:cs="Arial"/>
          <w:sz w:val="28"/>
          <w:szCs w:val="28"/>
        </w:rPr>
        <w:t xml:space="preserve"> did not state this premise explicitly. </w:t>
      </w:r>
      <w:r>
        <w:rPr>
          <w:rFonts w:ascii="Arial" w:hAnsi="Arial" w:cs="Arial"/>
          <w:sz w:val="28"/>
          <w:szCs w:val="28"/>
        </w:rPr>
        <w:t xml:space="preserve"> In </w:t>
      </w:r>
      <w:r w:rsidRPr="000D0462">
        <w:rPr>
          <w:rFonts w:ascii="Arial" w:hAnsi="Arial" w:cs="Arial"/>
          <w:i/>
          <w:sz w:val="28"/>
          <w:szCs w:val="28"/>
        </w:rPr>
        <w:t>dicta</w:t>
      </w:r>
      <w:r>
        <w:rPr>
          <w:rFonts w:ascii="Arial" w:hAnsi="Arial" w:cs="Arial"/>
          <w:sz w:val="28"/>
          <w:szCs w:val="28"/>
        </w:rPr>
        <w:t xml:space="preserve">, </w:t>
      </w:r>
      <w:r w:rsidR="00D31B27" w:rsidRPr="00D31B27">
        <w:rPr>
          <w:rFonts w:ascii="Arial" w:hAnsi="Arial" w:cs="Arial"/>
          <w:sz w:val="28"/>
          <w:szCs w:val="28"/>
        </w:rPr>
        <w:t xml:space="preserve">the Court </w:t>
      </w:r>
      <w:r>
        <w:rPr>
          <w:rFonts w:ascii="Arial" w:hAnsi="Arial" w:cs="Arial"/>
          <w:sz w:val="28"/>
          <w:szCs w:val="28"/>
        </w:rPr>
        <w:t xml:space="preserve">referenced a </w:t>
      </w:r>
      <w:r w:rsidR="00D31B27" w:rsidRPr="00D31B27">
        <w:rPr>
          <w:rFonts w:ascii="Arial" w:hAnsi="Arial" w:cs="Arial"/>
          <w:sz w:val="28"/>
          <w:szCs w:val="28"/>
        </w:rPr>
        <w:t xml:space="preserve">“foreign or international tribunal” to relate only to adjudicatory function, irrespective of the sovereign or private character of the tribunal. </w:t>
      </w:r>
      <w:r>
        <w:rPr>
          <w:rFonts w:ascii="Arial" w:hAnsi="Arial" w:cs="Arial"/>
          <w:sz w:val="28"/>
          <w:szCs w:val="28"/>
        </w:rPr>
        <w:t xml:space="preserve"> </w:t>
      </w:r>
    </w:p>
    <w:p w:rsidR="003C1D9D" w:rsidRDefault="000D0462" w:rsidP="00D31B27">
      <w:pPr>
        <w:rPr>
          <w:rFonts w:ascii="Arial" w:hAnsi="Arial" w:cs="Arial"/>
          <w:sz w:val="28"/>
          <w:szCs w:val="28"/>
        </w:rPr>
      </w:pPr>
      <w:r>
        <w:rPr>
          <w:rFonts w:ascii="Arial" w:hAnsi="Arial" w:cs="Arial"/>
          <w:sz w:val="28"/>
          <w:szCs w:val="28"/>
        </w:rPr>
        <w:t>T</w:t>
      </w:r>
      <w:r w:rsidR="00D31B27" w:rsidRPr="00D31B27">
        <w:rPr>
          <w:rFonts w:ascii="Arial" w:hAnsi="Arial" w:cs="Arial"/>
          <w:sz w:val="28"/>
          <w:szCs w:val="28"/>
        </w:rPr>
        <w:t xml:space="preserve">his uncertainty about the </w:t>
      </w:r>
      <w:r w:rsidR="00D31B27" w:rsidRPr="000D0462">
        <w:rPr>
          <w:rFonts w:ascii="Arial" w:hAnsi="Arial" w:cs="Arial"/>
          <w:i/>
          <w:sz w:val="28"/>
          <w:szCs w:val="28"/>
        </w:rPr>
        <w:t>Intel</w:t>
      </w:r>
      <w:r w:rsidR="00D31B27" w:rsidRPr="00D31B27">
        <w:rPr>
          <w:rFonts w:ascii="Arial" w:hAnsi="Arial" w:cs="Arial"/>
          <w:sz w:val="28"/>
          <w:szCs w:val="28"/>
        </w:rPr>
        <w:t xml:space="preserve"> Court’s analysis fueled </w:t>
      </w:r>
      <w:r>
        <w:rPr>
          <w:rFonts w:ascii="Arial" w:hAnsi="Arial" w:cs="Arial"/>
          <w:sz w:val="28"/>
          <w:szCs w:val="28"/>
        </w:rPr>
        <w:t>c</w:t>
      </w:r>
      <w:r w:rsidR="003C1D9D">
        <w:rPr>
          <w:rFonts w:ascii="Arial" w:hAnsi="Arial" w:cs="Arial"/>
          <w:sz w:val="28"/>
          <w:szCs w:val="28"/>
        </w:rPr>
        <w:t>on</w:t>
      </w:r>
      <w:r>
        <w:rPr>
          <w:rFonts w:ascii="Arial" w:hAnsi="Arial" w:cs="Arial"/>
          <w:sz w:val="28"/>
          <w:szCs w:val="28"/>
        </w:rPr>
        <w:t>fusion in</w:t>
      </w:r>
      <w:r w:rsidR="00D31B27" w:rsidRPr="00D31B27">
        <w:rPr>
          <w:rFonts w:ascii="Arial" w:hAnsi="Arial" w:cs="Arial"/>
          <w:sz w:val="28"/>
          <w:szCs w:val="28"/>
        </w:rPr>
        <w:t xml:space="preserve"> </w:t>
      </w:r>
      <w:r>
        <w:rPr>
          <w:rFonts w:ascii="Arial" w:hAnsi="Arial" w:cs="Arial"/>
          <w:sz w:val="28"/>
          <w:szCs w:val="28"/>
        </w:rPr>
        <w:t xml:space="preserve">some </w:t>
      </w:r>
      <w:r w:rsidR="00D31B27" w:rsidRPr="00D31B27">
        <w:rPr>
          <w:rFonts w:ascii="Arial" w:hAnsi="Arial" w:cs="Arial"/>
          <w:sz w:val="28"/>
          <w:szCs w:val="28"/>
        </w:rPr>
        <w:t>district courts over whether a privately</w:t>
      </w:r>
      <w:r w:rsidR="003C1D9D">
        <w:rPr>
          <w:rFonts w:ascii="Arial" w:hAnsi="Arial" w:cs="Arial"/>
          <w:sz w:val="28"/>
          <w:szCs w:val="28"/>
        </w:rPr>
        <w:t xml:space="preserve"> </w:t>
      </w:r>
      <w:r w:rsidR="00D31B27" w:rsidRPr="00D31B27">
        <w:rPr>
          <w:rFonts w:ascii="Arial" w:hAnsi="Arial" w:cs="Arial"/>
          <w:sz w:val="28"/>
          <w:szCs w:val="28"/>
        </w:rPr>
        <w:t xml:space="preserve">constituted arbitral tribunal seated outside the US is a “foreign or international tribunal” under </w:t>
      </w:r>
      <w:r>
        <w:rPr>
          <w:rFonts w:ascii="Arial" w:hAnsi="Arial" w:cs="Arial"/>
          <w:sz w:val="28"/>
          <w:szCs w:val="28"/>
        </w:rPr>
        <w:t xml:space="preserve">Section </w:t>
      </w:r>
      <w:r w:rsidR="00D31B27" w:rsidRPr="00D31B27">
        <w:rPr>
          <w:rFonts w:ascii="Arial" w:hAnsi="Arial" w:cs="Arial"/>
          <w:sz w:val="28"/>
          <w:szCs w:val="28"/>
        </w:rPr>
        <w:t>1782</w:t>
      </w:r>
      <w:r>
        <w:rPr>
          <w:rFonts w:ascii="Arial" w:hAnsi="Arial" w:cs="Arial"/>
          <w:sz w:val="28"/>
          <w:szCs w:val="28"/>
        </w:rPr>
        <w:t>,</w:t>
      </w:r>
      <w:r w:rsidR="00D31B27" w:rsidRPr="00D31B27">
        <w:rPr>
          <w:rFonts w:ascii="Arial" w:hAnsi="Arial" w:cs="Arial"/>
          <w:sz w:val="28"/>
          <w:szCs w:val="28"/>
        </w:rPr>
        <w:t xml:space="preserve"> in light of </w:t>
      </w:r>
      <w:r w:rsidR="00D31B27" w:rsidRPr="000D0462">
        <w:rPr>
          <w:rFonts w:ascii="Arial" w:hAnsi="Arial" w:cs="Arial"/>
          <w:i/>
          <w:sz w:val="28"/>
          <w:szCs w:val="28"/>
        </w:rPr>
        <w:t>Intel.</w:t>
      </w:r>
      <w:r w:rsidR="003C1D9D">
        <w:rPr>
          <w:rFonts w:ascii="Arial" w:hAnsi="Arial" w:cs="Arial"/>
          <w:i/>
          <w:sz w:val="28"/>
          <w:szCs w:val="28"/>
        </w:rPr>
        <w:t xml:space="preserve">  </w:t>
      </w:r>
      <w:r w:rsidR="003C1D9D" w:rsidRPr="003C1D9D">
        <w:rPr>
          <w:rFonts w:ascii="Arial" w:hAnsi="Arial" w:cs="Arial"/>
          <w:sz w:val="28"/>
          <w:szCs w:val="28"/>
        </w:rPr>
        <w:t>(</w:t>
      </w:r>
      <w:r w:rsidR="00D31B27" w:rsidRPr="003C1D9D">
        <w:rPr>
          <w:rFonts w:ascii="Arial" w:hAnsi="Arial" w:cs="Arial"/>
          <w:sz w:val="28"/>
          <w:szCs w:val="28"/>
        </w:rPr>
        <w:t>“</w:t>
      </w:r>
      <w:r w:rsidR="00357F6A">
        <w:rPr>
          <w:rFonts w:ascii="Arial" w:hAnsi="Arial" w:cs="Arial"/>
          <w:sz w:val="28"/>
          <w:szCs w:val="28"/>
        </w:rPr>
        <w:t>F</w:t>
      </w:r>
      <w:r w:rsidR="00D31B27" w:rsidRPr="00D31B27">
        <w:rPr>
          <w:rFonts w:ascii="Arial" w:hAnsi="Arial" w:cs="Arial"/>
          <w:sz w:val="28"/>
          <w:szCs w:val="28"/>
        </w:rPr>
        <w:t>oreign or international</w:t>
      </w:r>
      <w:r w:rsidR="002B2E02">
        <w:rPr>
          <w:rFonts w:ascii="Arial" w:hAnsi="Arial" w:cs="Arial"/>
          <w:sz w:val="28"/>
          <w:szCs w:val="28"/>
        </w:rPr>
        <w:t>,</w:t>
      </w:r>
      <w:r w:rsidR="00D31B27" w:rsidRPr="00D31B27">
        <w:rPr>
          <w:rFonts w:ascii="Arial" w:hAnsi="Arial" w:cs="Arial"/>
          <w:sz w:val="28"/>
          <w:szCs w:val="28"/>
        </w:rPr>
        <w:t xml:space="preserve">” </w:t>
      </w:r>
      <w:r w:rsidR="002B2E02">
        <w:rPr>
          <w:rFonts w:ascii="Arial" w:hAnsi="Arial" w:cs="Arial"/>
          <w:sz w:val="28"/>
          <w:szCs w:val="28"/>
        </w:rPr>
        <w:t xml:space="preserve">alone, </w:t>
      </w:r>
      <w:r w:rsidR="00D31B27" w:rsidRPr="00D31B27">
        <w:rPr>
          <w:rFonts w:ascii="Arial" w:hAnsi="Arial" w:cs="Arial"/>
          <w:sz w:val="28"/>
          <w:szCs w:val="28"/>
        </w:rPr>
        <w:t xml:space="preserve">suggests that the tribunal must be a unit of a sovereign State or States. </w:t>
      </w:r>
      <w:r w:rsidR="002B2E02">
        <w:rPr>
          <w:rFonts w:ascii="Arial" w:hAnsi="Arial" w:cs="Arial"/>
          <w:sz w:val="28"/>
          <w:szCs w:val="28"/>
        </w:rPr>
        <w:t xml:space="preserve"> </w:t>
      </w:r>
      <w:r w:rsidR="00D31B27" w:rsidRPr="00D31B27">
        <w:rPr>
          <w:rFonts w:ascii="Arial" w:hAnsi="Arial" w:cs="Arial"/>
          <w:sz w:val="28"/>
          <w:szCs w:val="28"/>
        </w:rPr>
        <w:t>If the intention of Congress had been only to identify tribunals situated outside the US, sovereign or private, the phrase “foreign or international” is redundant and imprecise.</w:t>
      </w:r>
      <w:r w:rsidR="003C1D9D">
        <w:rPr>
          <w:rFonts w:ascii="Arial" w:hAnsi="Arial" w:cs="Arial"/>
          <w:sz w:val="28"/>
          <w:szCs w:val="28"/>
        </w:rPr>
        <w:t>)</w:t>
      </w:r>
    </w:p>
    <w:p w:rsidR="00D31B27" w:rsidRDefault="00D31B27" w:rsidP="00D31B27">
      <w:pPr>
        <w:rPr>
          <w:rFonts w:ascii="Arial" w:hAnsi="Arial" w:cs="Arial"/>
          <w:sz w:val="28"/>
          <w:szCs w:val="28"/>
        </w:rPr>
      </w:pPr>
      <w:r w:rsidRPr="00D31B27">
        <w:rPr>
          <w:rFonts w:ascii="Arial" w:hAnsi="Arial" w:cs="Arial"/>
          <w:sz w:val="28"/>
          <w:szCs w:val="28"/>
        </w:rPr>
        <w:t>Section 1782</w:t>
      </w:r>
      <w:r w:rsidR="002B2E02">
        <w:rPr>
          <w:rFonts w:ascii="Arial" w:hAnsi="Arial" w:cs="Arial"/>
          <w:sz w:val="28"/>
          <w:szCs w:val="28"/>
        </w:rPr>
        <w:t>,</w:t>
      </w:r>
      <w:r w:rsidRPr="00D31B27">
        <w:rPr>
          <w:rFonts w:ascii="Arial" w:hAnsi="Arial" w:cs="Arial"/>
          <w:sz w:val="28"/>
          <w:szCs w:val="28"/>
        </w:rPr>
        <w:t xml:space="preserve"> in its </w:t>
      </w:r>
      <w:r w:rsidR="002B2E02">
        <w:rPr>
          <w:rFonts w:ascii="Arial" w:hAnsi="Arial" w:cs="Arial"/>
          <w:sz w:val="28"/>
          <w:szCs w:val="28"/>
        </w:rPr>
        <w:t xml:space="preserve">current iteration, intends to encompass the fact that </w:t>
      </w:r>
      <w:r w:rsidRPr="00D31B27">
        <w:rPr>
          <w:rFonts w:ascii="Arial" w:hAnsi="Arial" w:cs="Arial"/>
          <w:sz w:val="28"/>
          <w:szCs w:val="28"/>
        </w:rPr>
        <w:t>foreign States, like the US, ha</w:t>
      </w:r>
      <w:r w:rsidR="002B2E02">
        <w:rPr>
          <w:rFonts w:ascii="Arial" w:hAnsi="Arial" w:cs="Arial"/>
          <w:sz w:val="28"/>
          <w:szCs w:val="28"/>
        </w:rPr>
        <w:t>ve</w:t>
      </w:r>
      <w:r w:rsidRPr="00D31B27">
        <w:rPr>
          <w:rFonts w:ascii="Arial" w:hAnsi="Arial" w:cs="Arial"/>
          <w:sz w:val="28"/>
          <w:szCs w:val="28"/>
        </w:rPr>
        <w:t xml:space="preserve"> </w:t>
      </w:r>
      <w:r w:rsidR="002B2E02">
        <w:rPr>
          <w:rFonts w:ascii="Arial" w:hAnsi="Arial" w:cs="Arial"/>
          <w:sz w:val="28"/>
          <w:szCs w:val="28"/>
        </w:rPr>
        <w:t xml:space="preserve">numerous </w:t>
      </w:r>
      <w:r w:rsidRPr="00D31B27">
        <w:rPr>
          <w:rFonts w:ascii="Arial" w:hAnsi="Arial" w:cs="Arial"/>
          <w:sz w:val="28"/>
          <w:szCs w:val="28"/>
        </w:rPr>
        <w:t>adjudicat</w:t>
      </w:r>
      <w:r w:rsidR="002B2E02">
        <w:rPr>
          <w:rFonts w:ascii="Arial" w:hAnsi="Arial" w:cs="Arial"/>
          <w:sz w:val="28"/>
          <w:szCs w:val="28"/>
        </w:rPr>
        <w:t>ive</w:t>
      </w:r>
      <w:r w:rsidRPr="00D31B27">
        <w:rPr>
          <w:rFonts w:ascii="Arial" w:hAnsi="Arial" w:cs="Arial"/>
          <w:sz w:val="28"/>
          <w:szCs w:val="28"/>
        </w:rPr>
        <w:t xml:space="preserve"> bodies</w:t>
      </w:r>
      <w:r w:rsidR="002B2E02">
        <w:rPr>
          <w:rFonts w:ascii="Arial" w:hAnsi="Arial" w:cs="Arial"/>
          <w:sz w:val="28"/>
          <w:szCs w:val="28"/>
        </w:rPr>
        <w:t xml:space="preserve">, none of which should be left out.  As a result, </w:t>
      </w:r>
      <w:r w:rsidR="002B2E02" w:rsidRPr="00D31B27">
        <w:rPr>
          <w:rFonts w:ascii="Arial" w:hAnsi="Arial" w:cs="Arial"/>
          <w:sz w:val="28"/>
          <w:szCs w:val="28"/>
        </w:rPr>
        <w:t>the Eleventh Circuit panel majority</w:t>
      </w:r>
      <w:r w:rsidR="002B2E02">
        <w:rPr>
          <w:rFonts w:ascii="Arial" w:hAnsi="Arial" w:cs="Arial"/>
          <w:sz w:val="28"/>
          <w:szCs w:val="28"/>
        </w:rPr>
        <w:t xml:space="preserve"> found that now, </w:t>
      </w:r>
      <w:r w:rsidR="002B2E02" w:rsidRPr="00D31B27">
        <w:rPr>
          <w:rFonts w:ascii="Arial" w:hAnsi="Arial" w:cs="Arial"/>
          <w:sz w:val="28"/>
          <w:szCs w:val="28"/>
        </w:rPr>
        <w:t>post-</w:t>
      </w:r>
      <w:r w:rsidR="002B2E02" w:rsidRPr="002B2E02">
        <w:rPr>
          <w:rFonts w:ascii="Arial" w:hAnsi="Arial" w:cs="Arial"/>
          <w:i/>
          <w:sz w:val="28"/>
          <w:szCs w:val="28"/>
        </w:rPr>
        <w:t>Intel</w:t>
      </w:r>
      <w:r w:rsidR="002B2E02" w:rsidRPr="00D31B27">
        <w:rPr>
          <w:rFonts w:ascii="Arial" w:hAnsi="Arial" w:cs="Arial"/>
          <w:sz w:val="28"/>
          <w:szCs w:val="28"/>
        </w:rPr>
        <w:t xml:space="preserve">, </w:t>
      </w:r>
      <w:r w:rsidR="002B2E02">
        <w:rPr>
          <w:rFonts w:ascii="Arial" w:hAnsi="Arial" w:cs="Arial"/>
          <w:sz w:val="28"/>
          <w:szCs w:val="28"/>
        </w:rPr>
        <w:t xml:space="preserve">the current status of the law is that </w:t>
      </w:r>
      <w:r w:rsidR="002B2E02" w:rsidRPr="002B2E02">
        <w:rPr>
          <w:rFonts w:ascii="Arial" w:hAnsi="Arial" w:cs="Arial"/>
          <w:i/>
          <w:sz w:val="28"/>
          <w:szCs w:val="28"/>
        </w:rPr>
        <w:t>Intel</w:t>
      </w:r>
      <w:r w:rsidR="002B2E02" w:rsidRPr="00D31B27">
        <w:rPr>
          <w:rFonts w:ascii="Arial" w:hAnsi="Arial" w:cs="Arial"/>
          <w:sz w:val="28"/>
          <w:szCs w:val="28"/>
        </w:rPr>
        <w:t xml:space="preserve"> </w:t>
      </w:r>
      <w:r w:rsidR="002B2E02">
        <w:rPr>
          <w:rFonts w:ascii="Arial" w:hAnsi="Arial" w:cs="Arial"/>
          <w:sz w:val="28"/>
          <w:szCs w:val="28"/>
        </w:rPr>
        <w:t>h</w:t>
      </w:r>
      <w:r w:rsidR="002B2E02" w:rsidRPr="00D31B27">
        <w:rPr>
          <w:rFonts w:ascii="Arial" w:hAnsi="Arial" w:cs="Arial"/>
          <w:sz w:val="28"/>
          <w:szCs w:val="28"/>
        </w:rPr>
        <w:t>as “</w:t>
      </w:r>
      <w:r w:rsidR="002B2E02">
        <w:rPr>
          <w:rFonts w:ascii="Arial" w:hAnsi="Arial" w:cs="Arial"/>
          <w:sz w:val="28"/>
          <w:szCs w:val="28"/>
        </w:rPr>
        <w:t>[</w:t>
      </w:r>
      <w:r w:rsidR="002B2E02" w:rsidRPr="00D31B27">
        <w:rPr>
          <w:rFonts w:ascii="Arial" w:hAnsi="Arial" w:cs="Arial"/>
          <w:sz w:val="28"/>
          <w:szCs w:val="28"/>
        </w:rPr>
        <w:t>set</w:t>
      </w:r>
      <w:r w:rsidR="002B2E02">
        <w:rPr>
          <w:rFonts w:ascii="Arial" w:hAnsi="Arial" w:cs="Arial"/>
          <w:sz w:val="28"/>
          <w:szCs w:val="28"/>
        </w:rPr>
        <w:t>]</w:t>
      </w:r>
      <w:r w:rsidR="002B2E02" w:rsidRPr="00D31B27">
        <w:rPr>
          <w:rFonts w:ascii="Arial" w:hAnsi="Arial" w:cs="Arial"/>
          <w:sz w:val="28"/>
          <w:szCs w:val="28"/>
        </w:rPr>
        <w:t xml:space="preserve"> forth a far broader and wholly functional definition of the term ‘tribunal.” </w:t>
      </w:r>
    </w:p>
    <w:p w:rsidR="00357F6A" w:rsidRDefault="00357F6A" w:rsidP="00D31B27">
      <w:pPr>
        <w:rPr>
          <w:rFonts w:ascii="Arial" w:hAnsi="Arial" w:cs="Arial"/>
          <w:sz w:val="28"/>
          <w:szCs w:val="28"/>
        </w:rPr>
      </w:pPr>
      <w:r>
        <w:rPr>
          <w:rFonts w:ascii="Arial" w:hAnsi="Arial" w:cs="Arial"/>
          <w:sz w:val="28"/>
          <w:szCs w:val="28"/>
        </w:rPr>
        <w:t xml:space="preserve">Based on the overall lack of clarity in </w:t>
      </w:r>
      <w:r w:rsidRPr="003C1D9D">
        <w:rPr>
          <w:rFonts w:ascii="Arial" w:hAnsi="Arial" w:cs="Arial"/>
          <w:i/>
          <w:sz w:val="28"/>
          <w:szCs w:val="28"/>
        </w:rPr>
        <w:t>Intel</w:t>
      </w:r>
      <w:r>
        <w:rPr>
          <w:rFonts w:ascii="Arial" w:hAnsi="Arial" w:cs="Arial"/>
          <w:sz w:val="28"/>
          <w:szCs w:val="28"/>
        </w:rPr>
        <w:t>, th</w:t>
      </w:r>
      <w:r w:rsidR="00D31B27" w:rsidRPr="00D31B27">
        <w:rPr>
          <w:rFonts w:ascii="Arial" w:hAnsi="Arial" w:cs="Arial"/>
          <w:sz w:val="28"/>
          <w:szCs w:val="28"/>
        </w:rPr>
        <w:t xml:space="preserve">ere is a </w:t>
      </w:r>
      <w:r w:rsidR="003C1D9D">
        <w:rPr>
          <w:rFonts w:ascii="Arial" w:hAnsi="Arial" w:cs="Arial"/>
          <w:sz w:val="28"/>
          <w:szCs w:val="28"/>
        </w:rPr>
        <w:t>basis to bel</w:t>
      </w:r>
      <w:r>
        <w:rPr>
          <w:rFonts w:ascii="Arial" w:hAnsi="Arial" w:cs="Arial"/>
          <w:sz w:val="28"/>
          <w:szCs w:val="28"/>
        </w:rPr>
        <w:t>i</w:t>
      </w:r>
      <w:r w:rsidR="003C1D9D">
        <w:rPr>
          <w:rFonts w:ascii="Arial" w:hAnsi="Arial" w:cs="Arial"/>
          <w:sz w:val="28"/>
          <w:szCs w:val="28"/>
        </w:rPr>
        <w:t>e</w:t>
      </w:r>
      <w:r>
        <w:rPr>
          <w:rFonts w:ascii="Arial" w:hAnsi="Arial" w:cs="Arial"/>
          <w:sz w:val="28"/>
          <w:szCs w:val="28"/>
        </w:rPr>
        <w:t>v</w:t>
      </w:r>
      <w:r w:rsidR="003C1D9D">
        <w:rPr>
          <w:rFonts w:ascii="Arial" w:hAnsi="Arial" w:cs="Arial"/>
          <w:sz w:val="28"/>
          <w:szCs w:val="28"/>
        </w:rPr>
        <w:t>e</w:t>
      </w:r>
      <w:r>
        <w:rPr>
          <w:rFonts w:ascii="Arial" w:hAnsi="Arial" w:cs="Arial"/>
          <w:sz w:val="28"/>
          <w:szCs w:val="28"/>
        </w:rPr>
        <w:t xml:space="preserve"> </w:t>
      </w:r>
      <w:r w:rsidR="00D31B27" w:rsidRPr="00D31B27">
        <w:rPr>
          <w:rFonts w:ascii="Arial" w:hAnsi="Arial" w:cs="Arial"/>
          <w:sz w:val="28"/>
          <w:szCs w:val="28"/>
        </w:rPr>
        <w:t xml:space="preserve">that </w:t>
      </w:r>
      <w:r w:rsidR="00D31B27" w:rsidRPr="00357F6A">
        <w:rPr>
          <w:rFonts w:ascii="Arial" w:hAnsi="Arial" w:cs="Arial"/>
          <w:i/>
          <w:sz w:val="28"/>
          <w:szCs w:val="28"/>
        </w:rPr>
        <w:t>Intel</w:t>
      </w:r>
      <w:r w:rsidR="00D31B27" w:rsidRPr="00D31B27">
        <w:rPr>
          <w:rFonts w:ascii="Arial" w:hAnsi="Arial" w:cs="Arial"/>
          <w:sz w:val="28"/>
          <w:szCs w:val="28"/>
        </w:rPr>
        <w:t xml:space="preserve"> was not </w:t>
      </w:r>
      <w:r>
        <w:rPr>
          <w:rFonts w:ascii="Arial" w:hAnsi="Arial" w:cs="Arial"/>
          <w:sz w:val="28"/>
          <w:szCs w:val="28"/>
        </w:rPr>
        <w:t xml:space="preserve">outlining </w:t>
      </w:r>
      <w:r w:rsidR="00D31B27" w:rsidRPr="00D31B27">
        <w:rPr>
          <w:rFonts w:ascii="Arial" w:hAnsi="Arial" w:cs="Arial"/>
          <w:sz w:val="28"/>
          <w:szCs w:val="28"/>
        </w:rPr>
        <w:t>a “strictly functional” approach to what is a “foreign or international tribunal</w:t>
      </w:r>
      <w:r>
        <w:rPr>
          <w:rFonts w:ascii="Arial" w:hAnsi="Arial" w:cs="Arial"/>
          <w:sz w:val="28"/>
          <w:szCs w:val="28"/>
        </w:rPr>
        <w:t>.</w:t>
      </w:r>
      <w:r w:rsidR="00D31B27" w:rsidRPr="00D31B27">
        <w:rPr>
          <w:rFonts w:ascii="Arial" w:hAnsi="Arial" w:cs="Arial"/>
          <w:sz w:val="28"/>
          <w:szCs w:val="28"/>
        </w:rPr>
        <w:t xml:space="preserve">” </w:t>
      </w:r>
      <w:r>
        <w:rPr>
          <w:rFonts w:ascii="Arial" w:hAnsi="Arial" w:cs="Arial"/>
          <w:sz w:val="28"/>
          <w:szCs w:val="28"/>
        </w:rPr>
        <w:t xml:space="preserve"> Rather, </w:t>
      </w:r>
      <w:r w:rsidR="00D31B27" w:rsidRPr="00D31B27">
        <w:rPr>
          <w:rFonts w:ascii="Arial" w:hAnsi="Arial" w:cs="Arial"/>
          <w:sz w:val="28"/>
          <w:szCs w:val="28"/>
        </w:rPr>
        <w:t>having no need to deal with the private vs</w:t>
      </w:r>
      <w:r>
        <w:rPr>
          <w:rFonts w:ascii="Arial" w:hAnsi="Arial" w:cs="Arial"/>
          <w:sz w:val="28"/>
          <w:szCs w:val="28"/>
        </w:rPr>
        <w:t>.</w:t>
      </w:r>
      <w:r w:rsidR="00D31B27" w:rsidRPr="00D31B27">
        <w:rPr>
          <w:rFonts w:ascii="Arial" w:hAnsi="Arial" w:cs="Arial"/>
          <w:sz w:val="28"/>
          <w:szCs w:val="28"/>
        </w:rPr>
        <w:t xml:space="preserve"> sovereign dichotomy, the Court adopted a functional approach to the </w:t>
      </w:r>
      <w:r w:rsidR="00D31B27" w:rsidRPr="00D31B27">
        <w:rPr>
          <w:rFonts w:ascii="Arial" w:hAnsi="Arial" w:cs="Arial"/>
          <w:sz w:val="28"/>
          <w:szCs w:val="28"/>
        </w:rPr>
        <w:lastRenderedPageBreak/>
        <w:t>question whether the “for use in” requirement of Section 1782 was met when</w:t>
      </w:r>
      <w:r>
        <w:rPr>
          <w:rFonts w:ascii="Arial" w:hAnsi="Arial" w:cs="Arial"/>
          <w:sz w:val="28"/>
          <w:szCs w:val="28"/>
        </w:rPr>
        <w:t>:</w:t>
      </w:r>
    </w:p>
    <w:p w:rsidR="00357F6A" w:rsidRPr="00357F6A" w:rsidRDefault="00357F6A" w:rsidP="00C42034">
      <w:pPr>
        <w:pStyle w:val="Odstavecseseznamem"/>
        <w:numPr>
          <w:ilvl w:val="0"/>
          <w:numId w:val="25"/>
        </w:numPr>
        <w:rPr>
          <w:rFonts w:ascii="Arial" w:hAnsi="Arial" w:cs="Arial"/>
          <w:sz w:val="28"/>
          <w:szCs w:val="28"/>
        </w:rPr>
      </w:pPr>
      <w:r w:rsidRPr="00357F6A">
        <w:rPr>
          <w:rFonts w:ascii="Arial" w:hAnsi="Arial" w:cs="Arial"/>
          <w:sz w:val="28"/>
          <w:szCs w:val="28"/>
        </w:rPr>
        <w:t>T</w:t>
      </w:r>
      <w:r w:rsidR="00D31B27" w:rsidRPr="00357F6A">
        <w:rPr>
          <w:rFonts w:ascii="Arial" w:hAnsi="Arial" w:cs="Arial"/>
          <w:sz w:val="28"/>
          <w:szCs w:val="28"/>
        </w:rPr>
        <w:t xml:space="preserve">he only forum to which the US-gathered evidence could be directly submitted, the DG-Competition, was investigative not adjudicatory, but </w:t>
      </w:r>
    </w:p>
    <w:p w:rsidR="00D31B27" w:rsidRDefault="00357F6A" w:rsidP="00C42034">
      <w:pPr>
        <w:pStyle w:val="Odstavecseseznamem"/>
        <w:numPr>
          <w:ilvl w:val="0"/>
          <w:numId w:val="25"/>
        </w:numPr>
        <w:rPr>
          <w:rFonts w:ascii="Arial" w:hAnsi="Arial" w:cs="Arial"/>
          <w:sz w:val="28"/>
          <w:szCs w:val="28"/>
        </w:rPr>
      </w:pPr>
      <w:r w:rsidRPr="00357F6A">
        <w:rPr>
          <w:rFonts w:ascii="Arial" w:hAnsi="Arial" w:cs="Arial"/>
          <w:sz w:val="28"/>
          <w:szCs w:val="28"/>
        </w:rPr>
        <w:t>T</w:t>
      </w:r>
      <w:r w:rsidR="00D31B27" w:rsidRPr="00357F6A">
        <w:rPr>
          <w:rFonts w:ascii="Arial" w:hAnsi="Arial" w:cs="Arial"/>
          <w:sz w:val="28"/>
          <w:szCs w:val="28"/>
        </w:rPr>
        <w:t xml:space="preserve">he applicant for the 1782 discovery might eventually use the DG-Competition record to pursue its claims before the EU Court of First Instance and then on appeal to the European Court of Justice. </w:t>
      </w:r>
    </w:p>
    <w:p w:rsidR="00357F6A" w:rsidRDefault="00C44D71" w:rsidP="00C44D71">
      <w:pPr>
        <w:jc w:val="right"/>
        <w:rPr>
          <w:rFonts w:ascii="Berlin Sans FB" w:hAnsi="Berlin Sans FB" w:cs="Arial"/>
          <w:sz w:val="28"/>
          <w:szCs w:val="28"/>
          <w:highlight w:val="yellow"/>
          <w:u w:val="single"/>
        </w:rPr>
      </w:pPr>
      <w:r>
        <w:rPr>
          <w:rFonts w:ascii="Arial" w:hAnsi="Arial" w:cs="Arial"/>
          <w:noProof/>
          <w:color w:val="0000FF"/>
          <w:sz w:val="13"/>
          <w:szCs w:val="13"/>
        </w:rPr>
        <w:drawing>
          <wp:inline distT="0" distB="0" distL="0" distR="0">
            <wp:extent cx="2011934" cy="2279904"/>
            <wp:effectExtent l="19050" t="0" r="7366" b="0"/>
            <wp:docPr id="46" name="yui_3_3_0_15_1343598916553406" descr="http://ts1.mm.bing.net/images/thumbnail.aspx?q=4609389622789896&amp;id=67092921f18ba657279b708d04e7d0e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8916553406" descr="http://ts1.mm.bing.net/images/thumbnail.aspx?q=4609389622789896&amp;id=67092921f18ba657279b708d04e7d0e5">
                      <a:hlinkClick r:id="rId48"/>
                    </pic:cNvPr>
                    <pic:cNvPicPr>
                      <a:picLocks noChangeAspect="1" noChangeArrowheads="1"/>
                    </pic:cNvPicPr>
                  </pic:nvPicPr>
                  <pic:blipFill>
                    <a:blip r:embed="rId49" cstate="print"/>
                    <a:srcRect/>
                    <a:stretch>
                      <a:fillRect/>
                    </a:stretch>
                  </pic:blipFill>
                  <pic:spPr bwMode="auto">
                    <a:xfrm>
                      <a:off x="0" y="0"/>
                      <a:ext cx="2018549" cy="2287400"/>
                    </a:xfrm>
                    <a:prstGeom prst="rect">
                      <a:avLst/>
                    </a:prstGeom>
                    <a:noFill/>
                    <a:ln w="9525">
                      <a:noFill/>
                      <a:miter lim="800000"/>
                      <a:headEnd/>
                      <a:tailEnd/>
                    </a:ln>
                  </pic:spPr>
                </pic:pic>
              </a:graphicData>
            </a:graphic>
          </wp:inline>
        </w:drawing>
      </w:r>
      <w:r w:rsidR="00DF0164">
        <w:rPr>
          <w:rFonts w:ascii="Berlin Sans FB" w:hAnsi="Berlin Sans FB" w:cs="Arial"/>
          <w:sz w:val="28"/>
          <w:szCs w:val="28"/>
          <w:u w:val="single"/>
        </w:rPr>
        <w:t xml:space="preserve">  </w:t>
      </w:r>
      <w:r w:rsidR="00DF0164">
        <w:rPr>
          <w:noProof/>
        </w:rPr>
        <w:drawing>
          <wp:inline distT="0" distB="0" distL="0" distR="0">
            <wp:extent cx="3065526" cy="1292022"/>
            <wp:effectExtent l="19050" t="0" r="1524" b="0"/>
            <wp:docPr id="152" name="Picture 148" descr="http://ts3.mm.bing.net/images/thumbnail.aspx?q=4538806139290590&amp;id=4853642405e74b34b1f062c503589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s3.mm.bing.net/images/thumbnail.aspx?q=4538806139290590&amp;id=4853642405e74b34b1f062c50358921d"/>
                    <pic:cNvPicPr>
                      <a:picLocks noChangeAspect="1" noChangeArrowheads="1"/>
                    </pic:cNvPicPr>
                  </pic:nvPicPr>
                  <pic:blipFill>
                    <a:blip r:embed="rId50" cstate="print"/>
                    <a:srcRect/>
                    <a:stretch>
                      <a:fillRect/>
                    </a:stretch>
                  </pic:blipFill>
                  <pic:spPr bwMode="auto">
                    <a:xfrm>
                      <a:off x="0" y="0"/>
                      <a:ext cx="3066071" cy="1292252"/>
                    </a:xfrm>
                    <a:prstGeom prst="rect">
                      <a:avLst/>
                    </a:prstGeom>
                    <a:noFill/>
                    <a:ln w="9525">
                      <a:noFill/>
                      <a:miter lim="800000"/>
                      <a:headEnd/>
                      <a:tailEnd/>
                    </a:ln>
                  </pic:spPr>
                </pic:pic>
              </a:graphicData>
            </a:graphic>
          </wp:inline>
        </w:drawing>
      </w:r>
    </w:p>
    <w:p w:rsidR="009B2382" w:rsidRPr="009B2382" w:rsidRDefault="009B2382" w:rsidP="003131EB">
      <w:pPr>
        <w:rPr>
          <w:rFonts w:ascii="Arial" w:hAnsi="Arial" w:cs="Arial"/>
          <w:sz w:val="28"/>
          <w:szCs w:val="28"/>
          <w:u w:val="single"/>
        </w:rPr>
      </w:pPr>
      <w:r>
        <w:rPr>
          <w:rFonts w:ascii="Arial" w:hAnsi="Arial" w:cs="Arial"/>
          <w:sz w:val="28"/>
          <w:szCs w:val="28"/>
          <w:u w:val="single"/>
        </w:rPr>
        <w:t xml:space="preserve">B. </w:t>
      </w:r>
      <w:r w:rsidRPr="009B2382">
        <w:rPr>
          <w:rFonts w:ascii="Arial" w:hAnsi="Arial" w:cs="Arial"/>
          <w:sz w:val="28"/>
          <w:szCs w:val="28"/>
          <w:u w:val="single"/>
        </w:rPr>
        <w:t>The Hague Convention</w:t>
      </w:r>
    </w:p>
    <w:p w:rsidR="003C1D9D" w:rsidRPr="003C1D9D" w:rsidRDefault="00246686" w:rsidP="003C1D9D">
      <w:pPr>
        <w:rPr>
          <w:rFonts w:ascii="Arial" w:hAnsi="Arial" w:cs="Arial"/>
          <w:sz w:val="28"/>
          <w:szCs w:val="28"/>
        </w:rPr>
      </w:pPr>
      <w:r w:rsidRPr="00246686">
        <w:rPr>
          <w:rFonts w:ascii="Arial" w:hAnsi="Arial" w:cs="Arial"/>
          <w:sz w:val="28"/>
          <w:szCs w:val="28"/>
        </w:rPr>
        <w:t xml:space="preserve">The Hague Convention of 18 March 1970 on the Taking of Evidence Abroad in Civil and Commercial Matters [the Hague Convention], a multi-lateral treaty, </w:t>
      </w:r>
      <w:r w:rsidR="003C1D9D">
        <w:rPr>
          <w:rFonts w:ascii="Arial" w:hAnsi="Arial" w:cs="Arial"/>
          <w:sz w:val="28"/>
          <w:szCs w:val="28"/>
        </w:rPr>
        <w:t xml:space="preserve">states that </w:t>
      </w:r>
      <w:r w:rsidR="003C1D9D" w:rsidRPr="003C1D9D">
        <w:rPr>
          <w:rFonts w:ascii="Arial" w:hAnsi="Arial" w:cs="Arial"/>
          <w:sz w:val="28"/>
          <w:szCs w:val="28"/>
        </w:rPr>
        <w:t xml:space="preserve">signatories to the Hague Convention have agreed to allow some form of discovery of documents and testimony. </w:t>
      </w:r>
    </w:p>
    <w:p w:rsidR="00246686" w:rsidRPr="00246686" w:rsidRDefault="003C1D9D" w:rsidP="00246686">
      <w:pPr>
        <w:rPr>
          <w:rFonts w:ascii="Arial" w:hAnsi="Arial" w:cs="Arial"/>
          <w:sz w:val="28"/>
          <w:szCs w:val="28"/>
        </w:rPr>
      </w:pPr>
      <w:r w:rsidRPr="003C1D9D">
        <w:rPr>
          <w:rFonts w:ascii="Arial" w:hAnsi="Arial" w:cs="Arial"/>
          <w:sz w:val="28"/>
          <w:szCs w:val="28"/>
        </w:rPr>
        <w:t xml:space="preserve">Document discovery under the Hague Convention is by means of a Letter of Request, issued by the court where the action is pending and transmitted to the “Central Authority” of the jurisdiction where the discovery is located. The Central Authority is then responsible for transmitting the request to the appropriate judicial body for a response </w:t>
      </w:r>
      <w:r>
        <w:rPr>
          <w:rFonts w:ascii="Arial" w:hAnsi="Arial" w:cs="Arial"/>
          <w:sz w:val="28"/>
          <w:szCs w:val="28"/>
        </w:rPr>
        <w:t>(</w:t>
      </w:r>
      <w:r w:rsidRPr="003C1D9D">
        <w:rPr>
          <w:rFonts w:ascii="Arial" w:hAnsi="Arial" w:cs="Arial"/>
          <w:sz w:val="28"/>
          <w:szCs w:val="28"/>
        </w:rPr>
        <w:t>The Hague Convention, arts. 1 &amp; 2</w:t>
      </w:r>
      <w:r>
        <w:rPr>
          <w:rFonts w:ascii="Arial" w:hAnsi="Arial" w:cs="Arial"/>
          <w:sz w:val="28"/>
          <w:szCs w:val="28"/>
        </w:rPr>
        <w:t>)</w:t>
      </w:r>
      <w:r w:rsidRPr="003C1D9D">
        <w:rPr>
          <w:rFonts w:ascii="Arial" w:hAnsi="Arial" w:cs="Arial"/>
          <w:sz w:val="28"/>
          <w:szCs w:val="28"/>
        </w:rPr>
        <w:t>.</w:t>
      </w:r>
      <w:r>
        <w:rPr>
          <w:rFonts w:ascii="Arial" w:hAnsi="Arial" w:cs="Arial"/>
          <w:sz w:val="28"/>
          <w:szCs w:val="28"/>
        </w:rPr>
        <w:t xml:space="preserve">  </w:t>
      </w:r>
      <w:r w:rsidR="00246686" w:rsidRPr="00246686">
        <w:rPr>
          <w:rFonts w:ascii="Arial" w:hAnsi="Arial" w:cs="Arial"/>
          <w:sz w:val="28"/>
          <w:szCs w:val="28"/>
        </w:rPr>
        <w:t xml:space="preserve">Hague Conference on Private International Law, Hague Convention of 18 March 1970 on the Taking of Evidence Abroad in Civil and Commercial Matters, (Entered into force 7 Oct. 1972), U.N.T.S. 37/1976. </w:t>
      </w:r>
    </w:p>
    <w:p w:rsidR="00246686" w:rsidRPr="00246686" w:rsidRDefault="00246686" w:rsidP="00246686">
      <w:pPr>
        <w:rPr>
          <w:rFonts w:ascii="Arial" w:hAnsi="Arial" w:cs="Arial"/>
          <w:sz w:val="28"/>
          <w:szCs w:val="28"/>
        </w:rPr>
      </w:pPr>
      <w:r w:rsidRPr="00246686">
        <w:rPr>
          <w:rFonts w:ascii="Arial" w:hAnsi="Arial" w:cs="Arial"/>
          <w:sz w:val="28"/>
          <w:szCs w:val="28"/>
        </w:rPr>
        <w:lastRenderedPageBreak/>
        <w:t xml:space="preserve">Deposition testimony may be obtained </w:t>
      </w:r>
      <w:r w:rsidR="003C1D9D">
        <w:rPr>
          <w:rFonts w:ascii="Arial" w:hAnsi="Arial" w:cs="Arial"/>
          <w:sz w:val="28"/>
          <w:szCs w:val="28"/>
        </w:rPr>
        <w:t>through a</w:t>
      </w:r>
      <w:r w:rsidRPr="00246686">
        <w:rPr>
          <w:rFonts w:ascii="Arial" w:hAnsi="Arial" w:cs="Arial"/>
          <w:sz w:val="28"/>
          <w:szCs w:val="28"/>
        </w:rPr>
        <w:t xml:space="preserve"> Letter of Request, </w:t>
      </w:r>
      <w:r w:rsidR="003C1D9D">
        <w:rPr>
          <w:rFonts w:ascii="Arial" w:hAnsi="Arial" w:cs="Arial"/>
          <w:sz w:val="28"/>
          <w:szCs w:val="28"/>
        </w:rPr>
        <w:t xml:space="preserve">asking </w:t>
      </w:r>
      <w:r w:rsidRPr="00246686">
        <w:rPr>
          <w:rFonts w:ascii="Arial" w:hAnsi="Arial" w:cs="Arial"/>
          <w:sz w:val="28"/>
          <w:szCs w:val="28"/>
        </w:rPr>
        <w:t xml:space="preserve">that the testimony be taken before a diplomatic or consular officer, or by a specially appointed commissioner in the non-U.S. jurisdiction </w:t>
      </w:r>
      <w:r w:rsidR="003C1D9D">
        <w:rPr>
          <w:rFonts w:ascii="Arial" w:hAnsi="Arial" w:cs="Arial"/>
          <w:sz w:val="28"/>
          <w:szCs w:val="28"/>
        </w:rPr>
        <w:t>(</w:t>
      </w:r>
      <w:r w:rsidRPr="00246686">
        <w:rPr>
          <w:rFonts w:ascii="Arial" w:hAnsi="Arial" w:cs="Arial"/>
          <w:sz w:val="28"/>
          <w:szCs w:val="28"/>
        </w:rPr>
        <w:t>The Hague Convention, art. 3</w:t>
      </w:r>
      <w:r w:rsidR="003C1D9D">
        <w:rPr>
          <w:rFonts w:ascii="Arial" w:hAnsi="Arial" w:cs="Arial"/>
          <w:sz w:val="28"/>
          <w:szCs w:val="28"/>
        </w:rPr>
        <w:t>)</w:t>
      </w:r>
      <w:r w:rsidRPr="00246686">
        <w:rPr>
          <w:rFonts w:ascii="Arial" w:hAnsi="Arial" w:cs="Arial"/>
          <w:sz w:val="28"/>
          <w:szCs w:val="28"/>
        </w:rPr>
        <w:t xml:space="preserve">. </w:t>
      </w:r>
      <w:r w:rsidR="003C1D9D">
        <w:rPr>
          <w:rFonts w:ascii="Arial" w:hAnsi="Arial" w:cs="Arial"/>
          <w:sz w:val="28"/>
          <w:szCs w:val="28"/>
        </w:rPr>
        <w:t xml:space="preserve"> </w:t>
      </w:r>
      <w:r w:rsidRPr="00246686">
        <w:rPr>
          <w:rFonts w:ascii="Arial" w:hAnsi="Arial" w:cs="Arial"/>
          <w:sz w:val="28"/>
          <w:szCs w:val="28"/>
        </w:rPr>
        <w:t>Each of the 44 contracting States to the Hague Convention establishes a Central Authority</w:t>
      </w:r>
      <w:r w:rsidR="003C1D9D">
        <w:rPr>
          <w:rFonts w:ascii="Arial" w:hAnsi="Arial" w:cs="Arial"/>
          <w:sz w:val="28"/>
          <w:szCs w:val="28"/>
        </w:rPr>
        <w:t>,</w:t>
      </w:r>
      <w:r w:rsidRPr="00246686">
        <w:rPr>
          <w:rFonts w:ascii="Arial" w:hAnsi="Arial" w:cs="Arial"/>
          <w:sz w:val="28"/>
          <w:szCs w:val="28"/>
        </w:rPr>
        <w:t xml:space="preserve"> </w:t>
      </w:r>
      <w:r w:rsidR="003C1D9D">
        <w:rPr>
          <w:rFonts w:ascii="Arial" w:hAnsi="Arial" w:cs="Arial"/>
          <w:sz w:val="28"/>
          <w:szCs w:val="28"/>
        </w:rPr>
        <w:t xml:space="preserve">which </w:t>
      </w:r>
      <w:r w:rsidRPr="00246686">
        <w:rPr>
          <w:rFonts w:ascii="Arial" w:hAnsi="Arial" w:cs="Arial"/>
          <w:sz w:val="28"/>
          <w:szCs w:val="28"/>
        </w:rPr>
        <w:t>accept</w:t>
      </w:r>
      <w:r w:rsidR="003C1D9D">
        <w:rPr>
          <w:rFonts w:ascii="Arial" w:hAnsi="Arial" w:cs="Arial"/>
          <w:sz w:val="28"/>
          <w:szCs w:val="28"/>
        </w:rPr>
        <w:t>s</w:t>
      </w:r>
      <w:r w:rsidRPr="00246686">
        <w:rPr>
          <w:rFonts w:ascii="Arial" w:hAnsi="Arial" w:cs="Arial"/>
          <w:sz w:val="28"/>
          <w:szCs w:val="28"/>
        </w:rPr>
        <w:t xml:space="preserve"> and process</w:t>
      </w:r>
      <w:r w:rsidR="003C1D9D">
        <w:rPr>
          <w:rFonts w:ascii="Arial" w:hAnsi="Arial" w:cs="Arial"/>
          <w:sz w:val="28"/>
          <w:szCs w:val="28"/>
        </w:rPr>
        <w:t>es</w:t>
      </w:r>
      <w:r w:rsidRPr="00246686">
        <w:rPr>
          <w:rFonts w:ascii="Arial" w:hAnsi="Arial" w:cs="Arial"/>
          <w:sz w:val="28"/>
          <w:szCs w:val="28"/>
        </w:rPr>
        <w:t xml:space="preserve"> Letters of Request from other contracting States</w:t>
      </w:r>
      <w:r w:rsidR="003C1D9D">
        <w:rPr>
          <w:rFonts w:ascii="Arial" w:hAnsi="Arial" w:cs="Arial"/>
          <w:sz w:val="28"/>
          <w:szCs w:val="28"/>
        </w:rPr>
        <w:t xml:space="preserve"> (</w:t>
      </w:r>
      <w:r w:rsidRPr="00246686">
        <w:rPr>
          <w:rFonts w:ascii="Arial" w:hAnsi="Arial" w:cs="Arial"/>
          <w:sz w:val="28"/>
          <w:szCs w:val="28"/>
        </w:rPr>
        <w:t>The Hague Convention, art. 3</w:t>
      </w:r>
      <w:r w:rsidR="003C1D9D">
        <w:rPr>
          <w:rFonts w:ascii="Arial" w:hAnsi="Arial" w:cs="Arial"/>
          <w:sz w:val="28"/>
          <w:szCs w:val="28"/>
        </w:rPr>
        <w:t>)</w:t>
      </w:r>
      <w:r w:rsidRPr="00246686">
        <w:rPr>
          <w:rFonts w:ascii="Arial" w:hAnsi="Arial" w:cs="Arial"/>
          <w:sz w:val="28"/>
          <w:szCs w:val="28"/>
        </w:rPr>
        <w:t xml:space="preserve">. </w:t>
      </w:r>
    </w:p>
    <w:p w:rsidR="00246686" w:rsidRPr="00246686" w:rsidRDefault="00246686" w:rsidP="00246686">
      <w:pPr>
        <w:rPr>
          <w:rFonts w:ascii="Arial" w:hAnsi="Arial" w:cs="Arial"/>
          <w:sz w:val="28"/>
          <w:szCs w:val="28"/>
        </w:rPr>
      </w:pPr>
      <w:r w:rsidRPr="00246686">
        <w:rPr>
          <w:rFonts w:ascii="Arial" w:hAnsi="Arial" w:cs="Arial"/>
          <w:sz w:val="28"/>
          <w:szCs w:val="28"/>
        </w:rPr>
        <w:t xml:space="preserve">A Letter of Request, which is issued by the court presiding over the litigation, may seek testimony or documentary evidence. </w:t>
      </w:r>
      <w:r w:rsidR="003C1D9D">
        <w:rPr>
          <w:rFonts w:ascii="Arial" w:hAnsi="Arial" w:cs="Arial"/>
          <w:sz w:val="28"/>
          <w:szCs w:val="28"/>
        </w:rPr>
        <w:t xml:space="preserve"> </w:t>
      </w:r>
      <w:r w:rsidRPr="00246686">
        <w:rPr>
          <w:rFonts w:ascii="Arial" w:hAnsi="Arial" w:cs="Arial"/>
          <w:sz w:val="28"/>
          <w:szCs w:val="28"/>
        </w:rPr>
        <w:t xml:space="preserve">Where the </w:t>
      </w:r>
      <w:r w:rsidR="006C0484">
        <w:rPr>
          <w:rFonts w:ascii="Arial" w:hAnsi="Arial" w:cs="Arial"/>
          <w:sz w:val="28"/>
          <w:szCs w:val="28"/>
        </w:rPr>
        <w:t>r</w:t>
      </w:r>
      <w:r w:rsidRPr="00246686">
        <w:rPr>
          <w:rFonts w:ascii="Arial" w:hAnsi="Arial" w:cs="Arial"/>
          <w:sz w:val="28"/>
          <w:szCs w:val="28"/>
        </w:rPr>
        <w:t xml:space="preserve">equest </w:t>
      </w:r>
      <w:r w:rsidR="006C0484">
        <w:rPr>
          <w:rFonts w:ascii="Arial" w:hAnsi="Arial" w:cs="Arial"/>
          <w:sz w:val="28"/>
          <w:szCs w:val="28"/>
        </w:rPr>
        <w:t>is for</w:t>
      </w:r>
      <w:r w:rsidRPr="00246686">
        <w:rPr>
          <w:rFonts w:ascii="Arial" w:hAnsi="Arial" w:cs="Arial"/>
          <w:sz w:val="28"/>
          <w:szCs w:val="28"/>
        </w:rPr>
        <w:t xml:space="preserve"> deposition testimony, a Letter of Request can </w:t>
      </w:r>
      <w:r w:rsidR="006C0484">
        <w:rPr>
          <w:rFonts w:ascii="Arial" w:hAnsi="Arial" w:cs="Arial"/>
          <w:sz w:val="28"/>
          <w:szCs w:val="28"/>
        </w:rPr>
        <w:t xml:space="preserve">result in </w:t>
      </w:r>
      <w:r w:rsidRPr="00246686">
        <w:rPr>
          <w:rFonts w:ascii="Arial" w:hAnsi="Arial" w:cs="Arial"/>
          <w:sz w:val="28"/>
          <w:szCs w:val="28"/>
        </w:rPr>
        <w:t>testimony being taken in a proceeding under the normal evidentiary rules of the country where the witness is located</w:t>
      </w:r>
      <w:r w:rsidR="003C1D9D">
        <w:rPr>
          <w:rFonts w:ascii="Arial" w:hAnsi="Arial" w:cs="Arial"/>
          <w:sz w:val="28"/>
          <w:szCs w:val="28"/>
        </w:rPr>
        <w:t xml:space="preserve"> (</w:t>
      </w:r>
      <w:r w:rsidRPr="00246686">
        <w:rPr>
          <w:rFonts w:ascii="Arial" w:hAnsi="Arial" w:cs="Arial"/>
          <w:sz w:val="28"/>
          <w:szCs w:val="28"/>
        </w:rPr>
        <w:t>The Hague Convention, arts. 15-22</w:t>
      </w:r>
      <w:r w:rsidR="003C1D9D">
        <w:rPr>
          <w:rFonts w:ascii="Arial" w:hAnsi="Arial" w:cs="Arial"/>
          <w:sz w:val="28"/>
          <w:szCs w:val="28"/>
        </w:rPr>
        <w:t>)</w:t>
      </w:r>
      <w:r w:rsidRPr="00246686">
        <w:rPr>
          <w:rFonts w:ascii="Arial" w:hAnsi="Arial" w:cs="Arial"/>
          <w:sz w:val="28"/>
          <w:szCs w:val="28"/>
        </w:rPr>
        <w:t xml:space="preserve">. </w:t>
      </w:r>
    </w:p>
    <w:p w:rsidR="00246686" w:rsidRDefault="006C0484" w:rsidP="00246686">
      <w:pPr>
        <w:rPr>
          <w:rFonts w:ascii="Arial" w:hAnsi="Arial" w:cs="Arial"/>
          <w:sz w:val="28"/>
          <w:szCs w:val="28"/>
        </w:rPr>
      </w:pPr>
      <w:r>
        <w:rPr>
          <w:rFonts w:ascii="Arial" w:hAnsi="Arial" w:cs="Arial"/>
          <w:sz w:val="28"/>
          <w:szCs w:val="28"/>
        </w:rPr>
        <w:t>T</w:t>
      </w:r>
      <w:r w:rsidR="00246686" w:rsidRPr="00246686">
        <w:rPr>
          <w:rFonts w:ascii="Arial" w:hAnsi="Arial" w:cs="Arial"/>
          <w:sz w:val="28"/>
          <w:szCs w:val="28"/>
        </w:rPr>
        <w:t xml:space="preserve">he Hague Convention </w:t>
      </w:r>
      <w:r w:rsidR="00EB79D5">
        <w:rPr>
          <w:rFonts w:ascii="Arial" w:hAnsi="Arial" w:cs="Arial"/>
          <w:sz w:val="28"/>
          <w:szCs w:val="28"/>
        </w:rPr>
        <w:t xml:space="preserve">sets forth </w:t>
      </w:r>
      <w:r w:rsidR="00246686" w:rsidRPr="00246686">
        <w:rPr>
          <w:rFonts w:ascii="Arial" w:hAnsi="Arial" w:cs="Arial"/>
          <w:sz w:val="28"/>
          <w:szCs w:val="28"/>
        </w:rPr>
        <w:t>procedures for taking testimony in front of a diplomatic or consular officer of the country where the action is pending, or by a commissioner specially appointed by the court in which the action is pending</w:t>
      </w:r>
      <w:r w:rsidR="00EB79D5">
        <w:rPr>
          <w:rFonts w:ascii="Arial" w:hAnsi="Arial" w:cs="Arial"/>
          <w:sz w:val="28"/>
          <w:szCs w:val="28"/>
        </w:rPr>
        <w:t>, as an alternative</w:t>
      </w:r>
      <w:r w:rsidR="00246686" w:rsidRPr="00246686">
        <w:rPr>
          <w:rFonts w:ascii="Arial" w:hAnsi="Arial" w:cs="Arial"/>
          <w:sz w:val="28"/>
          <w:szCs w:val="28"/>
        </w:rPr>
        <w:t xml:space="preserve">. </w:t>
      </w:r>
      <w:r w:rsidR="00246686" w:rsidRPr="00EB79D5">
        <w:rPr>
          <w:rFonts w:ascii="Arial" w:hAnsi="Arial" w:cs="Arial"/>
          <w:i/>
          <w:sz w:val="28"/>
          <w:szCs w:val="28"/>
        </w:rPr>
        <w:t>Id</w:t>
      </w:r>
      <w:r w:rsidR="00246686" w:rsidRPr="00246686">
        <w:rPr>
          <w:rFonts w:ascii="Arial" w:hAnsi="Arial" w:cs="Arial"/>
          <w:sz w:val="28"/>
          <w:szCs w:val="28"/>
        </w:rPr>
        <w:t xml:space="preserve">. </w:t>
      </w:r>
    </w:p>
    <w:p w:rsidR="00A3581D" w:rsidRPr="00246686" w:rsidRDefault="00A3581D" w:rsidP="00246686">
      <w:pPr>
        <w:rPr>
          <w:rFonts w:ascii="Arial" w:hAnsi="Arial" w:cs="Arial"/>
          <w:sz w:val="28"/>
          <w:szCs w:val="28"/>
        </w:rPr>
      </w:pPr>
    </w:p>
    <w:p w:rsidR="00C44D71" w:rsidRDefault="00DF0164" w:rsidP="00A3581D">
      <w:pPr>
        <w:jc w:val="center"/>
        <w:rPr>
          <w:rFonts w:ascii="Arial" w:hAnsi="Arial" w:cs="Arial"/>
          <w:sz w:val="28"/>
          <w:szCs w:val="28"/>
        </w:rPr>
      </w:pPr>
      <w:r>
        <w:rPr>
          <w:noProof/>
        </w:rPr>
        <w:drawing>
          <wp:inline distT="0" distB="0" distL="0" distR="0">
            <wp:extent cx="3808730" cy="1394990"/>
            <wp:effectExtent l="19050" t="0" r="1270" b="0"/>
            <wp:docPr id="153" name="Picture 151" descr="http://eon3emfblog.net/wp-content/uploads/2012/02/Opt-in-Opt-out-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eon3emfblog.net/wp-content/uploads/2012/02/Opt-in-Opt-out-RedCheck.jpg"/>
                    <pic:cNvPicPr>
                      <a:picLocks noChangeAspect="1" noChangeArrowheads="1"/>
                    </pic:cNvPicPr>
                  </pic:nvPicPr>
                  <pic:blipFill>
                    <a:blip r:embed="rId51" cstate="print"/>
                    <a:srcRect/>
                    <a:stretch>
                      <a:fillRect/>
                    </a:stretch>
                  </pic:blipFill>
                  <pic:spPr bwMode="auto">
                    <a:xfrm>
                      <a:off x="0" y="0"/>
                      <a:ext cx="3810424" cy="1395610"/>
                    </a:xfrm>
                    <a:prstGeom prst="rect">
                      <a:avLst/>
                    </a:prstGeom>
                    <a:noFill/>
                    <a:ln w="9525">
                      <a:noFill/>
                      <a:miter lim="800000"/>
                      <a:headEnd/>
                      <a:tailEnd/>
                    </a:ln>
                  </pic:spPr>
                </pic:pic>
              </a:graphicData>
            </a:graphic>
          </wp:inline>
        </w:drawing>
      </w:r>
    </w:p>
    <w:p w:rsidR="00CE3A79" w:rsidRDefault="00CE3A79" w:rsidP="00246686">
      <w:pPr>
        <w:rPr>
          <w:rFonts w:ascii="Arial" w:hAnsi="Arial" w:cs="Arial"/>
          <w:sz w:val="28"/>
          <w:szCs w:val="28"/>
        </w:rPr>
      </w:pPr>
      <w:r w:rsidRPr="00CE3A79">
        <w:rPr>
          <w:rFonts w:ascii="Arial" w:hAnsi="Arial" w:cs="Arial"/>
          <w:sz w:val="28"/>
          <w:szCs w:val="28"/>
          <w:u w:val="single"/>
        </w:rPr>
        <w:t>NOTE</w:t>
      </w:r>
      <w:r>
        <w:rPr>
          <w:rFonts w:ascii="Arial" w:hAnsi="Arial" w:cs="Arial"/>
          <w:sz w:val="28"/>
          <w:szCs w:val="28"/>
        </w:rPr>
        <w:t>:</w:t>
      </w:r>
    </w:p>
    <w:p w:rsidR="00CE3A79" w:rsidRPr="00CE3A79" w:rsidRDefault="00CE3A79" w:rsidP="00CE3A79">
      <w:pPr>
        <w:ind w:left="720"/>
        <w:rPr>
          <w:rFonts w:ascii="Arial" w:hAnsi="Arial" w:cs="Arial"/>
          <w:i/>
          <w:sz w:val="28"/>
          <w:szCs w:val="28"/>
        </w:rPr>
      </w:pPr>
      <w:r w:rsidRPr="00CE3A79">
        <w:rPr>
          <w:rFonts w:ascii="Arial" w:hAnsi="Arial" w:cs="Arial"/>
          <w:i/>
          <w:sz w:val="28"/>
          <w:szCs w:val="28"/>
        </w:rPr>
        <w:t>S</w:t>
      </w:r>
      <w:r w:rsidR="00246686" w:rsidRPr="00CE3A79">
        <w:rPr>
          <w:rFonts w:ascii="Arial" w:hAnsi="Arial" w:cs="Arial"/>
          <w:i/>
          <w:sz w:val="28"/>
          <w:szCs w:val="28"/>
        </w:rPr>
        <w:t xml:space="preserve">ignatories are permitted to opt out of or limit their </w:t>
      </w:r>
      <w:r>
        <w:rPr>
          <w:rFonts w:ascii="Arial" w:hAnsi="Arial" w:cs="Arial"/>
          <w:i/>
          <w:sz w:val="28"/>
          <w:szCs w:val="28"/>
        </w:rPr>
        <w:t xml:space="preserve">submission to </w:t>
      </w:r>
      <w:r w:rsidR="00246686" w:rsidRPr="00CE3A79">
        <w:rPr>
          <w:rFonts w:ascii="Arial" w:hAnsi="Arial" w:cs="Arial"/>
          <w:i/>
          <w:sz w:val="28"/>
          <w:szCs w:val="28"/>
        </w:rPr>
        <w:t xml:space="preserve">the provisions of </w:t>
      </w:r>
      <w:r>
        <w:rPr>
          <w:rFonts w:ascii="Arial" w:hAnsi="Arial" w:cs="Arial"/>
          <w:i/>
          <w:sz w:val="28"/>
          <w:szCs w:val="28"/>
        </w:rPr>
        <w:t>T</w:t>
      </w:r>
      <w:r w:rsidR="00246686" w:rsidRPr="00CE3A79">
        <w:rPr>
          <w:rFonts w:ascii="Arial" w:hAnsi="Arial" w:cs="Arial"/>
          <w:i/>
          <w:sz w:val="28"/>
          <w:szCs w:val="28"/>
        </w:rPr>
        <w:t xml:space="preserve">he Hague Convention. </w:t>
      </w:r>
      <w:r>
        <w:rPr>
          <w:rFonts w:ascii="Arial" w:hAnsi="Arial" w:cs="Arial"/>
          <w:i/>
          <w:sz w:val="28"/>
          <w:szCs w:val="28"/>
        </w:rPr>
        <w:t xml:space="preserve"> T</w:t>
      </w:r>
      <w:r w:rsidR="00246686" w:rsidRPr="00CE3A79">
        <w:rPr>
          <w:rFonts w:ascii="Arial" w:hAnsi="Arial" w:cs="Arial"/>
          <w:i/>
          <w:sz w:val="28"/>
          <w:szCs w:val="28"/>
        </w:rPr>
        <w:t>he Hague Convention permits contracting State</w:t>
      </w:r>
      <w:r>
        <w:rPr>
          <w:rFonts w:ascii="Arial" w:hAnsi="Arial" w:cs="Arial"/>
          <w:i/>
          <w:sz w:val="28"/>
          <w:szCs w:val="28"/>
        </w:rPr>
        <w:t>s</w:t>
      </w:r>
      <w:r w:rsidR="00246686" w:rsidRPr="00CE3A79">
        <w:rPr>
          <w:rFonts w:ascii="Arial" w:hAnsi="Arial" w:cs="Arial"/>
          <w:i/>
          <w:sz w:val="28"/>
          <w:szCs w:val="28"/>
        </w:rPr>
        <w:t xml:space="preserve"> to “declare that it will not execute Letters of Request issued for the purpose of obtaining pre-trial discovery of documents as known in Common Law countries.” </w:t>
      </w:r>
    </w:p>
    <w:p w:rsidR="00246686" w:rsidRDefault="00246686" w:rsidP="00CE3A79">
      <w:pPr>
        <w:jc w:val="right"/>
        <w:rPr>
          <w:rFonts w:ascii="Arial" w:hAnsi="Arial" w:cs="Arial"/>
          <w:sz w:val="28"/>
          <w:szCs w:val="28"/>
        </w:rPr>
      </w:pPr>
      <w:r w:rsidRPr="00246686">
        <w:rPr>
          <w:rFonts w:ascii="Arial" w:hAnsi="Arial" w:cs="Arial"/>
          <w:sz w:val="28"/>
          <w:szCs w:val="28"/>
        </w:rPr>
        <w:t xml:space="preserve">The Hague Convention, art. 23. </w:t>
      </w:r>
    </w:p>
    <w:p w:rsidR="00246686" w:rsidRPr="00246686" w:rsidRDefault="00246686" w:rsidP="00246686">
      <w:pPr>
        <w:rPr>
          <w:rFonts w:ascii="Arial" w:hAnsi="Arial" w:cs="Arial"/>
          <w:sz w:val="28"/>
          <w:szCs w:val="28"/>
        </w:rPr>
      </w:pPr>
      <w:r w:rsidRPr="00246686">
        <w:rPr>
          <w:rFonts w:ascii="Arial" w:hAnsi="Arial" w:cs="Arial"/>
          <w:sz w:val="28"/>
          <w:szCs w:val="28"/>
        </w:rPr>
        <w:lastRenderedPageBreak/>
        <w:t>Article 23</w:t>
      </w:r>
      <w:r w:rsidR="00CE3A79">
        <w:rPr>
          <w:rFonts w:ascii="Arial" w:hAnsi="Arial" w:cs="Arial"/>
          <w:sz w:val="28"/>
          <w:szCs w:val="28"/>
        </w:rPr>
        <w:t>'s reach</w:t>
      </w:r>
      <w:r w:rsidRPr="00246686">
        <w:rPr>
          <w:rFonts w:ascii="Arial" w:hAnsi="Arial" w:cs="Arial"/>
          <w:sz w:val="28"/>
          <w:szCs w:val="28"/>
        </w:rPr>
        <w:t xml:space="preserve"> was clarified in 2003 when the following declaration by the U.K. was approved</w:t>
      </w:r>
      <w:r w:rsidR="00CE3A79">
        <w:rPr>
          <w:rFonts w:ascii="Arial" w:hAnsi="Arial" w:cs="Arial"/>
          <w:sz w:val="28"/>
          <w:szCs w:val="28"/>
        </w:rPr>
        <w:t xml:space="preserve"> in an effort to </w:t>
      </w:r>
      <w:r w:rsidRPr="00246686">
        <w:rPr>
          <w:rFonts w:ascii="Arial" w:hAnsi="Arial" w:cs="Arial"/>
          <w:sz w:val="28"/>
          <w:szCs w:val="28"/>
        </w:rPr>
        <w:t>improv</w:t>
      </w:r>
      <w:r w:rsidR="00CE3A79">
        <w:rPr>
          <w:rFonts w:ascii="Arial" w:hAnsi="Arial" w:cs="Arial"/>
          <w:sz w:val="28"/>
          <w:szCs w:val="28"/>
        </w:rPr>
        <w:t>e</w:t>
      </w:r>
      <w:r w:rsidRPr="00246686">
        <w:rPr>
          <w:rFonts w:ascii="Arial" w:hAnsi="Arial" w:cs="Arial"/>
          <w:sz w:val="28"/>
          <w:szCs w:val="28"/>
        </w:rPr>
        <w:t xml:space="preserve"> the effectiveness of the Conventions and promot</w:t>
      </w:r>
      <w:r w:rsidR="00CE3A79">
        <w:rPr>
          <w:rFonts w:ascii="Arial" w:hAnsi="Arial" w:cs="Arial"/>
          <w:sz w:val="28"/>
          <w:szCs w:val="28"/>
        </w:rPr>
        <w:t>e</w:t>
      </w:r>
      <w:r w:rsidRPr="00246686">
        <w:rPr>
          <w:rFonts w:ascii="Arial" w:hAnsi="Arial" w:cs="Arial"/>
          <w:sz w:val="28"/>
          <w:szCs w:val="28"/>
        </w:rPr>
        <w:t xml:space="preserve"> consistent practices and interpretation: </w:t>
      </w:r>
    </w:p>
    <w:p w:rsidR="00246686" w:rsidRDefault="00246686" w:rsidP="00246686">
      <w:pPr>
        <w:rPr>
          <w:rFonts w:ascii="Arial" w:hAnsi="Arial" w:cs="Arial"/>
          <w:sz w:val="28"/>
          <w:szCs w:val="28"/>
        </w:rPr>
      </w:pPr>
      <w:r w:rsidRPr="00246686">
        <w:rPr>
          <w:rFonts w:ascii="Arial" w:hAnsi="Arial" w:cs="Arial"/>
          <w:sz w:val="28"/>
          <w:szCs w:val="28"/>
        </w:rPr>
        <w:t xml:space="preserve">Article 23 was intended to permit States to ensure that a request for the production of documents </w:t>
      </w:r>
      <w:r w:rsidR="00B24CC5">
        <w:rPr>
          <w:rFonts w:ascii="Arial" w:hAnsi="Arial" w:cs="Arial"/>
          <w:sz w:val="28"/>
          <w:szCs w:val="28"/>
        </w:rPr>
        <w:t xml:space="preserve">was </w:t>
      </w:r>
      <w:r w:rsidRPr="00246686">
        <w:rPr>
          <w:rFonts w:ascii="Arial" w:hAnsi="Arial" w:cs="Arial"/>
          <w:sz w:val="28"/>
          <w:szCs w:val="28"/>
        </w:rPr>
        <w:t>sufficiently substantiated so as to avoid requests whereby one party merely seeks to find out what documents may generally be in the possession of the other party. The U.K. declaration reads as follows:</w:t>
      </w:r>
    </w:p>
    <w:p w:rsidR="00F11842" w:rsidRPr="00246686" w:rsidRDefault="00F11842" w:rsidP="00246686">
      <w:pPr>
        <w:rPr>
          <w:rFonts w:ascii="Arial" w:hAnsi="Arial" w:cs="Arial"/>
          <w:sz w:val="28"/>
          <w:szCs w:val="28"/>
        </w:rPr>
      </w:pPr>
    </w:p>
    <w:p w:rsidR="00246686" w:rsidRPr="00246686" w:rsidRDefault="00246686" w:rsidP="00B24CC5">
      <w:pPr>
        <w:ind w:left="720"/>
        <w:rPr>
          <w:rFonts w:ascii="Arial" w:hAnsi="Arial" w:cs="Arial"/>
          <w:sz w:val="28"/>
          <w:szCs w:val="28"/>
        </w:rPr>
      </w:pPr>
      <w:r w:rsidRPr="00246686">
        <w:rPr>
          <w:rFonts w:ascii="Arial" w:hAnsi="Arial" w:cs="Arial"/>
          <w:sz w:val="28"/>
          <w:szCs w:val="28"/>
        </w:rPr>
        <w:t xml:space="preserve">“In accordance with Article 23 Her Majesty’s Government declare that the United Kingdom will not execute Letters of Request issued for the purpose of obtaining pretrial discovery of documents. Her Majesty’s Government further </w:t>
      </w:r>
      <w:proofErr w:type="gramStart"/>
      <w:r w:rsidRPr="00246686">
        <w:rPr>
          <w:rFonts w:ascii="Arial" w:hAnsi="Arial" w:cs="Arial"/>
          <w:sz w:val="28"/>
          <w:szCs w:val="28"/>
        </w:rPr>
        <w:t>declare</w:t>
      </w:r>
      <w:proofErr w:type="gramEnd"/>
      <w:r w:rsidRPr="00246686">
        <w:rPr>
          <w:rFonts w:ascii="Arial" w:hAnsi="Arial" w:cs="Arial"/>
          <w:sz w:val="28"/>
          <w:szCs w:val="28"/>
        </w:rPr>
        <w:t xml:space="preserve"> that Her Majesty’s Government understand “Letters of Request issued for the purpose of obtaining pre-trial discovery of documents” for the purposes of the foregoing Declaration as including any Letter of Request which requires a person:</w:t>
      </w:r>
    </w:p>
    <w:p w:rsidR="00246686" w:rsidRPr="00F11842" w:rsidRDefault="00246686" w:rsidP="00C42034">
      <w:pPr>
        <w:pStyle w:val="Odstavecseseznamem"/>
        <w:numPr>
          <w:ilvl w:val="0"/>
          <w:numId w:val="44"/>
        </w:numPr>
        <w:rPr>
          <w:rFonts w:ascii="Arial" w:hAnsi="Arial" w:cs="Arial"/>
          <w:sz w:val="28"/>
          <w:szCs w:val="28"/>
        </w:rPr>
      </w:pPr>
      <w:r w:rsidRPr="00F11842">
        <w:rPr>
          <w:rFonts w:ascii="Arial" w:hAnsi="Arial" w:cs="Arial"/>
          <w:sz w:val="28"/>
          <w:szCs w:val="28"/>
        </w:rPr>
        <w:t xml:space="preserve">to state what documents relevant to the proceedings to which the Letter of Request relates are, or have been, in his possession, custody or power; or </w:t>
      </w:r>
    </w:p>
    <w:p w:rsidR="00B24CC5" w:rsidRDefault="00246686" w:rsidP="00C42034">
      <w:pPr>
        <w:pStyle w:val="Odstavecseseznamem"/>
        <w:numPr>
          <w:ilvl w:val="0"/>
          <w:numId w:val="44"/>
        </w:numPr>
        <w:rPr>
          <w:rFonts w:ascii="Arial" w:hAnsi="Arial" w:cs="Arial"/>
          <w:sz w:val="28"/>
          <w:szCs w:val="28"/>
        </w:rPr>
      </w:pPr>
      <w:proofErr w:type="gramStart"/>
      <w:r w:rsidRPr="00F11842">
        <w:rPr>
          <w:rFonts w:ascii="Arial" w:hAnsi="Arial" w:cs="Arial"/>
          <w:sz w:val="28"/>
          <w:szCs w:val="28"/>
        </w:rPr>
        <w:t>to</w:t>
      </w:r>
      <w:proofErr w:type="gramEnd"/>
      <w:r w:rsidRPr="00F11842">
        <w:rPr>
          <w:rFonts w:ascii="Arial" w:hAnsi="Arial" w:cs="Arial"/>
          <w:sz w:val="28"/>
          <w:szCs w:val="28"/>
        </w:rPr>
        <w:t xml:space="preserve"> produce any documents other than particular documents specified in the Letter of Request as being documents appearing to the requested court to be, or to be likely to be, in his possession, custody or power.”  </w:t>
      </w:r>
    </w:p>
    <w:p w:rsidR="00F11842" w:rsidRPr="00F11842" w:rsidRDefault="00F11842" w:rsidP="00F11842">
      <w:pPr>
        <w:pStyle w:val="Odstavecseseznamem"/>
        <w:ind w:left="1440"/>
        <w:rPr>
          <w:rFonts w:ascii="Arial" w:hAnsi="Arial" w:cs="Arial"/>
          <w:sz w:val="28"/>
          <w:szCs w:val="28"/>
        </w:rPr>
      </w:pPr>
    </w:p>
    <w:p w:rsidR="00F11842" w:rsidRDefault="00246686" w:rsidP="00B24CC5">
      <w:pPr>
        <w:ind w:left="720"/>
        <w:jc w:val="right"/>
        <w:rPr>
          <w:rFonts w:ascii="Arial" w:hAnsi="Arial" w:cs="Arial"/>
          <w:sz w:val="28"/>
          <w:szCs w:val="28"/>
        </w:rPr>
      </w:pPr>
      <w:r w:rsidRPr="00246686">
        <w:rPr>
          <w:rFonts w:ascii="Arial" w:hAnsi="Arial" w:cs="Arial"/>
          <w:sz w:val="28"/>
          <w:szCs w:val="28"/>
        </w:rPr>
        <w:t xml:space="preserve">Conclusions and Recommendations </w:t>
      </w:r>
    </w:p>
    <w:p w:rsidR="00F11842" w:rsidRDefault="00246686" w:rsidP="00B24CC5">
      <w:pPr>
        <w:ind w:left="720"/>
        <w:jc w:val="right"/>
        <w:rPr>
          <w:rFonts w:ascii="Arial" w:hAnsi="Arial" w:cs="Arial"/>
          <w:sz w:val="28"/>
          <w:szCs w:val="28"/>
        </w:rPr>
      </w:pPr>
      <w:proofErr w:type="gramStart"/>
      <w:r w:rsidRPr="00246686">
        <w:rPr>
          <w:rFonts w:ascii="Arial" w:hAnsi="Arial" w:cs="Arial"/>
          <w:sz w:val="28"/>
          <w:szCs w:val="28"/>
        </w:rPr>
        <w:t>of</w:t>
      </w:r>
      <w:proofErr w:type="gramEnd"/>
      <w:r w:rsidRPr="00246686">
        <w:rPr>
          <w:rFonts w:ascii="Arial" w:hAnsi="Arial" w:cs="Arial"/>
          <w:sz w:val="28"/>
          <w:szCs w:val="28"/>
        </w:rPr>
        <w:t xml:space="preserve"> October – November 2003, </w:t>
      </w:r>
    </w:p>
    <w:p w:rsidR="00246686" w:rsidRDefault="00246686" w:rsidP="00B24CC5">
      <w:pPr>
        <w:ind w:left="720"/>
        <w:jc w:val="right"/>
        <w:rPr>
          <w:rFonts w:ascii="Arial" w:hAnsi="Arial" w:cs="Arial"/>
          <w:sz w:val="28"/>
          <w:szCs w:val="28"/>
        </w:rPr>
      </w:pPr>
      <w:r w:rsidRPr="00246686">
        <w:rPr>
          <w:rFonts w:ascii="Arial" w:hAnsi="Arial" w:cs="Arial"/>
          <w:sz w:val="28"/>
          <w:szCs w:val="28"/>
        </w:rPr>
        <w:t>Hague Conference on P</w:t>
      </w:r>
      <w:r w:rsidR="00F11842">
        <w:rPr>
          <w:rFonts w:ascii="Arial" w:hAnsi="Arial" w:cs="Arial"/>
          <w:sz w:val="28"/>
          <w:szCs w:val="28"/>
        </w:rPr>
        <w:t>rivate International Law</w:t>
      </w:r>
    </w:p>
    <w:p w:rsidR="00B24CC5" w:rsidRDefault="00B24CC5" w:rsidP="00246686">
      <w:pPr>
        <w:rPr>
          <w:rFonts w:ascii="Arial" w:hAnsi="Arial" w:cs="Arial"/>
          <w:sz w:val="28"/>
          <w:szCs w:val="28"/>
        </w:rPr>
      </w:pPr>
    </w:p>
    <w:p w:rsidR="00F11842" w:rsidRDefault="00F11842" w:rsidP="00246686">
      <w:pPr>
        <w:rPr>
          <w:rFonts w:ascii="Arial" w:hAnsi="Arial" w:cs="Arial"/>
          <w:sz w:val="28"/>
          <w:szCs w:val="28"/>
        </w:rPr>
      </w:pPr>
    </w:p>
    <w:p w:rsidR="00246686" w:rsidRPr="00246686" w:rsidRDefault="00246686" w:rsidP="00246686">
      <w:pPr>
        <w:rPr>
          <w:rFonts w:ascii="Arial" w:hAnsi="Arial" w:cs="Arial"/>
          <w:sz w:val="28"/>
          <w:szCs w:val="28"/>
        </w:rPr>
      </w:pPr>
      <w:r w:rsidRPr="00246686">
        <w:rPr>
          <w:rFonts w:ascii="Arial" w:hAnsi="Arial" w:cs="Arial"/>
          <w:sz w:val="28"/>
          <w:szCs w:val="28"/>
        </w:rPr>
        <w:lastRenderedPageBreak/>
        <w:t xml:space="preserve">Jurisdictions that have executed some form of declaration under Article 23 </w:t>
      </w:r>
      <w:r w:rsidR="00B24CC5">
        <w:rPr>
          <w:rFonts w:ascii="Arial" w:hAnsi="Arial" w:cs="Arial"/>
          <w:sz w:val="28"/>
          <w:szCs w:val="28"/>
        </w:rPr>
        <w:t>include</w:t>
      </w:r>
      <w:r w:rsidRPr="00246686">
        <w:rPr>
          <w:rFonts w:ascii="Arial" w:hAnsi="Arial" w:cs="Arial"/>
          <w:sz w:val="28"/>
          <w:szCs w:val="28"/>
        </w:rPr>
        <w:t xml:space="preserve">: </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 xml:space="preserve">Argentina </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Australia</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Bulgaria</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China</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Cyprus</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Denmark</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Estonia</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Finland</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France</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Germany</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Greece</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Hungary</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India</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Italy</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Lithuania</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Luxembourg</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Mexico</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Monaco</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Netherlands</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Norway</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Poland</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Portugal</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Romania</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South Africa</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Seychelles</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Singapore</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Spain</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Sri Lanka</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Sweden</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Switzerland</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Turkey</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lastRenderedPageBreak/>
        <w:t>Ukraine</w:t>
      </w:r>
    </w:p>
    <w:p w:rsidR="00B24CC5" w:rsidRPr="00B24CC5"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United Kingdom</w:t>
      </w:r>
    </w:p>
    <w:p w:rsidR="00246686" w:rsidRDefault="00246686" w:rsidP="00C42034">
      <w:pPr>
        <w:pStyle w:val="Odstavecseseznamem"/>
        <w:numPr>
          <w:ilvl w:val="0"/>
          <w:numId w:val="37"/>
        </w:numPr>
        <w:rPr>
          <w:rFonts w:ascii="Arial" w:hAnsi="Arial" w:cs="Arial"/>
          <w:sz w:val="28"/>
          <w:szCs w:val="28"/>
        </w:rPr>
      </w:pPr>
      <w:r w:rsidRPr="00B24CC5">
        <w:rPr>
          <w:rFonts w:ascii="Arial" w:hAnsi="Arial" w:cs="Arial"/>
          <w:sz w:val="28"/>
          <w:szCs w:val="28"/>
        </w:rPr>
        <w:t xml:space="preserve">Venezuela </w:t>
      </w:r>
    </w:p>
    <w:p w:rsidR="003E3EE7" w:rsidRPr="00B24CC5" w:rsidRDefault="003E3EE7" w:rsidP="003E3EE7">
      <w:pPr>
        <w:pStyle w:val="Odstavecseseznamem"/>
        <w:rPr>
          <w:rFonts w:ascii="Arial" w:hAnsi="Arial" w:cs="Arial"/>
          <w:sz w:val="28"/>
          <w:szCs w:val="28"/>
        </w:rPr>
      </w:pPr>
    </w:p>
    <w:p w:rsidR="009B2382" w:rsidRDefault="009B2382" w:rsidP="00246686">
      <w:pPr>
        <w:rPr>
          <w:rFonts w:ascii="Arial" w:hAnsi="Arial" w:cs="Arial"/>
          <w:sz w:val="28"/>
          <w:szCs w:val="28"/>
        </w:rPr>
      </w:pPr>
      <w:r w:rsidRPr="009B2382">
        <w:rPr>
          <w:rFonts w:ascii="Arial" w:hAnsi="Arial" w:cs="Arial"/>
          <w:sz w:val="28"/>
          <w:szCs w:val="28"/>
          <w:u w:val="single"/>
        </w:rPr>
        <w:t>NOTE</w:t>
      </w:r>
      <w:r>
        <w:rPr>
          <w:rFonts w:ascii="Arial" w:hAnsi="Arial" w:cs="Arial"/>
          <w:sz w:val="28"/>
          <w:szCs w:val="28"/>
        </w:rPr>
        <w:t>:</w:t>
      </w:r>
    </w:p>
    <w:p w:rsidR="00246686" w:rsidRPr="009B2382" w:rsidRDefault="00246686" w:rsidP="009B2382">
      <w:pPr>
        <w:ind w:left="720"/>
        <w:rPr>
          <w:rFonts w:ascii="Arial" w:hAnsi="Arial" w:cs="Arial"/>
          <w:i/>
          <w:sz w:val="28"/>
          <w:szCs w:val="28"/>
        </w:rPr>
      </w:pPr>
      <w:r w:rsidRPr="009B2382">
        <w:rPr>
          <w:rFonts w:ascii="Arial" w:hAnsi="Arial" w:cs="Arial"/>
          <w:i/>
          <w:sz w:val="28"/>
          <w:szCs w:val="28"/>
        </w:rPr>
        <w:t xml:space="preserve">A country may opt out of the </w:t>
      </w:r>
      <w:proofErr w:type="spellStart"/>
      <w:r w:rsidR="009B2382">
        <w:rPr>
          <w:rFonts w:ascii="Arial" w:hAnsi="Arial" w:cs="Arial"/>
          <w:i/>
          <w:sz w:val="28"/>
          <w:szCs w:val="28"/>
        </w:rPr>
        <w:t>The</w:t>
      </w:r>
      <w:proofErr w:type="spellEnd"/>
      <w:r w:rsidR="009B2382">
        <w:rPr>
          <w:rFonts w:ascii="Arial" w:hAnsi="Arial" w:cs="Arial"/>
          <w:i/>
          <w:sz w:val="28"/>
          <w:szCs w:val="28"/>
        </w:rPr>
        <w:t xml:space="preserve"> Hague Convention's </w:t>
      </w:r>
      <w:r w:rsidRPr="009B2382">
        <w:rPr>
          <w:rFonts w:ascii="Arial" w:hAnsi="Arial" w:cs="Arial"/>
          <w:i/>
          <w:sz w:val="28"/>
          <w:szCs w:val="28"/>
        </w:rPr>
        <w:t>provisions authorizing testimony to be taken by consular or diplomatic officers</w:t>
      </w:r>
      <w:r w:rsidR="009B2382" w:rsidRPr="009B2382">
        <w:rPr>
          <w:rFonts w:ascii="Arial" w:hAnsi="Arial" w:cs="Arial"/>
          <w:i/>
          <w:sz w:val="28"/>
          <w:szCs w:val="28"/>
        </w:rPr>
        <w:t>,</w:t>
      </w:r>
      <w:r w:rsidRPr="009B2382">
        <w:rPr>
          <w:rFonts w:ascii="Arial" w:hAnsi="Arial" w:cs="Arial"/>
          <w:i/>
          <w:sz w:val="28"/>
          <w:szCs w:val="28"/>
        </w:rPr>
        <w:t xml:space="preserve"> or commissioners appointed by the Court</w:t>
      </w:r>
      <w:r w:rsidR="009B2382" w:rsidRPr="009B2382">
        <w:rPr>
          <w:rFonts w:ascii="Arial" w:hAnsi="Arial" w:cs="Arial"/>
          <w:i/>
          <w:sz w:val="28"/>
          <w:szCs w:val="28"/>
        </w:rPr>
        <w:t xml:space="preserve">.  If so, </w:t>
      </w:r>
      <w:r w:rsidRPr="009B2382">
        <w:rPr>
          <w:rFonts w:ascii="Arial" w:hAnsi="Arial" w:cs="Arial"/>
          <w:i/>
          <w:sz w:val="28"/>
          <w:szCs w:val="28"/>
        </w:rPr>
        <w:t>litigant</w:t>
      </w:r>
      <w:r w:rsidR="009B2382" w:rsidRPr="009B2382">
        <w:rPr>
          <w:rFonts w:ascii="Arial" w:hAnsi="Arial" w:cs="Arial"/>
          <w:i/>
          <w:sz w:val="28"/>
          <w:szCs w:val="28"/>
        </w:rPr>
        <w:t>s</w:t>
      </w:r>
      <w:r w:rsidRPr="009B2382">
        <w:rPr>
          <w:rFonts w:ascii="Arial" w:hAnsi="Arial" w:cs="Arial"/>
          <w:i/>
          <w:sz w:val="28"/>
          <w:szCs w:val="28"/>
        </w:rPr>
        <w:t xml:space="preserve"> seeking testimony </w:t>
      </w:r>
      <w:r w:rsidR="009B2382" w:rsidRPr="009B2382">
        <w:rPr>
          <w:rFonts w:ascii="Arial" w:hAnsi="Arial" w:cs="Arial"/>
          <w:i/>
          <w:sz w:val="28"/>
          <w:szCs w:val="28"/>
        </w:rPr>
        <w:t xml:space="preserve">can </w:t>
      </w:r>
      <w:r w:rsidRPr="009B2382">
        <w:rPr>
          <w:rFonts w:ascii="Arial" w:hAnsi="Arial" w:cs="Arial"/>
          <w:i/>
          <w:sz w:val="28"/>
          <w:szCs w:val="28"/>
        </w:rPr>
        <w:t xml:space="preserve">rely on the procedural rules of the non-U.S. jurisdiction. </w:t>
      </w:r>
    </w:p>
    <w:p w:rsidR="009B2382" w:rsidRPr="00246686" w:rsidRDefault="009B2382" w:rsidP="00246686">
      <w:pPr>
        <w:rPr>
          <w:rFonts w:ascii="Arial" w:hAnsi="Arial" w:cs="Arial"/>
          <w:sz w:val="28"/>
          <w:szCs w:val="28"/>
        </w:rPr>
      </w:pPr>
    </w:p>
    <w:p w:rsidR="00246686" w:rsidRPr="00246686" w:rsidRDefault="009B2382" w:rsidP="00246686">
      <w:pPr>
        <w:rPr>
          <w:rFonts w:ascii="Arial" w:hAnsi="Arial" w:cs="Arial"/>
          <w:sz w:val="28"/>
          <w:szCs w:val="28"/>
        </w:rPr>
      </w:pPr>
      <w:r>
        <w:rPr>
          <w:rFonts w:ascii="Arial" w:hAnsi="Arial" w:cs="Arial"/>
          <w:sz w:val="28"/>
          <w:szCs w:val="28"/>
        </w:rPr>
        <w:t xml:space="preserve">The focus </w:t>
      </w:r>
      <w:r w:rsidR="00246686" w:rsidRPr="00246686">
        <w:rPr>
          <w:rFonts w:ascii="Arial" w:hAnsi="Arial" w:cs="Arial"/>
          <w:sz w:val="28"/>
          <w:szCs w:val="28"/>
        </w:rPr>
        <w:t>of the Hague Convention</w:t>
      </w:r>
      <w:r>
        <w:rPr>
          <w:rFonts w:ascii="Arial" w:hAnsi="Arial" w:cs="Arial"/>
          <w:sz w:val="28"/>
          <w:szCs w:val="28"/>
        </w:rPr>
        <w:t xml:space="preserve"> is</w:t>
      </w:r>
      <w:r w:rsidR="00246686" w:rsidRPr="00246686">
        <w:rPr>
          <w:rFonts w:ascii="Arial" w:hAnsi="Arial" w:cs="Arial"/>
          <w:sz w:val="28"/>
          <w:szCs w:val="28"/>
        </w:rPr>
        <w:t xml:space="preserve"> </w:t>
      </w:r>
      <w:r>
        <w:rPr>
          <w:rFonts w:ascii="Arial" w:hAnsi="Arial" w:cs="Arial"/>
          <w:sz w:val="28"/>
          <w:szCs w:val="28"/>
        </w:rPr>
        <w:t xml:space="preserve">to </w:t>
      </w:r>
      <w:r w:rsidRPr="00246686">
        <w:rPr>
          <w:rFonts w:ascii="Arial" w:hAnsi="Arial" w:cs="Arial"/>
          <w:sz w:val="28"/>
          <w:szCs w:val="28"/>
        </w:rPr>
        <w:t>creat</w:t>
      </w:r>
      <w:r>
        <w:rPr>
          <w:rFonts w:ascii="Arial" w:hAnsi="Arial" w:cs="Arial"/>
          <w:sz w:val="28"/>
          <w:szCs w:val="28"/>
        </w:rPr>
        <w:t>e</w:t>
      </w:r>
      <w:r w:rsidRPr="00246686">
        <w:rPr>
          <w:rFonts w:ascii="Arial" w:hAnsi="Arial" w:cs="Arial"/>
          <w:sz w:val="28"/>
          <w:szCs w:val="28"/>
        </w:rPr>
        <w:t xml:space="preserve"> standardized procedures </w:t>
      </w:r>
      <w:r>
        <w:rPr>
          <w:rFonts w:ascii="Arial" w:hAnsi="Arial" w:cs="Arial"/>
          <w:sz w:val="28"/>
          <w:szCs w:val="28"/>
        </w:rPr>
        <w:t>(a</w:t>
      </w:r>
      <w:r w:rsidRPr="00246686">
        <w:rPr>
          <w:rFonts w:ascii="Arial" w:hAnsi="Arial" w:cs="Arial"/>
          <w:sz w:val="28"/>
          <w:szCs w:val="28"/>
        </w:rPr>
        <w:t xml:space="preserve">s an alternative to the existing evidence-gathering </w:t>
      </w:r>
      <w:r>
        <w:rPr>
          <w:rFonts w:ascii="Arial" w:hAnsi="Arial" w:cs="Arial"/>
          <w:sz w:val="28"/>
          <w:szCs w:val="28"/>
        </w:rPr>
        <w:t>rules</w:t>
      </w:r>
      <w:r w:rsidRPr="00246686">
        <w:rPr>
          <w:rFonts w:ascii="Arial" w:hAnsi="Arial" w:cs="Arial"/>
          <w:sz w:val="28"/>
          <w:szCs w:val="28"/>
        </w:rPr>
        <w:t xml:space="preserve"> available in the </w:t>
      </w:r>
      <w:r>
        <w:rPr>
          <w:rFonts w:ascii="Arial" w:hAnsi="Arial" w:cs="Arial"/>
          <w:sz w:val="28"/>
          <w:szCs w:val="28"/>
        </w:rPr>
        <w:t xml:space="preserve">various </w:t>
      </w:r>
      <w:r w:rsidRPr="00246686">
        <w:rPr>
          <w:rFonts w:ascii="Arial" w:hAnsi="Arial" w:cs="Arial"/>
          <w:sz w:val="28"/>
          <w:szCs w:val="28"/>
        </w:rPr>
        <w:t>jurisdiction</w:t>
      </w:r>
      <w:r>
        <w:rPr>
          <w:rFonts w:ascii="Arial" w:hAnsi="Arial" w:cs="Arial"/>
          <w:sz w:val="28"/>
          <w:szCs w:val="28"/>
        </w:rPr>
        <w:t xml:space="preserve">s) to </w:t>
      </w:r>
      <w:r w:rsidR="00246686" w:rsidRPr="00246686">
        <w:rPr>
          <w:rFonts w:ascii="Arial" w:hAnsi="Arial" w:cs="Arial"/>
          <w:sz w:val="28"/>
          <w:szCs w:val="28"/>
        </w:rPr>
        <w:t>facilitate obtaining evidence from abroad.</w:t>
      </w:r>
      <w:r>
        <w:rPr>
          <w:rFonts w:ascii="Arial" w:hAnsi="Arial" w:cs="Arial"/>
          <w:sz w:val="28"/>
          <w:szCs w:val="28"/>
        </w:rPr>
        <w:t xml:space="preserve"> </w:t>
      </w:r>
      <w:r w:rsidR="00246686" w:rsidRPr="00246686">
        <w:rPr>
          <w:rFonts w:ascii="Arial" w:hAnsi="Arial" w:cs="Arial"/>
          <w:sz w:val="28"/>
          <w:szCs w:val="28"/>
        </w:rPr>
        <w:t xml:space="preserve"> The </w:t>
      </w:r>
      <w:r>
        <w:rPr>
          <w:rFonts w:ascii="Arial" w:hAnsi="Arial" w:cs="Arial"/>
          <w:sz w:val="28"/>
          <w:szCs w:val="28"/>
        </w:rPr>
        <w:t xml:space="preserve">local procedures </w:t>
      </w:r>
      <w:r w:rsidR="00246686" w:rsidRPr="00246686">
        <w:rPr>
          <w:rFonts w:ascii="Arial" w:hAnsi="Arial" w:cs="Arial"/>
          <w:sz w:val="28"/>
          <w:szCs w:val="28"/>
        </w:rPr>
        <w:t xml:space="preserve">remain available to counsel seeking material from abroad. </w:t>
      </w:r>
    </w:p>
    <w:p w:rsidR="003649DA" w:rsidRDefault="00E80B20" w:rsidP="00E80B20">
      <w:pPr>
        <w:jc w:val="right"/>
        <w:rPr>
          <w:rFonts w:ascii="Arial" w:hAnsi="Arial" w:cs="Arial"/>
          <w:sz w:val="28"/>
          <w:szCs w:val="28"/>
        </w:rPr>
      </w:pPr>
      <w:r>
        <w:rPr>
          <w:rFonts w:ascii="Arial" w:hAnsi="Arial" w:cs="Arial"/>
          <w:noProof/>
          <w:color w:val="0000FF"/>
          <w:sz w:val="13"/>
          <w:szCs w:val="13"/>
        </w:rPr>
        <w:drawing>
          <wp:inline distT="0" distB="0" distL="0" distR="0">
            <wp:extent cx="2139950" cy="1657985"/>
            <wp:effectExtent l="19050" t="0" r="0" b="0"/>
            <wp:docPr id="256" name="yui_3_3_0_15_1343928800946675" descr="http://ts4.mm.bing.net/images/thumbnail.aspx?q=4959691411030179&amp;id=98f5cb0969f6c8f3474078e0de074284">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8800946675" descr="http://ts4.mm.bing.net/images/thumbnail.aspx?q=4959691411030179&amp;id=98f5cb0969f6c8f3474078e0de074284">
                      <a:hlinkClick r:id="rId52"/>
                    </pic:cNvPr>
                    <pic:cNvPicPr>
                      <a:picLocks noChangeAspect="1" noChangeArrowheads="1"/>
                    </pic:cNvPicPr>
                  </pic:nvPicPr>
                  <pic:blipFill>
                    <a:blip r:embed="rId53" cstate="print"/>
                    <a:srcRect/>
                    <a:stretch>
                      <a:fillRect/>
                    </a:stretch>
                  </pic:blipFill>
                  <pic:spPr bwMode="auto">
                    <a:xfrm>
                      <a:off x="0" y="0"/>
                      <a:ext cx="2139950" cy="1657985"/>
                    </a:xfrm>
                    <a:prstGeom prst="rect">
                      <a:avLst/>
                    </a:prstGeom>
                    <a:noFill/>
                    <a:ln w="9525">
                      <a:noFill/>
                      <a:miter lim="800000"/>
                      <a:headEnd/>
                      <a:tailEnd/>
                    </a:ln>
                  </pic:spPr>
                </pic:pic>
              </a:graphicData>
            </a:graphic>
          </wp:inline>
        </w:drawing>
      </w:r>
    </w:p>
    <w:p w:rsidR="00E80B20" w:rsidRDefault="00E80B20" w:rsidP="00246686">
      <w:pPr>
        <w:rPr>
          <w:rFonts w:ascii="Arial" w:hAnsi="Arial" w:cs="Arial"/>
          <w:sz w:val="28"/>
          <w:szCs w:val="28"/>
        </w:rPr>
      </w:pPr>
    </w:p>
    <w:p w:rsidR="003649DA" w:rsidRDefault="003649DA" w:rsidP="00246686">
      <w:pPr>
        <w:rPr>
          <w:rFonts w:ascii="Arial" w:hAnsi="Arial" w:cs="Arial"/>
          <w:sz w:val="28"/>
          <w:szCs w:val="28"/>
        </w:rPr>
      </w:pPr>
      <w:r w:rsidRPr="003649DA">
        <w:rPr>
          <w:rFonts w:ascii="Arial" w:hAnsi="Arial" w:cs="Arial"/>
          <w:sz w:val="28"/>
          <w:szCs w:val="28"/>
          <w:u w:val="single"/>
        </w:rPr>
        <w:t>NOTE</w:t>
      </w:r>
      <w:r>
        <w:rPr>
          <w:rFonts w:ascii="Arial" w:hAnsi="Arial" w:cs="Arial"/>
          <w:sz w:val="28"/>
          <w:szCs w:val="28"/>
        </w:rPr>
        <w:t>:</w:t>
      </w:r>
    </w:p>
    <w:p w:rsidR="00357F6A" w:rsidRPr="003649DA" w:rsidRDefault="009B2382" w:rsidP="003649DA">
      <w:pPr>
        <w:ind w:left="720"/>
        <w:rPr>
          <w:rFonts w:ascii="Arial" w:hAnsi="Arial" w:cs="Arial"/>
          <w:i/>
          <w:sz w:val="28"/>
          <w:szCs w:val="28"/>
        </w:rPr>
      </w:pPr>
      <w:r w:rsidRPr="003649DA">
        <w:rPr>
          <w:rFonts w:ascii="Arial" w:hAnsi="Arial" w:cs="Arial"/>
          <w:i/>
          <w:sz w:val="28"/>
          <w:szCs w:val="28"/>
        </w:rPr>
        <w:t>Parties</w:t>
      </w:r>
      <w:r w:rsidR="00246686" w:rsidRPr="003649DA">
        <w:rPr>
          <w:rFonts w:ascii="Arial" w:hAnsi="Arial" w:cs="Arial"/>
          <w:i/>
          <w:sz w:val="28"/>
          <w:szCs w:val="28"/>
        </w:rPr>
        <w:t xml:space="preserve"> seeking discovery of material from jurisdiction</w:t>
      </w:r>
      <w:r w:rsidRPr="003649DA">
        <w:rPr>
          <w:rFonts w:ascii="Arial" w:hAnsi="Arial" w:cs="Arial"/>
          <w:i/>
          <w:sz w:val="28"/>
          <w:szCs w:val="28"/>
        </w:rPr>
        <w:t>s</w:t>
      </w:r>
      <w:r w:rsidR="00246686" w:rsidRPr="003649DA">
        <w:rPr>
          <w:rFonts w:ascii="Arial" w:hAnsi="Arial" w:cs="Arial"/>
          <w:i/>
          <w:sz w:val="28"/>
          <w:szCs w:val="28"/>
        </w:rPr>
        <w:t xml:space="preserve"> that </w:t>
      </w:r>
      <w:r w:rsidRPr="003649DA">
        <w:rPr>
          <w:rFonts w:ascii="Arial" w:hAnsi="Arial" w:cs="Arial"/>
          <w:i/>
          <w:sz w:val="28"/>
          <w:szCs w:val="28"/>
        </w:rPr>
        <w:t>are not signatories to</w:t>
      </w:r>
      <w:r w:rsidR="00246686" w:rsidRPr="003649DA">
        <w:rPr>
          <w:rFonts w:ascii="Arial" w:hAnsi="Arial" w:cs="Arial"/>
          <w:i/>
          <w:sz w:val="28"/>
          <w:szCs w:val="28"/>
        </w:rPr>
        <w:t xml:space="preserve"> </w:t>
      </w:r>
      <w:r w:rsidRPr="003649DA">
        <w:rPr>
          <w:rFonts w:ascii="Arial" w:hAnsi="Arial" w:cs="Arial"/>
          <w:i/>
          <w:sz w:val="28"/>
          <w:szCs w:val="28"/>
        </w:rPr>
        <w:t>T</w:t>
      </w:r>
      <w:r w:rsidR="00246686" w:rsidRPr="003649DA">
        <w:rPr>
          <w:rFonts w:ascii="Arial" w:hAnsi="Arial" w:cs="Arial"/>
          <w:i/>
          <w:sz w:val="28"/>
          <w:szCs w:val="28"/>
        </w:rPr>
        <w:t xml:space="preserve">he Hague Convention </w:t>
      </w:r>
      <w:r w:rsidRPr="003649DA">
        <w:rPr>
          <w:rFonts w:ascii="Arial" w:hAnsi="Arial" w:cs="Arial"/>
          <w:i/>
          <w:sz w:val="28"/>
          <w:szCs w:val="28"/>
        </w:rPr>
        <w:t>are</w:t>
      </w:r>
      <w:r w:rsidR="00246686" w:rsidRPr="003649DA">
        <w:rPr>
          <w:rFonts w:ascii="Arial" w:hAnsi="Arial" w:cs="Arial"/>
          <w:i/>
          <w:sz w:val="28"/>
          <w:szCs w:val="28"/>
        </w:rPr>
        <w:t xml:space="preserve"> limited to discovery </w:t>
      </w:r>
      <w:r w:rsidRPr="003649DA">
        <w:rPr>
          <w:rFonts w:ascii="Arial" w:hAnsi="Arial" w:cs="Arial"/>
          <w:i/>
          <w:sz w:val="28"/>
          <w:szCs w:val="28"/>
        </w:rPr>
        <w:t>procedures</w:t>
      </w:r>
      <w:r w:rsidR="00246686" w:rsidRPr="003649DA">
        <w:rPr>
          <w:rFonts w:ascii="Arial" w:hAnsi="Arial" w:cs="Arial"/>
          <w:i/>
          <w:sz w:val="28"/>
          <w:szCs w:val="28"/>
        </w:rPr>
        <w:t xml:space="preserve"> </w:t>
      </w:r>
      <w:r w:rsidRPr="003649DA">
        <w:rPr>
          <w:rFonts w:ascii="Arial" w:hAnsi="Arial" w:cs="Arial"/>
          <w:i/>
          <w:sz w:val="28"/>
          <w:szCs w:val="28"/>
        </w:rPr>
        <w:t>t</w:t>
      </w:r>
      <w:r w:rsidR="00246686" w:rsidRPr="003649DA">
        <w:rPr>
          <w:rFonts w:ascii="Arial" w:hAnsi="Arial" w:cs="Arial"/>
          <w:i/>
          <w:sz w:val="28"/>
          <w:szCs w:val="28"/>
        </w:rPr>
        <w:t>hat are used domestically in that jurisdiction</w:t>
      </w:r>
      <w:r w:rsidRPr="003649DA">
        <w:rPr>
          <w:rFonts w:ascii="Arial" w:hAnsi="Arial" w:cs="Arial"/>
          <w:i/>
          <w:sz w:val="28"/>
          <w:szCs w:val="28"/>
        </w:rPr>
        <w:t xml:space="preserve">.  </w:t>
      </w:r>
      <w:r w:rsidR="00246686" w:rsidRPr="003649DA">
        <w:rPr>
          <w:rFonts w:ascii="Arial" w:hAnsi="Arial" w:cs="Arial"/>
          <w:i/>
          <w:sz w:val="28"/>
          <w:szCs w:val="28"/>
        </w:rPr>
        <w:t>Consultation with local</w:t>
      </w:r>
      <w:r w:rsidRPr="003649DA">
        <w:rPr>
          <w:rFonts w:ascii="Arial" w:hAnsi="Arial" w:cs="Arial"/>
          <w:i/>
          <w:sz w:val="28"/>
          <w:szCs w:val="28"/>
        </w:rPr>
        <w:t xml:space="preserve"> c</w:t>
      </w:r>
      <w:r w:rsidR="00246686" w:rsidRPr="003649DA">
        <w:rPr>
          <w:rFonts w:ascii="Arial" w:hAnsi="Arial" w:cs="Arial"/>
          <w:i/>
          <w:sz w:val="28"/>
          <w:szCs w:val="28"/>
        </w:rPr>
        <w:t xml:space="preserve">ounsel </w:t>
      </w:r>
      <w:r w:rsidRPr="003649DA">
        <w:rPr>
          <w:rFonts w:ascii="Arial" w:hAnsi="Arial" w:cs="Arial"/>
          <w:i/>
          <w:sz w:val="28"/>
          <w:szCs w:val="28"/>
        </w:rPr>
        <w:t xml:space="preserve">can </w:t>
      </w:r>
      <w:r w:rsidR="003649DA" w:rsidRPr="003649DA">
        <w:rPr>
          <w:rFonts w:ascii="Arial" w:hAnsi="Arial" w:cs="Arial"/>
          <w:i/>
          <w:sz w:val="28"/>
          <w:szCs w:val="28"/>
        </w:rPr>
        <w:t>help parties understand t</w:t>
      </w:r>
      <w:r w:rsidR="00246686" w:rsidRPr="003649DA">
        <w:rPr>
          <w:rFonts w:ascii="Arial" w:hAnsi="Arial" w:cs="Arial"/>
          <w:i/>
          <w:sz w:val="28"/>
          <w:szCs w:val="28"/>
        </w:rPr>
        <w:t>he scope and procedures</w:t>
      </w:r>
      <w:r w:rsidR="003649DA" w:rsidRPr="003649DA">
        <w:rPr>
          <w:rFonts w:ascii="Arial" w:hAnsi="Arial" w:cs="Arial"/>
          <w:i/>
          <w:sz w:val="28"/>
          <w:szCs w:val="28"/>
        </w:rPr>
        <w:t xml:space="preserve"> of domestic discovery practice. </w:t>
      </w:r>
    </w:p>
    <w:p w:rsidR="00246686" w:rsidRDefault="00246686" w:rsidP="00246686">
      <w:pPr>
        <w:rPr>
          <w:rFonts w:ascii="Arial" w:hAnsi="Arial" w:cs="Arial"/>
          <w:sz w:val="28"/>
          <w:szCs w:val="28"/>
          <w:highlight w:val="yellow"/>
        </w:rPr>
      </w:pPr>
    </w:p>
    <w:p w:rsidR="003131EB" w:rsidRPr="00253055" w:rsidRDefault="003649DA" w:rsidP="003131EB">
      <w:pPr>
        <w:rPr>
          <w:rFonts w:ascii="Berlin Sans FB" w:hAnsi="Berlin Sans FB" w:cs="Arial"/>
          <w:sz w:val="28"/>
          <w:szCs w:val="28"/>
          <w:u w:val="single"/>
        </w:rPr>
      </w:pPr>
      <w:r w:rsidRPr="003649DA">
        <w:rPr>
          <w:rFonts w:ascii="Berlin Sans FB" w:hAnsi="Berlin Sans FB" w:cs="Arial"/>
          <w:sz w:val="28"/>
          <w:szCs w:val="28"/>
          <w:u w:val="single"/>
        </w:rPr>
        <w:lastRenderedPageBreak/>
        <w:t>IX</w:t>
      </w:r>
      <w:proofErr w:type="gramStart"/>
      <w:r w:rsidR="00253055" w:rsidRPr="003649DA">
        <w:rPr>
          <w:rFonts w:ascii="Berlin Sans FB" w:hAnsi="Berlin Sans FB" w:cs="Arial"/>
          <w:sz w:val="28"/>
          <w:szCs w:val="28"/>
          <w:u w:val="single"/>
        </w:rPr>
        <w:t xml:space="preserve">.  </w:t>
      </w:r>
      <w:r w:rsidR="003131EB" w:rsidRPr="003649DA">
        <w:rPr>
          <w:rFonts w:ascii="Berlin Sans FB" w:hAnsi="Berlin Sans FB" w:cs="Arial"/>
          <w:sz w:val="28"/>
          <w:szCs w:val="28"/>
          <w:u w:val="single"/>
        </w:rPr>
        <w:t>Drafting</w:t>
      </w:r>
      <w:proofErr w:type="gramEnd"/>
      <w:r w:rsidR="003131EB" w:rsidRPr="003649DA">
        <w:rPr>
          <w:rFonts w:ascii="Berlin Sans FB" w:hAnsi="Berlin Sans FB" w:cs="Arial"/>
          <w:sz w:val="28"/>
          <w:szCs w:val="28"/>
          <w:u w:val="single"/>
        </w:rPr>
        <w:t xml:space="preserve"> Effective Arbitration Clauses</w:t>
      </w:r>
    </w:p>
    <w:p w:rsidR="003131EB" w:rsidRPr="003131EB" w:rsidRDefault="007864B2" w:rsidP="003131EB">
      <w:pPr>
        <w:rPr>
          <w:rFonts w:ascii="Arial" w:hAnsi="Arial" w:cs="Arial"/>
          <w:sz w:val="28"/>
          <w:szCs w:val="28"/>
        </w:rPr>
      </w:pPr>
      <w:r>
        <w:rPr>
          <w:rFonts w:ascii="Arial" w:hAnsi="Arial" w:cs="Arial"/>
          <w:sz w:val="28"/>
          <w:szCs w:val="28"/>
        </w:rPr>
        <w:t xml:space="preserve">Sloppy </w:t>
      </w:r>
      <w:r w:rsidR="003131EB" w:rsidRPr="003131EB">
        <w:rPr>
          <w:rFonts w:ascii="Arial" w:hAnsi="Arial" w:cs="Arial"/>
          <w:sz w:val="28"/>
          <w:szCs w:val="28"/>
        </w:rPr>
        <w:t xml:space="preserve">arbitration clauses can prolong </w:t>
      </w:r>
      <w:r>
        <w:rPr>
          <w:rFonts w:ascii="Arial" w:hAnsi="Arial" w:cs="Arial"/>
          <w:sz w:val="28"/>
          <w:szCs w:val="28"/>
        </w:rPr>
        <w:t>the</w:t>
      </w:r>
      <w:r w:rsidR="003131EB" w:rsidRPr="003131EB">
        <w:rPr>
          <w:rFonts w:ascii="Arial" w:hAnsi="Arial" w:cs="Arial"/>
          <w:sz w:val="28"/>
          <w:szCs w:val="28"/>
        </w:rPr>
        <w:t xml:space="preserve"> </w:t>
      </w:r>
      <w:r>
        <w:rPr>
          <w:rFonts w:ascii="Arial" w:hAnsi="Arial" w:cs="Arial"/>
          <w:sz w:val="28"/>
          <w:szCs w:val="28"/>
        </w:rPr>
        <w:t>dispute resolution process</w:t>
      </w:r>
      <w:r w:rsidR="003131EB" w:rsidRPr="003131EB">
        <w:rPr>
          <w:rFonts w:ascii="Arial" w:hAnsi="Arial" w:cs="Arial"/>
          <w:sz w:val="28"/>
          <w:szCs w:val="28"/>
        </w:rPr>
        <w:t xml:space="preserve">. </w:t>
      </w:r>
      <w:r w:rsidR="00763B7C">
        <w:rPr>
          <w:rFonts w:ascii="Arial" w:hAnsi="Arial" w:cs="Arial"/>
          <w:sz w:val="28"/>
          <w:szCs w:val="28"/>
        </w:rPr>
        <w:t xml:space="preserve"> </w:t>
      </w:r>
      <w:r>
        <w:rPr>
          <w:rFonts w:ascii="Arial" w:hAnsi="Arial" w:cs="Arial"/>
          <w:sz w:val="28"/>
          <w:szCs w:val="28"/>
        </w:rPr>
        <w:t>T</w:t>
      </w:r>
      <w:r w:rsidR="003131EB" w:rsidRPr="003131EB">
        <w:rPr>
          <w:rFonts w:ascii="Arial" w:hAnsi="Arial" w:cs="Arial"/>
          <w:sz w:val="28"/>
          <w:szCs w:val="28"/>
        </w:rPr>
        <w:t xml:space="preserve">o draft effective arbitration clauses, </w:t>
      </w:r>
      <w:r>
        <w:rPr>
          <w:rFonts w:ascii="Arial" w:hAnsi="Arial" w:cs="Arial"/>
          <w:sz w:val="28"/>
          <w:szCs w:val="28"/>
        </w:rPr>
        <w:t>counsel</w:t>
      </w:r>
      <w:r w:rsidR="003131EB" w:rsidRPr="003131EB">
        <w:rPr>
          <w:rFonts w:ascii="Arial" w:hAnsi="Arial" w:cs="Arial"/>
          <w:sz w:val="28"/>
          <w:szCs w:val="28"/>
        </w:rPr>
        <w:t xml:space="preserve"> should consider the following points:</w:t>
      </w:r>
    </w:p>
    <w:p w:rsidR="003131EB" w:rsidRPr="00763B7C" w:rsidRDefault="003131EB" w:rsidP="00C42034">
      <w:pPr>
        <w:pStyle w:val="Odstavecseseznamem"/>
        <w:numPr>
          <w:ilvl w:val="0"/>
          <w:numId w:val="38"/>
        </w:numPr>
        <w:rPr>
          <w:rFonts w:ascii="Arial" w:hAnsi="Arial" w:cs="Arial"/>
          <w:sz w:val="28"/>
          <w:szCs w:val="28"/>
        </w:rPr>
      </w:pPr>
      <w:r w:rsidRPr="00763B7C">
        <w:rPr>
          <w:rFonts w:ascii="Arial" w:hAnsi="Arial" w:cs="Arial"/>
          <w:sz w:val="28"/>
          <w:szCs w:val="28"/>
        </w:rPr>
        <w:t>The intention to arbitrate must be clearly and unambiguously stated in the arbitration clause. Avoid permissive language such as “parties may submit any dispute to arbitration.”</w:t>
      </w:r>
    </w:p>
    <w:p w:rsidR="003131EB" w:rsidRPr="00763B7C" w:rsidRDefault="003131EB" w:rsidP="00C42034">
      <w:pPr>
        <w:pStyle w:val="Odstavecseseznamem"/>
        <w:numPr>
          <w:ilvl w:val="0"/>
          <w:numId w:val="38"/>
        </w:numPr>
        <w:rPr>
          <w:rFonts w:ascii="Arial" w:hAnsi="Arial" w:cs="Arial"/>
          <w:sz w:val="28"/>
          <w:szCs w:val="28"/>
        </w:rPr>
      </w:pPr>
      <w:r w:rsidRPr="00763B7C">
        <w:rPr>
          <w:rFonts w:ascii="Arial" w:hAnsi="Arial" w:cs="Arial"/>
          <w:sz w:val="28"/>
          <w:szCs w:val="28"/>
        </w:rPr>
        <w:t xml:space="preserve">It should be stated clearly whether the arbitration is to be </w:t>
      </w:r>
      <w:r w:rsidRPr="00763B7C">
        <w:rPr>
          <w:rFonts w:ascii="Arial" w:hAnsi="Arial" w:cs="Arial"/>
          <w:i/>
          <w:sz w:val="28"/>
          <w:szCs w:val="28"/>
        </w:rPr>
        <w:t>ad hoc</w:t>
      </w:r>
      <w:r w:rsidRPr="00763B7C">
        <w:rPr>
          <w:rFonts w:ascii="Arial" w:hAnsi="Arial" w:cs="Arial"/>
          <w:sz w:val="28"/>
          <w:szCs w:val="28"/>
        </w:rPr>
        <w:t xml:space="preserve"> or institutional. If the parties opt for an institutional arbitration, it is very important that unambiguous reference is made to an arbitration institution that exists (see </w:t>
      </w:r>
      <w:r w:rsidR="007864B2" w:rsidRPr="00763B7C">
        <w:rPr>
          <w:rFonts w:ascii="Arial" w:hAnsi="Arial" w:cs="Arial"/>
          <w:sz w:val="28"/>
          <w:szCs w:val="28"/>
        </w:rPr>
        <w:t xml:space="preserve">CASE NOTE, </w:t>
      </w:r>
      <w:r w:rsidR="007864B2" w:rsidRPr="00763B7C">
        <w:rPr>
          <w:rFonts w:ascii="Arial" w:hAnsi="Arial" w:cs="Arial"/>
          <w:i/>
          <w:sz w:val="28"/>
          <w:szCs w:val="28"/>
        </w:rPr>
        <w:t>infra</w:t>
      </w:r>
      <w:r w:rsidRPr="00763B7C">
        <w:rPr>
          <w:rFonts w:ascii="Arial" w:hAnsi="Arial" w:cs="Arial"/>
          <w:sz w:val="28"/>
          <w:szCs w:val="28"/>
        </w:rPr>
        <w:t xml:space="preserve">). If </w:t>
      </w:r>
      <w:r w:rsidRPr="00763B7C">
        <w:rPr>
          <w:rFonts w:ascii="Arial" w:hAnsi="Arial" w:cs="Arial"/>
          <w:i/>
          <w:sz w:val="28"/>
          <w:szCs w:val="28"/>
        </w:rPr>
        <w:t>ad hoc</w:t>
      </w:r>
      <w:r w:rsidRPr="00763B7C">
        <w:rPr>
          <w:rFonts w:ascii="Arial" w:hAnsi="Arial" w:cs="Arial"/>
          <w:sz w:val="28"/>
          <w:szCs w:val="28"/>
        </w:rPr>
        <w:t xml:space="preserve"> arbitration is chosen, the </w:t>
      </w:r>
      <w:r w:rsidR="007864B2" w:rsidRPr="00763B7C">
        <w:rPr>
          <w:rFonts w:ascii="Arial" w:hAnsi="Arial" w:cs="Arial"/>
          <w:sz w:val="28"/>
          <w:szCs w:val="28"/>
        </w:rPr>
        <w:t xml:space="preserve">exact location ("seat") </w:t>
      </w:r>
      <w:r w:rsidRPr="00763B7C">
        <w:rPr>
          <w:rFonts w:ascii="Arial" w:hAnsi="Arial" w:cs="Arial"/>
          <w:sz w:val="28"/>
          <w:szCs w:val="28"/>
        </w:rPr>
        <w:t>of the arbitration must be clearly stated.</w:t>
      </w:r>
    </w:p>
    <w:p w:rsidR="00C16507" w:rsidRDefault="00C16507" w:rsidP="003131EB">
      <w:pPr>
        <w:rPr>
          <w:rFonts w:ascii="Arial" w:hAnsi="Arial" w:cs="Arial"/>
          <w:sz w:val="28"/>
          <w:szCs w:val="28"/>
        </w:rPr>
      </w:pPr>
    </w:p>
    <w:p w:rsidR="007864B2" w:rsidRPr="003131EB" w:rsidRDefault="007864B2" w:rsidP="003131EB">
      <w:pPr>
        <w:rPr>
          <w:rFonts w:ascii="Arial" w:hAnsi="Arial" w:cs="Arial"/>
          <w:sz w:val="28"/>
          <w:szCs w:val="28"/>
        </w:rPr>
      </w:pPr>
      <w:r w:rsidRPr="007864B2">
        <w:rPr>
          <w:rFonts w:ascii="Arial" w:hAnsi="Arial" w:cs="Arial"/>
          <w:sz w:val="28"/>
          <w:szCs w:val="28"/>
          <w:u w:val="single"/>
        </w:rPr>
        <w:t>NOTE</w:t>
      </w:r>
      <w:r>
        <w:rPr>
          <w:rFonts w:ascii="Arial" w:hAnsi="Arial" w:cs="Arial"/>
          <w:sz w:val="28"/>
          <w:szCs w:val="28"/>
        </w:rPr>
        <w:t>:</w:t>
      </w:r>
    </w:p>
    <w:p w:rsidR="007864B2" w:rsidRPr="007864B2" w:rsidRDefault="007864B2" w:rsidP="00763B7C">
      <w:pPr>
        <w:ind w:left="720"/>
        <w:rPr>
          <w:rFonts w:ascii="Arial" w:hAnsi="Arial" w:cs="Arial"/>
          <w:i/>
          <w:sz w:val="28"/>
          <w:szCs w:val="28"/>
        </w:rPr>
      </w:pPr>
      <w:r w:rsidRPr="007864B2">
        <w:rPr>
          <w:rFonts w:ascii="Arial" w:hAnsi="Arial" w:cs="Arial"/>
          <w:i/>
          <w:sz w:val="28"/>
          <w:szCs w:val="28"/>
        </w:rPr>
        <w:t>T</w:t>
      </w:r>
      <w:r w:rsidR="003131EB" w:rsidRPr="007864B2">
        <w:rPr>
          <w:rFonts w:ascii="Arial" w:hAnsi="Arial" w:cs="Arial"/>
          <w:i/>
          <w:sz w:val="28"/>
          <w:szCs w:val="28"/>
        </w:rPr>
        <w:t xml:space="preserve">he arbitration clause recommended by the </w:t>
      </w:r>
      <w:r w:rsidRPr="007864B2">
        <w:rPr>
          <w:rFonts w:ascii="Arial" w:hAnsi="Arial" w:cs="Arial"/>
          <w:i/>
          <w:sz w:val="28"/>
          <w:szCs w:val="28"/>
        </w:rPr>
        <w:t>International Chamber of Commerce</w:t>
      </w:r>
      <w:r w:rsidR="003131EB" w:rsidRPr="007864B2">
        <w:rPr>
          <w:rFonts w:ascii="Arial" w:hAnsi="Arial" w:cs="Arial"/>
          <w:i/>
          <w:sz w:val="28"/>
          <w:szCs w:val="28"/>
        </w:rPr>
        <w:t xml:space="preserve">: </w:t>
      </w:r>
    </w:p>
    <w:p w:rsidR="003131EB" w:rsidRPr="007864B2" w:rsidRDefault="003131EB" w:rsidP="00763B7C">
      <w:pPr>
        <w:ind w:left="720"/>
        <w:rPr>
          <w:rFonts w:ascii="Arial" w:hAnsi="Arial" w:cs="Arial"/>
          <w:i/>
          <w:sz w:val="28"/>
          <w:szCs w:val="28"/>
        </w:rPr>
      </w:pPr>
      <w:r w:rsidRPr="007864B2">
        <w:rPr>
          <w:rFonts w:ascii="Arial" w:hAnsi="Arial" w:cs="Arial"/>
          <w:i/>
          <w:sz w:val="28"/>
          <w:szCs w:val="28"/>
        </w:rPr>
        <w:t>“All disputes arising out of or in connection with the present contract shall be finally settled under the Rules of Arbitration of the International Chamber of Commerce by one or more arbitrators appointed in accordance with the said Rules.”</w:t>
      </w:r>
    </w:p>
    <w:p w:rsidR="003131EB" w:rsidRPr="003131EB" w:rsidRDefault="003131EB" w:rsidP="003131EB">
      <w:pPr>
        <w:rPr>
          <w:rFonts w:ascii="Arial" w:hAnsi="Arial" w:cs="Arial"/>
          <w:sz w:val="28"/>
          <w:szCs w:val="28"/>
        </w:rPr>
      </w:pPr>
    </w:p>
    <w:p w:rsidR="003131EB" w:rsidRPr="003131EB" w:rsidRDefault="007864B2" w:rsidP="003131EB">
      <w:pPr>
        <w:rPr>
          <w:rFonts w:ascii="Arial" w:hAnsi="Arial" w:cs="Arial"/>
          <w:sz w:val="28"/>
          <w:szCs w:val="28"/>
        </w:rPr>
      </w:pPr>
      <w:r w:rsidRPr="00763B7C">
        <w:rPr>
          <w:rFonts w:ascii="Arial" w:hAnsi="Arial" w:cs="Arial"/>
          <w:sz w:val="28"/>
          <w:szCs w:val="28"/>
          <w:u w:val="single"/>
        </w:rPr>
        <w:t>CASE NOTE</w:t>
      </w:r>
      <w:r>
        <w:rPr>
          <w:rFonts w:ascii="Arial" w:hAnsi="Arial" w:cs="Arial"/>
          <w:sz w:val="28"/>
          <w:szCs w:val="28"/>
        </w:rPr>
        <w:t>:</w:t>
      </w:r>
    </w:p>
    <w:p w:rsidR="003131EB" w:rsidRPr="003131EB" w:rsidRDefault="007864B2" w:rsidP="003131EB">
      <w:pPr>
        <w:rPr>
          <w:rFonts w:ascii="Arial" w:hAnsi="Arial" w:cs="Arial"/>
          <w:sz w:val="28"/>
          <w:szCs w:val="28"/>
        </w:rPr>
      </w:pPr>
      <w:r>
        <w:rPr>
          <w:rFonts w:ascii="Arial" w:hAnsi="Arial" w:cs="Arial"/>
          <w:sz w:val="28"/>
          <w:szCs w:val="28"/>
        </w:rPr>
        <w:t>Here is an example of how a thoughtlessly d</w:t>
      </w:r>
      <w:r w:rsidR="003131EB" w:rsidRPr="003131EB">
        <w:rPr>
          <w:rFonts w:ascii="Arial" w:hAnsi="Arial" w:cs="Arial"/>
          <w:sz w:val="28"/>
          <w:szCs w:val="28"/>
        </w:rPr>
        <w:t xml:space="preserve">rafted </w:t>
      </w:r>
      <w:r>
        <w:rPr>
          <w:rFonts w:ascii="Arial" w:hAnsi="Arial" w:cs="Arial"/>
          <w:sz w:val="28"/>
          <w:szCs w:val="28"/>
        </w:rPr>
        <w:t>a</w:t>
      </w:r>
      <w:r w:rsidR="003131EB" w:rsidRPr="003131EB">
        <w:rPr>
          <w:rFonts w:ascii="Arial" w:hAnsi="Arial" w:cs="Arial"/>
          <w:sz w:val="28"/>
          <w:szCs w:val="28"/>
        </w:rPr>
        <w:t xml:space="preserve">rbitration </w:t>
      </w:r>
      <w:r>
        <w:rPr>
          <w:rFonts w:ascii="Arial" w:hAnsi="Arial" w:cs="Arial"/>
          <w:sz w:val="28"/>
          <w:szCs w:val="28"/>
        </w:rPr>
        <w:t>c</w:t>
      </w:r>
      <w:r w:rsidR="003131EB" w:rsidRPr="003131EB">
        <w:rPr>
          <w:rFonts w:ascii="Arial" w:hAnsi="Arial" w:cs="Arial"/>
          <w:sz w:val="28"/>
          <w:szCs w:val="28"/>
        </w:rPr>
        <w:t xml:space="preserve">lause </w:t>
      </w:r>
      <w:r>
        <w:rPr>
          <w:rFonts w:ascii="Arial" w:hAnsi="Arial" w:cs="Arial"/>
          <w:sz w:val="28"/>
          <w:szCs w:val="28"/>
        </w:rPr>
        <w:t>r</w:t>
      </w:r>
      <w:r w:rsidR="003131EB" w:rsidRPr="003131EB">
        <w:rPr>
          <w:rFonts w:ascii="Arial" w:hAnsi="Arial" w:cs="Arial"/>
          <w:sz w:val="28"/>
          <w:szCs w:val="28"/>
        </w:rPr>
        <w:t>esult</w:t>
      </w:r>
      <w:r>
        <w:rPr>
          <w:rFonts w:ascii="Arial" w:hAnsi="Arial" w:cs="Arial"/>
          <w:sz w:val="28"/>
          <w:szCs w:val="28"/>
        </w:rPr>
        <w:t>ed</w:t>
      </w:r>
      <w:r w:rsidR="003131EB" w:rsidRPr="003131EB">
        <w:rPr>
          <w:rFonts w:ascii="Arial" w:hAnsi="Arial" w:cs="Arial"/>
          <w:sz w:val="28"/>
          <w:szCs w:val="28"/>
        </w:rPr>
        <w:t xml:space="preserve"> in </w:t>
      </w:r>
      <w:r w:rsidR="00466ED6">
        <w:rPr>
          <w:rFonts w:ascii="Arial" w:hAnsi="Arial" w:cs="Arial"/>
          <w:sz w:val="28"/>
          <w:szCs w:val="28"/>
        </w:rPr>
        <w:t xml:space="preserve">costly and time-consuming </w:t>
      </w:r>
      <w:r>
        <w:rPr>
          <w:rFonts w:ascii="Arial" w:hAnsi="Arial" w:cs="Arial"/>
          <w:sz w:val="28"/>
          <w:szCs w:val="28"/>
        </w:rPr>
        <w:t>l</w:t>
      </w:r>
      <w:r w:rsidR="003131EB" w:rsidRPr="003131EB">
        <w:rPr>
          <w:rFonts w:ascii="Arial" w:hAnsi="Arial" w:cs="Arial"/>
          <w:sz w:val="28"/>
          <w:szCs w:val="28"/>
        </w:rPr>
        <w:t>itigation</w:t>
      </w:r>
      <w:r w:rsidR="00466ED6">
        <w:rPr>
          <w:rFonts w:ascii="Arial" w:hAnsi="Arial" w:cs="Arial"/>
          <w:sz w:val="28"/>
          <w:szCs w:val="28"/>
        </w:rPr>
        <w:t xml:space="preserve"> for the LG ("Life's </w:t>
      </w:r>
      <w:proofErr w:type="gramStart"/>
      <w:r w:rsidR="00466ED6">
        <w:rPr>
          <w:rFonts w:ascii="Arial" w:hAnsi="Arial" w:cs="Arial"/>
          <w:sz w:val="28"/>
          <w:szCs w:val="28"/>
        </w:rPr>
        <w:t>Good</w:t>
      </w:r>
      <w:proofErr w:type="gramEnd"/>
      <w:r w:rsidR="00466ED6">
        <w:rPr>
          <w:rFonts w:ascii="Arial" w:hAnsi="Arial" w:cs="Arial"/>
          <w:sz w:val="28"/>
          <w:szCs w:val="28"/>
        </w:rPr>
        <w:t>") brand</w:t>
      </w:r>
      <w:r>
        <w:rPr>
          <w:rFonts w:ascii="Arial" w:hAnsi="Arial" w:cs="Arial"/>
          <w:sz w:val="28"/>
          <w:szCs w:val="28"/>
        </w:rPr>
        <w:t>:</w:t>
      </w:r>
    </w:p>
    <w:p w:rsidR="007864B2" w:rsidRDefault="007864B2" w:rsidP="003131EB">
      <w:pPr>
        <w:rPr>
          <w:rFonts w:ascii="Arial" w:hAnsi="Arial" w:cs="Arial"/>
          <w:sz w:val="28"/>
          <w:szCs w:val="28"/>
        </w:rPr>
      </w:pPr>
      <w:r>
        <w:rPr>
          <w:rFonts w:ascii="Arial" w:hAnsi="Arial" w:cs="Arial"/>
          <w:sz w:val="28"/>
          <w:szCs w:val="28"/>
        </w:rPr>
        <w:t>I</w:t>
      </w:r>
      <w:r w:rsidR="003131EB" w:rsidRPr="003131EB">
        <w:rPr>
          <w:rFonts w:ascii="Arial" w:hAnsi="Arial" w:cs="Arial"/>
          <w:sz w:val="28"/>
          <w:szCs w:val="28"/>
        </w:rPr>
        <w:t xml:space="preserve">n </w:t>
      </w:r>
      <w:r w:rsidR="003131EB" w:rsidRPr="007864B2">
        <w:rPr>
          <w:rFonts w:ascii="Arial" w:hAnsi="Arial" w:cs="Arial"/>
          <w:i/>
          <w:sz w:val="28"/>
          <w:szCs w:val="28"/>
        </w:rPr>
        <w:t xml:space="preserve">Lucky </w:t>
      </w:r>
      <w:proofErr w:type="spellStart"/>
      <w:r w:rsidR="003131EB" w:rsidRPr="007864B2">
        <w:rPr>
          <w:rFonts w:ascii="Arial" w:hAnsi="Arial" w:cs="Arial"/>
          <w:i/>
          <w:sz w:val="28"/>
          <w:szCs w:val="28"/>
        </w:rPr>
        <w:t>Goldstar</w:t>
      </w:r>
      <w:proofErr w:type="spellEnd"/>
      <w:r w:rsidR="003131EB" w:rsidRPr="007864B2">
        <w:rPr>
          <w:rFonts w:ascii="Arial" w:hAnsi="Arial" w:cs="Arial"/>
          <w:i/>
          <w:sz w:val="28"/>
          <w:szCs w:val="28"/>
        </w:rPr>
        <w:t xml:space="preserve"> </w:t>
      </w:r>
      <w:r w:rsidR="00466ED6">
        <w:rPr>
          <w:rFonts w:ascii="Arial" w:hAnsi="Arial" w:cs="Arial"/>
          <w:i/>
          <w:sz w:val="28"/>
          <w:szCs w:val="28"/>
        </w:rPr>
        <w:t xml:space="preserve">(also known as LG appliances and electronics) </w:t>
      </w:r>
      <w:r w:rsidR="003131EB" w:rsidRPr="007864B2">
        <w:rPr>
          <w:rFonts w:ascii="Arial" w:hAnsi="Arial" w:cs="Arial"/>
          <w:i/>
          <w:sz w:val="28"/>
          <w:szCs w:val="28"/>
        </w:rPr>
        <w:t>v</w:t>
      </w:r>
      <w:r>
        <w:rPr>
          <w:rFonts w:ascii="Arial" w:hAnsi="Arial" w:cs="Arial"/>
          <w:i/>
          <w:sz w:val="28"/>
          <w:szCs w:val="28"/>
        </w:rPr>
        <w:t>.</w:t>
      </w:r>
      <w:r w:rsidR="003131EB" w:rsidRPr="007864B2">
        <w:rPr>
          <w:rFonts w:ascii="Arial" w:hAnsi="Arial" w:cs="Arial"/>
          <w:i/>
          <w:sz w:val="28"/>
          <w:szCs w:val="28"/>
        </w:rPr>
        <w:t xml:space="preserve"> Nag Moo </w:t>
      </w:r>
      <w:proofErr w:type="spellStart"/>
      <w:r w:rsidR="003131EB" w:rsidRPr="007864B2">
        <w:rPr>
          <w:rFonts w:ascii="Arial" w:hAnsi="Arial" w:cs="Arial"/>
          <w:i/>
          <w:sz w:val="28"/>
          <w:szCs w:val="28"/>
        </w:rPr>
        <w:t>Kee</w:t>
      </w:r>
      <w:proofErr w:type="spellEnd"/>
      <w:r w:rsidR="003131EB" w:rsidRPr="007864B2">
        <w:rPr>
          <w:rFonts w:ascii="Arial" w:hAnsi="Arial" w:cs="Arial"/>
          <w:i/>
          <w:sz w:val="28"/>
          <w:szCs w:val="28"/>
        </w:rPr>
        <w:t xml:space="preserve"> Engineering</w:t>
      </w:r>
      <w:r w:rsidR="003131EB" w:rsidRPr="003131EB">
        <w:rPr>
          <w:rFonts w:ascii="Arial" w:hAnsi="Arial" w:cs="Arial"/>
          <w:sz w:val="28"/>
          <w:szCs w:val="28"/>
        </w:rPr>
        <w:t xml:space="preserve"> (High Court of Hong Kong, 1993) </w:t>
      </w:r>
      <w:r>
        <w:rPr>
          <w:rFonts w:ascii="Arial" w:hAnsi="Arial" w:cs="Arial"/>
          <w:sz w:val="28"/>
          <w:szCs w:val="28"/>
        </w:rPr>
        <w:t>t</w:t>
      </w:r>
      <w:r w:rsidRPr="003131EB">
        <w:rPr>
          <w:rFonts w:ascii="Arial" w:hAnsi="Arial" w:cs="Arial"/>
          <w:sz w:val="28"/>
          <w:szCs w:val="28"/>
        </w:rPr>
        <w:t xml:space="preserve">he parties </w:t>
      </w:r>
      <w:r w:rsidR="003131EB" w:rsidRPr="003131EB">
        <w:rPr>
          <w:rFonts w:ascii="Arial" w:hAnsi="Arial" w:cs="Arial"/>
          <w:sz w:val="28"/>
          <w:szCs w:val="28"/>
        </w:rPr>
        <w:t xml:space="preserve">included the </w:t>
      </w:r>
      <w:r>
        <w:rPr>
          <w:rFonts w:ascii="Arial" w:hAnsi="Arial" w:cs="Arial"/>
          <w:sz w:val="28"/>
          <w:szCs w:val="28"/>
        </w:rPr>
        <w:t xml:space="preserve">below </w:t>
      </w:r>
      <w:r w:rsidR="003131EB" w:rsidRPr="003131EB">
        <w:rPr>
          <w:rFonts w:ascii="Arial" w:hAnsi="Arial" w:cs="Arial"/>
          <w:sz w:val="28"/>
          <w:szCs w:val="28"/>
        </w:rPr>
        <w:t xml:space="preserve">arbitration agreement in their contract: </w:t>
      </w:r>
    </w:p>
    <w:p w:rsidR="003131EB" w:rsidRPr="003131EB" w:rsidRDefault="007864B2" w:rsidP="003131EB">
      <w:pPr>
        <w:rPr>
          <w:rFonts w:ascii="Arial" w:hAnsi="Arial" w:cs="Arial"/>
          <w:sz w:val="28"/>
          <w:szCs w:val="28"/>
        </w:rPr>
      </w:pPr>
      <w:r>
        <w:rPr>
          <w:rFonts w:ascii="Arial" w:hAnsi="Arial" w:cs="Arial"/>
          <w:sz w:val="28"/>
          <w:szCs w:val="28"/>
        </w:rPr>
        <w:lastRenderedPageBreak/>
        <w:tab/>
      </w:r>
      <w:r w:rsidR="003131EB" w:rsidRPr="003131EB">
        <w:rPr>
          <w:rFonts w:ascii="Arial" w:hAnsi="Arial" w:cs="Arial"/>
          <w:sz w:val="28"/>
          <w:szCs w:val="28"/>
        </w:rPr>
        <w:t xml:space="preserve">“Any dispute or difference arising out of this contract shall be </w:t>
      </w:r>
      <w:r>
        <w:rPr>
          <w:rFonts w:ascii="Arial" w:hAnsi="Arial" w:cs="Arial"/>
          <w:sz w:val="28"/>
          <w:szCs w:val="28"/>
        </w:rPr>
        <w:tab/>
      </w:r>
      <w:r w:rsidR="003131EB" w:rsidRPr="003131EB">
        <w:rPr>
          <w:rFonts w:ascii="Arial" w:hAnsi="Arial" w:cs="Arial"/>
          <w:sz w:val="28"/>
          <w:szCs w:val="28"/>
        </w:rPr>
        <w:t xml:space="preserve">arbitrated in a 3rd Country, under the rule of a 3rd Country and in </w:t>
      </w:r>
      <w:r>
        <w:rPr>
          <w:rFonts w:ascii="Arial" w:hAnsi="Arial" w:cs="Arial"/>
          <w:sz w:val="28"/>
          <w:szCs w:val="28"/>
        </w:rPr>
        <w:tab/>
      </w:r>
      <w:r w:rsidR="003131EB" w:rsidRPr="003131EB">
        <w:rPr>
          <w:rFonts w:ascii="Arial" w:hAnsi="Arial" w:cs="Arial"/>
          <w:sz w:val="28"/>
          <w:szCs w:val="28"/>
        </w:rPr>
        <w:t xml:space="preserve">accordance with the rules of procedure of the International </w:t>
      </w:r>
      <w:r>
        <w:rPr>
          <w:rFonts w:ascii="Arial" w:hAnsi="Arial" w:cs="Arial"/>
          <w:sz w:val="28"/>
          <w:szCs w:val="28"/>
        </w:rPr>
        <w:tab/>
      </w:r>
      <w:r w:rsidR="003131EB" w:rsidRPr="003131EB">
        <w:rPr>
          <w:rFonts w:ascii="Arial" w:hAnsi="Arial" w:cs="Arial"/>
          <w:sz w:val="28"/>
          <w:szCs w:val="28"/>
        </w:rPr>
        <w:t>Commercial Arbitration Association.”</w:t>
      </w:r>
    </w:p>
    <w:p w:rsidR="006970E6" w:rsidRDefault="003131EB" w:rsidP="003131EB">
      <w:pPr>
        <w:rPr>
          <w:rFonts w:ascii="Arial" w:hAnsi="Arial" w:cs="Arial"/>
          <w:sz w:val="28"/>
          <w:szCs w:val="28"/>
        </w:rPr>
      </w:pPr>
      <w:r w:rsidRPr="003131EB">
        <w:rPr>
          <w:rFonts w:ascii="Arial" w:hAnsi="Arial" w:cs="Arial"/>
          <w:sz w:val="28"/>
          <w:szCs w:val="28"/>
        </w:rPr>
        <w:t xml:space="preserve">This </w:t>
      </w:r>
      <w:r w:rsidR="007864B2">
        <w:rPr>
          <w:rFonts w:ascii="Arial" w:hAnsi="Arial" w:cs="Arial"/>
          <w:sz w:val="28"/>
          <w:szCs w:val="28"/>
        </w:rPr>
        <w:t>i</w:t>
      </w:r>
      <w:r w:rsidRPr="003131EB">
        <w:rPr>
          <w:rFonts w:ascii="Arial" w:hAnsi="Arial" w:cs="Arial"/>
          <w:sz w:val="28"/>
          <w:szCs w:val="28"/>
        </w:rPr>
        <w:t>s a “pathological” arbitration clause</w:t>
      </w:r>
      <w:r w:rsidR="007864B2">
        <w:rPr>
          <w:rFonts w:ascii="Arial" w:hAnsi="Arial" w:cs="Arial"/>
          <w:sz w:val="28"/>
          <w:szCs w:val="28"/>
        </w:rPr>
        <w:t xml:space="preserve">.  A pathological clause is one </w:t>
      </w:r>
      <w:proofErr w:type="gramStart"/>
      <w:r w:rsidR="007864B2">
        <w:rPr>
          <w:rFonts w:ascii="Arial" w:hAnsi="Arial" w:cs="Arial"/>
          <w:sz w:val="28"/>
          <w:szCs w:val="28"/>
        </w:rPr>
        <w:t xml:space="preserve">that </w:t>
      </w:r>
      <w:r w:rsidRPr="003131EB">
        <w:rPr>
          <w:rFonts w:ascii="Arial" w:hAnsi="Arial" w:cs="Arial"/>
          <w:sz w:val="28"/>
          <w:szCs w:val="28"/>
        </w:rPr>
        <w:t xml:space="preserve"> </w:t>
      </w:r>
      <w:r w:rsidR="006970E6">
        <w:rPr>
          <w:rFonts w:ascii="Arial" w:hAnsi="Arial" w:cs="Arial"/>
          <w:sz w:val="28"/>
          <w:szCs w:val="28"/>
        </w:rPr>
        <w:t>is</w:t>
      </w:r>
      <w:proofErr w:type="gramEnd"/>
      <w:r w:rsidR="006970E6">
        <w:rPr>
          <w:rFonts w:ascii="Arial" w:hAnsi="Arial" w:cs="Arial"/>
          <w:sz w:val="28"/>
          <w:szCs w:val="28"/>
        </w:rPr>
        <w:t xml:space="preserve"> </w:t>
      </w:r>
      <w:r w:rsidR="006970E6" w:rsidRPr="006970E6">
        <w:rPr>
          <w:rFonts w:ascii="Arial" w:hAnsi="Arial" w:cs="Arial"/>
          <w:sz w:val="28"/>
          <w:szCs w:val="28"/>
        </w:rPr>
        <w:t xml:space="preserve">drafted in such a way that </w:t>
      </w:r>
      <w:r w:rsidR="006970E6">
        <w:rPr>
          <w:rFonts w:ascii="Arial" w:hAnsi="Arial" w:cs="Arial"/>
          <w:sz w:val="28"/>
          <w:szCs w:val="28"/>
        </w:rPr>
        <w:t>it l</w:t>
      </w:r>
      <w:r w:rsidR="006970E6" w:rsidRPr="006970E6">
        <w:rPr>
          <w:rFonts w:ascii="Arial" w:hAnsi="Arial" w:cs="Arial"/>
          <w:sz w:val="28"/>
          <w:szCs w:val="28"/>
        </w:rPr>
        <w:t>ead</w:t>
      </w:r>
      <w:r w:rsidR="006970E6">
        <w:rPr>
          <w:rFonts w:ascii="Arial" w:hAnsi="Arial" w:cs="Arial"/>
          <w:sz w:val="28"/>
          <w:szCs w:val="28"/>
        </w:rPr>
        <w:t>s</w:t>
      </w:r>
      <w:r w:rsidR="006970E6" w:rsidRPr="006970E6">
        <w:rPr>
          <w:rFonts w:ascii="Arial" w:hAnsi="Arial" w:cs="Arial"/>
          <w:sz w:val="28"/>
          <w:szCs w:val="28"/>
        </w:rPr>
        <w:t xml:space="preserve"> to disputes over the </w:t>
      </w:r>
      <w:r w:rsidR="006970E6">
        <w:rPr>
          <w:rFonts w:ascii="Arial" w:hAnsi="Arial" w:cs="Arial"/>
          <w:sz w:val="28"/>
          <w:szCs w:val="28"/>
        </w:rPr>
        <w:t xml:space="preserve">intention of the parties.  </w:t>
      </w:r>
    </w:p>
    <w:p w:rsidR="003131EB" w:rsidRPr="003131EB" w:rsidRDefault="006970E6" w:rsidP="003131EB">
      <w:pPr>
        <w:rPr>
          <w:rFonts w:ascii="Arial" w:hAnsi="Arial" w:cs="Arial"/>
          <w:sz w:val="28"/>
          <w:szCs w:val="28"/>
        </w:rPr>
      </w:pPr>
      <w:r>
        <w:rPr>
          <w:rFonts w:ascii="Arial" w:hAnsi="Arial" w:cs="Arial"/>
          <w:sz w:val="28"/>
          <w:szCs w:val="28"/>
        </w:rPr>
        <w:t xml:space="preserve">In </w:t>
      </w:r>
      <w:proofErr w:type="spellStart"/>
      <w:r w:rsidRPr="006970E6">
        <w:rPr>
          <w:rFonts w:ascii="Arial" w:hAnsi="Arial" w:cs="Arial"/>
          <w:i/>
          <w:sz w:val="28"/>
          <w:szCs w:val="28"/>
        </w:rPr>
        <w:t>Goldstar</w:t>
      </w:r>
      <w:proofErr w:type="spellEnd"/>
      <w:r>
        <w:rPr>
          <w:rFonts w:ascii="Arial" w:hAnsi="Arial" w:cs="Arial"/>
          <w:sz w:val="28"/>
          <w:szCs w:val="28"/>
        </w:rPr>
        <w:t>, the arbitration clause did not clearly represent the intention of the parties because t</w:t>
      </w:r>
      <w:r w:rsidR="003131EB" w:rsidRPr="003131EB">
        <w:rPr>
          <w:rFonts w:ascii="Arial" w:hAnsi="Arial" w:cs="Arial"/>
          <w:sz w:val="28"/>
          <w:szCs w:val="28"/>
        </w:rPr>
        <w:t>he institution provided for in the clause</w:t>
      </w:r>
      <w:r>
        <w:rPr>
          <w:rFonts w:ascii="Arial" w:hAnsi="Arial" w:cs="Arial"/>
          <w:sz w:val="28"/>
          <w:szCs w:val="28"/>
        </w:rPr>
        <w:t xml:space="preserve"> (t</w:t>
      </w:r>
      <w:r w:rsidR="003131EB" w:rsidRPr="003131EB">
        <w:rPr>
          <w:rFonts w:ascii="Arial" w:hAnsi="Arial" w:cs="Arial"/>
          <w:sz w:val="28"/>
          <w:szCs w:val="28"/>
        </w:rPr>
        <w:t>he “International Commercial Arbitration Association”</w:t>
      </w:r>
      <w:r>
        <w:rPr>
          <w:rFonts w:ascii="Arial" w:hAnsi="Arial" w:cs="Arial"/>
          <w:sz w:val="28"/>
          <w:szCs w:val="28"/>
        </w:rPr>
        <w:t>)</w:t>
      </w:r>
      <w:r w:rsidR="003131EB" w:rsidRPr="003131EB">
        <w:rPr>
          <w:rFonts w:ascii="Arial" w:hAnsi="Arial" w:cs="Arial"/>
          <w:sz w:val="28"/>
          <w:szCs w:val="28"/>
        </w:rPr>
        <w:t xml:space="preserve"> did not exist</w:t>
      </w:r>
      <w:r>
        <w:rPr>
          <w:rFonts w:ascii="Arial" w:hAnsi="Arial" w:cs="Arial"/>
          <w:sz w:val="28"/>
          <w:szCs w:val="28"/>
        </w:rPr>
        <w:t>, and n</w:t>
      </w:r>
      <w:r w:rsidR="003131EB" w:rsidRPr="003131EB">
        <w:rPr>
          <w:rFonts w:ascii="Arial" w:hAnsi="Arial" w:cs="Arial"/>
          <w:sz w:val="28"/>
          <w:szCs w:val="28"/>
        </w:rPr>
        <w:t xml:space="preserve">o seat </w:t>
      </w:r>
      <w:r>
        <w:rPr>
          <w:rFonts w:ascii="Arial" w:hAnsi="Arial" w:cs="Arial"/>
          <w:sz w:val="28"/>
          <w:szCs w:val="28"/>
        </w:rPr>
        <w:t xml:space="preserve">(location) </w:t>
      </w:r>
      <w:r w:rsidR="003131EB" w:rsidRPr="003131EB">
        <w:rPr>
          <w:rFonts w:ascii="Arial" w:hAnsi="Arial" w:cs="Arial"/>
          <w:sz w:val="28"/>
          <w:szCs w:val="28"/>
        </w:rPr>
        <w:t>of arbitration was specified</w:t>
      </w:r>
      <w:r>
        <w:rPr>
          <w:rFonts w:ascii="Arial" w:hAnsi="Arial" w:cs="Arial"/>
          <w:sz w:val="28"/>
          <w:szCs w:val="28"/>
        </w:rPr>
        <w:t xml:space="preserve"> (t</w:t>
      </w:r>
      <w:r w:rsidR="003131EB" w:rsidRPr="003131EB">
        <w:rPr>
          <w:rFonts w:ascii="Arial" w:hAnsi="Arial" w:cs="Arial"/>
          <w:sz w:val="28"/>
          <w:szCs w:val="28"/>
        </w:rPr>
        <w:t xml:space="preserve">he reference to “a 3rd Country” </w:t>
      </w:r>
      <w:r>
        <w:rPr>
          <w:rFonts w:ascii="Arial" w:hAnsi="Arial" w:cs="Arial"/>
          <w:sz w:val="28"/>
          <w:szCs w:val="28"/>
        </w:rPr>
        <w:t>is not specific</w:t>
      </w:r>
      <w:r w:rsidR="003131EB" w:rsidRPr="003131EB">
        <w:rPr>
          <w:rFonts w:ascii="Arial" w:hAnsi="Arial" w:cs="Arial"/>
          <w:sz w:val="28"/>
          <w:szCs w:val="28"/>
        </w:rPr>
        <w:t xml:space="preserve"> </w:t>
      </w:r>
      <w:r>
        <w:rPr>
          <w:rFonts w:ascii="Arial" w:hAnsi="Arial" w:cs="Arial"/>
          <w:sz w:val="28"/>
          <w:szCs w:val="28"/>
        </w:rPr>
        <w:t>enough)</w:t>
      </w:r>
      <w:r w:rsidR="003131EB" w:rsidRPr="003131EB">
        <w:rPr>
          <w:rFonts w:ascii="Arial" w:hAnsi="Arial" w:cs="Arial"/>
          <w:sz w:val="28"/>
          <w:szCs w:val="28"/>
        </w:rPr>
        <w:t>.</w:t>
      </w:r>
    </w:p>
    <w:p w:rsidR="00763B7C" w:rsidRDefault="006970E6" w:rsidP="003131EB">
      <w:pPr>
        <w:rPr>
          <w:rFonts w:ascii="Arial" w:hAnsi="Arial" w:cs="Arial"/>
          <w:sz w:val="28"/>
          <w:szCs w:val="28"/>
        </w:rPr>
      </w:pPr>
      <w:r>
        <w:rPr>
          <w:rFonts w:ascii="Arial" w:hAnsi="Arial" w:cs="Arial"/>
          <w:sz w:val="28"/>
          <w:szCs w:val="28"/>
        </w:rPr>
        <w:t xml:space="preserve">So </w:t>
      </w:r>
      <w:r w:rsidR="003131EB" w:rsidRPr="003131EB">
        <w:rPr>
          <w:rFonts w:ascii="Arial" w:hAnsi="Arial" w:cs="Arial"/>
          <w:sz w:val="28"/>
          <w:szCs w:val="28"/>
        </w:rPr>
        <w:t xml:space="preserve">when a dispute arose, </w:t>
      </w:r>
      <w:r w:rsidRPr="003131EB">
        <w:rPr>
          <w:rFonts w:ascii="Arial" w:hAnsi="Arial" w:cs="Arial"/>
          <w:sz w:val="28"/>
          <w:szCs w:val="28"/>
        </w:rPr>
        <w:t xml:space="preserve">no arbitration institution to which the parties could submit their dispute </w:t>
      </w:r>
      <w:r>
        <w:rPr>
          <w:rFonts w:ascii="Arial" w:hAnsi="Arial" w:cs="Arial"/>
          <w:sz w:val="28"/>
          <w:szCs w:val="28"/>
        </w:rPr>
        <w:t xml:space="preserve">was named, and </w:t>
      </w:r>
      <w:r w:rsidR="003131EB" w:rsidRPr="003131EB">
        <w:rPr>
          <w:rFonts w:ascii="Arial" w:hAnsi="Arial" w:cs="Arial"/>
          <w:sz w:val="28"/>
          <w:szCs w:val="28"/>
        </w:rPr>
        <w:t xml:space="preserve">the parties could not commence arbitration proceedings. </w:t>
      </w:r>
      <w:r>
        <w:rPr>
          <w:rFonts w:ascii="Arial" w:hAnsi="Arial" w:cs="Arial"/>
          <w:sz w:val="28"/>
          <w:szCs w:val="28"/>
        </w:rPr>
        <w:t xml:space="preserve"> T</w:t>
      </w:r>
      <w:r w:rsidR="003131EB" w:rsidRPr="003131EB">
        <w:rPr>
          <w:rFonts w:ascii="Arial" w:hAnsi="Arial" w:cs="Arial"/>
          <w:sz w:val="28"/>
          <w:szCs w:val="28"/>
        </w:rPr>
        <w:t xml:space="preserve">he parties </w:t>
      </w:r>
      <w:r>
        <w:rPr>
          <w:rFonts w:ascii="Arial" w:hAnsi="Arial" w:cs="Arial"/>
          <w:sz w:val="28"/>
          <w:szCs w:val="28"/>
        </w:rPr>
        <w:t xml:space="preserve">went </w:t>
      </w:r>
      <w:r w:rsidR="003131EB" w:rsidRPr="003131EB">
        <w:rPr>
          <w:rFonts w:ascii="Arial" w:hAnsi="Arial" w:cs="Arial"/>
          <w:sz w:val="28"/>
          <w:szCs w:val="28"/>
        </w:rPr>
        <w:t>to a national court, which interpret</w:t>
      </w:r>
      <w:r>
        <w:rPr>
          <w:rFonts w:ascii="Arial" w:hAnsi="Arial" w:cs="Arial"/>
          <w:sz w:val="28"/>
          <w:szCs w:val="28"/>
        </w:rPr>
        <w:t>ed</w:t>
      </w:r>
      <w:r w:rsidR="003131EB" w:rsidRPr="003131EB">
        <w:rPr>
          <w:rFonts w:ascii="Arial" w:hAnsi="Arial" w:cs="Arial"/>
          <w:sz w:val="28"/>
          <w:szCs w:val="28"/>
        </w:rPr>
        <w:t xml:space="preserve"> the arbitration clause</w:t>
      </w:r>
      <w:r>
        <w:rPr>
          <w:rFonts w:ascii="Arial" w:hAnsi="Arial" w:cs="Arial"/>
          <w:sz w:val="28"/>
          <w:szCs w:val="28"/>
        </w:rPr>
        <w:t xml:space="preserve"> </w:t>
      </w:r>
      <w:r w:rsidR="003131EB" w:rsidRPr="003131EB">
        <w:rPr>
          <w:rFonts w:ascii="Arial" w:hAnsi="Arial" w:cs="Arial"/>
          <w:sz w:val="28"/>
          <w:szCs w:val="28"/>
        </w:rPr>
        <w:t>to give effect to the parties’ intention to submit to arbitration</w:t>
      </w:r>
      <w:r w:rsidR="00763B7C">
        <w:rPr>
          <w:rFonts w:ascii="Arial" w:hAnsi="Arial" w:cs="Arial"/>
          <w:sz w:val="28"/>
          <w:szCs w:val="28"/>
        </w:rPr>
        <w:t xml:space="preserve">.  </w:t>
      </w:r>
    </w:p>
    <w:p w:rsidR="003131EB" w:rsidRDefault="00763B7C" w:rsidP="003131EB">
      <w:pPr>
        <w:rPr>
          <w:rFonts w:ascii="Arial" w:hAnsi="Arial" w:cs="Arial"/>
          <w:sz w:val="28"/>
          <w:szCs w:val="28"/>
        </w:rPr>
      </w:pPr>
      <w:r>
        <w:rPr>
          <w:rFonts w:ascii="Arial" w:hAnsi="Arial" w:cs="Arial"/>
          <w:sz w:val="28"/>
          <w:szCs w:val="28"/>
        </w:rPr>
        <w:t>T</w:t>
      </w:r>
      <w:r w:rsidR="003131EB" w:rsidRPr="003131EB">
        <w:rPr>
          <w:rFonts w:ascii="Arial" w:hAnsi="Arial" w:cs="Arial"/>
          <w:sz w:val="28"/>
          <w:szCs w:val="28"/>
        </w:rPr>
        <w:t xml:space="preserve">he </w:t>
      </w:r>
      <w:r w:rsidR="006970E6">
        <w:rPr>
          <w:rFonts w:ascii="Arial" w:hAnsi="Arial" w:cs="Arial"/>
          <w:sz w:val="28"/>
          <w:szCs w:val="28"/>
        </w:rPr>
        <w:t xml:space="preserve">High </w:t>
      </w:r>
      <w:r w:rsidR="003131EB" w:rsidRPr="003131EB">
        <w:rPr>
          <w:rFonts w:ascii="Arial" w:hAnsi="Arial" w:cs="Arial"/>
          <w:sz w:val="28"/>
          <w:szCs w:val="28"/>
        </w:rPr>
        <w:t xml:space="preserve">Court of Hong Kong </w:t>
      </w:r>
      <w:r w:rsidR="006970E6">
        <w:rPr>
          <w:rFonts w:ascii="Arial" w:hAnsi="Arial" w:cs="Arial"/>
          <w:sz w:val="28"/>
          <w:szCs w:val="28"/>
        </w:rPr>
        <w:t>found</w:t>
      </w:r>
      <w:r w:rsidR="003131EB" w:rsidRPr="003131EB">
        <w:rPr>
          <w:rFonts w:ascii="Arial" w:hAnsi="Arial" w:cs="Arial"/>
          <w:sz w:val="28"/>
          <w:szCs w:val="28"/>
        </w:rPr>
        <w:t xml:space="preserve"> that </w:t>
      </w:r>
      <w:r w:rsidR="006970E6">
        <w:rPr>
          <w:rFonts w:ascii="Arial" w:hAnsi="Arial" w:cs="Arial"/>
          <w:sz w:val="28"/>
          <w:szCs w:val="28"/>
        </w:rPr>
        <w:t xml:space="preserve">there </w:t>
      </w:r>
      <w:r w:rsidR="003131EB" w:rsidRPr="003131EB">
        <w:rPr>
          <w:rFonts w:ascii="Arial" w:hAnsi="Arial" w:cs="Arial"/>
          <w:sz w:val="28"/>
          <w:szCs w:val="28"/>
        </w:rPr>
        <w:t xml:space="preserve">was no “International Commercial Arbitration Association,” </w:t>
      </w:r>
      <w:r w:rsidR="006970E6">
        <w:rPr>
          <w:rFonts w:ascii="Arial" w:hAnsi="Arial" w:cs="Arial"/>
          <w:sz w:val="28"/>
          <w:szCs w:val="28"/>
        </w:rPr>
        <w:t xml:space="preserve">so </w:t>
      </w:r>
      <w:r w:rsidR="003131EB" w:rsidRPr="003131EB">
        <w:rPr>
          <w:rFonts w:ascii="Arial" w:hAnsi="Arial" w:cs="Arial"/>
          <w:sz w:val="28"/>
          <w:szCs w:val="28"/>
        </w:rPr>
        <w:t xml:space="preserve">the parties </w:t>
      </w:r>
      <w:r w:rsidR="006970E6">
        <w:rPr>
          <w:rFonts w:ascii="Arial" w:hAnsi="Arial" w:cs="Arial"/>
          <w:sz w:val="28"/>
          <w:szCs w:val="28"/>
        </w:rPr>
        <w:t>were</w:t>
      </w:r>
      <w:r w:rsidR="003131EB" w:rsidRPr="003131EB">
        <w:rPr>
          <w:rFonts w:ascii="Arial" w:hAnsi="Arial" w:cs="Arial"/>
          <w:sz w:val="28"/>
          <w:szCs w:val="28"/>
        </w:rPr>
        <w:t xml:space="preserve"> referred to the best-known international arbitration institution, the ICC.</w:t>
      </w:r>
      <w:r w:rsidR="006970E6">
        <w:rPr>
          <w:rFonts w:ascii="Arial" w:hAnsi="Arial" w:cs="Arial"/>
          <w:sz w:val="28"/>
          <w:szCs w:val="28"/>
        </w:rPr>
        <w:t xml:space="preserve"> </w:t>
      </w:r>
    </w:p>
    <w:p w:rsidR="002A4618" w:rsidRPr="003131EB" w:rsidRDefault="002A4618" w:rsidP="003131EB">
      <w:pPr>
        <w:rPr>
          <w:rFonts w:ascii="Arial" w:hAnsi="Arial" w:cs="Arial"/>
          <w:sz w:val="28"/>
          <w:szCs w:val="28"/>
        </w:rPr>
      </w:pPr>
    </w:p>
    <w:p w:rsidR="006970E6" w:rsidRDefault="00C14D88" w:rsidP="00562299">
      <w:pPr>
        <w:jc w:val="center"/>
        <w:rPr>
          <w:rFonts w:ascii="Arial" w:hAnsi="Arial" w:cs="Arial"/>
          <w:sz w:val="28"/>
          <w:szCs w:val="28"/>
        </w:rPr>
      </w:pPr>
      <w:r>
        <w:rPr>
          <w:rFonts w:ascii="Arial" w:hAnsi="Arial" w:cs="Arial"/>
          <w:noProof/>
          <w:color w:val="0000FF"/>
          <w:sz w:val="13"/>
          <w:szCs w:val="13"/>
        </w:rPr>
        <w:drawing>
          <wp:inline distT="0" distB="0" distL="0" distR="0">
            <wp:extent cx="1956054" cy="2023872"/>
            <wp:effectExtent l="19050" t="0" r="6096" b="0"/>
            <wp:docPr id="259" name="yui_3_3_0_15_1343928900638402" descr="http://ts1.mm.bing.net/images/thumbnail.aspx?q=4910969336824284&amp;id=94220abf29d127108264ec3835e07ae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8900638402" descr="http://ts1.mm.bing.net/images/thumbnail.aspx?q=4910969336824284&amp;id=94220abf29d127108264ec3835e07ae7">
                      <a:hlinkClick r:id="rId54"/>
                    </pic:cNvPr>
                    <pic:cNvPicPr>
                      <a:picLocks noChangeAspect="1" noChangeArrowheads="1"/>
                    </pic:cNvPicPr>
                  </pic:nvPicPr>
                  <pic:blipFill>
                    <a:blip r:embed="rId55" cstate="print"/>
                    <a:srcRect/>
                    <a:stretch>
                      <a:fillRect/>
                    </a:stretch>
                  </pic:blipFill>
                  <pic:spPr bwMode="auto">
                    <a:xfrm>
                      <a:off x="0" y="0"/>
                      <a:ext cx="1956803" cy="2024647"/>
                    </a:xfrm>
                    <a:prstGeom prst="rect">
                      <a:avLst/>
                    </a:prstGeom>
                    <a:noFill/>
                    <a:ln w="9525">
                      <a:noFill/>
                      <a:miter lim="800000"/>
                      <a:headEnd/>
                      <a:tailEnd/>
                    </a:ln>
                  </pic:spPr>
                </pic:pic>
              </a:graphicData>
            </a:graphic>
          </wp:inline>
        </w:drawing>
      </w:r>
    </w:p>
    <w:p w:rsidR="002A4618" w:rsidRDefault="002A4618" w:rsidP="005D084D">
      <w:pPr>
        <w:rPr>
          <w:rFonts w:ascii="Arial" w:hAnsi="Arial" w:cs="Arial"/>
          <w:sz w:val="28"/>
          <w:szCs w:val="28"/>
          <w:u w:val="single"/>
        </w:rPr>
      </w:pPr>
    </w:p>
    <w:p w:rsidR="005D084D" w:rsidRPr="00253055" w:rsidRDefault="00763B7C" w:rsidP="005D084D">
      <w:pPr>
        <w:rPr>
          <w:rFonts w:ascii="Arial" w:hAnsi="Arial" w:cs="Arial"/>
          <w:sz w:val="28"/>
          <w:szCs w:val="28"/>
          <w:u w:val="single"/>
        </w:rPr>
      </w:pPr>
      <w:r>
        <w:rPr>
          <w:rFonts w:ascii="Arial" w:hAnsi="Arial" w:cs="Arial"/>
          <w:sz w:val="28"/>
          <w:szCs w:val="28"/>
          <w:u w:val="single"/>
        </w:rPr>
        <w:lastRenderedPageBreak/>
        <w:t xml:space="preserve">A. </w:t>
      </w:r>
      <w:r w:rsidR="005D084D" w:rsidRPr="00253055">
        <w:rPr>
          <w:rFonts w:ascii="Arial" w:hAnsi="Arial" w:cs="Arial"/>
          <w:sz w:val="28"/>
          <w:szCs w:val="28"/>
          <w:u w:val="single"/>
        </w:rPr>
        <w:t>Examples of Model Clauses Recommended by Institutions</w:t>
      </w:r>
    </w:p>
    <w:p w:rsidR="00372977" w:rsidRPr="00755678" w:rsidRDefault="00372977" w:rsidP="00372977">
      <w:pPr>
        <w:rPr>
          <w:rFonts w:ascii="Arial" w:hAnsi="Arial" w:cs="Arial"/>
          <w:b/>
          <w:sz w:val="28"/>
          <w:szCs w:val="28"/>
        </w:rPr>
      </w:pPr>
      <w:r w:rsidRPr="00755678">
        <w:rPr>
          <w:rFonts w:ascii="Arial" w:hAnsi="Arial" w:cs="Arial"/>
          <w:b/>
          <w:sz w:val="28"/>
          <w:szCs w:val="28"/>
        </w:rPr>
        <w:t>The International Chamber of Commerce</w:t>
      </w:r>
    </w:p>
    <w:p w:rsidR="00E25B5D" w:rsidRDefault="00372977" w:rsidP="00E25B5D">
      <w:pPr>
        <w:rPr>
          <w:rFonts w:ascii="Arial" w:hAnsi="Arial" w:cs="Arial"/>
          <w:sz w:val="28"/>
          <w:szCs w:val="28"/>
        </w:rPr>
      </w:pPr>
      <w:r w:rsidRPr="00372977">
        <w:rPr>
          <w:rFonts w:ascii="Arial" w:hAnsi="Arial" w:cs="Arial"/>
          <w:sz w:val="28"/>
          <w:szCs w:val="28"/>
        </w:rPr>
        <w:t>ICC promot</w:t>
      </w:r>
      <w:r w:rsidR="003C04F1">
        <w:rPr>
          <w:rFonts w:ascii="Arial" w:hAnsi="Arial" w:cs="Arial"/>
          <w:sz w:val="28"/>
          <w:szCs w:val="28"/>
        </w:rPr>
        <w:t>es</w:t>
      </w:r>
      <w:r w:rsidRPr="00372977">
        <w:rPr>
          <w:rFonts w:ascii="Arial" w:hAnsi="Arial" w:cs="Arial"/>
          <w:sz w:val="28"/>
          <w:szCs w:val="28"/>
        </w:rPr>
        <w:t xml:space="preserve"> </w:t>
      </w:r>
      <w:r w:rsidR="003C04F1">
        <w:rPr>
          <w:rFonts w:ascii="Arial" w:hAnsi="Arial" w:cs="Arial"/>
          <w:sz w:val="28"/>
          <w:szCs w:val="28"/>
        </w:rPr>
        <w:t xml:space="preserve">international </w:t>
      </w:r>
      <w:r w:rsidRPr="00372977">
        <w:rPr>
          <w:rFonts w:ascii="Arial" w:hAnsi="Arial" w:cs="Arial"/>
          <w:sz w:val="28"/>
          <w:szCs w:val="28"/>
        </w:rPr>
        <w:t xml:space="preserve">trade and investment, open markets for goods and services, and the free flow of capital. </w:t>
      </w:r>
      <w:r w:rsidR="00396E9B">
        <w:rPr>
          <w:rFonts w:ascii="Arial" w:hAnsi="Arial" w:cs="Arial"/>
          <w:sz w:val="28"/>
          <w:szCs w:val="28"/>
        </w:rPr>
        <w:t xml:space="preserve"> </w:t>
      </w:r>
      <w:r w:rsidRPr="00372977">
        <w:rPr>
          <w:rFonts w:ascii="Arial" w:hAnsi="Arial" w:cs="Arial"/>
          <w:sz w:val="28"/>
          <w:szCs w:val="28"/>
        </w:rPr>
        <w:t xml:space="preserve">ICC </w:t>
      </w:r>
      <w:r w:rsidR="00396E9B">
        <w:rPr>
          <w:rFonts w:ascii="Arial" w:hAnsi="Arial" w:cs="Arial"/>
          <w:sz w:val="28"/>
          <w:szCs w:val="28"/>
        </w:rPr>
        <w:t>has</w:t>
      </w:r>
      <w:r w:rsidRPr="00372977">
        <w:rPr>
          <w:rFonts w:ascii="Arial" w:hAnsi="Arial" w:cs="Arial"/>
          <w:sz w:val="28"/>
          <w:szCs w:val="28"/>
        </w:rPr>
        <w:t xml:space="preserve"> members in more than 150 countries.</w:t>
      </w:r>
      <w:r w:rsidR="00E25B5D">
        <w:rPr>
          <w:rFonts w:ascii="Arial" w:hAnsi="Arial" w:cs="Arial"/>
          <w:sz w:val="28"/>
          <w:szCs w:val="28"/>
        </w:rPr>
        <w:t xml:space="preserve"> </w:t>
      </w:r>
      <w:r w:rsidRPr="00372977">
        <w:rPr>
          <w:rFonts w:ascii="Arial" w:hAnsi="Arial" w:cs="Arial"/>
          <w:sz w:val="28"/>
          <w:szCs w:val="28"/>
        </w:rPr>
        <w:t xml:space="preserve"> </w:t>
      </w:r>
      <w:r w:rsidR="00E25B5D">
        <w:rPr>
          <w:rFonts w:ascii="Arial" w:hAnsi="Arial" w:cs="Arial"/>
          <w:sz w:val="28"/>
          <w:szCs w:val="28"/>
        </w:rPr>
        <w:t>N</w:t>
      </w:r>
      <w:r w:rsidR="00E25B5D" w:rsidRPr="006970E6">
        <w:rPr>
          <w:rFonts w:ascii="Arial" w:hAnsi="Arial" w:cs="Arial"/>
          <w:sz w:val="28"/>
          <w:szCs w:val="28"/>
        </w:rPr>
        <w:t>ew ICC Arbitration Rules c</w:t>
      </w:r>
      <w:r w:rsidR="00E25B5D">
        <w:rPr>
          <w:rFonts w:ascii="Arial" w:hAnsi="Arial" w:cs="Arial"/>
          <w:sz w:val="28"/>
          <w:szCs w:val="28"/>
        </w:rPr>
        <w:t>a</w:t>
      </w:r>
      <w:r w:rsidR="00E25B5D" w:rsidRPr="006970E6">
        <w:rPr>
          <w:rFonts w:ascii="Arial" w:hAnsi="Arial" w:cs="Arial"/>
          <w:sz w:val="28"/>
          <w:szCs w:val="28"/>
        </w:rPr>
        <w:t xml:space="preserve">me into force on January </w:t>
      </w:r>
      <w:r w:rsidR="00E25B5D">
        <w:rPr>
          <w:rFonts w:ascii="Arial" w:hAnsi="Arial" w:cs="Arial"/>
          <w:sz w:val="28"/>
          <w:szCs w:val="28"/>
        </w:rPr>
        <w:t xml:space="preserve">1, </w:t>
      </w:r>
      <w:r w:rsidR="00E25B5D" w:rsidRPr="006970E6">
        <w:rPr>
          <w:rFonts w:ascii="Arial" w:hAnsi="Arial" w:cs="Arial"/>
          <w:sz w:val="28"/>
          <w:szCs w:val="28"/>
        </w:rPr>
        <w:t>2012</w:t>
      </w:r>
      <w:r w:rsidR="00E25B5D">
        <w:rPr>
          <w:rFonts w:ascii="Arial" w:hAnsi="Arial" w:cs="Arial"/>
          <w:sz w:val="28"/>
          <w:szCs w:val="28"/>
        </w:rPr>
        <w:t>.</w:t>
      </w:r>
    </w:p>
    <w:p w:rsidR="000874B2" w:rsidRPr="00372977" w:rsidRDefault="00396E9B" w:rsidP="000874B2">
      <w:pPr>
        <w:rPr>
          <w:rFonts w:ascii="Arial" w:hAnsi="Arial" w:cs="Arial"/>
          <w:sz w:val="28"/>
          <w:szCs w:val="28"/>
        </w:rPr>
      </w:pPr>
      <w:r>
        <w:rPr>
          <w:rFonts w:ascii="Arial" w:hAnsi="Arial" w:cs="Arial"/>
          <w:sz w:val="28"/>
          <w:szCs w:val="28"/>
        </w:rPr>
        <w:t>S</w:t>
      </w:r>
      <w:r w:rsidR="00372977" w:rsidRPr="00372977">
        <w:rPr>
          <w:rFonts w:ascii="Arial" w:hAnsi="Arial" w:cs="Arial"/>
          <w:sz w:val="28"/>
          <w:szCs w:val="28"/>
        </w:rPr>
        <w:t xml:space="preserve">ince the ICC Court was established, there has been unprecedented growth in the use of arbitration to resolve international commercial disputes. Shifting patterns of economic development and rapid development of international trade assured that the international arbitration became a standard and a routine method to resolve business disputes. </w:t>
      </w:r>
      <w:r w:rsidR="000874B2">
        <w:rPr>
          <w:rFonts w:ascii="Arial" w:hAnsi="Arial" w:cs="Arial"/>
          <w:sz w:val="28"/>
          <w:szCs w:val="28"/>
        </w:rPr>
        <w:t xml:space="preserve"> </w:t>
      </w:r>
      <w:r w:rsidR="000874B2" w:rsidRPr="00372977">
        <w:rPr>
          <w:rFonts w:ascii="Arial" w:hAnsi="Arial" w:cs="Arial"/>
          <w:sz w:val="28"/>
          <w:szCs w:val="28"/>
        </w:rPr>
        <w:t xml:space="preserve">ICC is one of the </w:t>
      </w:r>
      <w:r w:rsidR="000874B2">
        <w:rPr>
          <w:rFonts w:ascii="Arial" w:hAnsi="Arial" w:cs="Arial"/>
          <w:sz w:val="28"/>
          <w:szCs w:val="28"/>
        </w:rPr>
        <w:t xml:space="preserve">leading </w:t>
      </w:r>
      <w:r w:rsidR="000874B2" w:rsidRPr="00372977">
        <w:rPr>
          <w:rFonts w:ascii="Arial" w:hAnsi="Arial" w:cs="Arial"/>
          <w:sz w:val="28"/>
          <w:szCs w:val="28"/>
        </w:rPr>
        <w:t>institutions for the resolution of international commercial disputes</w:t>
      </w:r>
      <w:r w:rsidR="000874B2">
        <w:rPr>
          <w:rFonts w:ascii="Arial" w:hAnsi="Arial" w:cs="Arial"/>
          <w:sz w:val="28"/>
          <w:szCs w:val="28"/>
        </w:rPr>
        <w:t>.  I</w:t>
      </w:r>
      <w:r w:rsidR="000874B2" w:rsidRPr="00372977">
        <w:rPr>
          <w:rFonts w:ascii="Arial" w:hAnsi="Arial" w:cs="Arial"/>
          <w:sz w:val="28"/>
          <w:szCs w:val="28"/>
        </w:rPr>
        <w:t xml:space="preserve">ts rules of arbitration are </w:t>
      </w:r>
      <w:r w:rsidR="000874B2">
        <w:rPr>
          <w:rFonts w:ascii="Arial" w:hAnsi="Arial" w:cs="Arial"/>
          <w:sz w:val="28"/>
          <w:szCs w:val="28"/>
        </w:rPr>
        <w:t xml:space="preserve">among </w:t>
      </w:r>
      <w:r w:rsidR="000874B2" w:rsidRPr="00372977">
        <w:rPr>
          <w:rFonts w:ascii="Arial" w:hAnsi="Arial" w:cs="Arial"/>
          <w:sz w:val="28"/>
          <w:szCs w:val="28"/>
        </w:rPr>
        <w:t>the most</w:t>
      </w:r>
      <w:r w:rsidR="000874B2">
        <w:rPr>
          <w:rFonts w:ascii="Arial" w:hAnsi="Arial" w:cs="Arial"/>
          <w:sz w:val="28"/>
          <w:szCs w:val="28"/>
        </w:rPr>
        <w:t>-used</w:t>
      </w:r>
      <w:r w:rsidR="000874B2" w:rsidRPr="00372977">
        <w:rPr>
          <w:rFonts w:ascii="Arial" w:hAnsi="Arial" w:cs="Arial"/>
          <w:sz w:val="28"/>
          <w:szCs w:val="28"/>
        </w:rPr>
        <w:t xml:space="preserve"> </w:t>
      </w:r>
      <w:r w:rsidR="000874B2">
        <w:rPr>
          <w:rFonts w:ascii="Arial" w:hAnsi="Arial" w:cs="Arial"/>
          <w:sz w:val="28"/>
          <w:szCs w:val="28"/>
        </w:rPr>
        <w:t>re</w:t>
      </w:r>
      <w:r w:rsidR="000874B2" w:rsidRPr="00372977">
        <w:rPr>
          <w:rFonts w:ascii="Arial" w:hAnsi="Arial" w:cs="Arial"/>
          <w:sz w:val="28"/>
          <w:szCs w:val="28"/>
        </w:rPr>
        <w:t xml:space="preserve">sources of the international business community. </w:t>
      </w:r>
    </w:p>
    <w:p w:rsidR="006478CA" w:rsidRPr="006478CA" w:rsidRDefault="006478CA" w:rsidP="006478CA">
      <w:pPr>
        <w:rPr>
          <w:rFonts w:ascii="Arial" w:hAnsi="Arial" w:cs="Arial"/>
          <w:sz w:val="28"/>
          <w:szCs w:val="28"/>
        </w:rPr>
      </w:pPr>
      <w:r w:rsidRPr="006478CA">
        <w:rPr>
          <w:rFonts w:ascii="Arial" w:hAnsi="Arial" w:cs="Arial"/>
          <w:sz w:val="28"/>
          <w:szCs w:val="28"/>
        </w:rPr>
        <w:t>The ICC 2012 Rules introduced more flexibility and cost efficiency in the administration of ICC arbitration and speed up all arbitration process. The changes codify several existing practices and expand the arbitration forum to resolve more complex arbitration, whi</w:t>
      </w:r>
      <w:r>
        <w:rPr>
          <w:rFonts w:ascii="Arial" w:hAnsi="Arial" w:cs="Arial"/>
          <w:sz w:val="28"/>
          <w:szCs w:val="28"/>
        </w:rPr>
        <w:t>le</w:t>
      </w:r>
      <w:r w:rsidRPr="006478CA">
        <w:rPr>
          <w:rFonts w:ascii="Arial" w:hAnsi="Arial" w:cs="Arial"/>
          <w:sz w:val="28"/>
          <w:szCs w:val="28"/>
        </w:rPr>
        <w:t xml:space="preserve"> preserving the main features of ICC arbitration</w:t>
      </w:r>
      <w:r>
        <w:rPr>
          <w:rFonts w:ascii="Arial" w:hAnsi="Arial" w:cs="Arial"/>
          <w:sz w:val="28"/>
          <w:szCs w:val="28"/>
        </w:rPr>
        <w:t>,</w:t>
      </w:r>
      <w:r w:rsidRPr="006478CA">
        <w:rPr>
          <w:rFonts w:ascii="Arial" w:hAnsi="Arial" w:cs="Arial"/>
          <w:sz w:val="28"/>
          <w:szCs w:val="28"/>
        </w:rPr>
        <w:t xml:space="preserve"> such as Terms of Reference, the close supervision of arbitration by the ICC Court, scrutiny procedure</w:t>
      </w:r>
      <w:r>
        <w:rPr>
          <w:rFonts w:ascii="Arial" w:hAnsi="Arial" w:cs="Arial"/>
          <w:sz w:val="28"/>
          <w:szCs w:val="28"/>
        </w:rPr>
        <w:t>,</w:t>
      </w:r>
      <w:r w:rsidRPr="006478CA">
        <w:rPr>
          <w:rFonts w:ascii="Arial" w:hAnsi="Arial" w:cs="Arial"/>
          <w:sz w:val="28"/>
          <w:szCs w:val="28"/>
        </w:rPr>
        <w:t xml:space="preserve"> and approval of arbitration awards by the ICC Court.</w:t>
      </w:r>
    </w:p>
    <w:p w:rsidR="00E25B5D" w:rsidRDefault="006478CA" w:rsidP="006970E6">
      <w:pPr>
        <w:rPr>
          <w:rFonts w:ascii="Arial" w:hAnsi="Arial" w:cs="Arial"/>
          <w:sz w:val="28"/>
          <w:szCs w:val="28"/>
        </w:rPr>
      </w:pPr>
      <w:r w:rsidRPr="006478CA">
        <w:rPr>
          <w:rFonts w:ascii="Arial" w:hAnsi="Arial" w:cs="Arial"/>
          <w:sz w:val="28"/>
          <w:szCs w:val="28"/>
        </w:rPr>
        <w:t xml:space="preserve">The major innovations in the new arbitration rules </w:t>
      </w:r>
      <w:r>
        <w:rPr>
          <w:rFonts w:ascii="Arial" w:hAnsi="Arial" w:cs="Arial"/>
          <w:sz w:val="28"/>
          <w:szCs w:val="28"/>
        </w:rPr>
        <w:t>address</w:t>
      </w:r>
      <w:r w:rsidRPr="006478CA">
        <w:rPr>
          <w:rFonts w:ascii="Arial" w:hAnsi="Arial" w:cs="Arial"/>
          <w:sz w:val="28"/>
          <w:szCs w:val="28"/>
        </w:rPr>
        <w:t xml:space="preserve"> multi-party arbitration, multi-contracts, joiner parties, consolidation</w:t>
      </w:r>
      <w:r>
        <w:rPr>
          <w:rFonts w:ascii="Arial" w:hAnsi="Arial" w:cs="Arial"/>
          <w:sz w:val="28"/>
          <w:szCs w:val="28"/>
        </w:rPr>
        <w:t>,</w:t>
      </w:r>
      <w:r w:rsidRPr="006478CA">
        <w:rPr>
          <w:rFonts w:ascii="Arial" w:hAnsi="Arial" w:cs="Arial"/>
          <w:sz w:val="28"/>
          <w:szCs w:val="28"/>
        </w:rPr>
        <w:t xml:space="preserve"> and emergency arbitrator. </w:t>
      </w:r>
      <w:r>
        <w:rPr>
          <w:rFonts w:ascii="Arial" w:hAnsi="Arial" w:cs="Arial"/>
          <w:sz w:val="28"/>
          <w:szCs w:val="28"/>
        </w:rPr>
        <w:t xml:space="preserve"> T</w:t>
      </w:r>
      <w:r w:rsidRPr="006478CA">
        <w:rPr>
          <w:rFonts w:ascii="Arial" w:hAnsi="Arial" w:cs="Arial"/>
          <w:sz w:val="28"/>
          <w:szCs w:val="28"/>
        </w:rPr>
        <w:t xml:space="preserve">hese provisions are </w:t>
      </w:r>
      <w:r>
        <w:rPr>
          <w:rFonts w:ascii="Arial" w:hAnsi="Arial" w:cs="Arial"/>
          <w:sz w:val="28"/>
          <w:szCs w:val="28"/>
        </w:rPr>
        <w:t>expected</w:t>
      </w:r>
      <w:r w:rsidRPr="006478CA">
        <w:rPr>
          <w:rFonts w:ascii="Arial" w:hAnsi="Arial" w:cs="Arial"/>
          <w:sz w:val="28"/>
          <w:szCs w:val="28"/>
        </w:rPr>
        <w:t xml:space="preserve"> to have long</w:t>
      </w:r>
      <w:r>
        <w:rPr>
          <w:rFonts w:ascii="Arial" w:hAnsi="Arial" w:cs="Arial"/>
          <w:sz w:val="28"/>
          <w:szCs w:val="28"/>
        </w:rPr>
        <w:t>-</w:t>
      </w:r>
      <w:r w:rsidRPr="006478CA">
        <w:rPr>
          <w:rFonts w:ascii="Arial" w:hAnsi="Arial" w:cs="Arial"/>
          <w:sz w:val="28"/>
          <w:szCs w:val="28"/>
        </w:rPr>
        <w:t>term effects on international arbitration practices.</w:t>
      </w:r>
    </w:p>
    <w:p w:rsidR="002A4618" w:rsidRDefault="002A4618" w:rsidP="006970E6">
      <w:pPr>
        <w:rPr>
          <w:rFonts w:ascii="Arial" w:hAnsi="Arial" w:cs="Arial"/>
          <w:sz w:val="28"/>
          <w:szCs w:val="28"/>
          <w:u w:val="single"/>
        </w:rPr>
      </w:pPr>
    </w:p>
    <w:p w:rsidR="00E25B5D" w:rsidRDefault="00E25B5D" w:rsidP="00E25B5D">
      <w:pPr>
        <w:jc w:val="center"/>
        <w:rPr>
          <w:rFonts w:ascii="Arial" w:hAnsi="Arial" w:cs="Arial"/>
          <w:sz w:val="28"/>
          <w:szCs w:val="28"/>
          <w:u w:val="single"/>
        </w:rPr>
      </w:pPr>
      <w:r>
        <w:rPr>
          <w:rFonts w:ascii="Arial" w:hAnsi="Arial" w:cs="Arial"/>
          <w:noProof/>
          <w:color w:val="0000FF"/>
          <w:sz w:val="12"/>
          <w:szCs w:val="12"/>
        </w:rPr>
        <w:drawing>
          <wp:inline distT="0" distB="0" distL="0" distR="0">
            <wp:extent cx="3120391" cy="1018032"/>
            <wp:effectExtent l="19050" t="0" r="3809" b="0"/>
            <wp:docPr id="72" name="ihover-img" descr="http://ts1.mm.bing.net/images/thumbnail.aspx?q=5042154816603700&amp;id=380ccad7e4a351a151956285794de055">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images/thumbnail.aspx?q=5042154816603700&amp;id=380ccad7e4a351a151956285794de055">
                      <a:hlinkClick r:id="rId56"/>
                    </pic:cNvPr>
                    <pic:cNvPicPr>
                      <a:picLocks noChangeAspect="1" noChangeArrowheads="1"/>
                    </pic:cNvPicPr>
                  </pic:nvPicPr>
                  <pic:blipFill>
                    <a:blip r:embed="rId57" cstate="print"/>
                    <a:srcRect/>
                    <a:stretch>
                      <a:fillRect/>
                    </a:stretch>
                  </pic:blipFill>
                  <pic:spPr bwMode="auto">
                    <a:xfrm>
                      <a:off x="0" y="0"/>
                      <a:ext cx="3120945" cy="1018213"/>
                    </a:xfrm>
                    <a:prstGeom prst="rect">
                      <a:avLst/>
                    </a:prstGeom>
                    <a:noFill/>
                    <a:ln w="9525">
                      <a:noFill/>
                      <a:miter lim="800000"/>
                      <a:headEnd/>
                      <a:tailEnd/>
                    </a:ln>
                  </pic:spPr>
                </pic:pic>
              </a:graphicData>
            </a:graphic>
          </wp:inline>
        </w:drawing>
      </w:r>
    </w:p>
    <w:p w:rsidR="006970E6" w:rsidRPr="006970E6" w:rsidRDefault="006970E6" w:rsidP="006970E6">
      <w:pPr>
        <w:rPr>
          <w:rFonts w:ascii="Arial" w:hAnsi="Arial" w:cs="Arial"/>
          <w:sz w:val="28"/>
          <w:szCs w:val="28"/>
        </w:rPr>
      </w:pPr>
      <w:r w:rsidRPr="00E25B5D">
        <w:rPr>
          <w:rFonts w:ascii="Arial" w:hAnsi="Arial" w:cs="Arial"/>
          <w:sz w:val="28"/>
          <w:szCs w:val="28"/>
          <w:u w:val="single"/>
        </w:rPr>
        <w:lastRenderedPageBreak/>
        <w:t>ICC Arbitration Rules</w:t>
      </w:r>
      <w:r w:rsidRPr="006970E6">
        <w:rPr>
          <w:rFonts w:ascii="Arial" w:hAnsi="Arial" w:cs="Arial"/>
          <w:sz w:val="28"/>
          <w:szCs w:val="28"/>
        </w:rPr>
        <w:t>:</w:t>
      </w:r>
    </w:p>
    <w:p w:rsidR="00E25B5D" w:rsidRDefault="006970E6" w:rsidP="006970E6">
      <w:pPr>
        <w:rPr>
          <w:rFonts w:ascii="Arial" w:hAnsi="Arial" w:cs="Arial"/>
          <w:noProof/>
          <w:color w:val="0000FF"/>
          <w:sz w:val="12"/>
          <w:szCs w:val="12"/>
        </w:rPr>
      </w:pPr>
      <w:r w:rsidRPr="006970E6">
        <w:rPr>
          <w:rFonts w:ascii="Arial" w:hAnsi="Arial" w:cs="Arial"/>
          <w:sz w:val="28"/>
          <w:szCs w:val="28"/>
        </w:rPr>
        <w:t>"All disputes arising in connection with the present contract shall be finally settled under the Rules of [Conciliation and] Arbitration at the International Chamber of Commerce by one or more arbitrators appointed in accordance with the said Rules." Parties should also designate the place of arbitration in the clause, otherwise, the ICC will choose."</w:t>
      </w:r>
      <w:r w:rsidR="00E25B5D" w:rsidRPr="00E25B5D">
        <w:rPr>
          <w:rFonts w:ascii="Arial" w:hAnsi="Arial" w:cs="Arial"/>
          <w:noProof/>
          <w:color w:val="0000FF"/>
          <w:sz w:val="12"/>
          <w:szCs w:val="12"/>
        </w:rPr>
        <w:t xml:space="preserve"> </w:t>
      </w:r>
    </w:p>
    <w:p w:rsidR="002A4618" w:rsidRDefault="002A4618" w:rsidP="006970E6">
      <w:pPr>
        <w:rPr>
          <w:rFonts w:ascii="Arial" w:hAnsi="Arial" w:cs="Arial"/>
          <w:noProof/>
          <w:color w:val="0000FF"/>
          <w:sz w:val="12"/>
          <w:szCs w:val="12"/>
        </w:rPr>
      </w:pPr>
    </w:p>
    <w:p w:rsidR="002A4618" w:rsidRDefault="002A4618" w:rsidP="006970E6">
      <w:pPr>
        <w:rPr>
          <w:rFonts w:ascii="Arial" w:hAnsi="Arial" w:cs="Arial"/>
          <w:noProof/>
          <w:color w:val="0000FF"/>
          <w:sz w:val="12"/>
          <w:szCs w:val="12"/>
        </w:rPr>
      </w:pPr>
    </w:p>
    <w:p w:rsidR="00372977" w:rsidRPr="00E25B5D" w:rsidRDefault="00E25B5D" w:rsidP="00372977">
      <w:pPr>
        <w:rPr>
          <w:rFonts w:ascii="Arial" w:hAnsi="Arial" w:cs="Arial"/>
          <w:sz w:val="28"/>
          <w:szCs w:val="28"/>
          <w:u w:val="single"/>
        </w:rPr>
      </w:pPr>
      <w:r w:rsidRPr="00E25B5D">
        <w:rPr>
          <w:rFonts w:ascii="Arial" w:hAnsi="Arial" w:cs="Arial"/>
          <w:sz w:val="28"/>
          <w:szCs w:val="28"/>
          <w:u w:val="single"/>
        </w:rPr>
        <w:t>Provisions R</w:t>
      </w:r>
      <w:r w:rsidR="00372977" w:rsidRPr="00E25B5D">
        <w:rPr>
          <w:rFonts w:ascii="Arial" w:hAnsi="Arial" w:cs="Arial"/>
          <w:sz w:val="28"/>
          <w:szCs w:val="28"/>
          <w:u w:val="single"/>
        </w:rPr>
        <w:t>egarding the Case Managements of the Arbitration</w:t>
      </w:r>
    </w:p>
    <w:p w:rsidR="000874B2" w:rsidRDefault="000874B2" w:rsidP="00372977">
      <w:pPr>
        <w:rPr>
          <w:rFonts w:ascii="Arial" w:hAnsi="Arial" w:cs="Arial"/>
          <w:sz w:val="28"/>
          <w:szCs w:val="28"/>
        </w:rPr>
      </w:pPr>
      <w:r>
        <w:rPr>
          <w:rFonts w:ascii="Arial" w:hAnsi="Arial" w:cs="Arial"/>
          <w:sz w:val="28"/>
          <w:szCs w:val="28"/>
        </w:rPr>
        <w:t xml:space="preserve">Most </w:t>
      </w:r>
      <w:r w:rsidR="00372977" w:rsidRPr="00372977">
        <w:rPr>
          <w:rFonts w:ascii="Arial" w:hAnsi="Arial" w:cs="Arial"/>
          <w:sz w:val="28"/>
          <w:szCs w:val="28"/>
        </w:rPr>
        <w:t xml:space="preserve">of the changes in the new ICC Arbitration Rules make arbitration faster, cheaper and more efficient. </w:t>
      </w:r>
      <w:r>
        <w:rPr>
          <w:rFonts w:ascii="Arial" w:hAnsi="Arial" w:cs="Arial"/>
          <w:sz w:val="28"/>
          <w:szCs w:val="28"/>
        </w:rPr>
        <w:t xml:space="preserve"> </w:t>
      </w:r>
      <w:r w:rsidR="00372977" w:rsidRPr="00372977">
        <w:rPr>
          <w:rFonts w:ascii="Arial" w:hAnsi="Arial" w:cs="Arial"/>
          <w:sz w:val="28"/>
          <w:szCs w:val="28"/>
        </w:rPr>
        <w:t>Article</w:t>
      </w:r>
      <w:r>
        <w:rPr>
          <w:rFonts w:ascii="Arial" w:hAnsi="Arial" w:cs="Arial"/>
          <w:sz w:val="28"/>
          <w:szCs w:val="28"/>
        </w:rPr>
        <w:t>s</w:t>
      </w:r>
      <w:r w:rsidR="00372977" w:rsidRPr="00372977">
        <w:rPr>
          <w:rFonts w:ascii="Arial" w:hAnsi="Arial" w:cs="Arial"/>
          <w:sz w:val="28"/>
          <w:szCs w:val="28"/>
        </w:rPr>
        <w:t xml:space="preserve"> 22, 24, 27, 37 and Appendix IV of the new arbitration rules </w:t>
      </w:r>
      <w:r>
        <w:rPr>
          <w:rFonts w:ascii="Arial" w:hAnsi="Arial" w:cs="Arial"/>
          <w:sz w:val="28"/>
          <w:szCs w:val="28"/>
        </w:rPr>
        <w:t>implement</w:t>
      </w:r>
      <w:r w:rsidR="00372977" w:rsidRPr="00372977">
        <w:rPr>
          <w:rFonts w:ascii="Arial" w:hAnsi="Arial" w:cs="Arial"/>
          <w:sz w:val="28"/>
          <w:szCs w:val="28"/>
        </w:rPr>
        <w:t xml:space="preserve"> provisions to ensure efficiency. </w:t>
      </w:r>
      <w:r>
        <w:rPr>
          <w:rFonts w:ascii="Arial" w:hAnsi="Arial" w:cs="Arial"/>
          <w:sz w:val="28"/>
          <w:szCs w:val="28"/>
        </w:rPr>
        <w:t xml:space="preserve"> </w:t>
      </w:r>
    </w:p>
    <w:p w:rsidR="00372977" w:rsidRPr="00372977" w:rsidRDefault="000874B2" w:rsidP="00372977">
      <w:pPr>
        <w:rPr>
          <w:rFonts w:ascii="Arial" w:hAnsi="Arial" w:cs="Arial"/>
          <w:sz w:val="28"/>
          <w:szCs w:val="28"/>
        </w:rPr>
      </w:pPr>
      <w:r>
        <w:rPr>
          <w:rFonts w:ascii="Arial" w:hAnsi="Arial" w:cs="Arial"/>
          <w:sz w:val="28"/>
          <w:szCs w:val="28"/>
        </w:rPr>
        <w:t xml:space="preserve">Under </w:t>
      </w:r>
      <w:r w:rsidR="00372977" w:rsidRPr="00372977">
        <w:rPr>
          <w:rFonts w:ascii="Arial" w:hAnsi="Arial" w:cs="Arial"/>
          <w:sz w:val="28"/>
          <w:szCs w:val="28"/>
        </w:rPr>
        <w:t xml:space="preserve">Article 22(1), the arbitration tribunal and the parties shall make every effort to conduct the arbitration in an expeditious and cost-effective manner, having regard to the complexity and value of the dispute. </w:t>
      </w:r>
    </w:p>
    <w:p w:rsidR="000874B2" w:rsidRDefault="00372977" w:rsidP="00372977">
      <w:pPr>
        <w:rPr>
          <w:rFonts w:ascii="Arial" w:hAnsi="Arial" w:cs="Arial"/>
          <w:sz w:val="28"/>
          <w:szCs w:val="28"/>
        </w:rPr>
      </w:pPr>
      <w:r w:rsidRPr="00372977">
        <w:rPr>
          <w:rFonts w:ascii="Arial" w:hAnsi="Arial" w:cs="Arial"/>
          <w:sz w:val="28"/>
          <w:szCs w:val="28"/>
        </w:rPr>
        <w:t xml:space="preserve">According to Article 22(2) of the new arbitration rules, in order to ensure effective case management, the arbitration tribunal is authorized to adopt such procedural measure as it considers appropriate, provided that they are not contrary to any agreement of the parties. </w:t>
      </w:r>
    </w:p>
    <w:p w:rsidR="00372977" w:rsidRPr="00372977" w:rsidRDefault="000874B2" w:rsidP="00372977">
      <w:pPr>
        <w:rPr>
          <w:rFonts w:ascii="Arial" w:hAnsi="Arial" w:cs="Arial"/>
          <w:sz w:val="28"/>
          <w:szCs w:val="28"/>
        </w:rPr>
      </w:pPr>
      <w:r>
        <w:rPr>
          <w:rFonts w:ascii="Arial" w:hAnsi="Arial" w:cs="Arial"/>
          <w:sz w:val="28"/>
          <w:szCs w:val="28"/>
        </w:rPr>
        <w:t>C</w:t>
      </w:r>
      <w:r w:rsidR="00372977" w:rsidRPr="00372977">
        <w:rPr>
          <w:rFonts w:ascii="Arial" w:hAnsi="Arial" w:cs="Arial"/>
          <w:sz w:val="28"/>
          <w:szCs w:val="28"/>
        </w:rPr>
        <w:t xml:space="preserve">onfidentiality is a substantial argument </w:t>
      </w:r>
      <w:r>
        <w:rPr>
          <w:rFonts w:ascii="Arial" w:hAnsi="Arial" w:cs="Arial"/>
          <w:sz w:val="28"/>
          <w:szCs w:val="28"/>
        </w:rPr>
        <w:t xml:space="preserve">in favor of </w:t>
      </w:r>
      <w:r w:rsidR="00372977" w:rsidRPr="00372977">
        <w:rPr>
          <w:rFonts w:ascii="Arial" w:hAnsi="Arial" w:cs="Arial"/>
          <w:sz w:val="28"/>
          <w:szCs w:val="28"/>
        </w:rPr>
        <w:t xml:space="preserve">arbitration. </w:t>
      </w:r>
      <w:r>
        <w:rPr>
          <w:rFonts w:ascii="Arial" w:hAnsi="Arial" w:cs="Arial"/>
          <w:sz w:val="28"/>
          <w:szCs w:val="28"/>
        </w:rPr>
        <w:t xml:space="preserve"> </w:t>
      </w:r>
      <w:r w:rsidR="00372977" w:rsidRPr="00372977">
        <w:rPr>
          <w:rFonts w:ascii="Arial" w:hAnsi="Arial" w:cs="Arial"/>
          <w:sz w:val="28"/>
          <w:szCs w:val="28"/>
        </w:rPr>
        <w:t xml:space="preserve">Article 22(3) </w:t>
      </w:r>
      <w:r>
        <w:rPr>
          <w:rFonts w:ascii="Arial" w:hAnsi="Arial" w:cs="Arial"/>
          <w:sz w:val="28"/>
          <w:szCs w:val="28"/>
        </w:rPr>
        <w:t>requires that</w:t>
      </w:r>
      <w:r w:rsidR="00372977" w:rsidRPr="00372977">
        <w:rPr>
          <w:rFonts w:ascii="Arial" w:hAnsi="Arial" w:cs="Arial"/>
          <w:sz w:val="28"/>
          <w:szCs w:val="28"/>
        </w:rPr>
        <w:t>, upon the request of any party</w:t>
      </w:r>
      <w:r>
        <w:rPr>
          <w:rFonts w:ascii="Arial" w:hAnsi="Arial" w:cs="Arial"/>
          <w:sz w:val="28"/>
          <w:szCs w:val="28"/>
        </w:rPr>
        <w:t>,</w:t>
      </w:r>
      <w:r w:rsidR="00372977" w:rsidRPr="00372977">
        <w:rPr>
          <w:rFonts w:ascii="Arial" w:hAnsi="Arial" w:cs="Arial"/>
          <w:sz w:val="28"/>
          <w:szCs w:val="28"/>
        </w:rPr>
        <w:t xml:space="preserve"> the arbitration tribunal is authorized to make orders concerning the confidentiality of the arbitration proceedings </w:t>
      </w:r>
      <w:r>
        <w:rPr>
          <w:rFonts w:ascii="Arial" w:hAnsi="Arial" w:cs="Arial"/>
          <w:sz w:val="28"/>
          <w:szCs w:val="28"/>
        </w:rPr>
        <w:t>(</w:t>
      </w:r>
      <w:r w:rsidR="00372977" w:rsidRPr="00372977">
        <w:rPr>
          <w:rFonts w:ascii="Arial" w:hAnsi="Arial" w:cs="Arial"/>
          <w:sz w:val="28"/>
          <w:szCs w:val="28"/>
        </w:rPr>
        <w:t>or any other matters</w:t>
      </w:r>
      <w:r>
        <w:rPr>
          <w:rFonts w:ascii="Arial" w:hAnsi="Arial" w:cs="Arial"/>
          <w:sz w:val="28"/>
          <w:szCs w:val="28"/>
        </w:rPr>
        <w:t>)</w:t>
      </w:r>
      <w:r w:rsidR="00372977" w:rsidRPr="00372977">
        <w:rPr>
          <w:rFonts w:ascii="Arial" w:hAnsi="Arial" w:cs="Arial"/>
          <w:sz w:val="28"/>
          <w:szCs w:val="28"/>
        </w:rPr>
        <w:t xml:space="preserve"> in connection with the arbitration</w:t>
      </w:r>
      <w:r>
        <w:rPr>
          <w:rFonts w:ascii="Arial" w:hAnsi="Arial" w:cs="Arial"/>
          <w:sz w:val="28"/>
          <w:szCs w:val="28"/>
        </w:rPr>
        <w:t>,</w:t>
      </w:r>
      <w:r w:rsidR="00372977" w:rsidRPr="00372977">
        <w:rPr>
          <w:rFonts w:ascii="Arial" w:hAnsi="Arial" w:cs="Arial"/>
          <w:sz w:val="28"/>
          <w:szCs w:val="28"/>
        </w:rPr>
        <w:t xml:space="preserve"> and may take measures </w:t>
      </w:r>
      <w:r>
        <w:rPr>
          <w:rFonts w:ascii="Arial" w:hAnsi="Arial" w:cs="Arial"/>
          <w:sz w:val="28"/>
          <w:szCs w:val="28"/>
        </w:rPr>
        <w:t>t</w:t>
      </w:r>
      <w:r w:rsidR="00372977" w:rsidRPr="00372977">
        <w:rPr>
          <w:rFonts w:ascii="Arial" w:hAnsi="Arial" w:cs="Arial"/>
          <w:sz w:val="28"/>
          <w:szCs w:val="28"/>
        </w:rPr>
        <w:t xml:space="preserve">o protect trade secrets and confidential information. </w:t>
      </w:r>
    </w:p>
    <w:p w:rsidR="00983EE8" w:rsidRDefault="00372977" w:rsidP="00372977">
      <w:pPr>
        <w:rPr>
          <w:rFonts w:ascii="Arial" w:hAnsi="Arial" w:cs="Arial"/>
          <w:sz w:val="28"/>
          <w:szCs w:val="28"/>
        </w:rPr>
      </w:pPr>
      <w:r w:rsidRPr="00372977">
        <w:rPr>
          <w:rFonts w:ascii="Arial" w:hAnsi="Arial" w:cs="Arial"/>
          <w:sz w:val="28"/>
          <w:szCs w:val="28"/>
        </w:rPr>
        <w:t xml:space="preserve">One of the unique features of </w:t>
      </w:r>
      <w:r w:rsidR="000874B2">
        <w:rPr>
          <w:rFonts w:ascii="Arial" w:hAnsi="Arial" w:cs="Arial"/>
          <w:sz w:val="28"/>
          <w:szCs w:val="28"/>
        </w:rPr>
        <w:t xml:space="preserve">the </w:t>
      </w:r>
      <w:r w:rsidRPr="00372977">
        <w:rPr>
          <w:rFonts w:ascii="Arial" w:hAnsi="Arial" w:cs="Arial"/>
          <w:sz w:val="28"/>
          <w:szCs w:val="28"/>
        </w:rPr>
        <w:t xml:space="preserve">ICC arbitration process in ensuring that the </w:t>
      </w:r>
      <w:r w:rsidR="000874B2">
        <w:rPr>
          <w:rFonts w:ascii="Arial" w:hAnsi="Arial" w:cs="Arial"/>
          <w:sz w:val="28"/>
          <w:szCs w:val="28"/>
        </w:rPr>
        <w:t>A</w:t>
      </w:r>
      <w:r w:rsidRPr="00372977">
        <w:rPr>
          <w:rFonts w:ascii="Arial" w:hAnsi="Arial" w:cs="Arial"/>
          <w:sz w:val="28"/>
          <w:szCs w:val="28"/>
        </w:rPr>
        <w:t>ward addresses all of the issues in dispute</w:t>
      </w:r>
      <w:r w:rsidR="000874B2">
        <w:rPr>
          <w:rFonts w:ascii="Arial" w:hAnsi="Arial" w:cs="Arial"/>
          <w:sz w:val="28"/>
          <w:szCs w:val="28"/>
        </w:rPr>
        <w:t xml:space="preserve">, based on </w:t>
      </w:r>
      <w:r w:rsidRPr="00372977">
        <w:rPr>
          <w:rFonts w:ascii="Arial" w:hAnsi="Arial" w:cs="Arial"/>
          <w:sz w:val="28"/>
          <w:szCs w:val="28"/>
        </w:rPr>
        <w:t xml:space="preserve">a document called the </w:t>
      </w:r>
      <w:r w:rsidR="000874B2">
        <w:rPr>
          <w:rFonts w:ascii="Arial" w:hAnsi="Arial" w:cs="Arial"/>
          <w:sz w:val="28"/>
          <w:szCs w:val="28"/>
        </w:rPr>
        <w:t>"</w:t>
      </w:r>
      <w:r w:rsidRPr="00372977">
        <w:rPr>
          <w:rFonts w:ascii="Arial" w:hAnsi="Arial" w:cs="Arial"/>
          <w:sz w:val="28"/>
          <w:szCs w:val="28"/>
        </w:rPr>
        <w:t>Terms of Reference</w:t>
      </w:r>
      <w:r w:rsidR="000874B2">
        <w:rPr>
          <w:rFonts w:ascii="Arial" w:hAnsi="Arial" w:cs="Arial"/>
          <w:sz w:val="28"/>
          <w:szCs w:val="28"/>
        </w:rPr>
        <w:t>"</w:t>
      </w:r>
      <w:r w:rsidRPr="00372977">
        <w:rPr>
          <w:rFonts w:ascii="Arial" w:hAnsi="Arial" w:cs="Arial"/>
          <w:sz w:val="28"/>
          <w:szCs w:val="28"/>
        </w:rPr>
        <w:t xml:space="preserve"> </w:t>
      </w:r>
      <w:r w:rsidR="00983EE8">
        <w:rPr>
          <w:rFonts w:ascii="Arial" w:hAnsi="Arial" w:cs="Arial"/>
          <w:sz w:val="28"/>
          <w:szCs w:val="28"/>
        </w:rPr>
        <w:t>(n</w:t>
      </w:r>
      <w:r w:rsidR="00983EE8" w:rsidRPr="00372977">
        <w:rPr>
          <w:rFonts w:ascii="Arial" w:hAnsi="Arial" w:cs="Arial"/>
          <w:sz w:val="28"/>
          <w:szCs w:val="28"/>
        </w:rPr>
        <w:t xml:space="preserve">o document of this type is required under any of the </w:t>
      </w:r>
      <w:r w:rsidR="00983EE8">
        <w:rPr>
          <w:rFonts w:ascii="Arial" w:hAnsi="Arial" w:cs="Arial"/>
          <w:sz w:val="28"/>
          <w:szCs w:val="28"/>
        </w:rPr>
        <w:t xml:space="preserve">other </w:t>
      </w:r>
      <w:r w:rsidR="00983EE8" w:rsidRPr="00372977">
        <w:rPr>
          <w:rFonts w:ascii="Arial" w:hAnsi="Arial" w:cs="Arial"/>
          <w:sz w:val="28"/>
          <w:szCs w:val="28"/>
        </w:rPr>
        <w:t>major international arbitration rules, e</w:t>
      </w:r>
      <w:r w:rsidR="00983EE8">
        <w:rPr>
          <w:rFonts w:ascii="Arial" w:hAnsi="Arial" w:cs="Arial"/>
          <w:sz w:val="28"/>
          <w:szCs w:val="28"/>
        </w:rPr>
        <w:t>i</w:t>
      </w:r>
      <w:r w:rsidR="00983EE8" w:rsidRPr="00372977">
        <w:rPr>
          <w:rFonts w:ascii="Arial" w:hAnsi="Arial" w:cs="Arial"/>
          <w:sz w:val="28"/>
          <w:szCs w:val="28"/>
        </w:rPr>
        <w:t xml:space="preserve">ther </w:t>
      </w:r>
      <w:r w:rsidR="00983EE8" w:rsidRPr="00983EE8">
        <w:rPr>
          <w:rFonts w:ascii="Arial" w:hAnsi="Arial" w:cs="Arial"/>
          <w:i/>
          <w:sz w:val="28"/>
          <w:szCs w:val="28"/>
        </w:rPr>
        <w:t>ad hoc</w:t>
      </w:r>
      <w:r w:rsidR="00983EE8" w:rsidRPr="00372977">
        <w:rPr>
          <w:rFonts w:ascii="Arial" w:hAnsi="Arial" w:cs="Arial"/>
          <w:sz w:val="28"/>
          <w:szCs w:val="28"/>
        </w:rPr>
        <w:t xml:space="preserve"> or institutional</w:t>
      </w:r>
      <w:r w:rsidR="00983EE8">
        <w:rPr>
          <w:rFonts w:ascii="Arial" w:hAnsi="Arial" w:cs="Arial"/>
          <w:sz w:val="28"/>
          <w:szCs w:val="28"/>
        </w:rPr>
        <w:t>)</w:t>
      </w:r>
      <w:r w:rsidR="00983EE8" w:rsidRPr="00372977">
        <w:rPr>
          <w:rFonts w:ascii="Arial" w:hAnsi="Arial" w:cs="Arial"/>
          <w:sz w:val="28"/>
          <w:szCs w:val="28"/>
        </w:rPr>
        <w:t>.</w:t>
      </w:r>
      <w:r w:rsidR="00983EE8">
        <w:rPr>
          <w:rFonts w:ascii="Arial" w:hAnsi="Arial" w:cs="Arial"/>
          <w:sz w:val="28"/>
          <w:szCs w:val="28"/>
        </w:rPr>
        <w:t xml:space="preserve">  </w:t>
      </w:r>
    </w:p>
    <w:p w:rsidR="00372977" w:rsidRPr="00372977" w:rsidRDefault="000874B2" w:rsidP="00372977">
      <w:pPr>
        <w:rPr>
          <w:rFonts w:ascii="Arial" w:hAnsi="Arial" w:cs="Arial"/>
          <w:sz w:val="28"/>
          <w:szCs w:val="28"/>
        </w:rPr>
      </w:pPr>
      <w:r>
        <w:rPr>
          <w:rFonts w:ascii="Arial" w:hAnsi="Arial" w:cs="Arial"/>
          <w:sz w:val="28"/>
          <w:szCs w:val="28"/>
        </w:rPr>
        <w:lastRenderedPageBreak/>
        <w:t xml:space="preserve">The </w:t>
      </w:r>
      <w:r w:rsidR="00983EE8">
        <w:rPr>
          <w:rFonts w:ascii="Arial" w:hAnsi="Arial" w:cs="Arial"/>
          <w:sz w:val="28"/>
          <w:szCs w:val="28"/>
        </w:rPr>
        <w:t>T</w:t>
      </w:r>
      <w:r>
        <w:rPr>
          <w:rFonts w:ascii="Arial" w:hAnsi="Arial" w:cs="Arial"/>
          <w:sz w:val="28"/>
          <w:szCs w:val="28"/>
        </w:rPr>
        <w:t xml:space="preserve">erms of Reference document </w:t>
      </w:r>
      <w:r w:rsidR="00372977" w:rsidRPr="00372977">
        <w:rPr>
          <w:rFonts w:ascii="Arial" w:hAnsi="Arial" w:cs="Arial"/>
          <w:sz w:val="28"/>
          <w:szCs w:val="28"/>
        </w:rPr>
        <w:t xml:space="preserve">is prepared by the </w:t>
      </w:r>
      <w:r>
        <w:rPr>
          <w:rFonts w:ascii="Arial" w:hAnsi="Arial" w:cs="Arial"/>
          <w:sz w:val="28"/>
          <w:szCs w:val="28"/>
        </w:rPr>
        <w:t>a</w:t>
      </w:r>
      <w:r w:rsidR="00372977" w:rsidRPr="00372977">
        <w:rPr>
          <w:rFonts w:ascii="Arial" w:hAnsi="Arial" w:cs="Arial"/>
          <w:sz w:val="28"/>
          <w:szCs w:val="28"/>
        </w:rPr>
        <w:t xml:space="preserve">rbitration </w:t>
      </w:r>
      <w:r>
        <w:rPr>
          <w:rFonts w:ascii="Arial" w:hAnsi="Arial" w:cs="Arial"/>
          <w:sz w:val="28"/>
          <w:szCs w:val="28"/>
        </w:rPr>
        <w:t>t</w:t>
      </w:r>
      <w:r w:rsidR="00372977" w:rsidRPr="00372977">
        <w:rPr>
          <w:rFonts w:ascii="Arial" w:hAnsi="Arial" w:cs="Arial"/>
          <w:sz w:val="28"/>
          <w:szCs w:val="28"/>
        </w:rPr>
        <w:t xml:space="preserve">ribunal at the outset of the arbitration. </w:t>
      </w:r>
      <w:r w:rsidR="00983EE8">
        <w:rPr>
          <w:rFonts w:ascii="Arial" w:hAnsi="Arial" w:cs="Arial"/>
          <w:sz w:val="28"/>
          <w:szCs w:val="28"/>
        </w:rPr>
        <w:t xml:space="preserve"> </w:t>
      </w:r>
      <w:r w:rsidR="00372977" w:rsidRPr="00372977">
        <w:rPr>
          <w:rFonts w:ascii="Arial" w:hAnsi="Arial" w:cs="Arial"/>
          <w:sz w:val="28"/>
          <w:szCs w:val="28"/>
        </w:rPr>
        <w:t xml:space="preserve">Article 24 of the new rules </w:t>
      </w:r>
      <w:r w:rsidR="00983EE8">
        <w:rPr>
          <w:rFonts w:ascii="Arial" w:hAnsi="Arial" w:cs="Arial"/>
          <w:sz w:val="28"/>
          <w:szCs w:val="28"/>
        </w:rPr>
        <w:t xml:space="preserve">requires </w:t>
      </w:r>
      <w:r w:rsidR="00372977" w:rsidRPr="00372977">
        <w:rPr>
          <w:rFonts w:ascii="Arial" w:hAnsi="Arial" w:cs="Arial"/>
          <w:sz w:val="28"/>
          <w:szCs w:val="28"/>
        </w:rPr>
        <w:t>that the parties attend an early case management conference at the time when the arbitration's Terms of Reference are drawn up</w:t>
      </w:r>
      <w:r w:rsidR="00983EE8">
        <w:rPr>
          <w:rFonts w:ascii="Arial" w:hAnsi="Arial" w:cs="Arial"/>
          <w:sz w:val="28"/>
          <w:szCs w:val="28"/>
        </w:rPr>
        <w:t xml:space="preserve"> (</w:t>
      </w:r>
      <w:r w:rsidR="00372977" w:rsidRPr="00372977">
        <w:rPr>
          <w:rFonts w:ascii="Arial" w:hAnsi="Arial" w:cs="Arial"/>
          <w:sz w:val="28"/>
          <w:szCs w:val="28"/>
        </w:rPr>
        <w:t xml:space="preserve">or shortly </w:t>
      </w:r>
      <w:r w:rsidR="00983EE8">
        <w:rPr>
          <w:rFonts w:ascii="Arial" w:hAnsi="Arial" w:cs="Arial"/>
          <w:sz w:val="28"/>
          <w:szCs w:val="28"/>
        </w:rPr>
        <w:t>thereafter)</w:t>
      </w:r>
      <w:r w:rsidR="00372977" w:rsidRPr="00372977">
        <w:rPr>
          <w:rFonts w:ascii="Arial" w:hAnsi="Arial" w:cs="Arial"/>
          <w:sz w:val="28"/>
          <w:szCs w:val="28"/>
        </w:rPr>
        <w:t xml:space="preserve">. </w:t>
      </w:r>
    </w:p>
    <w:p w:rsidR="00E25B5D" w:rsidRDefault="00983EE8" w:rsidP="00372977">
      <w:pPr>
        <w:rPr>
          <w:rFonts w:ascii="Arial" w:hAnsi="Arial" w:cs="Arial"/>
          <w:sz w:val="28"/>
          <w:szCs w:val="28"/>
        </w:rPr>
      </w:pPr>
      <w:r w:rsidRPr="00372977">
        <w:rPr>
          <w:rFonts w:ascii="Arial" w:hAnsi="Arial" w:cs="Arial"/>
          <w:sz w:val="28"/>
          <w:szCs w:val="28"/>
        </w:rPr>
        <w:t xml:space="preserve">Appendix IV of the ICC 2012 Rules and the </w:t>
      </w:r>
      <w:proofErr w:type="gramStart"/>
      <w:r w:rsidRPr="00372977">
        <w:rPr>
          <w:rFonts w:ascii="Arial" w:hAnsi="Arial" w:cs="Arial"/>
          <w:sz w:val="28"/>
          <w:szCs w:val="28"/>
        </w:rPr>
        <w:t>ICC 's</w:t>
      </w:r>
      <w:proofErr w:type="gramEnd"/>
      <w:r w:rsidRPr="00372977">
        <w:rPr>
          <w:rFonts w:ascii="Arial" w:hAnsi="Arial" w:cs="Arial"/>
          <w:sz w:val="28"/>
          <w:szCs w:val="28"/>
        </w:rPr>
        <w:t xml:space="preserve"> report on Techniques for Controlling Time and Costs in Arbitration</w:t>
      </w:r>
      <w:r>
        <w:rPr>
          <w:rFonts w:ascii="Arial" w:hAnsi="Arial" w:cs="Arial"/>
          <w:sz w:val="28"/>
          <w:szCs w:val="28"/>
        </w:rPr>
        <w:t xml:space="preserve"> outline possible </w:t>
      </w:r>
      <w:r w:rsidR="00372977" w:rsidRPr="00372977">
        <w:rPr>
          <w:rFonts w:ascii="Arial" w:hAnsi="Arial" w:cs="Arial"/>
          <w:sz w:val="28"/>
          <w:szCs w:val="28"/>
        </w:rPr>
        <w:t xml:space="preserve">case management techniques. </w:t>
      </w:r>
      <w:r>
        <w:rPr>
          <w:rFonts w:ascii="Arial" w:hAnsi="Arial" w:cs="Arial"/>
          <w:sz w:val="28"/>
          <w:szCs w:val="28"/>
        </w:rPr>
        <w:t xml:space="preserve"> </w:t>
      </w:r>
    </w:p>
    <w:p w:rsidR="00E25B5D" w:rsidRDefault="007D114A" w:rsidP="007D114A">
      <w:pPr>
        <w:jc w:val="center"/>
        <w:rPr>
          <w:rFonts w:ascii="Arial" w:hAnsi="Arial" w:cs="Arial"/>
          <w:sz w:val="28"/>
          <w:szCs w:val="28"/>
        </w:rPr>
      </w:pPr>
      <w:r>
        <w:rPr>
          <w:rFonts w:ascii="Arial" w:hAnsi="Arial" w:cs="Arial"/>
          <w:noProof/>
          <w:color w:val="0000FF"/>
          <w:sz w:val="13"/>
          <w:szCs w:val="13"/>
        </w:rPr>
        <w:drawing>
          <wp:inline distT="0" distB="0" distL="0" distR="0">
            <wp:extent cx="2096262" cy="1657350"/>
            <wp:effectExtent l="19050" t="0" r="0" b="0"/>
            <wp:docPr id="262" name="yui_3_3_0_15_1343929024324496" descr="http://ts2.mm.bing.net/images/thumbnail.aspx?q=4877958219302801&amp;id=a6dfc13ca05e50b94ff3ba1c582000ab">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9024324496" descr="http://ts2.mm.bing.net/images/thumbnail.aspx?q=4877958219302801&amp;id=a6dfc13ca05e50b94ff3ba1c582000ab">
                      <a:hlinkClick r:id="rId58"/>
                    </pic:cNvPr>
                    <pic:cNvPicPr>
                      <a:picLocks noChangeAspect="1" noChangeArrowheads="1"/>
                    </pic:cNvPicPr>
                  </pic:nvPicPr>
                  <pic:blipFill>
                    <a:blip r:embed="rId59" cstate="print"/>
                    <a:srcRect/>
                    <a:stretch>
                      <a:fillRect/>
                    </a:stretch>
                  </pic:blipFill>
                  <pic:spPr bwMode="auto">
                    <a:xfrm>
                      <a:off x="0" y="0"/>
                      <a:ext cx="2097065" cy="1657985"/>
                    </a:xfrm>
                    <a:prstGeom prst="rect">
                      <a:avLst/>
                    </a:prstGeom>
                    <a:noFill/>
                    <a:ln w="9525">
                      <a:noFill/>
                      <a:miter lim="800000"/>
                      <a:headEnd/>
                      <a:tailEnd/>
                    </a:ln>
                  </pic:spPr>
                </pic:pic>
              </a:graphicData>
            </a:graphic>
          </wp:inline>
        </w:drawing>
      </w:r>
    </w:p>
    <w:p w:rsidR="00372977" w:rsidRPr="00372977" w:rsidRDefault="00372977" w:rsidP="00372977">
      <w:pPr>
        <w:rPr>
          <w:rFonts w:ascii="Arial" w:hAnsi="Arial" w:cs="Arial"/>
          <w:sz w:val="28"/>
          <w:szCs w:val="28"/>
        </w:rPr>
      </w:pPr>
      <w:r w:rsidRPr="00372977">
        <w:rPr>
          <w:rFonts w:ascii="Arial" w:hAnsi="Arial" w:cs="Arial"/>
          <w:sz w:val="28"/>
          <w:szCs w:val="28"/>
        </w:rPr>
        <w:t>Appendix IV includes the following techniques:</w:t>
      </w:r>
    </w:p>
    <w:p w:rsidR="00372977" w:rsidRPr="00372977" w:rsidRDefault="00372977" w:rsidP="007466B9">
      <w:pPr>
        <w:ind w:left="720"/>
        <w:rPr>
          <w:rFonts w:ascii="Arial" w:hAnsi="Arial" w:cs="Arial"/>
          <w:sz w:val="28"/>
          <w:szCs w:val="28"/>
        </w:rPr>
      </w:pPr>
      <w:proofErr w:type="gramStart"/>
      <w:r w:rsidRPr="00372977">
        <w:rPr>
          <w:rFonts w:ascii="Arial" w:hAnsi="Arial" w:cs="Arial"/>
          <w:sz w:val="28"/>
          <w:szCs w:val="28"/>
        </w:rPr>
        <w:t>• Bifurcating</w:t>
      </w:r>
      <w:proofErr w:type="gramEnd"/>
      <w:r w:rsidRPr="00372977">
        <w:rPr>
          <w:rFonts w:ascii="Arial" w:hAnsi="Arial" w:cs="Arial"/>
          <w:sz w:val="28"/>
          <w:szCs w:val="28"/>
        </w:rPr>
        <w:t xml:space="preserve"> the proceedings or rendering one or more partial awards on key issues.</w:t>
      </w:r>
    </w:p>
    <w:p w:rsidR="00372977" w:rsidRPr="00372977" w:rsidRDefault="00372977" w:rsidP="007466B9">
      <w:pPr>
        <w:ind w:left="720"/>
        <w:rPr>
          <w:rFonts w:ascii="Arial" w:hAnsi="Arial" w:cs="Arial"/>
          <w:sz w:val="28"/>
          <w:szCs w:val="28"/>
        </w:rPr>
      </w:pPr>
      <w:r w:rsidRPr="00372977">
        <w:rPr>
          <w:rFonts w:ascii="Arial" w:hAnsi="Arial" w:cs="Arial"/>
          <w:sz w:val="28"/>
          <w:szCs w:val="28"/>
        </w:rPr>
        <w:t>• Identifying issues that can be resolved by agreement between the parties or their experts.</w:t>
      </w:r>
    </w:p>
    <w:p w:rsidR="00372977" w:rsidRPr="00372977" w:rsidRDefault="00372977" w:rsidP="007466B9">
      <w:pPr>
        <w:ind w:left="720"/>
        <w:rPr>
          <w:rFonts w:ascii="Arial" w:hAnsi="Arial" w:cs="Arial"/>
          <w:sz w:val="28"/>
          <w:szCs w:val="28"/>
        </w:rPr>
      </w:pPr>
      <w:r w:rsidRPr="00372977">
        <w:rPr>
          <w:rFonts w:ascii="Arial" w:hAnsi="Arial" w:cs="Arial"/>
          <w:sz w:val="28"/>
          <w:szCs w:val="28"/>
        </w:rPr>
        <w:t>• Identifying issues that can be resolved entirely on the basis of the production of documents, without the need for oral evidence.</w:t>
      </w:r>
    </w:p>
    <w:p w:rsidR="00372977" w:rsidRPr="00372977" w:rsidRDefault="00372977" w:rsidP="007466B9">
      <w:pPr>
        <w:ind w:left="720"/>
        <w:rPr>
          <w:rFonts w:ascii="Arial" w:hAnsi="Arial" w:cs="Arial"/>
          <w:sz w:val="28"/>
          <w:szCs w:val="28"/>
        </w:rPr>
      </w:pPr>
      <w:r w:rsidRPr="00372977">
        <w:rPr>
          <w:rFonts w:ascii="Arial" w:hAnsi="Arial" w:cs="Arial"/>
          <w:sz w:val="28"/>
          <w:szCs w:val="28"/>
        </w:rPr>
        <w:t>• Establishing reasonable time limits for the production of evidence.</w:t>
      </w:r>
    </w:p>
    <w:p w:rsidR="00372977" w:rsidRPr="00372977" w:rsidRDefault="00372977" w:rsidP="007466B9">
      <w:pPr>
        <w:ind w:left="720"/>
        <w:rPr>
          <w:rFonts w:ascii="Arial" w:hAnsi="Arial" w:cs="Arial"/>
          <w:sz w:val="28"/>
          <w:szCs w:val="28"/>
        </w:rPr>
      </w:pPr>
      <w:r w:rsidRPr="00372977">
        <w:rPr>
          <w:rFonts w:ascii="Arial" w:hAnsi="Arial" w:cs="Arial"/>
          <w:sz w:val="28"/>
          <w:szCs w:val="28"/>
        </w:rPr>
        <w:t>• Limiting the length and scope of written submissions as well as written and oral witness evidence.</w:t>
      </w:r>
    </w:p>
    <w:p w:rsidR="00372977" w:rsidRPr="00372977" w:rsidRDefault="00372977" w:rsidP="007466B9">
      <w:pPr>
        <w:ind w:left="720"/>
        <w:rPr>
          <w:rFonts w:ascii="Arial" w:hAnsi="Arial" w:cs="Arial"/>
          <w:sz w:val="28"/>
          <w:szCs w:val="28"/>
        </w:rPr>
      </w:pPr>
      <w:r w:rsidRPr="00372977">
        <w:rPr>
          <w:rFonts w:ascii="Arial" w:hAnsi="Arial" w:cs="Arial"/>
          <w:sz w:val="28"/>
          <w:szCs w:val="28"/>
        </w:rPr>
        <w:t>• Using telephone or video conference for procedural and other hearings</w:t>
      </w:r>
    </w:p>
    <w:p w:rsidR="00372977" w:rsidRPr="00372977" w:rsidRDefault="00372977" w:rsidP="007466B9">
      <w:pPr>
        <w:ind w:left="720"/>
        <w:rPr>
          <w:rFonts w:ascii="Arial" w:hAnsi="Arial" w:cs="Arial"/>
          <w:sz w:val="28"/>
          <w:szCs w:val="28"/>
        </w:rPr>
      </w:pPr>
      <w:r w:rsidRPr="00372977">
        <w:rPr>
          <w:rFonts w:ascii="Arial" w:hAnsi="Arial" w:cs="Arial"/>
          <w:sz w:val="28"/>
          <w:szCs w:val="28"/>
        </w:rPr>
        <w:t>• Organizing pre-hearing conferences</w:t>
      </w:r>
    </w:p>
    <w:p w:rsidR="00372977" w:rsidRDefault="00372977" w:rsidP="007466B9">
      <w:pPr>
        <w:ind w:left="720"/>
        <w:rPr>
          <w:rFonts w:ascii="Arial" w:hAnsi="Arial" w:cs="Arial"/>
          <w:sz w:val="28"/>
          <w:szCs w:val="28"/>
        </w:rPr>
      </w:pPr>
      <w:r w:rsidRPr="00372977">
        <w:rPr>
          <w:rFonts w:ascii="Arial" w:hAnsi="Arial" w:cs="Arial"/>
          <w:sz w:val="28"/>
          <w:szCs w:val="28"/>
        </w:rPr>
        <w:t>• Informing the parties that they are free to settle either by negotiation or through any form of amicable dispute resolution (ADR) methods.</w:t>
      </w:r>
    </w:p>
    <w:p w:rsidR="00983EE8" w:rsidRDefault="00983EE8" w:rsidP="00372977">
      <w:pPr>
        <w:rPr>
          <w:rFonts w:ascii="Arial" w:hAnsi="Arial" w:cs="Arial"/>
          <w:sz w:val="28"/>
          <w:szCs w:val="28"/>
        </w:rPr>
      </w:pPr>
      <w:r>
        <w:rPr>
          <w:rFonts w:ascii="Arial" w:hAnsi="Arial" w:cs="Arial"/>
          <w:sz w:val="28"/>
          <w:szCs w:val="28"/>
        </w:rPr>
        <w:lastRenderedPageBreak/>
        <w:t xml:space="preserve">New </w:t>
      </w:r>
      <w:r w:rsidR="00372977" w:rsidRPr="00372977">
        <w:rPr>
          <w:rFonts w:ascii="Arial" w:hAnsi="Arial" w:cs="Arial"/>
          <w:sz w:val="28"/>
          <w:szCs w:val="28"/>
        </w:rPr>
        <w:t xml:space="preserve">award drafting techniques are introduced </w:t>
      </w:r>
      <w:r>
        <w:rPr>
          <w:rFonts w:ascii="Arial" w:hAnsi="Arial" w:cs="Arial"/>
          <w:sz w:val="28"/>
          <w:szCs w:val="28"/>
        </w:rPr>
        <w:t>in</w:t>
      </w:r>
      <w:r w:rsidR="00372977" w:rsidRPr="00372977">
        <w:rPr>
          <w:rFonts w:ascii="Arial" w:hAnsi="Arial" w:cs="Arial"/>
          <w:sz w:val="28"/>
          <w:szCs w:val="28"/>
        </w:rPr>
        <w:t xml:space="preserve"> the new rules as well. According to Article 27 of the rules</w:t>
      </w:r>
      <w:r>
        <w:rPr>
          <w:rFonts w:ascii="Arial" w:hAnsi="Arial" w:cs="Arial"/>
          <w:sz w:val="28"/>
          <w:szCs w:val="28"/>
        </w:rPr>
        <w:t>,</w:t>
      </w:r>
      <w:r w:rsidR="00372977" w:rsidRPr="00372977">
        <w:rPr>
          <w:rFonts w:ascii="Arial" w:hAnsi="Arial" w:cs="Arial"/>
          <w:sz w:val="28"/>
          <w:szCs w:val="28"/>
        </w:rPr>
        <w:t xml:space="preserve"> once arbitration proceedings are closed, the tribunal is required to inform the Secretariat of the ICC Court of the date by which it expects to send its draft award to the ICC Court for approval.</w:t>
      </w:r>
    </w:p>
    <w:p w:rsidR="00242DBC" w:rsidRDefault="00242DBC" w:rsidP="00372977">
      <w:pPr>
        <w:rPr>
          <w:rFonts w:ascii="Arial" w:hAnsi="Arial" w:cs="Arial"/>
          <w:sz w:val="28"/>
          <w:szCs w:val="28"/>
        </w:rPr>
      </w:pPr>
    </w:p>
    <w:p w:rsidR="00E25B5D" w:rsidRDefault="00E25B5D" w:rsidP="00E25B5D">
      <w:pPr>
        <w:jc w:val="center"/>
        <w:rPr>
          <w:rFonts w:ascii="Arial" w:hAnsi="Arial" w:cs="Arial"/>
          <w:sz w:val="28"/>
          <w:szCs w:val="28"/>
        </w:rPr>
      </w:pPr>
      <w:r>
        <w:rPr>
          <w:rFonts w:ascii="Arial" w:hAnsi="Arial" w:cs="Arial"/>
          <w:noProof/>
          <w:color w:val="0000FF"/>
          <w:sz w:val="13"/>
          <w:szCs w:val="13"/>
        </w:rPr>
        <w:drawing>
          <wp:inline distT="0" distB="0" distL="0" distR="0">
            <wp:extent cx="1797558" cy="1359408"/>
            <wp:effectExtent l="19050" t="0" r="0" b="0"/>
            <wp:docPr id="73" name="yui_3_3_0_15_1343599263113692" descr="http://ts3.mm.bing.net/images/thumbnail.aspx?q=4927616614465574&amp;id=0b35cbb9d6d24333d30bec642a460929">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9263113692" descr="http://ts3.mm.bing.net/images/thumbnail.aspx?q=4927616614465574&amp;id=0b35cbb9d6d24333d30bec642a460929">
                      <a:hlinkClick r:id="rId60"/>
                    </pic:cNvPr>
                    <pic:cNvPicPr>
                      <a:picLocks noChangeAspect="1" noChangeArrowheads="1"/>
                    </pic:cNvPicPr>
                  </pic:nvPicPr>
                  <pic:blipFill>
                    <a:blip r:embed="rId61" cstate="print"/>
                    <a:srcRect/>
                    <a:stretch>
                      <a:fillRect/>
                    </a:stretch>
                  </pic:blipFill>
                  <pic:spPr bwMode="auto">
                    <a:xfrm>
                      <a:off x="0" y="0"/>
                      <a:ext cx="1798000" cy="1359743"/>
                    </a:xfrm>
                    <a:prstGeom prst="rect">
                      <a:avLst/>
                    </a:prstGeom>
                    <a:noFill/>
                    <a:ln w="9525">
                      <a:noFill/>
                      <a:miter lim="800000"/>
                      <a:headEnd/>
                      <a:tailEnd/>
                    </a:ln>
                  </pic:spPr>
                </pic:pic>
              </a:graphicData>
            </a:graphic>
          </wp:inline>
        </w:drawing>
      </w:r>
      <w:r w:rsidRPr="00E25B5D">
        <w:rPr>
          <w:rFonts w:ascii="Arial" w:hAnsi="Arial" w:cs="Arial"/>
          <w:noProof/>
          <w:sz w:val="28"/>
          <w:szCs w:val="28"/>
        </w:rPr>
        <w:drawing>
          <wp:inline distT="0" distB="0" distL="0" distR="0">
            <wp:extent cx="1797558" cy="1316736"/>
            <wp:effectExtent l="19050" t="0" r="0" b="0"/>
            <wp:docPr id="74" name="yui_3_3_0_15_1343599263113692" descr="http://ts3.mm.bing.net/images/thumbnail.aspx?q=4927616614465574&amp;id=0b35cbb9d6d24333d30bec642a460929">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9263113692" descr="http://ts3.mm.bing.net/images/thumbnail.aspx?q=4927616614465574&amp;id=0b35cbb9d6d24333d30bec642a460929">
                      <a:hlinkClick r:id="rId60"/>
                    </pic:cNvPr>
                    <pic:cNvPicPr>
                      <a:picLocks noChangeAspect="1" noChangeArrowheads="1"/>
                    </pic:cNvPicPr>
                  </pic:nvPicPr>
                  <pic:blipFill>
                    <a:blip r:embed="rId61" cstate="print"/>
                    <a:srcRect/>
                    <a:stretch>
                      <a:fillRect/>
                    </a:stretch>
                  </pic:blipFill>
                  <pic:spPr bwMode="auto">
                    <a:xfrm>
                      <a:off x="0" y="0"/>
                      <a:ext cx="1798000" cy="1317060"/>
                    </a:xfrm>
                    <a:prstGeom prst="rect">
                      <a:avLst/>
                    </a:prstGeom>
                    <a:noFill/>
                    <a:ln w="9525">
                      <a:noFill/>
                      <a:miter lim="800000"/>
                      <a:headEnd/>
                      <a:tailEnd/>
                    </a:ln>
                  </pic:spPr>
                </pic:pic>
              </a:graphicData>
            </a:graphic>
          </wp:inline>
        </w:drawing>
      </w:r>
      <w:r w:rsidRPr="00E25B5D">
        <w:rPr>
          <w:rFonts w:ascii="Arial" w:hAnsi="Arial" w:cs="Arial"/>
          <w:noProof/>
          <w:sz w:val="28"/>
          <w:szCs w:val="28"/>
        </w:rPr>
        <w:drawing>
          <wp:inline distT="0" distB="0" distL="0" distR="0">
            <wp:extent cx="1797558" cy="1316736"/>
            <wp:effectExtent l="19050" t="0" r="0" b="0"/>
            <wp:docPr id="75" name="yui_3_3_0_15_1343599263113692" descr="http://ts3.mm.bing.net/images/thumbnail.aspx?q=4927616614465574&amp;id=0b35cbb9d6d24333d30bec642a460929">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9263113692" descr="http://ts3.mm.bing.net/images/thumbnail.aspx?q=4927616614465574&amp;id=0b35cbb9d6d24333d30bec642a460929">
                      <a:hlinkClick r:id="rId60"/>
                    </pic:cNvPr>
                    <pic:cNvPicPr>
                      <a:picLocks noChangeAspect="1" noChangeArrowheads="1"/>
                    </pic:cNvPicPr>
                  </pic:nvPicPr>
                  <pic:blipFill>
                    <a:blip r:embed="rId61" cstate="print"/>
                    <a:srcRect/>
                    <a:stretch>
                      <a:fillRect/>
                    </a:stretch>
                  </pic:blipFill>
                  <pic:spPr bwMode="auto">
                    <a:xfrm>
                      <a:off x="0" y="0"/>
                      <a:ext cx="1798000" cy="1317060"/>
                    </a:xfrm>
                    <a:prstGeom prst="rect">
                      <a:avLst/>
                    </a:prstGeom>
                    <a:noFill/>
                    <a:ln w="9525">
                      <a:noFill/>
                      <a:miter lim="800000"/>
                      <a:headEnd/>
                      <a:tailEnd/>
                    </a:ln>
                  </pic:spPr>
                </pic:pic>
              </a:graphicData>
            </a:graphic>
          </wp:inline>
        </w:drawing>
      </w:r>
    </w:p>
    <w:p w:rsidR="00242DBC" w:rsidRDefault="00242DBC" w:rsidP="00372977">
      <w:pPr>
        <w:rPr>
          <w:rFonts w:ascii="Arial" w:hAnsi="Arial" w:cs="Arial"/>
          <w:sz w:val="28"/>
          <w:szCs w:val="28"/>
        </w:rPr>
      </w:pPr>
    </w:p>
    <w:p w:rsidR="00372977" w:rsidRPr="00372977" w:rsidRDefault="00372977" w:rsidP="00372977">
      <w:pPr>
        <w:rPr>
          <w:rFonts w:ascii="Arial" w:hAnsi="Arial" w:cs="Arial"/>
          <w:sz w:val="28"/>
          <w:szCs w:val="28"/>
        </w:rPr>
      </w:pPr>
      <w:r w:rsidRPr="00372977">
        <w:rPr>
          <w:rFonts w:ascii="Arial" w:hAnsi="Arial" w:cs="Arial"/>
          <w:sz w:val="28"/>
          <w:szCs w:val="28"/>
        </w:rPr>
        <w:t>Emergency Arbitrator and Urgent Measures</w:t>
      </w:r>
    </w:p>
    <w:p w:rsidR="00372977" w:rsidRDefault="009064D9" w:rsidP="00372977">
      <w:pPr>
        <w:rPr>
          <w:rFonts w:ascii="Arial" w:hAnsi="Arial" w:cs="Arial"/>
          <w:sz w:val="28"/>
          <w:szCs w:val="28"/>
        </w:rPr>
      </w:pPr>
      <w:r>
        <w:rPr>
          <w:rFonts w:ascii="Arial" w:hAnsi="Arial" w:cs="Arial"/>
          <w:sz w:val="28"/>
          <w:szCs w:val="28"/>
        </w:rPr>
        <w:t>S</w:t>
      </w:r>
      <w:r w:rsidR="00372977" w:rsidRPr="00372977">
        <w:rPr>
          <w:rFonts w:ascii="Arial" w:hAnsi="Arial" w:cs="Arial"/>
          <w:sz w:val="28"/>
          <w:szCs w:val="28"/>
        </w:rPr>
        <w:t xml:space="preserve">ubstantial amendments are set forth by Article 29 of the new arbitration rules regarding the emergency arbitrator. </w:t>
      </w:r>
      <w:r>
        <w:rPr>
          <w:rFonts w:ascii="Arial" w:hAnsi="Arial" w:cs="Arial"/>
          <w:sz w:val="28"/>
          <w:szCs w:val="28"/>
        </w:rPr>
        <w:t xml:space="preserve"> </w:t>
      </w:r>
      <w:r w:rsidR="00372977" w:rsidRPr="00372977">
        <w:rPr>
          <w:rFonts w:ascii="Arial" w:hAnsi="Arial" w:cs="Arial"/>
          <w:sz w:val="28"/>
          <w:szCs w:val="28"/>
        </w:rPr>
        <w:t>When a party needs urgent interim or conservatory measures that cannot await the constitution of an arbitration tribunal, the new ICC rules provide for appointment of an emergency arbitrator</w:t>
      </w:r>
      <w:r>
        <w:rPr>
          <w:rFonts w:ascii="Arial" w:hAnsi="Arial" w:cs="Arial"/>
          <w:sz w:val="28"/>
          <w:szCs w:val="28"/>
        </w:rPr>
        <w:t xml:space="preserve"> (t</w:t>
      </w:r>
      <w:r w:rsidR="00372977" w:rsidRPr="00372977">
        <w:rPr>
          <w:rFonts w:ascii="Arial" w:hAnsi="Arial" w:cs="Arial"/>
          <w:sz w:val="28"/>
          <w:szCs w:val="28"/>
        </w:rPr>
        <w:t xml:space="preserve">he timetable for </w:t>
      </w:r>
      <w:proofErr w:type="spellStart"/>
      <w:r w:rsidR="00372977" w:rsidRPr="00372977">
        <w:rPr>
          <w:rFonts w:ascii="Arial" w:hAnsi="Arial" w:cs="Arial"/>
          <w:sz w:val="28"/>
          <w:szCs w:val="28"/>
        </w:rPr>
        <w:t>appoint</w:t>
      </w:r>
      <w:r>
        <w:rPr>
          <w:rFonts w:ascii="Arial" w:hAnsi="Arial" w:cs="Arial"/>
          <w:sz w:val="28"/>
          <w:szCs w:val="28"/>
        </w:rPr>
        <w:t>in</w:t>
      </w:r>
      <w:proofErr w:type="spellEnd"/>
      <w:r w:rsidR="00372977" w:rsidRPr="00372977">
        <w:rPr>
          <w:rFonts w:ascii="Arial" w:hAnsi="Arial" w:cs="Arial"/>
          <w:sz w:val="28"/>
          <w:szCs w:val="28"/>
        </w:rPr>
        <w:t xml:space="preserve"> </w:t>
      </w:r>
      <w:r>
        <w:rPr>
          <w:rFonts w:ascii="Arial" w:hAnsi="Arial" w:cs="Arial"/>
          <w:sz w:val="28"/>
          <w:szCs w:val="28"/>
        </w:rPr>
        <w:t>an</w:t>
      </w:r>
      <w:r w:rsidR="00372977" w:rsidRPr="00372977">
        <w:rPr>
          <w:rFonts w:ascii="Arial" w:hAnsi="Arial" w:cs="Arial"/>
          <w:sz w:val="28"/>
          <w:szCs w:val="28"/>
        </w:rPr>
        <w:t xml:space="preserve"> emergency arbitrator is </w:t>
      </w:r>
      <w:r>
        <w:rPr>
          <w:rFonts w:ascii="Arial" w:hAnsi="Arial" w:cs="Arial"/>
          <w:sz w:val="28"/>
          <w:szCs w:val="28"/>
        </w:rPr>
        <w:t xml:space="preserve">found </w:t>
      </w:r>
      <w:r w:rsidR="00372977" w:rsidRPr="00372977">
        <w:rPr>
          <w:rFonts w:ascii="Arial" w:hAnsi="Arial" w:cs="Arial"/>
          <w:sz w:val="28"/>
          <w:szCs w:val="28"/>
        </w:rPr>
        <w:t>in Appendix V to the ICC 2012 Rules</w:t>
      </w:r>
      <w:r>
        <w:rPr>
          <w:rFonts w:ascii="Arial" w:hAnsi="Arial" w:cs="Arial"/>
          <w:sz w:val="28"/>
          <w:szCs w:val="28"/>
        </w:rPr>
        <w:t>)</w:t>
      </w:r>
      <w:r w:rsidR="00372977" w:rsidRPr="00372977">
        <w:rPr>
          <w:rFonts w:ascii="Arial" w:hAnsi="Arial" w:cs="Arial"/>
          <w:sz w:val="28"/>
          <w:szCs w:val="28"/>
        </w:rPr>
        <w:t>.</w:t>
      </w:r>
    </w:p>
    <w:p w:rsidR="009064D9" w:rsidRDefault="00562299" w:rsidP="00372977">
      <w:pPr>
        <w:rPr>
          <w:rFonts w:ascii="Arial" w:hAnsi="Arial" w:cs="Arial"/>
          <w:sz w:val="28"/>
          <w:szCs w:val="28"/>
        </w:rPr>
      </w:pPr>
      <w:r>
        <w:rPr>
          <w:rFonts w:ascii="Arial" w:hAnsi="Arial" w:cs="Arial"/>
          <w:sz w:val="28"/>
          <w:szCs w:val="28"/>
          <w:u w:val="single"/>
        </w:rPr>
        <w:br/>
      </w:r>
      <w:r w:rsidR="009064D9" w:rsidRPr="009064D9">
        <w:rPr>
          <w:rFonts w:ascii="Arial" w:hAnsi="Arial" w:cs="Arial"/>
          <w:sz w:val="28"/>
          <w:szCs w:val="28"/>
          <w:u w:val="single"/>
        </w:rPr>
        <w:t>NOTE</w:t>
      </w:r>
      <w:r w:rsidR="009064D9">
        <w:rPr>
          <w:rFonts w:ascii="Arial" w:hAnsi="Arial" w:cs="Arial"/>
          <w:sz w:val="28"/>
          <w:szCs w:val="28"/>
        </w:rPr>
        <w:t>:</w:t>
      </w:r>
    </w:p>
    <w:p w:rsidR="00372977" w:rsidRPr="009064D9" w:rsidRDefault="00562299" w:rsidP="00372977">
      <w:pPr>
        <w:rPr>
          <w:rFonts w:ascii="Arial" w:hAnsi="Arial" w:cs="Arial"/>
          <w:i/>
          <w:sz w:val="28"/>
          <w:szCs w:val="28"/>
        </w:rPr>
      </w:pPr>
      <w:r>
        <w:rPr>
          <w:rFonts w:ascii="Arial" w:hAnsi="Arial" w:cs="Arial"/>
          <w:i/>
          <w:sz w:val="28"/>
          <w:szCs w:val="28"/>
        </w:rPr>
        <w:tab/>
      </w:r>
      <w:r w:rsidR="009064D9" w:rsidRPr="009064D9">
        <w:rPr>
          <w:rFonts w:ascii="Arial" w:hAnsi="Arial" w:cs="Arial"/>
          <w:i/>
          <w:sz w:val="28"/>
          <w:szCs w:val="28"/>
        </w:rPr>
        <w:t>T</w:t>
      </w:r>
      <w:r w:rsidR="00372977" w:rsidRPr="009064D9">
        <w:rPr>
          <w:rFonts w:ascii="Arial" w:hAnsi="Arial" w:cs="Arial"/>
          <w:i/>
          <w:sz w:val="28"/>
          <w:szCs w:val="28"/>
        </w:rPr>
        <w:t xml:space="preserve">he emergency arbitrator procedure is only applicable to arbitration </w:t>
      </w:r>
      <w:r>
        <w:rPr>
          <w:rFonts w:ascii="Arial" w:hAnsi="Arial" w:cs="Arial"/>
          <w:i/>
          <w:sz w:val="28"/>
          <w:szCs w:val="28"/>
        </w:rPr>
        <w:tab/>
      </w:r>
      <w:r w:rsidR="00372977" w:rsidRPr="009064D9">
        <w:rPr>
          <w:rFonts w:ascii="Arial" w:hAnsi="Arial" w:cs="Arial"/>
          <w:i/>
          <w:sz w:val="28"/>
          <w:szCs w:val="28"/>
        </w:rPr>
        <w:t xml:space="preserve">agreements </w:t>
      </w:r>
      <w:r w:rsidR="009064D9" w:rsidRPr="009064D9">
        <w:rPr>
          <w:rFonts w:ascii="Arial" w:hAnsi="Arial" w:cs="Arial"/>
          <w:i/>
          <w:sz w:val="28"/>
          <w:szCs w:val="28"/>
        </w:rPr>
        <w:t xml:space="preserve">formed after </w:t>
      </w:r>
      <w:r w:rsidR="00372977" w:rsidRPr="009064D9">
        <w:rPr>
          <w:rFonts w:ascii="Arial" w:hAnsi="Arial" w:cs="Arial"/>
          <w:i/>
          <w:sz w:val="28"/>
          <w:szCs w:val="28"/>
        </w:rPr>
        <w:t xml:space="preserve">January </w:t>
      </w:r>
      <w:r w:rsidR="009064D9" w:rsidRPr="009064D9">
        <w:rPr>
          <w:rFonts w:ascii="Arial" w:hAnsi="Arial" w:cs="Arial"/>
          <w:i/>
          <w:sz w:val="28"/>
          <w:szCs w:val="28"/>
        </w:rPr>
        <w:t xml:space="preserve">1, </w:t>
      </w:r>
      <w:r w:rsidR="00372977" w:rsidRPr="009064D9">
        <w:rPr>
          <w:rFonts w:ascii="Arial" w:hAnsi="Arial" w:cs="Arial"/>
          <w:i/>
          <w:sz w:val="28"/>
          <w:szCs w:val="28"/>
        </w:rPr>
        <w:t>2012</w:t>
      </w:r>
      <w:r w:rsidR="009064D9" w:rsidRPr="009064D9">
        <w:rPr>
          <w:rFonts w:ascii="Arial" w:hAnsi="Arial" w:cs="Arial"/>
          <w:i/>
          <w:sz w:val="28"/>
          <w:szCs w:val="28"/>
        </w:rPr>
        <w:t>.  T</w:t>
      </w:r>
      <w:r w:rsidR="00372977" w:rsidRPr="009064D9">
        <w:rPr>
          <w:rFonts w:ascii="Arial" w:hAnsi="Arial" w:cs="Arial"/>
          <w:i/>
          <w:sz w:val="28"/>
          <w:szCs w:val="28"/>
        </w:rPr>
        <w:t xml:space="preserve">he parties may opt out of </w:t>
      </w:r>
      <w:r>
        <w:rPr>
          <w:rFonts w:ascii="Arial" w:hAnsi="Arial" w:cs="Arial"/>
          <w:i/>
          <w:sz w:val="28"/>
          <w:szCs w:val="28"/>
        </w:rPr>
        <w:tab/>
      </w:r>
      <w:r w:rsidR="00372977" w:rsidRPr="009064D9">
        <w:rPr>
          <w:rFonts w:ascii="Arial" w:hAnsi="Arial" w:cs="Arial"/>
          <w:i/>
          <w:sz w:val="28"/>
          <w:szCs w:val="28"/>
        </w:rPr>
        <w:t xml:space="preserve">it or agree to substitute other procedures for such interim measures. </w:t>
      </w:r>
      <w:r>
        <w:rPr>
          <w:rFonts w:ascii="Arial" w:hAnsi="Arial" w:cs="Arial"/>
          <w:i/>
          <w:sz w:val="28"/>
          <w:szCs w:val="28"/>
        </w:rPr>
        <w:tab/>
      </w:r>
      <w:r w:rsidR="00372977" w:rsidRPr="009064D9">
        <w:rPr>
          <w:rFonts w:ascii="Arial" w:hAnsi="Arial" w:cs="Arial"/>
          <w:i/>
          <w:sz w:val="28"/>
          <w:szCs w:val="28"/>
        </w:rPr>
        <w:t xml:space="preserve">Although orders issued by the emergency arbitrator bind the parties, </w:t>
      </w:r>
      <w:r>
        <w:rPr>
          <w:rFonts w:ascii="Arial" w:hAnsi="Arial" w:cs="Arial"/>
          <w:i/>
          <w:sz w:val="28"/>
          <w:szCs w:val="28"/>
        </w:rPr>
        <w:tab/>
      </w:r>
      <w:r w:rsidR="00372977" w:rsidRPr="009064D9">
        <w:rPr>
          <w:rFonts w:ascii="Arial" w:hAnsi="Arial" w:cs="Arial"/>
          <w:i/>
          <w:sz w:val="28"/>
          <w:szCs w:val="28"/>
        </w:rPr>
        <w:t xml:space="preserve">such orders do not bind the tribunal, which, when constituted, may </w:t>
      </w:r>
      <w:r>
        <w:rPr>
          <w:rFonts w:ascii="Arial" w:hAnsi="Arial" w:cs="Arial"/>
          <w:i/>
          <w:sz w:val="28"/>
          <w:szCs w:val="28"/>
        </w:rPr>
        <w:tab/>
      </w:r>
      <w:r w:rsidR="00372977" w:rsidRPr="009064D9">
        <w:rPr>
          <w:rFonts w:ascii="Arial" w:hAnsi="Arial" w:cs="Arial"/>
          <w:i/>
          <w:sz w:val="28"/>
          <w:szCs w:val="28"/>
        </w:rPr>
        <w:t>modify, terminate or annul the emergency arbitrator's order.</w:t>
      </w:r>
    </w:p>
    <w:p w:rsidR="009064D9" w:rsidRDefault="009064D9" w:rsidP="00372977">
      <w:pPr>
        <w:rPr>
          <w:rFonts w:ascii="Arial" w:hAnsi="Arial" w:cs="Arial"/>
          <w:sz w:val="28"/>
          <w:szCs w:val="28"/>
        </w:rPr>
      </w:pPr>
    </w:p>
    <w:p w:rsidR="00107F5F" w:rsidRDefault="00107F5F" w:rsidP="00372977">
      <w:pPr>
        <w:rPr>
          <w:rFonts w:ascii="Arial" w:hAnsi="Arial" w:cs="Arial"/>
          <w:sz w:val="28"/>
          <w:szCs w:val="28"/>
        </w:rPr>
      </w:pPr>
    </w:p>
    <w:p w:rsidR="009064D9" w:rsidRPr="00372977" w:rsidRDefault="009064D9" w:rsidP="00372977">
      <w:pPr>
        <w:rPr>
          <w:rFonts w:ascii="Arial" w:hAnsi="Arial" w:cs="Arial"/>
          <w:sz w:val="28"/>
          <w:szCs w:val="28"/>
        </w:rPr>
      </w:pPr>
      <w:r w:rsidRPr="003A276A">
        <w:rPr>
          <w:rFonts w:ascii="Arial" w:hAnsi="Arial" w:cs="Arial"/>
          <w:sz w:val="28"/>
          <w:szCs w:val="28"/>
          <w:u w:val="single"/>
        </w:rPr>
        <w:lastRenderedPageBreak/>
        <w:t>NOTE</w:t>
      </w:r>
      <w:r>
        <w:rPr>
          <w:rFonts w:ascii="Arial" w:hAnsi="Arial" w:cs="Arial"/>
          <w:sz w:val="28"/>
          <w:szCs w:val="28"/>
        </w:rPr>
        <w:t>:</w:t>
      </w:r>
    </w:p>
    <w:p w:rsidR="00372977" w:rsidRDefault="00562299" w:rsidP="00372977">
      <w:pPr>
        <w:rPr>
          <w:rFonts w:ascii="Arial" w:hAnsi="Arial" w:cs="Arial"/>
          <w:i/>
          <w:sz w:val="28"/>
          <w:szCs w:val="28"/>
        </w:rPr>
      </w:pPr>
      <w:r>
        <w:rPr>
          <w:rFonts w:ascii="Arial" w:hAnsi="Arial" w:cs="Arial"/>
          <w:i/>
          <w:sz w:val="28"/>
          <w:szCs w:val="28"/>
        </w:rPr>
        <w:tab/>
      </w:r>
      <w:r w:rsidR="009064D9" w:rsidRPr="003A276A">
        <w:rPr>
          <w:rFonts w:ascii="Arial" w:hAnsi="Arial" w:cs="Arial"/>
          <w:i/>
          <w:sz w:val="28"/>
          <w:szCs w:val="28"/>
        </w:rPr>
        <w:t>Under</w:t>
      </w:r>
      <w:r w:rsidR="00372977" w:rsidRPr="003A276A">
        <w:rPr>
          <w:rFonts w:ascii="Arial" w:hAnsi="Arial" w:cs="Arial"/>
          <w:i/>
          <w:sz w:val="28"/>
          <w:szCs w:val="28"/>
        </w:rPr>
        <w:t xml:space="preserve"> Article 29(7)</w:t>
      </w:r>
      <w:r w:rsidR="009064D9" w:rsidRPr="003A276A">
        <w:rPr>
          <w:rFonts w:ascii="Arial" w:hAnsi="Arial" w:cs="Arial"/>
          <w:i/>
          <w:sz w:val="28"/>
          <w:szCs w:val="28"/>
        </w:rPr>
        <w:t>,</w:t>
      </w:r>
      <w:r w:rsidR="00372977" w:rsidRPr="003A276A">
        <w:rPr>
          <w:rFonts w:ascii="Arial" w:hAnsi="Arial" w:cs="Arial"/>
          <w:i/>
          <w:sz w:val="28"/>
          <w:szCs w:val="28"/>
        </w:rPr>
        <w:t xml:space="preserve"> the emergency arbitrator procedure </w:t>
      </w:r>
      <w:r w:rsidR="003A276A" w:rsidRPr="003A276A">
        <w:rPr>
          <w:rFonts w:ascii="Arial" w:hAnsi="Arial" w:cs="Arial"/>
          <w:i/>
          <w:sz w:val="28"/>
          <w:szCs w:val="28"/>
        </w:rPr>
        <w:t xml:space="preserve">allows </w:t>
      </w:r>
      <w:r>
        <w:rPr>
          <w:rFonts w:ascii="Arial" w:hAnsi="Arial" w:cs="Arial"/>
          <w:i/>
          <w:sz w:val="28"/>
          <w:szCs w:val="28"/>
        </w:rPr>
        <w:tab/>
      </w:r>
      <w:r w:rsidR="003A276A" w:rsidRPr="003A276A">
        <w:rPr>
          <w:rFonts w:ascii="Arial" w:hAnsi="Arial" w:cs="Arial"/>
          <w:i/>
          <w:sz w:val="28"/>
          <w:szCs w:val="28"/>
        </w:rPr>
        <w:t>part</w:t>
      </w:r>
      <w:r w:rsidR="00372977" w:rsidRPr="003A276A">
        <w:rPr>
          <w:rFonts w:ascii="Arial" w:hAnsi="Arial" w:cs="Arial"/>
          <w:i/>
          <w:sz w:val="28"/>
          <w:szCs w:val="28"/>
        </w:rPr>
        <w:t xml:space="preserve">ies </w:t>
      </w:r>
      <w:r w:rsidR="003A276A" w:rsidRPr="003A276A">
        <w:rPr>
          <w:rFonts w:ascii="Arial" w:hAnsi="Arial" w:cs="Arial"/>
          <w:i/>
          <w:sz w:val="28"/>
          <w:szCs w:val="28"/>
        </w:rPr>
        <w:t xml:space="preserve">to </w:t>
      </w:r>
      <w:r w:rsidR="00372977" w:rsidRPr="003A276A">
        <w:rPr>
          <w:rFonts w:ascii="Arial" w:hAnsi="Arial" w:cs="Arial"/>
          <w:i/>
          <w:sz w:val="28"/>
          <w:szCs w:val="28"/>
        </w:rPr>
        <w:t>appl</w:t>
      </w:r>
      <w:r w:rsidR="003A276A" w:rsidRPr="003A276A">
        <w:rPr>
          <w:rFonts w:ascii="Arial" w:hAnsi="Arial" w:cs="Arial"/>
          <w:i/>
          <w:sz w:val="28"/>
          <w:szCs w:val="28"/>
        </w:rPr>
        <w:t>y</w:t>
      </w:r>
      <w:r w:rsidR="00372977" w:rsidRPr="003A276A">
        <w:rPr>
          <w:rFonts w:ascii="Arial" w:hAnsi="Arial" w:cs="Arial"/>
          <w:i/>
          <w:sz w:val="28"/>
          <w:szCs w:val="28"/>
        </w:rPr>
        <w:t xml:space="preserve"> to national courts for interim measures. </w:t>
      </w:r>
      <w:r w:rsidR="003A276A" w:rsidRPr="003A276A">
        <w:rPr>
          <w:rFonts w:ascii="Arial" w:hAnsi="Arial" w:cs="Arial"/>
          <w:i/>
          <w:sz w:val="28"/>
          <w:szCs w:val="28"/>
        </w:rPr>
        <w:t xml:space="preserve"> </w:t>
      </w:r>
    </w:p>
    <w:p w:rsidR="00242DBC" w:rsidRPr="003A276A" w:rsidRDefault="00242DBC" w:rsidP="00372977">
      <w:pPr>
        <w:rPr>
          <w:rFonts w:ascii="Arial" w:hAnsi="Arial" w:cs="Arial"/>
          <w:i/>
          <w:sz w:val="28"/>
          <w:szCs w:val="28"/>
        </w:rPr>
      </w:pPr>
    </w:p>
    <w:p w:rsidR="00372977" w:rsidRPr="00372977" w:rsidRDefault="00372977" w:rsidP="00372977">
      <w:pPr>
        <w:rPr>
          <w:rFonts w:ascii="Arial" w:hAnsi="Arial" w:cs="Arial"/>
          <w:sz w:val="28"/>
          <w:szCs w:val="28"/>
        </w:rPr>
      </w:pPr>
      <w:r w:rsidRPr="00372977">
        <w:rPr>
          <w:rFonts w:ascii="Arial" w:hAnsi="Arial" w:cs="Arial"/>
          <w:sz w:val="28"/>
          <w:szCs w:val="28"/>
        </w:rPr>
        <w:t>Multiple Parties, Multiple Contracts and Consolidation</w:t>
      </w:r>
    </w:p>
    <w:p w:rsidR="00372977" w:rsidRPr="00372977" w:rsidRDefault="003A276A" w:rsidP="00372977">
      <w:pPr>
        <w:rPr>
          <w:rFonts w:ascii="Arial" w:hAnsi="Arial" w:cs="Arial"/>
          <w:sz w:val="28"/>
          <w:szCs w:val="28"/>
        </w:rPr>
      </w:pPr>
      <w:r>
        <w:rPr>
          <w:rFonts w:ascii="Arial" w:hAnsi="Arial" w:cs="Arial"/>
          <w:sz w:val="28"/>
          <w:szCs w:val="28"/>
        </w:rPr>
        <w:t>T</w:t>
      </w:r>
      <w:r w:rsidR="00372977" w:rsidRPr="00372977">
        <w:rPr>
          <w:rFonts w:ascii="Arial" w:hAnsi="Arial" w:cs="Arial"/>
          <w:sz w:val="28"/>
          <w:szCs w:val="28"/>
        </w:rPr>
        <w:t xml:space="preserve">he multiple parties, multiple contracts and consolidation </w:t>
      </w:r>
      <w:r>
        <w:rPr>
          <w:rFonts w:ascii="Arial" w:hAnsi="Arial" w:cs="Arial"/>
          <w:sz w:val="28"/>
          <w:szCs w:val="28"/>
        </w:rPr>
        <w:t xml:space="preserve">rules </w:t>
      </w:r>
      <w:r w:rsidR="00372977" w:rsidRPr="00372977">
        <w:rPr>
          <w:rFonts w:ascii="Arial" w:hAnsi="Arial" w:cs="Arial"/>
          <w:sz w:val="28"/>
          <w:szCs w:val="28"/>
        </w:rPr>
        <w:t xml:space="preserve">are set forth </w:t>
      </w:r>
      <w:r>
        <w:rPr>
          <w:rFonts w:ascii="Arial" w:hAnsi="Arial" w:cs="Arial"/>
          <w:sz w:val="28"/>
          <w:szCs w:val="28"/>
        </w:rPr>
        <w:t xml:space="preserve">in </w:t>
      </w:r>
      <w:r w:rsidR="00372977" w:rsidRPr="00372977">
        <w:rPr>
          <w:rFonts w:ascii="Arial" w:hAnsi="Arial" w:cs="Arial"/>
          <w:sz w:val="28"/>
          <w:szCs w:val="28"/>
        </w:rPr>
        <w:t>Article 6, 7, 8, 9 and 10.</w:t>
      </w:r>
      <w:r>
        <w:rPr>
          <w:rFonts w:ascii="Arial" w:hAnsi="Arial" w:cs="Arial"/>
          <w:sz w:val="28"/>
          <w:szCs w:val="28"/>
        </w:rPr>
        <w:t xml:space="preserve">  </w:t>
      </w:r>
      <w:r w:rsidRPr="00372977">
        <w:rPr>
          <w:rFonts w:ascii="Arial" w:hAnsi="Arial" w:cs="Arial"/>
          <w:sz w:val="28"/>
          <w:szCs w:val="28"/>
        </w:rPr>
        <w:t>It is a fundamental principle of arbitration that any submission to arbitration must be based on the agreement of the parties.</w:t>
      </w:r>
      <w:r>
        <w:rPr>
          <w:rFonts w:ascii="Arial" w:hAnsi="Arial" w:cs="Arial"/>
          <w:sz w:val="28"/>
          <w:szCs w:val="28"/>
        </w:rPr>
        <w:t xml:space="preserve"> So although the new rules offer</w:t>
      </w:r>
      <w:r w:rsidR="00372977" w:rsidRPr="00372977">
        <w:rPr>
          <w:rFonts w:ascii="Arial" w:hAnsi="Arial" w:cs="Arial"/>
          <w:sz w:val="28"/>
          <w:szCs w:val="28"/>
        </w:rPr>
        <w:t xml:space="preserve"> flexibility</w:t>
      </w:r>
      <w:r>
        <w:rPr>
          <w:rFonts w:ascii="Arial" w:hAnsi="Arial" w:cs="Arial"/>
          <w:sz w:val="28"/>
          <w:szCs w:val="28"/>
        </w:rPr>
        <w:t>,</w:t>
      </w:r>
      <w:r w:rsidR="00372977" w:rsidRPr="00372977">
        <w:rPr>
          <w:rFonts w:ascii="Arial" w:hAnsi="Arial" w:cs="Arial"/>
          <w:sz w:val="28"/>
          <w:szCs w:val="28"/>
        </w:rPr>
        <w:t xml:space="preserve"> </w:t>
      </w:r>
      <w:r>
        <w:rPr>
          <w:rFonts w:ascii="Arial" w:hAnsi="Arial" w:cs="Arial"/>
          <w:sz w:val="28"/>
          <w:szCs w:val="28"/>
        </w:rPr>
        <w:t xml:space="preserve">all ICC actions, according to </w:t>
      </w:r>
      <w:r w:rsidRPr="00372977">
        <w:rPr>
          <w:rFonts w:ascii="Arial" w:hAnsi="Arial" w:cs="Arial"/>
          <w:sz w:val="28"/>
          <w:szCs w:val="28"/>
        </w:rPr>
        <w:t>Article 6(4)</w:t>
      </w:r>
      <w:r>
        <w:rPr>
          <w:rFonts w:ascii="Arial" w:hAnsi="Arial" w:cs="Arial"/>
          <w:sz w:val="28"/>
          <w:szCs w:val="28"/>
        </w:rPr>
        <w:t>,</w:t>
      </w:r>
      <w:r w:rsidRPr="00372977">
        <w:rPr>
          <w:rFonts w:ascii="Arial" w:hAnsi="Arial" w:cs="Arial"/>
          <w:sz w:val="28"/>
          <w:szCs w:val="28"/>
        </w:rPr>
        <w:t xml:space="preserve"> </w:t>
      </w:r>
      <w:r w:rsidR="00372977" w:rsidRPr="00372977">
        <w:rPr>
          <w:rFonts w:ascii="Arial" w:hAnsi="Arial" w:cs="Arial"/>
          <w:sz w:val="28"/>
          <w:szCs w:val="28"/>
        </w:rPr>
        <w:t xml:space="preserve">remain subject to the ICC Court's </w:t>
      </w:r>
      <w:r w:rsidR="00372977" w:rsidRPr="003A276A">
        <w:rPr>
          <w:rFonts w:ascii="Arial" w:hAnsi="Arial" w:cs="Arial"/>
          <w:i/>
          <w:sz w:val="28"/>
          <w:szCs w:val="28"/>
        </w:rPr>
        <w:t>prima facie</w:t>
      </w:r>
      <w:r w:rsidR="00372977" w:rsidRPr="00372977">
        <w:rPr>
          <w:rFonts w:ascii="Arial" w:hAnsi="Arial" w:cs="Arial"/>
          <w:sz w:val="28"/>
          <w:szCs w:val="28"/>
        </w:rPr>
        <w:t xml:space="preserve"> satisfaction that an arbitration agreement binding all parties exist</w:t>
      </w:r>
      <w:r>
        <w:rPr>
          <w:rFonts w:ascii="Arial" w:hAnsi="Arial" w:cs="Arial"/>
          <w:sz w:val="28"/>
          <w:szCs w:val="28"/>
        </w:rPr>
        <w:t xml:space="preserve">s. </w:t>
      </w:r>
      <w:r w:rsidR="00372977" w:rsidRPr="00372977">
        <w:rPr>
          <w:rFonts w:ascii="Arial" w:hAnsi="Arial" w:cs="Arial"/>
          <w:sz w:val="28"/>
          <w:szCs w:val="28"/>
        </w:rPr>
        <w:t xml:space="preserve"> </w:t>
      </w:r>
      <w:r>
        <w:rPr>
          <w:rFonts w:ascii="Arial" w:hAnsi="Arial" w:cs="Arial"/>
          <w:sz w:val="28"/>
          <w:szCs w:val="28"/>
        </w:rPr>
        <w:t xml:space="preserve">As a result, </w:t>
      </w:r>
      <w:r w:rsidR="00372977" w:rsidRPr="00372977">
        <w:rPr>
          <w:rFonts w:ascii="Arial" w:hAnsi="Arial" w:cs="Arial"/>
          <w:sz w:val="28"/>
          <w:szCs w:val="28"/>
        </w:rPr>
        <w:t>the new rules dealing with multiple parties, joiner of additional parties, and consolidation of the arbitration</w:t>
      </w:r>
      <w:r>
        <w:rPr>
          <w:rFonts w:ascii="Arial" w:hAnsi="Arial" w:cs="Arial"/>
          <w:sz w:val="28"/>
          <w:szCs w:val="28"/>
        </w:rPr>
        <w:t>,</w:t>
      </w:r>
      <w:r w:rsidR="00372977" w:rsidRPr="00372977">
        <w:rPr>
          <w:rFonts w:ascii="Arial" w:hAnsi="Arial" w:cs="Arial"/>
          <w:sz w:val="28"/>
          <w:szCs w:val="28"/>
        </w:rPr>
        <w:t xml:space="preserve"> are all </w:t>
      </w:r>
      <w:r>
        <w:rPr>
          <w:rFonts w:ascii="Arial" w:hAnsi="Arial" w:cs="Arial"/>
          <w:sz w:val="28"/>
          <w:szCs w:val="28"/>
        </w:rPr>
        <w:t>contained within</w:t>
      </w:r>
      <w:r w:rsidR="00372977" w:rsidRPr="00372977">
        <w:rPr>
          <w:rFonts w:ascii="Arial" w:hAnsi="Arial" w:cs="Arial"/>
          <w:sz w:val="28"/>
          <w:szCs w:val="28"/>
        </w:rPr>
        <w:t xml:space="preserve"> Article 6(3)</w:t>
      </w:r>
      <w:r>
        <w:rPr>
          <w:rFonts w:ascii="Arial" w:hAnsi="Arial" w:cs="Arial"/>
          <w:sz w:val="28"/>
          <w:szCs w:val="28"/>
        </w:rPr>
        <w:t xml:space="preserve"> -</w:t>
      </w:r>
      <w:r w:rsidR="00372977" w:rsidRPr="00372977">
        <w:rPr>
          <w:rFonts w:ascii="Arial" w:hAnsi="Arial" w:cs="Arial"/>
          <w:sz w:val="28"/>
          <w:szCs w:val="28"/>
        </w:rPr>
        <w:t xml:space="preserve"> 6(7), which require the Court to be satisfied that </w:t>
      </w:r>
      <w:r>
        <w:rPr>
          <w:rFonts w:ascii="Arial" w:hAnsi="Arial" w:cs="Arial"/>
          <w:sz w:val="28"/>
          <w:szCs w:val="28"/>
        </w:rPr>
        <w:t xml:space="preserve">all participants </w:t>
      </w:r>
      <w:r w:rsidR="00372977" w:rsidRPr="00372977">
        <w:rPr>
          <w:rFonts w:ascii="Arial" w:hAnsi="Arial" w:cs="Arial"/>
          <w:sz w:val="28"/>
          <w:szCs w:val="28"/>
        </w:rPr>
        <w:t>are part</w:t>
      </w:r>
      <w:r>
        <w:rPr>
          <w:rFonts w:ascii="Arial" w:hAnsi="Arial" w:cs="Arial"/>
          <w:sz w:val="28"/>
          <w:szCs w:val="28"/>
        </w:rPr>
        <w:t>ies</w:t>
      </w:r>
      <w:r w:rsidR="00372977" w:rsidRPr="00372977">
        <w:rPr>
          <w:rFonts w:ascii="Arial" w:hAnsi="Arial" w:cs="Arial"/>
          <w:sz w:val="28"/>
          <w:szCs w:val="28"/>
        </w:rPr>
        <w:t xml:space="preserve"> to an arbitration agreement. </w:t>
      </w:r>
    </w:p>
    <w:p w:rsidR="00372977" w:rsidRPr="00372977" w:rsidRDefault="00372977" w:rsidP="00372977">
      <w:pPr>
        <w:rPr>
          <w:rFonts w:ascii="Arial" w:hAnsi="Arial" w:cs="Arial"/>
          <w:sz w:val="28"/>
          <w:szCs w:val="28"/>
        </w:rPr>
      </w:pPr>
      <w:r w:rsidRPr="00372977">
        <w:rPr>
          <w:rFonts w:ascii="Arial" w:hAnsi="Arial" w:cs="Arial"/>
          <w:sz w:val="28"/>
          <w:szCs w:val="28"/>
        </w:rPr>
        <w:t>According to Article 6(3), if any party against wh</w:t>
      </w:r>
      <w:r w:rsidR="003A276A">
        <w:rPr>
          <w:rFonts w:ascii="Arial" w:hAnsi="Arial" w:cs="Arial"/>
          <w:sz w:val="28"/>
          <w:szCs w:val="28"/>
        </w:rPr>
        <w:t xml:space="preserve">om </w:t>
      </w:r>
      <w:r w:rsidRPr="00372977">
        <w:rPr>
          <w:rFonts w:ascii="Arial" w:hAnsi="Arial" w:cs="Arial"/>
          <w:sz w:val="28"/>
          <w:szCs w:val="28"/>
        </w:rPr>
        <w:t xml:space="preserve">a claim has been made does not submit an answer or raises one or more pleas concerning the existence, validity or scope of the arbitration agreement or concerning whether all of the claims made in the arbitration may be determined together in a single arbitration, the arbitration shall proceed and any question of jurisdiction or of whether the claims may be determined together in that arbitration shall be decided directly by the arbitration tribunal </w:t>
      </w:r>
      <w:r w:rsidR="003A276A">
        <w:rPr>
          <w:rFonts w:ascii="Arial" w:hAnsi="Arial" w:cs="Arial"/>
          <w:sz w:val="28"/>
          <w:szCs w:val="28"/>
        </w:rPr>
        <w:t>(</w:t>
      </w:r>
      <w:r w:rsidRPr="00372977">
        <w:rPr>
          <w:rFonts w:ascii="Arial" w:hAnsi="Arial" w:cs="Arial"/>
          <w:sz w:val="28"/>
          <w:szCs w:val="28"/>
        </w:rPr>
        <w:t>unless the Secretary General refers the matter to the Court for its decision pursuant to Article 6(4)</w:t>
      </w:r>
      <w:r w:rsidR="003A276A">
        <w:rPr>
          <w:rFonts w:ascii="Arial" w:hAnsi="Arial" w:cs="Arial"/>
          <w:sz w:val="28"/>
          <w:szCs w:val="28"/>
        </w:rPr>
        <w:t>)</w:t>
      </w:r>
      <w:r w:rsidRPr="00372977">
        <w:rPr>
          <w:rFonts w:ascii="Arial" w:hAnsi="Arial" w:cs="Arial"/>
          <w:sz w:val="28"/>
          <w:szCs w:val="28"/>
        </w:rPr>
        <w:t>.</w:t>
      </w:r>
    </w:p>
    <w:p w:rsidR="00372977" w:rsidRPr="00372977" w:rsidRDefault="003A276A" w:rsidP="00372977">
      <w:pPr>
        <w:rPr>
          <w:rFonts w:ascii="Arial" w:hAnsi="Arial" w:cs="Arial"/>
          <w:sz w:val="28"/>
          <w:szCs w:val="28"/>
        </w:rPr>
      </w:pPr>
      <w:r>
        <w:rPr>
          <w:rFonts w:ascii="Arial" w:hAnsi="Arial" w:cs="Arial"/>
          <w:sz w:val="28"/>
          <w:szCs w:val="28"/>
        </w:rPr>
        <w:t>A</w:t>
      </w:r>
      <w:r w:rsidRPr="00372977">
        <w:rPr>
          <w:rFonts w:ascii="Arial" w:hAnsi="Arial" w:cs="Arial"/>
          <w:sz w:val="28"/>
          <w:szCs w:val="28"/>
        </w:rPr>
        <w:t xml:space="preserve"> party may join an additional party to the </w:t>
      </w:r>
      <w:r w:rsidR="00304F00">
        <w:rPr>
          <w:rFonts w:ascii="Arial" w:hAnsi="Arial" w:cs="Arial"/>
          <w:sz w:val="28"/>
          <w:szCs w:val="28"/>
        </w:rPr>
        <w:t xml:space="preserve">proceedings </w:t>
      </w:r>
      <w:r w:rsidRPr="00372977">
        <w:rPr>
          <w:rFonts w:ascii="Arial" w:hAnsi="Arial" w:cs="Arial"/>
          <w:sz w:val="28"/>
          <w:szCs w:val="28"/>
        </w:rPr>
        <w:t>by submitting a 'Request for Joiner' to the Secretariat prior to the confirmation or appointment of any arbitrator, or at any time after that date</w:t>
      </w:r>
      <w:r w:rsidR="00304F00">
        <w:rPr>
          <w:rFonts w:ascii="Arial" w:hAnsi="Arial" w:cs="Arial"/>
          <w:sz w:val="28"/>
          <w:szCs w:val="28"/>
        </w:rPr>
        <w:t xml:space="preserve"> if</w:t>
      </w:r>
      <w:r w:rsidRPr="00372977">
        <w:rPr>
          <w:rFonts w:ascii="Arial" w:hAnsi="Arial" w:cs="Arial"/>
          <w:sz w:val="28"/>
          <w:szCs w:val="28"/>
        </w:rPr>
        <w:t xml:space="preserve"> all parties to the arbitration, including the party to be joined, have consented to the joiner</w:t>
      </w:r>
      <w:r w:rsidR="00372977" w:rsidRPr="00372977">
        <w:rPr>
          <w:rFonts w:ascii="Arial" w:hAnsi="Arial" w:cs="Arial"/>
          <w:sz w:val="28"/>
          <w:szCs w:val="28"/>
        </w:rPr>
        <w:t xml:space="preserve"> </w:t>
      </w:r>
      <w:r>
        <w:rPr>
          <w:rFonts w:ascii="Arial" w:hAnsi="Arial" w:cs="Arial"/>
          <w:sz w:val="28"/>
          <w:szCs w:val="28"/>
        </w:rPr>
        <w:t>(</w:t>
      </w:r>
      <w:r w:rsidR="00372977" w:rsidRPr="00372977">
        <w:rPr>
          <w:rFonts w:ascii="Arial" w:hAnsi="Arial" w:cs="Arial"/>
          <w:sz w:val="28"/>
          <w:szCs w:val="28"/>
        </w:rPr>
        <w:t>Article 7</w:t>
      </w:r>
      <w:r>
        <w:rPr>
          <w:rFonts w:ascii="Arial" w:hAnsi="Arial" w:cs="Arial"/>
          <w:sz w:val="28"/>
          <w:szCs w:val="28"/>
        </w:rPr>
        <w:t xml:space="preserve">). </w:t>
      </w:r>
      <w:r w:rsidR="00372977" w:rsidRPr="00372977">
        <w:rPr>
          <w:rFonts w:ascii="Arial" w:hAnsi="Arial" w:cs="Arial"/>
          <w:sz w:val="28"/>
          <w:szCs w:val="28"/>
        </w:rPr>
        <w:t xml:space="preserve"> </w:t>
      </w:r>
    </w:p>
    <w:p w:rsidR="00107F5F" w:rsidRDefault="00107F5F" w:rsidP="00372977">
      <w:pPr>
        <w:rPr>
          <w:rFonts w:ascii="Arial" w:hAnsi="Arial" w:cs="Arial"/>
          <w:sz w:val="28"/>
          <w:szCs w:val="28"/>
        </w:rPr>
      </w:pPr>
    </w:p>
    <w:p w:rsidR="00372977" w:rsidRPr="00372977" w:rsidRDefault="00372977" w:rsidP="00372977">
      <w:pPr>
        <w:rPr>
          <w:rFonts w:ascii="Arial" w:hAnsi="Arial" w:cs="Arial"/>
          <w:sz w:val="28"/>
          <w:szCs w:val="28"/>
        </w:rPr>
      </w:pPr>
      <w:r w:rsidRPr="00372977">
        <w:rPr>
          <w:rFonts w:ascii="Arial" w:hAnsi="Arial" w:cs="Arial"/>
          <w:sz w:val="28"/>
          <w:szCs w:val="28"/>
        </w:rPr>
        <w:lastRenderedPageBreak/>
        <w:t xml:space="preserve">Claims </w:t>
      </w:r>
      <w:r w:rsidR="008C7241">
        <w:rPr>
          <w:rFonts w:ascii="Arial" w:hAnsi="Arial" w:cs="Arial"/>
          <w:sz w:val="28"/>
          <w:szCs w:val="28"/>
        </w:rPr>
        <w:t xml:space="preserve">among </w:t>
      </w:r>
      <w:r w:rsidRPr="00372977">
        <w:rPr>
          <w:rFonts w:ascii="Arial" w:hAnsi="Arial" w:cs="Arial"/>
          <w:sz w:val="28"/>
          <w:szCs w:val="28"/>
        </w:rPr>
        <w:t xml:space="preserve">multiple parties are </w:t>
      </w:r>
      <w:r w:rsidR="008C7241">
        <w:rPr>
          <w:rFonts w:ascii="Arial" w:hAnsi="Arial" w:cs="Arial"/>
          <w:sz w:val="28"/>
          <w:szCs w:val="28"/>
        </w:rPr>
        <w:t>addressed in</w:t>
      </w:r>
      <w:r w:rsidRPr="00372977">
        <w:rPr>
          <w:rFonts w:ascii="Arial" w:hAnsi="Arial" w:cs="Arial"/>
          <w:sz w:val="28"/>
          <w:szCs w:val="28"/>
        </w:rPr>
        <w:t xml:space="preserve"> Article 8 of the new ICC rules. </w:t>
      </w:r>
      <w:r w:rsidR="008C7241">
        <w:rPr>
          <w:rFonts w:ascii="Arial" w:hAnsi="Arial" w:cs="Arial"/>
          <w:sz w:val="28"/>
          <w:szCs w:val="28"/>
        </w:rPr>
        <w:t xml:space="preserve"> In this situation, </w:t>
      </w:r>
      <w:r w:rsidRPr="00372977">
        <w:rPr>
          <w:rFonts w:ascii="Arial" w:hAnsi="Arial" w:cs="Arial"/>
          <w:sz w:val="28"/>
          <w:szCs w:val="28"/>
        </w:rPr>
        <w:t>any party may make a claim against any other party</w:t>
      </w:r>
      <w:r w:rsidR="008C7241">
        <w:rPr>
          <w:rFonts w:ascii="Arial" w:hAnsi="Arial" w:cs="Arial"/>
          <w:sz w:val="28"/>
          <w:szCs w:val="28"/>
        </w:rPr>
        <w:t>,</w:t>
      </w:r>
      <w:r w:rsidRPr="00372977">
        <w:rPr>
          <w:rFonts w:ascii="Arial" w:hAnsi="Arial" w:cs="Arial"/>
          <w:sz w:val="28"/>
          <w:szCs w:val="28"/>
        </w:rPr>
        <w:t xml:space="preserve"> provided that no new claims may be made after the Terms of Reference are signed or approved by the Court </w:t>
      </w:r>
      <w:r w:rsidR="008C7241">
        <w:rPr>
          <w:rFonts w:ascii="Arial" w:hAnsi="Arial" w:cs="Arial"/>
          <w:sz w:val="28"/>
          <w:szCs w:val="28"/>
        </w:rPr>
        <w:t xml:space="preserve">(absent </w:t>
      </w:r>
      <w:r w:rsidRPr="00372977">
        <w:rPr>
          <w:rFonts w:ascii="Arial" w:hAnsi="Arial" w:cs="Arial"/>
          <w:sz w:val="28"/>
          <w:szCs w:val="28"/>
        </w:rPr>
        <w:t>authorization of the arbitration tribunal</w:t>
      </w:r>
      <w:r w:rsidR="008C7241">
        <w:rPr>
          <w:rFonts w:ascii="Arial" w:hAnsi="Arial" w:cs="Arial"/>
          <w:sz w:val="28"/>
          <w:szCs w:val="28"/>
        </w:rPr>
        <w:t>)</w:t>
      </w:r>
      <w:r w:rsidRPr="00372977">
        <w:rPr>
          <w:rFonts w:ascii="Arial" w:hAnsi="Arial" w:cs="Arial"/>
          <w:sz w:val="28"/>
          <w:szCs w:val="28"/>
        </w:rPr>
        <w:t>.</w:t>
      </w:r>
    </w:p>
    <w:p w:rsidR="00372977" w:rsidRPr="00372977" w:rsidRDefault="008C7241" w:rsidP="00372977">
      <w:pPr>
        <w:rPr>
          <w:rFonts w:ascii="Arial" w:hAnsi="Arial" w:cs="Arial"/>
          <w:sz w:val="28"/>
          <w:szCs w:val="28"/>
        </w:rPr>
      </w:pPr>
      <w:r>
        <w:rPr>
          <w:rFonts w:ascii="Arial" w:hAnsi="Arial" w:cs="Arial"/>
          <w:sz w:val="28"/>
          <w:szCs w:val="28"/>
        </w:rPr>
        <w:t xml:space="preserve">Under </w:t>
      </w:r>
      <w:r w:rsidRPr="00372977">
        <w:rPr>
          <w:rFonts w:ascii="Arial" w:hAnsi="Arial" w:cs="Arial"/>
          <w:sz w:val="28"/>
          <w:szCs w:val="28"/>
        </w:rPr>
        <w:t>Article 9</w:t>
      </w:r>
      <w:r>
        <w:rPr>
          <w:rFonts w:ascii="Arial" w:hAnsi="Arial" w:cs="Arial"/>
          <w:sz w:val="28"/>
          <w:szCs w:val="28"/>
        </w:rPr>
        <w:t>, c</w:t>
      </w:r>
      <w:r w:rsidR="00372977" w:rsidRPr="00372977">
        <w:rPr>
          <w:rFonts w:ascii="Arial" w:hAnsi="Arial" w:cs="Arial"/>
          <w:sz w:val="28"/>
          <w:szCs w:val="28"/>
        </w:rPr>
        <w:t>laims arising out of or in connection with more than one contract may be made in a single arbitration.</w:t>
      </w:r>
    </w:p>
    <w:p w:rsidR="00372977" w:rsidRDefault="008C7241" w:rsidP="00372977">
      <w:pPr>
        <w:rPr>
          <w:rFonts w:ascii="Arial" w:hAnsi="Arial" w:cs="Arial"/>
          <w:sz w:val="28"/>
          <w:szCs w:val="28"/>
        </w:rPr>
      </w:pPr>
      <w:r>
        <w:rPr>
          <w:rFonts w:ascii="Arial" w:hAnsi="Arial" w:cs="Arial"/>
          <w:sz w:val="28"/>
          <w:szCs w:val="28"/>
        </w:rPr>
        <w:t>I</w:t>
      </w:r>
      <w:r w:rsidR="00372977" w:rsidRPr="00372977">
        <w:rPr>
          <w:rFonts w:ascii="Arial" w:hAnsi="Arial" w:cs="Arial"/>
          <w:sz w:val="28"/>
          <w:szCs w:val="28"/>
        </w:rPr>
        <w:t>nnovation</w:t>
      </w:r>
      <w:r>
        <w:rPr>
          <w:rFonts w:ascii="Arial" w:hAnsi="Arial" w:cs="Arial"/>
          <w:sz w:val="28"/>
          <w:szCs w:val="28"/>
        </w:rPr>
        <w:t>s</w:t>
      </w:r>
      <w:r w:rsidR="00372977" w:rsidRPr="00372977">
        <w:rPr>
          <w:rFonts w:ascii="Arial" w:hAnsi="Arial" w:cs="Arial"/>
          <w:sz w:val="28"/>
          <w:szCs w:val="28"/>
        </w:rPr>
        <w:t xml:space="preserve"> </w:t>
      </w:r>
      <w:r>
        <w:rPr>
          <w:rFonts w:ascii="Arial" w:hAnsi="Arial" w:cs="Arial"/>
          <w:sz w:val="28"/>
          <w:szCs w:val="28"/>
        </w:rPr>
        <w:t xml:space="preserve">regarding </w:t>
      </w:r>
      <w:r w:rsidR="00372977" w:rsidRPr="00372977">
        <w:rPr>
          <w:rFonts w:ascii="Arial" w:hAnsi="Arial" w:cs="Arial"/>
          <w:sz w:val="28"/>
          <w:szCs w:val="28"/>
        </w:rPr>
        <w:t xml:space="preserve">consolidation </w:t>
      </w:r>
      <w:r>
        <w:rPr>
          <w:rFonts w:ascii="Arial" w:hAnsi="Arial" w:cs="Arial"/>
          <w:sz w:val="28"/>
          <w:szCs w:val="28"/>
        </w:rPr>
        <w:t xml:space="preserve">are found in </w:t>
      </w:r>
      <w:r w:rsidR="00372977" w:rsidRPr="00372977">
        <w:rPr>
          <w:rFonts w:ascii="Arial" w:hAnsi="Arial" w:cs="Arial"/>
          <w:sz w:val="28"/>
          <w:szCs w:val="28"/>
        </w:rPr>
        <w:t>Article 10</w:t>
      </w:r>
      <w:r>
        <w:rPr>
          <w:rFonts w:ascii="Arial" w:hAnsi="Arial" w:cs="Arial"/>
          <w:sz w:val="28"/>
          <w:szCs w:val="28"/>
        </w:rPr>
        <w:t xml:space="preserve">. </w:t>
      </w:r>
      <w:r w:rsidR="00372977" w:rsidRPr="00372977">
        <w:rPr>
          <w:rFonts w:ascii="Arial" w:hAnsi="Arial" w:cs="Arial"/>
          <w:sz w:val="28"/>
          <w:szCs w:val="28"/>
        </w:rPr>
        <w:t xml:space="preserve"> </w:t>
      </w:r>
      <w:r>
        <w:rPr>
          <w:rFonts w:ascii="Arial" w:hAnsi="Arial" w:cs="Arial"/>
          <w:sz w:val="28"/>
          <w:szCs w:val="28"/>
        </w:rPr>
        <w:t>T</w:t>
      </w:r>
      <w:r w:rsidR="00372977" w:rsidRPr="00372977">
        <w:rPr>
          <w:rFonts w:ascii="Arial" w:hAnsi="Arial" w:cs="Arial"/>
          <w:sz w:val="28"/>
          <w:szCs w:val="28"/>
        </w:rPr>
        <w:t>he ICC Court may consolidate separate arbitration</w:t>
      </w:r>
      <w:r>
        <w:rPr>
          <w:rFonts w:ascii="Arial" w:hAnsi="Arial" w:cs="Arial"/>
          <w:sz w:val="28"/>
          <w:szCs w:val="28"/>
        </w:rPr>
        <w:t>s</w:t>
      </w:r>
      <w:r w:rsidR="00372977" w:rsidRPr="00372977">
        <w:rPr>
          <w:rFonts w:ascii="Arial" w:hAnsi="Arial" w:cs="Arial"/>
          <w:sz w:val="28"/>
          <w:szCs w:val="28"/>
        </w:rPr>
        <w:t xml:space="preserve">, either with the consent of all parties or where all claims in the arbitration are made under a single arbitration agreement, and even where the claims arise under multiple arbitration agreements, as long as the arbitration are </w:t>
      </w:r>
      <w:r>
        <w:rPr>
          <w:rFonts w:ascii="Arial" w:hAnsi="Arial" w:cs="Arial"/>
          <w:sz w:val="28"/>
          <w:szCs w:val="28"/>
        </w:rPr>
        <w:t xml:space="preserve">among </w:t>
      </w:r>
      <w:r w:rsidR="00372977" w:rsidRPr="00372977">
        <w:rPr>
          <w:rFonts w:ascii="Arial" w:hAnsi="Arial" w:cs="Arial"/>
          <w:sz w:val="28"/>
          <w:szCs w:val="28"/>
        </w:rPr>
        <w:t>the same parties and arise from the same legal relationship</w:t>
      </w:r>
      <w:r>
        <w:rPr>
          <w:rFonts w:ascii="Arial" w:hAnsi="Arial" w:cs="Arial"/>
          <w:sz w:val="28"/>
          <w:szCs w:val="28"/>
        </w:rPr>
        <w:t>s</w:t>
      </w:r>
      <w:r w:rsidR="00372977" w:rsidRPr="00372977">
        <w:rPr>
          <w:rFonts w:ascii="Arial" w:hAnsi="Arial" w:cs="Arial"/>
          <w:sz w:val="28"/>
          <w:szCs w:val="28"/>
        </w:rPr>
        <w:t>, and the arbitration agreements are compatible.</w:t>
      </w:r>
    </w:p>
    <w:p w:rsidR="007466B9" w:rsidRPr="00372977" w:rsidRDefault="007466B9" w:rsidP="00372977">
      <w:pPr>
        <w:rPr>
          <w:rFonts w:ascii="Arial" w:hAnsi="Arial" w:cs="Arial"/>
          <w:sz w:val="28"/>
          <w:szCs w:val="28"/>
        </w:rPr>
      </w:pPr>
    </w:p>
    <w:p w:rsidR="008C7241" w:rsidRDefault="007466B9" w:rsidP="007466B9">
      <w:pPr>
        <w:jc w:val="center"/>
        <w:rPr>
          <w:rFonts w:ascii="Arial" w:hAnsi="Arial" w:cs="Arial"/>
          <w:sz w:val="28"/>
          <w:szCs w:val="28"/>
        </w:rPr>
      </w:pPr>
      <w:r>
        <w:rPr>
          <w:rFonts w:ascii="Arial" w:hAnsi="Arial" w:cs="Arial"/>
          <w:noProof/>
          <w:color w:val="0000FF"/>
          <w:sz w:val="13"/>
          <w:szCs w:val="13"/>
        </w:rPr>
        <w:drawing>
          <wp:inline distT="0" distB="0" distL="0" distR="0">
            <wp:extent cx="1797558" cy="1658112"/>
            <wp:effectExtent l="19050" t="0" r="0" b="0"/>
            <wp:docPr id="265" name="yui_3_3_0_15_1343929189613712" descr="http://ts1.mm.bing.net/images/thumbnail.aspx?q=4889881065424936&amp;id=48fb2c5d19ab7c4f26d154899c463eb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9189613712" descr="http://ts1.mm.bing.net/images/thumbnail.aspx?q=4889881065424936&amp;id=48fb2c5d19ab7c4f26d154899c463eb0">
                      <a:hlinkClick r:id="rId62"/>
                    </pic:cNvPr>
                    <pic:cNvPicPr>
                      <a:picLocks noChangeAspect="1" noChangeArrowheads="1"/>
                    </pic:cNvPicPr>
                  </pic:nvPicPr>
                  <pic:blipFill>
                    <a:blip r:embed="rId63" cstate="print"/>
                    <a:srcRect/>
                    <a:stretch>
                      <a:fillRect/>
                    </a:stretch>
                  </pic:blipFill>
                  <pic:spPr bwMode="auto">
                    <a:xfrm>
                      <a:off x="0" y="0"/>
                      <a:ext cx="1797420" cy="1657985"/>
                    </a:xfrm>
                    <a:prstGeom prst="rect">
                      <a:avLst/>
                    </a:prstGeom>
                    <a:noFill/>
                    <a:ln w="9525">
                      <a:noFill/>
                      <a:miter lim="800000"/>
                      <a:headEnd/>
                      <a:tailEnd/>
                    </a:ln>
                  </pic:spPr>
                </pic:pic>
              </a:graphicData>
            </a:graphic>
          </wp:inline>
        </w:drawing>
      </w:r>
      <w:r w:rsidRPr="007466B9">
        <w:rPr>
          <w:rFonts w:ascii="Arial" w:hAnsi="Arial" w:cs="Arial"/>
          <w:noProof/>
          <w:sz w:val="28"/>
          <w:szCs w:val="28"/>
        </w:rPr>
        <w:drawing>
          <wp:inline distT="0" distB="0" distL="0" distR="0">
            <wp:extent cx="1797558" cy="1658112"/>
            <wp:effectExtent l="19050" t="0" r="0" b="0"/>
            <wp:docPr id="231" name="yui_3_3_0_15_1343929189613712" descr="http://ts1.mm.bing.net/images/thumbnail.aspx?q=4889881065424936&amp;id=48fb2c5d19ab7c4f26d154899c463eb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9189613712" descr="http://ts1.mm.bing.net/images/thumbnail.aspx?q=4889881065424936&amp;id=48fb2c5d19ab7c4f26d154899c463eb0">
                      <a:hlinkClick r:id="rId62"/>
                    </pic:cNvPr>
                    <pic:cNvPicPr>
                      <a:picLocks noChangeAspect="1" noChangeArrowheads="1"/>
                    </pic:cNvPicPr>
                  </pic:nvPicPr>
                  <pic:blipFill>
                    <a:blip r:embed="rId63" cstate="print"/>
                    <a:srcRect/>
                    <a:stretch>
                      <a:fillRect/>
                    </a:stretch>
                  </pic:blipFill>
                  <pic:spPr bwMode="auto">
                    <a:xfrm>
                      <a:off x="0" y="0"/>
                      <a:ext cx="1797420" cy="1657985"/>
                    </a:xfrm>
                    <a:prstGeom prst="rect">
                      <a:avLst/>
                    </a:prstGeom>
                    <a:noFill/>
                    <a:ln w="9525">
                      <a:noFill/>
                      <a:miter lim="800000"/>
                      <a:headEnd/>
                      <a:tailEnd/>
                    </a:ln>
                  </pic:spPr>
                </pic:pic>
              </a:graphicData>
            </a:graphic>
          </wp:inline>
        </w:drawing>
      </w:r>
      <w:r w:rsidRPr="007466B9">
        <w:rPr>
          <w:rFonts w:ascii="Arial" w:hAnsi="Arial" w:cs="Arial"/>
          <w:noProof/>
          <w:sz w:val="28"/>
          <w:szCs w:val="28"/>
        </w:rPr>
        <w:drawing>
          <wp:inline distT="0" distB="0" distL="0" distR="0">
            <wp:extent cx="1797558" cy="1658112"/>
            <wp:effectExtent l="19050" t="0" r="0" b="0"/>
            <wp:docPr id="233" name="yui_3_3_0_15_1343929189613712" descr="http://ts1.mm.bing.net/images/thumbnail.aspx?q=4889881065424936&amp;id=48fb2c5d19ab7c4f26d154899c463eb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9189613712" descr="http://ts1.mm.bing.net/images/thumbnail.aspx?q=4889881065424936&amp;id=48fb2c5d19ab7c4f26d154899c463eb0">
                      <a:hlinkClick r:id="rId62"/>
                    </pic:cNvPr>
                    <pic:cNvPicPr>
                      <a:picLocks noChangeAspect="1" noChangeArrowheads="1"/>
                    </pic:cNvPicPr>
                  </pic:nvPicPr>
                  <pic:blipFill>
                    <a:blip r:embed="rId63" cstate="print"/>
                    <a:srcRect/>
                    <a:stretch>
                      <a:fillRect/>
                    </a:stretch>
                  </pic:blipFill>
                  <pic:spPr bwMode="auto">
                    <a:xfrm>
                      <a:off x="0" y="0"/>
                      <a:ext cx="1797420" cy="1657985"/>
                    </a:xfrm>
                    <a:prstGeom prst="rect">
                      <a:avLst/>
                    </a:prstGeom>
                    <a:noFill/>
                    <a:ln w="9525">
                      <a:noFill/>
                      <a:miter lim="800000"/>
                      <a:headEnd/>
                      <a:tailEnd/>
                    </a:ln>
                  </pic:spPr>
                </pic:pic>
              </a:graphicData>
            </a:graphic>
          </wp:inline>
        </w:drawing>
      </w:r>
    </w:p>
    <w:p w:rsidR="007466B9" w:rsidRDefault="007466B9" w:rsidP="00372977">
      <w:pPr>
        <w:rPr>
          <w:rFonts w:ascii="Arial" w:hAnsi="Arial" w:cs="Arial"/>
          <w:sz w:val="28"/>
          <w:szCs w:val="28"/>
        </w:rPr>
      </w:pPr>
    </w:p>
    <w:p w:rsidR="00372977" w:rsidRPr="00372977" w:rsidRDefault="00372977" w:rsidP="00372977">
      <w:pPr>
        <w:rPr>
          <w:rFonts w:ascii="Arial" w:hAnsi="Arial" w:cs="Arial"/>
          <w:sz w:val="28"/>
          <w:szCs w:val="28"/>
        </w:rPr>
      </w:pPr>
      <w:r w:rsidRPr="00372977">
        <w:rPr>
          <w:rFonts w:ascii="Arial" w:hAnsi="Arial" w:cs="Arial"/>
          <w:sz w:val="28"/>
          <w:szCs w:val="28"/>
        </w:rPr>
        <w:t>Amendments Regarding the Arbitrators</w:t>
      </w:r>
    </w:p>
    <w:p w:rsidR="00372977" w:rsidRDefault="008C7241" w:rsidP="00372977">
      <w:pPr>
        <w:rPr>
          <w:rFonts w:ascii="Arial" w:hAnsi="Arial" w:cs="Arial"/>
          <w:sz w:val="28"/>
          <w:szCs w:val="28"/>
        </w:rPr>
      </w:pPr>
      <w:r w:rsidRPr="00372977">
        <w:rPr>
          <w:rFonts w:ascii="Arial" w:hAnsi="Arial" w:cs="Arial"/>
          <w:sz w:val="28"/>
          <w:szCs w:val="28"/>
        </w:rPr>
        <w:t>Article 11(1)</w:t>
      </w:r>
      <w:r>
        <w:rPr>
          <w:rFonts w:ascii="Arial" w:hAnsi="Arial" w:cs="Arial"/>
          <w:sz w:val="28"/>
          <w:szCs w:val="28"/>
        </w:rPr>
        <w:t xml:space="preserve"> requires t</w:t>
      </w:r>
      <w:r w:rsidR="00372977" w:rsidRPr="00372977">
        <w:rPr>
          <w:rFonts w:ascii="Arial" w:hAnsi="Arial" w:cs="Arial"/>
          <w:sz w:val="28"/>
          <w:szCs w:val="28"/>
        </w:rPr>
        <w:t xml:space="preserve">he arbitrators to be “impartial” </w:t>
      </w:r>
      <w:r>
        <w:rPr>
          <w:rFonts w:ascii="Arial" w:hAnsi="Arial" w:cs="Arial"/>
          <w:sz w:val="28"/>
          <w:szCs w:val="28"/>
        </w:rPr>
        <w:t xml:space="preserve">and </w:t>
      </w:r>
      <w:r w:rsidR="00372977" w:rsidRPr="00372977">
        <w:rPr>
          <w:rFonts w:ascii="Arial" w:hAnsi="Arial" w:cs="Arial"/>
          <w:sz w:val="28"/>
          <w:szCs w:val="28"/>
        </w:rPr>
        <w:t>“independent”</w:t>
      </w:r>
      <w:r>
        <w:rPr>
          <w:rFonts w:ascii="Arial" w:hAnsi="Arial" w:cs="Arial"/>
          <w:sz w:val="28"/>
          <w:szCs w:val="28"/>
        </w:rPr>
        <w:t xml:space="preserve"> (</w:t>
      </w:r>
      <w:r w:rsidR="00372977" w:rsidRPr="00372977">
        <w:rPr>
          <w:rFonts w:ascii="Arial" w:hAnsi="Arial" w:cs="Arial"/>
          <w:sz w:val="28"/>
          <w:szCs w:val="28"/>
        </w:rPr>
        <w:t xml:space="preserve">Article 11(2) </w:t>
      </w:r>
      <w:r>
        <w:rPr>
          <w:rFonts w:ascii="Arial" w:hAnsi="Arial" w:cs="Arial"/>
          <w:sz w:val="28"/>
          <w:szCs w:val="28"/>
        </w:rPr>
        <w:t xml:space="preserve">requires that </w:t>
      </w:r>
      <w:r w:rsidR="00372977" w:rsidRPr="00372977">
        <w:rPr>
          <w:rFonts w:ascii="Arial" w:hAnsi="Arial" w:cs="Arial"/>
          <w:sz w:val="28"/>
          <w:szCs w:val="28"/>
        </w:rPr>
        <w:t>before appointment or confirmation</w:t>
      </w:r>
      <w:r>
        <w:rPr>
          <w:rFonts w:ascii="Arial" w:hAnsi="Arial" w:cs="Arial"/>
          <w:sz w:val="28"/>
          <w:szCs w:val="28"/>
        </w:rPr>
        <w:t>,</w:t>
      </w:r>
      <w:r w:rsidR="00372977" w:rsidRPr="00372977">
        <w:rPr>
          <w:rFonts w:ascii="Arial" w:hAnsi="Arial" w:cs="Arial"/>
          <w:sz w:val="28"/>
          <w:szCs w:val="28"/>
        </w:rPr>
        <w:t xml:space="preserve"> arbitrators </w:t>
      </w:r>
      <w:r>
        <w:rPr>
          <w:rFonts w:ascii="Arial" w:hAnsi="Arial" w:cs="Arial"/>
          <w:sz w:val="28"/>
          <w:szCs w:val="28"/>
        </w:rPr>
        <w:t xml:space="preserve">must </w:t>
      </w:r>
      <w:r w:rsidR="00372977" w:rsidRPr="00372977">
        <w:rPr>
          <w:rFonts w:ascii="Arial" w:hAnsi="Arial" w:cs="Arial"/>
          <w:sz w:val="28"/>
          <w:szCs w:val="28"/>
        </w:rPr>
        <w:t>sign a statement of acceptance, availability, impartiality and independence</w:t>
      </w:r>
      <w:r>
        <w:rPr>
          <w:rFonts w:ascii="Arial" w:hAnsi="Arial" w:cs="Arial"/>
          <w:sz w:val="28"/>
          <w:szCs w:val="28"/>
        </w:rPr>
        <w:t>)</w:t>
      </w:r>
      <w:r w:rsidR="00372977" w:rsidRPr="00372977">
        <w:rPr>
          <w:rFonts w:ascii="Arial" w:hAnsi="Arial" w:cs="Arial"/>
          <w:sz w:val="28"/>
          <w:szCs w:val="28"/>
        </w:rPr>
        <w:t>.</w:t>
      </w:r>
      <w:r>
        <w:rPr>
          <w:rFonts w:ascii="Arial" w:hAnsi="Arial" w:cs="Arial"/>
          <w:sz w:val="28"/>
          <w:szCs w:val="28"/>
        </w:rPr>
        <w:t xml:space="preserve">  </w:t>
      </w:r>
      <w:r w:rsidR="00372977" w:rsidRPr="00372977">
        <w:rPr>
          <w:rFonts w:ascii="Arial" w:hAnsi="Arial" w:cs="Arial"/>
          <w:sz w:val="28"/>
          <w:szCs w:val="28"/>
        </w:rPr>
        <w:t>Article 22(4)</w:t>
      </w:r>
      <w:r>
        <w:rPr>
          <w:rFonts w:ascii="Arial" w:hAnsi="Arial" w:cs="Arial"/>
          <w:sz w:val="28"/>
          <w:szCs w:val="28"/>
        </w:rPr>
        <w:t xml:space="preserve"> states that </w:t>
      </w:r>
      <w:r w:rsidR="00372977" w:rsidRPr="00372977">
        <w:rPr>
          <w:rFonts w:ascii="Arial" w:hAnsi="Arial" w:cs="Arial"/>
          <w:sz w:val="28"/>
          <w:szCs w:val="28"/>
        </w:rPr>
        <w:t xml:space="preserve">the arbitration tribunal </w:t>
      </w:r>
      <w:r>
        <w:rPr>
          <w:rFonts w:ascii="Arial" w:hAnsi="Arial" w:cs="Arial"/>
          <w:sz w:val="28"/>
          <w:szCs w:val="28"/>
        </w:rPr>
        <w:t xml:space="preserve">should </w:t>
      </w:r>
      <w:r w:rsidR="00372977" w:rsidRPr="00372977">
        <w:rPr>
          <w:rFonts w:ascii="Arial" w:hAnsi="Arial" w:cs="Arial"/>
          <w:sz w:val="28"/>
          <w:szCs w:val="28"/>
        </w:rPr>
        <w:t>act fairly and impartially</w:t>
      </w:r>
      <w:r>
        <w:rPr>
          <w:rFonts w:ascii="Arial" w:hAnsi="Arial" w:cs="Arial"/>
          <w:sz w:val="28"/>
          <w:szCs w:val="28"/>
        </w:rPr>
        <w:t>,</w:t>
      </w:r>
      <w:r w:rsidR="00372977" w:rsidRPr="00372977">
        <w:rPr>
          <w:rFonts w:ascii="Arial" w:hAnsi="Arial" w:cs="Arial"/>
          <w:sz w:val="28"/>
          <w:szCs w:val="28"/>
        </w:rPr>
        <w:t xml:space="preserve"> and ensure that each party has a reasonable opportunity to present its case.</w:t>
      </w:r>
    </w:p>
    <w:p w:rsidR="00242DBC" w:rsidRPr="00372977" w:rsidRDefault="00242DBC" w:rsidP="00242DBC">
      <w:pPr>
        <w:rPr>
          <w:rFonts w:ascii="Arial" w:hAnsi="Arial" w:cs="Arial"/>
          <w:sz w:val="28"/>
          <w:szCs w:val="28"/>
        </w:rPr>
      </w:pPr>
      <w:r w:rsidRPr="00372977">
        <w:rPr>
          <w:rFonts w:ascii="Arial" w:hAnsi="Arial" w:cs="Arial"/>
          <w:sz w:val="28"/>
          <w:szCs w:val="28"/>
        </w:rPr>
        <w:lastRenderedPageBreak/>
        <w:t>Constitution of the Arbitration Tribunal</w:t>
      </w:r>
    </w:p>
    <w:p w:rsidR="008C7241" w:rsidRDefault="00242DBC" w:rsidP="00242DBC">
      <w:pPr>
        <w:jc w:val="center"/>
        <w:rPr>
          <w:rFonts w:ascii="Arial" w:hAnsi="Arial" w:cs="Arial"/>
          <w:sz w:val="28"/>
          <w:szCs w:val="28"/>
        </w:rPr>
      </w:pPr>
      <w:r>
        <w:rPr>
          <w:noProof/>
        </w:rPr>
        <w:drawing>
          <wp:inline distT="0" distB="0" distL="0" distR="0">
            <wp:extent cx="2907030" cy="1480455"/>
            <wp:effectExtent l="19050" t="0" r="7620" b="0"/>
            <wp:docPr id="157" name="Picture 154" descr="http://ts3.mm.bing.net/images/thumbnail.aspx?q=4862676723564970&amp;id=6375dba39132469bbdecaad6458ca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ts3.mm.bing.net/images/thumbnail.aspx?q=4862676723564970&amp;id=6375dba39132469bbdecaad6458cac2f"/>
                    <pic:cNvPicPr>
                      <a:picLocks noChangeAspect="1" noChangeArrowheads="1"/>
                    </pic:cNvPicPr>
                  </pic:nvPicPr>
                  <pic:blipFill>
                    <a:blip r:embed="rId64" cstate="print"/>
                    <a:srcRect/>
                    <a:stretch>
                      <a:fillRect/>
                    </a:stretch>
                  </pic:blipFill>
                  <pic:spPr bwMode="auto">
                    <a:xfrm>
                      <a:off x="0" y="0"/>
                      <a:ext cx="2908057" cy="1480978"/>
                    </a:xfrm>
                    <a:prstGeom prst="rect">
                      <a:avLst/>
                    </a:prstGeom>
                    <a:noFill/>
                    <a:ln w="9525">
                      <a:noFill/>
                      <a:miter lim="800000"/>
                      <a:headEnd/>
                      <a:tailEnd/>
                    </a:ln>
                  </pic:spPr>
                </pic:pic>
              </a:graphicData>
            </a:graphic>
          </wp:inline>
        </w:drawing>
      </w:r>
    </w:p>
    <w:p w:rsidR="00242DBC" w:rsidRDefault="00372977" w:rsidP="00372977">
      <w:pPr>
        <w:rPr>
          <w:rFonts w:ascii="Arial" w:hAnsi="Arial" w:cs="Arial"/>
          <w:sz w:val="28"/>
          <w:szCs w:val="28"/>
        </w:rPr>
      </w:pPr>
      <w:r w:rsidRPr="00372977">
        <w:rPr>
          <w:rFonts w:ascii="Arial" w:hAnsi="Arial" w:cs="Arial"/>
          <w:sz w:val="28"/>
          <w:szCs w:val="28"/>
        </w:rPr>
        <w:t>Article</w:t>
      </w:r>
      <w:r w:rsidR="006478CA">
        <w:rPr>
          <w:rFonts w:ascii="Arial" w:hAnsi="Arial" w:cs="Arial"/>
          <w:sz w:val="28"/>
          <w:szCs w:val="28"/>
        </w:rPr>
        <w:t>s</w:t>
      </w:r>
      <w:r w:rsidRPr="00372977">
        <w:rPr>
          <w:rFonts w:ascii="Arial" w:hAnsi="Arial" w:cs="Arial"/>
          <w:sz w:val="28"/>
          <w:szCs w:val="28"/>
        </w:rPr>
        <w:t xml:space="preserve"> 12 to 13 </w:t>
      </w:r>
      <w:r w:rsidR="006478CA">
        <w:rPr>
          <w:rFonts w:ascii="Arial" w:hAnsi="Arial" w:cs="Arial"/>
          <w:sz w:val="28"/>
          <w:szCs w:val="28"/>
        </w:rPr>
        <w:t>require that w</w:t>
      </w:r>
      <w:r w:rsidRPr="00372977">
        <w:rPr>
          <w:rFonts w:ascii="Arial" w:hAnsi="Arial" w:cs="Arial"/>
          <w:sz w:val="28"/>
          <w:szCs w:val="28"/>
        </w:rPr>
        <w:t xml:space="preserve">here the Court is to appoint an arbitrator, it shall make the appointment upon proposal of a National Committee or Group that it considers to be appropriate. </w:t>
      </w:r>
      <w:r w:rsidR="006478CA">
        <w:rPr>
          <w:rFonts w:ascii="Arial" w:hAnsi="Arial" w:cs="Arial"/>
          <w:sz w:val="28"/>
          <w:szCs w:val="28"/>
        </w:rPr>
        <w:t xml:space="preserve"> </w:t>
      </w:r>
      <w:r w:rsidRPr="00372977">
        <w:rPr>
          <w:rFonts w:ascii="Arial" w:hAnsi="Arial" w:cs="Arial"/>
          <w:sz w:val="28"/>
          <w:szCs w:val="28"/>
        </w:rPr>
        <w:t xml:space="preserve">If the Court does not accept the proposal made, or if the National Committee or Group fails to make the proposal requested within the limit fixed by the Court, the Court may repeat its request, request a proposal from another National Committee or Group that it considers to be appropriate or appoint directly any person whom it regards as suitable. </w:t>
      </w:r>
    </w:p>
    <w:p w:rsidR="00372977" w:rsidRPr="00372977" w:rsidRDefault="006478CA" w:rsidP="00372977">
      <w:pPr>
        <w:rPr>
          <w:rFonts w:ascii="Arial" w:hAnsi="Arial" w:cs="Arial"/>
          <w:sz w:val="28"/>
          <w:szCs w:val="28"/>
        </w:rPr>
      </w:pPr>
      <w:r>
        <w:rPr>
          <w:rFonts w:ascii="Arial" w:hAnsi="Arial" w:cs="Arial"/>
          <w:sz w:val="28"/>
          <w:szCs w:val="28"/>
        </w:rPr>
        <w:t>W</w:t>
      </w:r>
      <w:r w:rsidR="00372977" w:rsidRPr="00372977">
        <w:rPr>
          <w:rFonts w:ascii="Arial" w:hAnsi="Arial" w:cs="Arial"/>
          <w:sz w:val="28"/>
          <w:szCs w:val="28"/>
        </w:rPr>
        <w:t>here a party is a sovereign state or state entity, the ICC Court may appoint arbitrators directly instead of relying upon the proposal of the ICC's National Committees.</w:t>
      </w:r>
    </w:p>
    <w:p w:rsidR="00466ED6" w:rsidRDefault="00466ED6" w:rsidP="00FA679F">
      <w:pPr>
        <w:jc w:val="center"/>
        <w:rPr>
          <w:rFonts w:ascii="Arial" w:hAnsi="Arial" w:cs="Arial"/>
          <w:noProof/>
          <w:sz w:val="28"/>
          <w:szCs w:val="28"/>
        </w:rPr>
      </w:pPr>
    </w:p>
    <w:p w:rsidR="00372977" w:rsidRPr="00372977" w:rsidRDefault="00372977" w:rsidP="00372977">
      <w:pPr>
        <w:rPr>
          <w:rFonts w:ascii="Arial" w:hAnsi="Arial" w:cs="Arial"/>
          <w:sz w:val="28"/>
          <w:szCs w:val="28"/>
        </w:rPr>
      </w:pPr>
      <w:r w:rsidRPr="00372977">
        <w:rPr>
          <w:rFonts w:ascii="Arial" w:hAnsi="Arial" w:cs="Arial"/>
          <w:sz w:val="28"/>
          <w:szCs w:val="28"/>
        </w:rPr>
        <w:t>Other Innovati</w:t>
      </w:r>
      <w:r w:rsidR="006478CA">
        <w:rPr>
          <w:rFonts w:ascii="Arial" w:hAnsi="Arial" w:cs="Arial"/>
          <w:sz w:val="28"/>
          <w:szCs w:val="28"/>
        </w:rPr>
        <w:t xml:space="preserve">ons </w:t>
      </w:r>
      <w:proofErr w:type="gramStart"/>
      <w:r w:rsidR="006478CA">
        <w:rPr>
          <w:rFonts w:ascii="Arial" w:hAnsi="Arial" w:cs="Arial"/>
          <w:sz w:val="28"/>
          <w:szCs w:val="28"/>
        </w:rPr>
        <w:t>Under</w:t>
      </w:r>
      <w:proofErr w:type="gramEnd"/>
      <w:r w:rsidR="006478CA">
        <w:rPr>
          <w:rFonts w:ascii="Arial" w:hAnsi="Arial" w:cs="Arial"/>
          <w:sz w:val="28"/>
          <w:szCs w:val="28"/>
        </w:rPr>
        <w:t xml:space="preserve"> </w:t>
      </w:r>
      <w:r w:rsidRPr="00372977">
        <w:rPr>
          <w:rFonts w:ascii="Arial" w:hAnsi="Arial" w:cs="Arial"/>
          <w:sz w:val="28"/>
          <w:szCs w:val="28"/>
        </w:rPr>
        <w:t>ICC 2012 Rules</w:t>
      </w:r>
    </w:p>
    <w:p w:rsidR="00372977" w:rsidRPr="00372977" w:rsidRDefault="00372977" w:rsidP="00372977">
      <w:pPr>
        <w:rPr>
          <w:rFonts w:ascii="Arial" w:hAnsi="Arial" w:cs="Arial"/>
          <w:sz w:val="28"/>
          <w:szCs w:val="28"/>
        </w:rPr>
      </w:pPr>
      <w:r w:rsidRPr="00372977">
        <w:rPr>
          <w:rFonts w:ascii="Arial" w:hAnsi="Arial" w:cs="Arial"/>
          <w:sz w:val="28"/>
          <w:szCs w:val="28"/>
        </w:rPr>
        <w:t xml:space="preserve">The ICC Court </w:t>
      </w:r>
      <w:r w:rsidR="006478CA">
        <w:rPr>
          <w:rFonts w:ascii="Arial" w:hAnsi="Arial" w:cs="Arial"/>
          <w:sz w:val="28"/>
          <w:szCs w:val="28"/>
        </w:rPr>
        <w:t xml:space="preserve">unequivocally </w:t>
      </w:r>
      <w:r w:rsidRPr="00372977">
        <w:rPr>
          <w:rFonts w:ascii="Arial" w:hAnsi="Arial" w:cs="Arial"/>
          <w:sz w:val="28"/>
          <w:szCs w:val="28"/>
        </w:rPr>
        <w:t>claims exclusive authority to administer arbitration by Article 1 of the ICC 2012 Rules. This provision effectively prohibits the use of hybrid arbitration arrangements</w:t>
      </w:r>
      <w:r w:rsidR="006478CA">
        <w:rPr>
          <w:rFonts w:ascii="Arial" w:hAnsi="Arial" w:cs="Arial"/>
          <w:sz w:val="28"/>
          <w:szCs w:val="28"/>
        </w:rPr>
        <w:t xml:space="preserve"> (</w:t>
      </w:r>
      <w:r w:rsidRPr="00372977">
        <w:rPr>
          <w:rFonts w:ascii="Arial" w:hAnsi="Arial" w:cs="Arial"/>
          <w:sz w:val="28"/>
          <w:szCs w:val="28"/>
        </w:rPr>
        <w:t xml:space="preserve">such as </w:t>
      </w:r>
      <w:r w:rsidRPr="006478CA">
        <w:rPr>
          <w:rFonts w:ascii="Arial" w:hAnsi="Arial" w:cs="Arial"/>
          <w:i/>
          <w:sz w:val="28"/>
          <w:szCs w:val="28"/>
        </w:rPr>
        <w:t>ad hoc</w:t>
      </w:r>
      <w:r w:rsidRPr="00372977">
        <w:rPr>
          <w:rFonts w:ascii="Arial" w:hAnsi="Arial" w:cs="Arial"/>
          <w:sz w:val="28"/>
          <w:szCs w:val="28"/>
        </w:rPr>
        <w:t xml:space="preserve"> arbitration administered by the ICC Court, or arbitration conducted under the ICC Rules but administered by another institution</w:t>
      </w:r>
      <w:r w:rsidR="006478CA">
        <w:rPr>
          <w:rFonts w:ascii="Arial" w:hAnsi="Arial" w:cs="Arial"/>
          <w:sz w:val="28"/>
          <w:szCs w:val="28"/>
        </w:rPr>
        <w:t>)</w:t>
      </w:r>
      <w:r w:rsidRPr="00372977">
        <w:rPr>
          <w:rFonts w:ascii="Arial" w:hAnsi="Arial" w:cs="Arial"/>
          <w:sz w:val="28"/>
          <w:szCs w:val="28"/>
        </w:rPr>
        <w:t xml:space="preserve">. </w:t>
      </w:r>
    </w:p>
    <w:p w:rsidR="00372977" w:rsidRPr="00372977" w:rsidRDefault="006478CA" w:rsidP="00372977">
      <w:pPr>
        <w:rPr>
          <w:rFonts w:ascii="Arial" w:hAnsi="Arial" w:cs="Arial"/>
          <w:sz w:val="28"/>
          <w:szCs w:val="28"/>
        </w:rPr>
      </w:pPr>
      <w:r>
        <w:rPr>
          <w:rFonts w:ascii="Arial" w:hAnsi="Arial" w:cs="Arial"/>
          <w:sz w:val="28"/>
          <w:szCs w:val="28"/>
        </w:rPr>
        <w:t>W</w:t>
      </w:r>
      <w:r w:rsidR="00372977" w:rsidRPr="00372977">
        <w:rPr>
          <w:rFonts w:ascii="Arial" w:hAnsi="Arial" w:cs="Arial"/>
          <w:sz w:val="28"/>
          <w:szCs w:val="28"/>
        </w:rPr>
        <w:t>here a party raises a jurisdictional challenge</w:t>
      </w:r>
      <w:r>
        <w:rPr>
          <w:rFonts w:ascii="Arial" w:hAnsi="Arial" w:cs="Arial"/>
          <w:sz w:val="28"/>
          <w:szCs w:val="28"/>
        </w:rPr>
        <w:t>,</w:t>
      </w:r>
      <w:r w:rsidR="00372977" w:rsidRPr="00372977">
        <w:rPr>
          <w:rFonts w:ascii="Arial" w:hAnsi="Arial" w:cs="Arial"/>
          <w:sz w:val="28"/>
          <w:szCs w:val="28"/>
        </w:rPr>
        <w:t xml:space="preserve"> the </w:t>
      </w:r>
      <w:proofErr w:type="gramStart"/>
      <w:r w:rsidRPr="00372977">
        <w:rPr>
          <w:rFonts w:ascii="Arial" w:hAnsi="Arial" w:cs="Arial"/>
          <w:sz w:val="28"/>
          <w:szCs w:val="28"/>
        </w:rPr>
        <w:t xml:space="preserve">arbitrators </w:t>
      </w:r>
      <w:r w:rsidR="00372977" w:rsidRPr="00372977">
        <w:rPr>
          <w:rFonts w:ascii="Arial" w:hAnsi="Arial" w:cs="Arial"/>
          <w:sz w:val="28"/>
          <w:szCs w:val="28"/>
        </w:rPr>
        <w:t>makes</w:t>
      </w:r>
      <w:proofErr w:type="gramEnd"/>
      <w:r w:rsidR="00372977" w:rsidRPr="00372977">
        <w:rPr>
          <w:rFonts w:ascii="Arial" w:hAnsi="Arial" w:cs="Arial"/>
          <w:sz w:val="28"/>
          <w:szCs w:val="28"/>
        </w:rPr>
        <w:t xml:space="preserve"> a </w:t>
      </w:r>
      <w:r w:rsidR="00372977" w:rsidRPr="006478CA">
        <w:rPr>
          <w:rFonts w:ascii="Arial" w:hAnsi="Arial" w:cs="Arial"/>
          <w:i/>
          <w:sz w:val="28"/>
          <w:szCs w:val="28"/>
        </w:rPr>
        <w:t>prima face</w:t>
      </w:r>
      <w:r w:rsidR="00372977" w:rsidRPr="00372977">
        <w:rPr>
          <w:rFonts w:ascii="Arial" w:hAnsi="Arial" w:cs="Arial"/>
          <w:sz w:val="28"/>
          <w:szCs w:val="28"/>
        </w:rPr>
        <w:t xml:space="preserve"> decision as to wheth</w:t>
      </w:r>
      <w:r>
        <w:rPr>
          <w:rFonts w:ascii="Arial" w:hAnsi="Arial" w:cs="Arial"/>
          <w:sz w:val="28"/>
          <w:szCs w:val="28"/>
        </w:rPr>
        <w:t>er the arbitration may proceed (</w:t>
      </w:r>
      <w:r w:rsidR="00372977" w:rsidRPr="00372977">
        <w:rPr>
          <w:rFonts w:ascii="Arial" w:hAnsi="Arial" w:cs="Arial"/>
          <w:sz w:val="28"/>
          <w:szCs w:val="28"/>
        </w:rPr>
        <w:t>unless the Secretary General of the ICC refers the matter to the Court</w:t>
      </w:r>
      <w:r>
        <w:rPr>
          <w:rFonts w:ascii="Arial" w:hAnsi="Arial" w:cs="Arial"/>
          <w:sz w:val="28"/>
          <w:szCs w:val="28"/>
        </w:rPr>
        <w:t>)</w:t>
      </w:r>
      <w:r w:rsidR="00372977" w:rsidRPr="00372977">
        <w:rPr>
          <w:rFonts w:ascii="Arial" w:hAnsi="Arial" w:cs="Arial"/>
          <w:sz w:val="28"/>
          <w:szCs w:val="28"/>
        </w:rPr>
        <w:t>.</w:t>
      </w:r>
    </w:p>
    <w:p w:rsidR="00372977" w:rsidRPr="005D084D" w:rsidRDefault="00372977" w:rsidP="005D084D">
      <w:pPr>
        <w:rPr>
          <w:rFonts w:ascii="Arial" w:hAnsi="Arial" w:cs="Arial"/>
          <w:sz w:val="28"/>
          <w:szCs w:val="28"/>
        </w:rPr>
      </w:pPr>
    </w:p>
    <w:p w:rsidR="00466ED6" w:rsidRPr="00755678" w:rsidRDefault="00466ED6" w:rsidP="00466ED6">
      <w:pPr>
        <w:rPr>
          <w:rFonts w:ascii="Arial" w:hAnsi="Arial" w:cs="Arial"/>
          <w:b/>
          <w:sz w:val="28"/>
          <w:szCs w:val="28"/>
        </w:rPr>
      </w:pPr>
      <w:r w:rsidRPr="00755678">
        <w:rPr>
          <w:rFonts w:ascii="Arial" w:hAnsi="Arial" w:cs="Arial"/>
          <w:b/>
          <w:sz w:val="28"/>
          <w:szCs w:val="28"/>
        </w:rPr>
        <w:lastRenderedPageBreak/>
        <w:t>UNCITRAL Arbitration Rules:</w:t>
      </w:r>
    </w:p>
    <w:p w:rsidR="00466ED6" w:rsidRPr="00466ED6" w:rsidRDefault="00466ED6" w:rsidP="00466ED6">
      <w:pPr>
        <w:rPr>
          <w:rFonts w:ascii="Arial" w:hAnsi="Arial" w:cs="Arial"/>
          <w:sz w:val="28"/>
          <w:szCs w:val="28"/>
        </w:rPr>
      </w:pPr>
      <w:r w:rsidRPr="00466ED6">
        <w:rPr>
          <w:rFonts w:ascii="Arial" w:hAnsi="Arial" w:cs="Arial"/>
          <w:sz w:val="28"/>
          <w:szCs w:val="28"/>
        </w:rPr>
        <w:t>"Any dispute, controversy or claim arising out of or relating to this contract, or the breach, termination or invalidity thereof, shall be settled by arbitration in accordance with the UNCITRAL Arbitration Rules as at present in force." UNCITRAL notes that "Parties may wish to consider adding:</w:t>
      </w:r>
    </w:p>
    <w:p w:rsidR="00466ED6" w:rsidRPr="00466ED6" w:rsidRDefault="00466ED6" w:rsidP="007466B9">
      <w:pPr>
        <w:ind w:left="720"/>
        <w:rPr>
          <w:rFonts w:ascii="Arial" w:hAnsi="Arial" w:cs="Arial"/>
          <w:sz w:val="28"/>
          <w:szCs w:val="28"/>
        </w:rPr>
      </w:pPr>
      <w:r w:rsidRPr="00466ED6">
        <w:rPr>
          <w:rFonts w:ascii="Arial" w:hAnsi="Arial" w:cs="Arial"/>
          <w:sz w:val="28"/>
          <w:szCs w:val="28"/>
        </w:rPr>
        <w:t>(a) The appointing authority shall be... (</w:t>
      </w:r>
      <w:proofErr w:type="gramStart"/>
      <w:r w:rsidRPr="00466ED6">
        <w:rPr>
          <w:rFonts w:ascii="Arial" w:hAnsi="Arial" w:cs="Arial"/>
          <w:sz w:val="28"/>
          <w:szCs w:val="28"/>
        </w:rPr>
        <w:t>name</w:t>
      </w:r>
      <w:proofErr w:type="gramEnd"/>
      <w:r w:rsidRPr="00466ED6">
        <w:rPr>
          <w:rFonts w:ascii="Arial" w:hAnsi="Arial" w:cs="Arial"/>
          <w:sz w:val="28"/>
          <w:szCs w:val="28"/>
        </w:rPr>
        <w:t xml:space="preserve"> of institution or person);</w:t>
      </w:r>
    </w:p>
    <w:p w:rsidR="00466ED6" w:rsidRPr="00466ED6" w:rsidRDefault="00466ED6" w:rsidP="007466B9">
      <w:pPr>
        <w:ind w:left="720"/>
        <w:rPr>
          <w:rFonts w:ascii="Arial" w:hAnsi="Arial" w:cs="Arial"/>
          <w:sz w:val="28"/>
          <w:szCs w:val="28"/>
        </w:rPr>
      </w:pPr>
      <w:r w:rsidRPr="00466ED6">
        <w:rPr>
          <w:rFonts w:ascii="Arial" w:hAnsi="Arial" w:cs="Arial"/>
          <w:sz w:val="28"/>
          <w:szCs w:val="28"/>
        </w:rPr>
        <w:t>(b) The number of arbitrators shall be</w:t>
      </w:r>
      <w:proofErr w:type="gramStart"/>
      <w:r w:rsidRPr="00466ED6">
        <w:rPr>
          <w:rFonts w:ascii="Arial" w:hAnsi="Arial" w:cs="Arial"/>
          <w:sz w:val="28"/>
          <w:szCs w:val="28"/>
        </w:rPr>
        <w:t>...(</w:t>
      </w:r>
      <w:proofErr w:type="gramEnd"/>
      <w:r w:rsidRPr="00466ED6">
        <w:rPr>
          <w:rFonts w:ascii="Arial" w:hAnsi="Arial" w:cs="Arial"/>
          <w:sz w:val="28"/>
          <w:szCs w:val="28"/>
        </w:rPr>
        <w:t>one or three);</w:t>
      </w:r>
    </w:p>
    <w:p w:rsidR="00466ED6" w:rsidRPr="00466ED6" w:rsidRDefault="00466ED6" w:rsidP="007466B9">
      <w:pPr>
        <w:ind w:left="720"/>
        <w:rPr>
          <w:rFonts w:ascii="Arial" w:hAnsi="Arial" w:cs="Arial"/>
          <w:sz w:val="28"/>
          <w:szCs w:val="28"/>
        </w:rPr>
      </w:pPr>
      <w:r w:rsidRPr="00466ED6">
        <w:rPr>
          <w:rFonts w:ascii="Arial" w:hAnsi="Arial" w:cs="Arial"/>
          <w:sz w:val="28"/>
          <w:szCs w:val="28"/>
        </w:rPr>
        <w:t>(c) The place of arbitration shall be</w:t>
      </w:r>
      <w:proofErr w:type="gramStart"/>
      <w:r w:rsidRPr="00466ED6">
        <w:rPr>
          <w:rFonts w:ascii="Arial" w:hAnsi="Arial" w:cs="Arial"/>
          <w:sz w:val="28"/>
          <w:szCs w:val="28"/>
        </w:rPr>
        <w:t>...(</w:t>
      </w:r>
      <w:proofErr w:type="gramEnd"/>
      <w:r w:rsidRPr="00466ED6">
        <w:rPr>
          <w:rFonts w:ascii="Arial" w:hAnsi="Arial" w:cs="Arial"/>
          <w:sz w:val="28"/>
          <w:szCs w:val="28"/>
        </w:rPr>
        <w:t>town or country);</w:t>
      </w:r>
    </w:p>
    <w:p w:rsidR="00466ED6" w:rsidRPr="00466ED6" w:rsidRDefault="00466ED6" w:rsidP="007466B9">
      <w:pPr>
        <w:ind w:left="720"/>
        <w:rPr>
          <w:rFonts w:ascii="Arial" w:hAnsi="Arial" w:cs="Arial"/>
          <w:sz w:val="28"/>
          <w:szCs w:val="28"/>
        </w:rPr>
      </w:pPr>
      <w:r w:rsidRPr="00466ED6">
        <w:rPr>
          <w:rFonts w:ascii="Arial" w:hAnsi="Arial" w:cs="Arial"/>
          <w:sz w:val="28"/>
          <w:szCs w:val="28"/>
        </w:rPr>
        <w:t>(d) The language(s) to be used in the arbitral proceedings shall be...."</w:t>
      </w:r>
    </w:p>
    <w:p w:rsidR="00242DBC" w:rsidRDefault="00242DBC" w:rsidP="005D084D">
      <w:pPr>
        <w:rPr>
          <w:rFonts w:ascii="Arial" w:hAnsi="Arial" w:cs="Arial"/>
          <w:sz w:val="28"/>
          <w:szCs w:val="28"/>
        </w:rPr>
      </w:pPr>
    </w:p>
    <w:p w:rsidR="005D084D" w:rsidRPr="00755678" w:rsidRDefault="005D084D" w:rsidP="005D084D">
      <w:pPr>
        <w:rPr>
          <w:rFonts w:ascii="Arial" w:hAnsi="Arial" w:cs="Arial"/>
          <w:b/>
          <w:sz w:val="28"/>
          <w:szCs w:val="28"/>
        </w:rPr>
      </w:pPr>
      <w:r w:rsidRPr="00755678">
        <w:rPr>
          <w:rFonts w:ascii="Arial" w:hAnsi="Arial" w:cs="Arial"/>
          <w:b/>
          <w:sz w:val="28"/>
          <w:szCs w:val="28"/>
        </w:rPr>
        <w:t>NAFTA Advisory Committee on Private Commercial Disputes:</w:t>
      </w:r>
    </w:p>
    <w:p w:rsidR="007466B9" w:rsidRDefault="005D084D" w:rsidP="007466B9">
      <w:pPr>
        <w:ind w:left="720"/>
        <w:rPr>
          <w:rFonts w:ascii="Arial" w:hAnsi="Arial" w:cs="Arial"/>
          <w:sz w:val="28"/>
          <w:szCs w:val="28"/>
        </w:rPr>
      </w:pPr>
      <w:r w:rsidRPr="005D084D">
        <w:rPr>
          <w:rFonts w:ascii="Arial" w:hAnsi="Arial" w:cs="Arial"/>
          <w:sz w:val="28"/>
          <w:szCs w:val="28"/>
        </w:rPr>
        <w:t>"(</w:t>
      </w:r>
      <w:proofErr w:type="gramStart"/>
      <w:r w:rsidRPr="005D084D">
        <w:rPr>
          <w:rFonts w:ascii="Arial" w:hAnsi="Arial" w:cs="Arial"/>
          <w:sz w:val="28"/>
          <w:szCs w:val="28"/>
        </w:rPr>
        <w:t>a</w:t>
      </w:r>
      <w:proofErr w:type="gramEnd"/>
      <w:r w:rsidRPr="005D084D">
        <w:rPr>
          <w:rFonts w:ascii="Arial" w:hAnsi="Arial" w:cs="Arial"/>
          <w:sz w:val="28"/>
          <w:szCs w:val="28"/>
        </w:rPr>
        <w:t>) Any dispute, controversy or claim arising out of, relating to, or in connection with, this</w:t>
      </w:r>
      <w:r w:rsidR="00466ED6">
        <w:rPr>
          <w:rFonts w:ascii="Arial" w:hAnsi="Arial" w:cs="Arial"/>
          <w:sz w:val="28"/>
          <w:szCs w:val="28"/>
        </w:rPr>
        <w:t xml:space="preserve"> </w:t>
      </w:r>
      <w:r w:rsidRPr="005D084D">
        <w:rPr>
          <w:rFonts w:ascii="Arial" w:hAnsi="Arial" w:cs="Arial"/>
          <w:sz w:val="28"/>
          <w:szCs w:val="28"/>
        </w:rPr>
        <w:t xml:space="preserve">contract, or the breach, termination or validity thereof, shall be finally settled by arbitration. </w:t>
      </w:r>
    </w:p>
    <w:p w:rsidR="007466B9" w:rsidRDefault="005D084D" w:rsidP="007466B9">
      <w:pPr>
        <w:ind w:left="720"/>
        <w:rPr>
          <w:rFonts w:ascii="Arial" w:hAnsi="Arial" w:cs="Arial"/>
          <w:sz w:val="28"/>
          <w:szCs w:val="28"/>
        </w:rPr>
      </w:pPr>
      <w:r w:rsidRPr="005D084D">
        <w:rPr>
          <w:rFonts w:ascii="Arial" w:hAnsi="Arial" w:cs="Arial"/>
          <w:sz w:val="28"/>
          <w:szCs w:val="28"/>
        </w:rPr>
        <w:t xml:space="preserve">The arbitration shall be conducted in accordance with [identify rules] in effect at the time of the arbitration except as they may be modified herein or by mutual agreement of the parties. </w:t>
      </w:r>
    </w:p>
    <w:p w:rsidR="007466B9" w:rsidRDefault="005D084D" w:rsidP="007466B9">
      <w:pPr>
        <w:ind w:left="720"/>
        <w:rPr>
          <w:rFonts w:ascii="Arial" w:hAnsi="Arial" w:cs="Arial"/>
          <w:sz w:val="28"/>
          <w:szCs w:val="28"/>
        </w:rPr>
      </w:pPr>
      <w:r w:rsidRPr="005D084D">
        <w:rPr>
          <w:rFonts w:ascii="Arial" w:hAnsi="Arial" w:cs="Arial"/>
          <w:sz w:val="28"/>
          <w:szCs w:val="28"/>
        </w:rPr>
        <w:t xml:space="preserve">The seat of the arbitration shall be [city, country], and it shall be conducted in the [specify] language. </w:t>
      </w:r>
    </w:p>
    <w:p w:rsidR="005D084D" w:rsidRPr="005D084D" w:rsidRDefault="005D084D" w:rsidP="007466B9">
      <w:pPr>
        <w:ind w:left="720"/>
        <w:rPr>
          <w:rFonts w:ascii="Arial" w:hAnsi="Arial" w:cs="Arial"/>
          <w:sz w:val="28"/>
          <w:szCs w:val="28"/>
        </w:rPr>
      </w:pPr>
      <w:r w:rsidRPr="005D084D">
        <w:rPr>
          <w:rFonts w:ascii="Arial" w:hAnsi="Arial" w:cs="Arial"/>
          <w:sz w:val="28"/>
          <w:szCs w:val="28"/>
        </w:rPr>
        <w:t>The arbitration shall be conducted by [one or three] arbitrators, who shall be selected in accordance with [the rules selected above]."</w:t>
      </w:r>
    </w:p>
    <w:p w:rsidR="007466B9" w:rsidRDefault="005D084D" w:rsidP="007466B9">
      <w:pPr>
        <w:ind w:left="720"/>
        <w:rPr>
          <w:rFonts w:ascii="Arial" w:hAnsi="Arial" w:cs="Arial"/>
          <w:sz w:val="28"/>
          <w:szCs w:val="28"/>
        </w:rPr>
      </w:pPr>
      <w:r w:rsidRPr="005D084D">
        <w:rPr>
          <w:rFonts w:ascii="Arial" w:hAnsi="Arial" w:cs="Arial"/>
          <w:sz w:val="28"/>
          <w:szCs w:val="28"/>
        </w:rPr>
        <w:t xml:space="preserve">(b) The arbitral award shall be in writing and shall be final and binding on the parties. </w:t>
      </w:r>
    </w:p>
    <w:p w:rsidR="005D084D" w:rsidRPr="005D084D" w:rsidRDefault="005D084D" w:rsidP="007466B9">
      <w:pPr>
        <w:ind w:left="720"/>
        <w:rPr>
          <w:rFonts w:ascii="Arial" w:hAnsi="Arial" w:cs="Arial"/>
          <w:sz w:val="28"/>
          <w:szCs w:val="28"/>
        </w:rPr>
      </w:pPr>
      <w:r w:rsidRPr="005D084D">
        <w:rPr>
          <w:rFonts w:ascii="Arial" w:hAnsi="Arial" w:cs="Arial"/>
          <w:sz w:val="28"/>
          <w:szCs w:val="28"/>
        </w:rPr>
        <w:t>The award may include an award of costs, including reasonable attorney's fees and disbursements. Judgment upon the award may be entered by any court having jurisdiction thereof or having jurisdiction over the parties or their assets."</w:t>
      </w:r>
    </w:p>
    <w:p w:rsidR="005B2AB8" w:rsidRPr="00C16507" w:rsidRDefault="005B2AB8" w:rsidP="005B2AB8">
      <w:pPr>
        <w:rPr>
          <w:rFonts w:ascii="Berlin Sans FB" w:hAnsi="Berlin Sans FB" w:cs="Arial"/>
          <w:sz w:val="28"/>
          <w:szCs w:val="28"/>
        </w:rPr>
      </w:pPr>
      <w:r w:rsidRPr="00763B7C">
        <w:rPr>
          <w:rFonts w:ascii="Berlin Sans FB" w:hAnsi="Berlin Sans FB" w:cs="Arial"/>
          <w:sz w:val="28"/>
          <w:szCs w:val="28"/>
        </w:rPr>
        <w:lastRenderedPageBreak/>
        <w:t>X.  Important Elements of Arbitration Agreements</w:t>
      </w:r>
    </w:p>
    <w:p w:rsidR="005B2AB8" w:rsidRPr="005D084D" w:rsidRDefault="005B2AB8" w:rsidP="005B2AB8">
      <w:pPr>
        <w:rPr>
          <w:rFonts w:ascii="Arial" w:hAnsi="Arial" w:cs="Arial"/>
          <w:sz w:val="28"/>
          <w:szCs w:val="28"/>
        </w:rPr>
      </w:pPr>
      <w:r w:rsidRPr="005D084D">
        <w:rPr>
          <w:rFonts w:ascii="Arial" w:hAnsi="Arial" w:cs="Arial"/>
          <w:sz w:val="28"/>
          <w:szCs w:val="28"/>
        </w:rPr>
        <w:t xml:space="preserve">The </w:t>
      </w:r>
      <w:r>
        <w:rPr>
          <w:rFonts w:ascii="Arial" w:hAnsi="Arial" w:cs="Arial"/>
          <w:sz w:val="28"/>
          <w:szCs w:val="28"/>
        </w:rPr>
        <w:t xml:space="preserve">parties should consider the </w:t>
      </w:r>
      <w:r w:rsidRPr="005D084D">
        <w:rPr>
          <w:rFonts w:ascii="Arial" w:hAnsi="Arial" w:cs="Arial"/>
          <w:sz w:val="28"/>
          <w:szCs w:val="28"/>
        </w:rPr>
        <w:t xml:space="preserve">following elements for inclusion in </w:t>
      </w:r>
      <w:r>
        <w:rPr>
          <w:rFonts w:ascii="Arial" w:hAnsi="Arial" w:cs="Arial"/>
          <w:sz w:val="28"/>
          <w:szCs w:val="28"/>
        </w:rPr>
        <w:t>their</w:t>
      </w:r>
      <w:r w:rsidRPr="005D084D">
        <w:rPr>
          <w:rFonts w:ascii="Arial" w:hAnsi="Arial" w:cs="Arial"/>
          <w:sz w:val="28"/>
          <w:szCs w:val="28"/>
        </w:rPr>
        <w:t xml:space="preserve"> arbitration agreement</w:t>
      </w:r>
      <w:r>
        <w:rPr>
          <w:rFonts w:ascii="Arial" w:hAnsi="Arial" w:cs="Arial"/>
          <w:sz w:val="28"/>
          <w:szCs w:val="28"/>
        </w:rPr>
        <w:t>s</w:t>
      </w:r>
      <w:r w:rsidRPr="005D084D">
        <w:rPr>
          <w:rFonts w:ascii="Arial" w:hAnsi="Arial" w:cs="Arial"/>
          <w:sz w:val="28"/>
          <w:szCs w:val="28"/>
        </w:rPr>
        <w:t>:</w:t>
      </w:r>
    </w:p>
    <w:p w:rsidR="005B2AB8" w:rsidRPr="00763B7C" w:rsidRDefault="005B2AB8" w:rsidP="005B2AB8">
      <w:pPr>
        <w:rPr>
          <w:rFonts w:ascii="Arial" w:hAnsi="Arial" w:cs="Arial"/>
          <w:sz w:val="28"/>
          <w:szCs w:val="28"/>
          <w:u w:val="single"/>
        </w:rPr>
      </w:pPr>
      <w:r w:rsidRPr="00763B7C">
        <w:rPr>
          <w:rFonts w:ascii="Arial" w:hAnsi="Arial" w:cs="Arial"/>
          <w:sz w:val="28"/>
          <w:szCs w:val="28"/>
          <w:u w:val="single"/>
        </w:rPr>
        <w:t>A. Scope of Arbitration</w:t>
      </w:r>
    </w:p>
    <w:p w:rsidR="005B2AB8" w:rsidRPr="005D084D" w:rsidRDefault="005B2AB8" w:rsidP="005B2AB8">
      <w:pPr>
        <w:rPr>
          <w:rFonts w:ascii="Arial" w:hAnsi="Arial" w:cs="Arial"/>
          <w:sz w:val="28"/>
          <w:szCs w:val="28"/>
        </w:rPr>
      </w:pPr>
      <w:r w:rsidRPr="005D084D">
        <w:rPr>
          <w:rFonts w:ascii="Arial" w:hAnsi="Arial" w:cs="Arial"/>
          <w:sz w:val="28"/>
          <w:szCs w:val="28"/>
        </w:rPr>
        <w:t xml:space="preserve">The parties should explicitly state the matters that they want the arbitration agreement to cover. </w:t>
      </w:r>
      <w:r>
        <w:rPr>
          <w:rFonts w:ascii="Arial" w:hAnsi="Arial" w:cs="Arial"/>
          <w:sz w:val="28"/>
          <w:szCs w:val="28"/>
        </w:rPr>
        <w:t xml:space="preserve"> </w:t>
      </w:r>
      <w:r w:rsidRPr="005D084D">
        <w:rPr>
          <w:rFonts w:ascii="Arial" w:hAnsi="Arial" w:cs="Arial"/>
          <w:sz w:val="28"/>
          <w:szCs w:val="28"/>
        </w:rPr>
        <w:t>However, they should be aware that local law may restrict issues that may be subject to arbitration.</w:t>
      </w:r>
    </w:p>
    <w:p w:rsidR="005D084D" w:rsidRDefault="005D084D" w:rsidP="00FA679F">
      <w:pPr>
        <w:jc w:val="center"/>
        <w:rPr>
          <w:rFonts w:ascii="Arial" w:hAnsi="Arial" w:cs="Arial"/>
          <w:noProof/>
          <w:sz w:val="28"/>
          <w:szCs w:val="28"/>
        </w:rPr>
      </w:pPr>
    </w:p>
    <w:p w:rsidR="009F2CE1" w:rsidRDefault="005B2AB8" w:rsidP="005B2AB8">
      <w:pPr>
        <w:jc w:val="right"/>
        <w:rPr>
          <w:rFonts w:ascii="Arial" w:hAnsi="Arial" w:cs="Arial"/>
          <w:sz w:val="28"/>
          <w:szCs w:val="28"/>
        </w:rPr>
      </w:pPr>
      <w:r>
        <w:rPr>
          <w:rFonts w:ascii="Arial" w:hAnsi="Arial" w:cs="Arial"/>
          <w:noProof/>
          <w:color w:val="0000FF"/>
          <w:sz w:val="12"/>
          <w:szCs w:val="12"/>
        </w:rPr>
        <w:drawing>
          <wp:inline distT="0" distB="0" distL="0" distR="0">
            <wp:extent cx="3785870" cy="2054352"/>
            <wp:effectExtent l="19050" t="0" r="5080" b="0"/>
            <wp:docPr id="268" name="ihover-img" descr="http://ts1.mm.bing.net/images/thumbnail.aspx?q=4668466905809800&amp;id=c3c338499a7ea2e4ecbcb554dcbbe037">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images/thumbnail.aspx?q=4668466905809800&amp;id=c3c338499a7ea2e4ecbcb554dcbbe037">
                      <a:hlinkClick r:id="rId65"/>
                    </pic:cNvPr>
                    <pic:cNvPicPr>
                      <a:picLocks noChangeAspect="1" noChangeArrowheads="1"/>
                    </pic:cNvPicPr>
                  </pic:nvPicPr>
                  <pic:blipFill>
                    <a:blip r:embed="rId66" cstate="print"/>
                    <a:srcRect/>
                    <a:stretch>
                      <a:fillRect/>
                    </a:stretch>
                  </pic:blipFill>
                  <pic:spPr bwMode="auto">
                    <a:xfrm>
                      <a:off x="0" y="0"/>
                      <a:ext cx="3786289" cy="2054579"/>
                    </a:xfrm>
                    <a:prstGeom prst="rect">
                      <a:avLst/>
                    </a:prstGeom>
                    <a:noFill/>
                    <a:ln w="9525">
                      <a:noFill/>
                      <a:miter lim="800000"/>
                      <a:headEnd/>
                      <a:tailEnd/>
                    </a:ln>
                  </pic:spPr>
                </pic:pic>
              </a:graphicData>
            </a:graphic>
          </wp:inline>
        </w:drawing>
      </w:r>
    </w:p>
    <w:p w:rsidR="009F2CE1" w:rsidRPr="005D084D" w:rsidRDefault="009F2CE1" w:rsidP="009F2CE1">
      <w:pPr>
        <w:jc w:val="center"/>
        <w:rPr>
          <w:rFonts w:ascii="Arial" w:hAnsi="Arial" w:cs="Arial"/>
          <w:sz w:val="28"/>
          <w:szCs w:val="28"/>
        </w:rPr>
      </w:pPr>
    </w:p>
    <w:p w:rsidR="005D084D" w:rsidRPr="005D084D" w:rsidRDefault="00763B7C" w:rsidP="005D084D">
      <w:pPr>
        <w:rPr>
          <w:rFonts w:ascii="Arial" w:hAnsi="Arial" w:cs="Arial"/>
          <w:sz w:val="28"/>
          <w:szCs w:val="28"/>
        </w:rPr>
      </w:pPr>
      <w:r>
        <w:rPr>
          <w:rFonts w:ascii="Arial" w:hAnsi="Arial" w:cs="Arial"/>
          <w:sz w:val="28"/>
          <w:szCs w:val="28"/>
        </w:rPr>
        <w:t>B</w:t>
      </w:r>
      <w:r w:rsidR="005D084D" w:rsidRPr="005D084D">
        <w:rPr>
          <w:rFonts w:ascii="Arial" w:hAnsi="Arial" w:cs="Arial"/>
          <w:sz w:val="28"/>
          <w:szCs w:val="28"/>
        </w:rPr>
        <w:t>. Choice of Arbitrator(s)</w:t>
      </w:r>
    </w:p>
    <w:p w:rsidR="005B2AB8" w:rsidRDefault="005D084D" w:rsidP="005D084D">
      <w:pPr>
        <w:rPr>
          <w:rFonts w:ascii="Arial" w:hAnsi="Arial" w:cs="Arial"/>
          <w:sz w:val="28"/>
          <w:szCs w:val="28"/>
        </w:rPr>
      </w:pPr>
      <w:r w:rsidRPr="005D084D">
        <w:rPr>
          <w:rFonts w:ascii="Arial" w:hAnsi="Arial" w:cs="Arial"/>
          <w:sz w:val="28"/>
          <w:szCs w:val="28"/>
        </w:rPr>
        <w:t>The clause must specify the selection process</w:t>
      </w:r>
      <w:r w:rsidR="00963FFB">
        <w:rPr>
          <w:rFonts w:ascii="Arial" w:hAnsi="Arial" w:cs="Arial"/>
          <w:sz w:val="28"/>
          <w:szCs w:val="28"/>
        </w:rPr>
        <w:t xml:space="preserve"> (if not, existing </w:t>
      </w:r>
      <w:r w:rsidRPr="005D084D">
        <w:rPr>
          <w:rFonts w:ascii="Arial" w:hAnsi="Arial" w:cs="Arial"/>
          <w:sz w:val="28"/>
          <w:szCs w:val="28"/>
        </w:rPr>
        <w:t xml:space="preserve">statutes and rules may fill </w:t>
      </w:r>
      <w:r w:rsidR="00963FFB">
        <w:rPr>
          <w:rFonts w:ascii="Arial" w:hAnsi="Arial" w:cs="Arial"/>
          <w:sz w:val="28"/>
          <w:szCs w:val="28"/>
        </w:rPr>
        <w:t>the</w:t>
      </w:r>
      <w:r w:rsidRPr="005D084D">
        <w:rPr>
          <w:rFonts w:ascii="Arial" w:hAnsi="Arial" w:cs="Arial"/>
          <w:sz w:val="28"/>
          <w:szCs w:val="28"/>
        </w:rPr>
        <w:t xml:space="preserve"> gaps</w:t>
      </w:r>
      <w:r w:rsidR="00963FFB">
        <w:rPr>
          <w:rFonts w:ascii="Arial" w:hAnsi="Arial" w:cs="Arial"/>
          <w:sz w:val="28"/>
          <w:szCs w:val="28"/>
        </w:rPr>
        <w:t>)</w:t>
      </w:r>
      <w:r w:rsidR="00763B7C">
        <w:rPr>
          <w:rFonts w:ascii="Arial" w:hAnsi="Arial" w:cs="Arial"/>
          <w:sz w:val="28"/>
          <w:szCs w:val="28"/>
        </w:rPr>
        <w:t xml:space="preserve">.  </w:t>
      </w:r>
      <w:r w:rsidR="00963FFB">
        <w:rPr>
          <w:rFonts w:ascii="Arial" w:hAnsi="Arial" w:cs="Arial"/>
          <w:sz w:val="28"/>
          <w:szCs w:val="28"/>
        </w:rPr>
        <w:t>But note that i</w:t>
      </w:r>
      <w:r w:rsidRPr="005D084D">
        <w:rPr>
          <w:rFonts w:ascii="Arial" w:hAnsi="Arial" w:cs="Arial"/>
          <w:sz w:val="28"/>
          <w:szCs w:val="28"/>
        </w:rPr>
        <w:t xml:space="preserve">f </w:t>
      </w:r>
      <w:r w:rsidR="00963FFB">
        <w:rPr>
          <w:rFonts w:ascii="Arial" w:hAnsi="Arial" w:cs="Arial"/>
          <w:sz w:val="28"/>
          <w:szCs w:val="28"/>
        </w:rPr>
        <w:t xml:space="preserve">the parties use </w:t>
      </w:r>
      <w:r w:rsidRPr="005D084D">
        <w:rPr>
          <w:rFonts w:ascii="Arial" w:hAnsi="Arial" w:cs="Arial"/>
          <w:sz w:val="28"/>
          <w:szCs w:val="28"/>
        </w:rPr>
        <w:t xml:space="preserve">institutional rules that provide for </w:t>
      </w:r>
      <w:r w:rsidR="00963FFB">
        <w:rPr>
          <w:rFonts w:ascii="Arial" w:hAnsi="Arial" w:cs="Arial"/>
          <w:sz w:val="28"/>
          <w:szCs w:val="28"/>
        </w:rPr>
        <w:t xml:space="preserve">arbitrator </w:t>
      </w:r>
      <w:r w:rsidRPr="005D084D">
        <w:rPr>
          <w:rFonts w:ascii="Arial" w:hAnsi="Arial" w:cs="Arial"/>
          <w:sz w:val="28"/>
          <w:szCs w:val="28"/>
        </w:rPr>
        <w:t>selection, no further reference to selection may be necessary</w:t>
      </w:r>
      <w:r w:rsidR="00763B7C">
        <w:rPr>
          <w:rFonts w:ascii="Arial" w:hAnsi="Arial" w:cs="Arial"/>
          <w:sz w:val="28"/>
          <w:szCs w:val="28"/>
        </w:rPr>
        <w:t xml:space="preserve">.  </w:t>
      </w:r>
    </w:p>
    <w:p w:rsidR="00963FFB" w:rsidRDefault="005D084D" w:rsidP="005D084D">
      <w:pPr>
        <w:rPr>
          <w:rFonts w:ascii="Arial" w:hAnsi="Arial" w:cs="Arial"/>
          <w:sz w:val="28"/>
          <w:szCs w:val="28"/>
        </w:rPr>
      </w:pPr>
      <w:r w:rsidRPr="005D084D">
        <w:rPr>
          <w:rFonts w:ascii="Arial" w:hAnsi="Arial" w:cs="Arial"/>
          <w:sz w:val="28"/>
          <w:szCs w:val="28"/>
        </w:rPr>
        <w:t>A panel of three arbitrators is standard for international commercial arbitrations</w:t>
      </w:r>
      <w:r w:rsidR="00963FFB">
        <w:rPr>
          <w:rFonts w:ascii="Arial" w:hAnsi="Arial" w:cs="Arial"/>
          <w:sz w:val="28"/>
          <w:szCs w:val="28"/>
        </w:rPr>
        <w:t xml:space="preserve"> (</w:t>
      </w:r>
      <w:r w:rsidRPr="005D084D">
        <w:rPr>
          <w:rFonts w:ascii="Arial" w:hAnsi="Arial" w:cs="Arial"/>
          <w:sz w:val="28"/>
          <w:szCs w:val="28"/>
        </w:rPr>
        <w:t>the parties each appoint one</w:t>
      </w:r>
      <w:r w:rsidR="00963FFB">
        <w:rPr>
          <w:rFonts w:ascii="Arial" w:hAnsi="Arial" w:cs="Arial"/>
          <w:sz w:val="28"/>
          <w:szCs w:val="28"/>
        </w:rPr>
        <w:t xml:space="preserve"> arbitrator</w:t>
      </w:r>
      <w:r w:rsidRPr="005D084D">
        <w:rPr>
          <w:rFonts w:ascii="Arial" w:hAnsi="Arial" w:cs="Arial"/>
          <w:sz w:val="28"/>
          <w:szCs w:val="28"/>
        </w:rPr>
        <w:t>, and the parties or arbitrators select a third</w:t>
      </w:r>
      <w:r w:rsidR="00963FFB">
        <w:rPr>
          <w:rFonts w:ascii="Arial" w:hAnsi="Arial" w:cs="Arial"/>
          <w:sz w:val="28"/>
          <w:szCs w:val="28"/>
        </w:rPr>
        <w:t xml:space="preserve"> arbitrator)</w:t>
      </w:r>
      <w:r w:rsidRPr="005D084D">
        <w:rPr>
          <w:rFonts w:ascii="Arial" w:hAnsi="Arial" w:cs="Arial"/>
          <w:sz w:val="28"/>
          <w:szCs w:val="28"/>
        </w:rPr>
        <w:t xml:space="preserve">. </w:t>
      </w:r>
      <w:r w:rsidR="00963FFB">
        <w:rPr>
          <w:rFonts w:ascii="Arial" w:hAnsi="Arial" w:cs="Arial"/>
          <w:sz w:val="28"/>
          <w:szCs w:val="28"/>
        </w:rPr>
        <w:t xml:space="preserve"> </w:t>
      </w:r>
    </w:p>
    <w:p w:rsidR="005B2AB8" w:rsidRDefault="005B2AB8" w:rsidP="005D084D">
      <w:pPr>
        <w:rPr>
          <w:rFonts w:ascii="Arial" w:hAnsi="Arial" w:cs="Arial"/>
          <w:sz w:val="28"/>
          <w:szCs w:val="28"/>
        </w:rPr>
      </w:pPr>
    </w:p>
    <w:p w:rsidR="005B2AB8" w:rsidRDefault="005B2AB8" w:rsidP="005D084D">
      <w:pPr>
        <w:rPr>
          <w:rFonts w:ascii="Arial" w:hAnsi="Arial" w:cs="Arial"/>
          <w:sz w:val="28"/>
          <w:szCs w:val="28"/>
        </w:rPr>
      </w:pPr>
    </w:p>
    <w:p w:rsidR="00963FFB" w:rsidRDefault="00963FFB" w:rsidP="005D084D">
      <w:pPr>
        <w:rPr>
          <w:rFonts w:ascii="Arial" w:hAnsi="Arial" w:cs="Arial"/>
          <w:sz w:val="28"/>
          <w:szCs w:val="28"/>
        </w:rPr>
      </w:pPr>
      <w:r w:rsidRPr="00963FFB">
        <w:rPr>
          <w:rFonts w:ascii="Arial" w:hAnsi="Arial" w:cs="Arial"/>
          <w:sz w:val="28"/>
          <w:szCs w:val="28"/>
          <w:u w:val="single"/>
        </w:rPr>
        <w:lastRenderedPageBreak/>
        <w:t>NOTE</w:t>
      </w:r>
      <w:r>
        <w:rPr>
          <w:rFonts w:ascii="Arial" w:hAnsi="Arial" w:cs="Arial"/>
          <w:sz w:val="28"/>
          <w:szCs w:val="28"/>
        </w:rPr>
        <w:t>:</w:t>
      </w:r>
    </w:p>
    <w:p w:rsidR="005D084D" w:rsidRDefault="00FA679F" w:rsidP="005D084D">
      <w:pPr>
        <w:rPr>
          <w:rFonts w:ascii="Arial" w:hAnsi="Arial" w:cs="Arial"/>
          <w:i/>
          <w:sz w:val="28"/>
          <w:szCs w:val="28"/>
        </w:rPr>
      </w:pPr>
      <w:r>
        <w:rPr>
          <w:rFonts w:ascii="Arial" w:hAnsi="Arial" w:cs="Arial"/>
          <w:i/>
          <w:sz w:val="28"/>
          <w:szCs w:val="28"/>
        </w:rPr>
        <w:tab/>
      </w:r>
      <w:r w:rsidR="00963FFB" w:rsidRPr="00963FFB">
        <w:rPr>
          <w:rFonts w:ascii="Arial" w:hAnsi="Arial" w:cs="Arial"/>
          <w:i/>
          <w:sz w:val="28"/>
          <w:szCs w:val="28"/>
        </w:rPr>
        <w:t>If one of the parties refuses to select an arbitrator as a delay tactic, i</w:t>
      </w:r>
      <w:r w:rsidR="005D084D" w:rsidRPr="00963FFB">
        <w:rPr>
          <w:rFonts w:ascii="Arial" w:hAnsi="Arial" w:cs="Arial"/>
          <w:i/>
          <w:sz w:val="28"/>
          <w:szCs w:val="28"/>
        </w:rPr>
        <w:t xml:space="preserve">n </w:t>
      </w:r>
      <w:r>
        <w:rPr>
          <w:rFonts w:ascii="Arial" w:hAnsi="Arial" w:cs="Arial"/>
          <w:i/>
          <w:sz w:val="28"/>
          <w:szCs w:val="28"/>
        </w:rPr>
        <w:tab/>
      </w:r>
      <w:r w:rsidR="005D084D" w:rsidRPr="00963FFB">
        <w:rPr>
          <w:rFonts w:ascii="Arial" w:hAnsi="Arial" w:cs="Arial"/>
          <w:i/>
          <w:sz w:val="28"/>
          <w:szCs w:val="28"/>
        </w:rPr>
        <w:t>some circumstances</w:t>
      </w:r>
      <w:r w:rsidR="00963FFB" w:rsidRPr="00963FFB">
        <w:rPr>
          <w:rFonts w:ascii="Arial" w:hAnsi="Arial" w:cs="Arial"/>
          <w:i/>
          <w:sz w:val="28"/>
          <w:szCs w:val="28"/>
        </w:rPr>
        <w:t>,</w:t>
      </w:r>
      <w:r w:rsidR="005D084D" w:rsidRPr="00963FFB">
        <w:rPr>
          <w:rFonts w:ascii="Arial" w:hAnsi="Arial" w:cs="Arial"/>
          <w:i/>
          <w:sz w:val="28"/>
          <w:szCs w:val="28"/>
        </w:rPr>
        <w:t xml:space="preserve"> an appointing authority will designate </w:t>
      </w:r>
      <w:r>
        <w:rPr>
          <w:rFonts w:ascii="Arial" w:hAnsi="Arial" w:cs="Arial"/>
          <w:i/>
          <w:sz w:val="28"/>
          <w:szCs w:val="28"/>
        </w:rPr>
        <w:tab/>
      </w:r>
      <w:r w:rsidR="00963FFB" w:rsidRPr="00963FFB">
        <w:rPr>
          <w:rFonts w:ascii="Arial" w:hAnsi="Arial" w:cs="Arial"/>
          <w:i/>
          <w:sz w:val="28"/>
          <w:szCs w:val="28"/>
        </w:rPr>
        <w:t>arbitrator</w:t>
      </w:r>
      <w:r w:rsidR="00963FFB">
        <w:rPr>
          <w:rFonts w:ascii="Arial" w:hAnsi="Arial" w:cs="Arial"/>
          <w:i/>
          <w:sz w:val="28"/>
          <w:szCs w:val="28"/>
        </w:rPr>
        <w:t>(s).</w:t>
      </w:r>
    </w:p>
    <w:p w:rsidR="009F2CE1" w:rsidRPr="00963FFB" w:rsidRDefault="009F2CE1" w:rsidP="005D084D">
      <w:pPr>
        <w:rPr>
          <w:rFonts w:ascii="Arial" w:hAnsi="Arial" w:cs="Arial"/>
          <w:i/>
          <w:sz w:val="28"/>
          <w:szCs w:val="28"/>
        </w:rPr>
      </w:pPr>
    </w:p>
    <w:p w:rsidR="005D084D" w:rsidRPr="005D084D" w:rsidRDefault="005D084D" w:rsidP="005D084D">
      <w:pPr>
        <w:rPr>
          <w:rFonts w:ascii="Arial" w:hAnsi="Arial" w:cs="Arial"/>
          <w:sz w:val="28"/>
          <w:szCs w:val="28"/>
        </w:rPr>
      </w:pPr>
      <w:r w:rsidRPr="005D084D">
        <w:rPr>
          <w:rFonts w:ascii="Arial" w:hAnsi="Arial" w:cs="Arial"/>
          <w:sz w:val="28"/>
          <w:szCs w:val="28"/>
        </w:rPr>
        <w:t xml:space="preserve">If an arbitrator must have a special skill, </w:t>
      </w:r>
      <w:r w:rsidR="00963FFB">
        <w:rPr>
          <w:rFonts w:ascii="Arial" w:hAnsi="Arial" w:cs="Arial"/>
          <w:sz w:val="28"/>
          <w:szCs w:val="28"/>
        </w:rPr>
        <w:t xml:space="preserve">the parties </w:t>
      </w:r>
      <w:r w:rsidRPr="005D084D">
        <w:rPr>
          <w:rFonts w:ascii="Arial" w:hAnsi="Arial" w:cs="Arial"/>
          <w:sz w:val="28"/>
          <w:szCs w:val="28"/>
        </w:rPr>
        <w:t xml:space="preserve">should </w:t>
      </w:r>
      <w:r w:rsidR="00963FFB">
        <w:rPr>
          <w:rFonts w:ascii="Arial" w:hAnsi="Arial" w:cs="Arial"/>
          <w:sz w:val="28"/>
          <w:szCs w:val="28"/>
        </w:rPr>
        <w:t xml:space="preserve">carefully note this </w:t>
      </w:r>
      <w:r w:rsidRPr="005D084D">
        <w:rPr>
          <w:rFonts w:ascii="Arial" w:hAnsi="Arial" w:cs="Arial"/>
          <w:sz w:val="28"/>
          <w:szCs w:val="28"/>
        </w:rPr>
        <w:t>in the arbitration agreement.</w:t>
      </w:r>
    </w:p>
    <w:p w:rsidR="005D084D" w:rsidRPr="005D084D" w:rsidRDefault="005D084D" w:rsidP="005D084D">
      <w:pPr>
        <w:rPr>
          <w:rFonts w:ascii="Arial" w:hAnsi="Arial" w:cs="Arial"/>
          <w:sz w:val="28"/>
          <w:szCs w:val="28"/>
        </w:rPr>
      </w:pPr>
    </w:p>
    <w:p w:rsidR="005D084D" w:rsidRPr="00763B7C" w:rsidRDefault="00763B7C" w:rsidP="005D084D">
      <w:pPr>
        <w:rPr>
          <w:rFonts w:ascii="Arial" w:hAnsi="Arial" w:cs="Arial"/>
          <w:sz w:val="28"/>
          <w:szCs w:val="28"/>
          <w:u w:val="single"/>
        </w:rPr>
      </w:pPr>
      <w:r w:rsidRPr="00763B7C">
        <w:rPr>
          <w:rFonts w:ascii="Arial" w:hAnsi="Arial" w:cs="Arial"/>
          <w:sz w:val="28"/>
          <w:szCs w:val="28"/>
          <w:u w:val="single"/>
        </w:rPr>
        <w:t>C</w:t>
      </w:r>
      <w:r w:rsidR="005D084D" w:rsidRPr="00763B7C">
        <w:rPr>
          <w:rFonts w:ascii="Arial" w:hAnsi="Arial" w:cs="Arial"/>
          <w:sz w:val="28"/>
          <w:szCs w:val="28"/>
          <w:u w:val="single"/>
        </w:rPr>
        <w:t>. Choice of Law</w:t>
      </w:r>
    </w:p>
    <w:p w:rsidR="005D084D" w:rsidRPr="005D084D" w:rsidRDefault="005D084D" w:rsidP="005D084D">
      <w:pPr>
        <w:rPr>
          <w:rFonts w:ascii="Arial" w:hAnsi="Arial" w:cs="Arial"/>
          <w:sz w:val="28"/>
          <w:szCs w:val="28"/>
        </w:rPr>
      </w:pPr>
      <w:r w:rsidRPr="005D084D">
        <w:rPr>
          <w:rFonts w:ascii="Arial" w:hAnsi="Arial" w:cs="Arial"/>
          <w:sz w:val="28"/>
          <w:szCs w:val="28"/>
        </w:rPr>
        <w:t>The parties should designate the substantive law that will be applied in the arbitration</w:t>
      </w:r>
      <w:r w:rsidR="00763B7C">
        <w:rPr>
          <w:rFonts w:ascii="Arial" w:hAnsi="Arial" w:cs="Arial"/>
          <w:sz w:val="28"/>
          <w:szCs w:val="28"/>
        </w:rPr>
        <w:t xml:space="preserve">.  </w:t>
      </w:r>
      <w:r w:rsidRPr="005D084D">
        <w:rPr>
          <w:rFonts w:ascii="Arial" w:hAnsi="Arial" w:cs="Arial"/>
          <w:sz w:val="28"/>
          <w:szCs w:val="28"/>
        </w:rPr>
        <w:t>The parties may select a procedural law</w:t>
      </w:r>
      <w:r w:rsidR="0019445F">
        <w:rPr>
          <w:rFonts w:ascii="Arial" w:hAnsi="Arial" w:cs="Arial"/>
          <w:sz w:val="28"/>
          <w:szCs w:val="28"/>
        </w:rPr>
        <w:t xml:space="preserve"> (i</w:t>
      </w:r>
      <w:r w:rsidRPr="005D084D">
        <w:rPr>
          <w:rFonts w:ascii="Arial" w:hAnsi="Arial" w:cs="Arial"/>
          <w:sz w:val="28"/>
          <w:szCs w:val="28"/>
        </w:rPr>
        <w:t xml:space="preserve">f they </w:t>
      </w:r>
      <w:r w:rsidR="0019445F">
        <w:rPr>
          <w:rFonts w:ascii="Arial" w:hAnsi="Arial" w:cs="Arial"/>
          <w:sz w:val="28"/>
          <w:szCs w:val="28"/>
        </w:rPr>
        <w:t xml:space="preserve">fail to do so, </w:t>
      </w:r>
      <w:r w:rsidRPr="005D084D">
        <w:rPr>
          <w:rFonts w:ascii="Arial" w:hAnsi="Arial" w:cs="Arial"/>
          <w:sz w:val="28"/>
          <w:szCs w:val="28"/>
        </w:rPr>
        <w:t xml:space="preserve">the procedural law of the place where the arbitration </w:t>
      </w:r>
      <w:r w:rsidR="0019445F">
        <w:rPr>
          <w:rFonts w:ascii="Arial" w:hAnsi="Arial" w:cs="Arial"/>
          <w:sz w:val="28"/>
          <w:szCs w:val="28"/>
        </w:rPr>
        <w:t xml:space="preserve">take place </w:t>
      </w:r>
      <w:r w:rsidRPr="005D084D">
        <w:rPr>
          <w:rFonts w:ascii="Arial" w:hAnsi="Arial" w:cs="Arial"/>
          <w:sz w:val="28"/>
          <w:szCs w:val="28"/>
        </w:rPr>
        <w:t>will apply</w:t>
      </w:r>
      <w:r w:rsidR="0019445F">
        <w:rPr>
          <w:rFonts w:ascii="Arial" w:hAnsi="Arial" w:cs="Arial"/>
          <w:sz w:val="28"/>
          <w:szCs w:val="28"/>
        </w:rPr>
        <w:t>)</w:t>
      </w:r>
      <w:r w:rsidR="00763B7C">
        <w:rPr>
          <w:rFonts w:ascii="Arial" w:hAnsi="Arial" w:cs="Arial"/>
          <w:sz w:val="28"/>
          <w:szCs w:val="28"/>
        </w:rPr>
        <w:t xml:space="preserve">. </w:t>
      </w:r>
      <w:r w:rsidRPr="005D084D">
        <w:rPr>
          <w:rFonts w:ascii="Arial" w:hAnsi="Arial" w:cs="Arial"/>
          <w:sz w:val="28"/>
          <w:szCs w:val="28"/>
        </w:rPr>
        <w:t>Absent an express choice of applicable law, the law of the place of the arbitration will be applied.</w:t>
      </w:r>
    </w:p>
    <w:p w:rsidR="005D084D" w:rsidRPr="005D084D" w:rsidRDefault="005D084D" w:rsidP="005D084D">
      <w:pPr>
        <w:rPr>
          <w:rFonts w:ascii="Arial" w:hAnsi="Arial" w:cs="Arial"/>
          <w:sz w:val="28"/>
          <w:szCs w:val="28"/>
        </w:rPr>
      </w:pPr>
    </w:p>
    <w:p w:rsidR="005D084D" w:rsidRPr="00763B7C" w:rsidRDefault="00763B7C" w:rsidP="005D084D">
      <w:pPr>
        <w:rPr>
          <w:rFonts w:ascii="Arial" w:hAnsi="Arial" w:cs="Arial"/>
          <w:sz w:val="28"/>
          <w:szCs w:val="28"/>
          <w:u w:val="single"/>
        </w:rPr>
      </w:pPr>
      <w:r w:rsidRPr="00763B7C">
        <w:rPr>
          <w:rFonts w:ascii="Arial" w:hAnsi="Arial" w:cs="Arial"/>
          <w:sz w:val="28"/>
          <w:szCs w:val="28"/>
          <w:u w:val="single"/>
        </w:rPr>
        <w:t>D</w:t>
      </w:r>
      <w:r w:rsidR="005D084D" w:rsidRPr="00763B7C">
        <w:rPr>
          <w:rFonts w:ascii="Arial" w:hAnsi="Arial" w:cs="Arial"/>
          <w:sz w:val="28"/>
          <w:szCs w:val="28"/>
          <w:u w:val="single"/>
        </w:rPr>
        <w:t>. Choice of Location</w:t>
      </w:r>
    </w:p>
    <w:p w:rsidR="005B2AB8" w:rsidRDefault="005D084D" w:rsidP="005D084D">
      <w:pPr>
        <w:rPr>
          <w:rFonts w:ascii="Arial" w:hAnsi="Arial" w:cs="Arial"/>
          <w:sz w:val="28"/>
          <w:szCs w:val="28"/>
        </w:rPr>
      </w:pPr>
      <w:r w:rsidRPr="005D084D">
        <w:rPr>
          <w:rFonts w:ascii="Arial" w:hAnsi="Arial" w:cs="Arial"/>
          <w:sz w:val="28"/>
          <w:szCs w:val="28"/>
        </w:rPr>
        <w:t xml:space="preserve">A forum country should be selected that is a signatory to an international arbitration convention (i.e., the </w:t>
      </w:r>
      <w:r w:rsidR="0019445F">
        <w:rPr>
          <w:rFonts w:ascii="Arial" w:hAnsi="Arial" w:cs="Arial"/>
          <w:sz w:val="28"/>
          <w:szCs w:val="28"/>
        </w:rPr>
        <w:t>New York or Panama Conventions)</w:t>
      </w:r>
      <w:r w:rsidR="00763B7C">
        <w:rPr>
          <w:rFonts w:ascii="Arial" w:hAnsi="Arial" w:cs="Arial"/>
          <w:sz w:val="28"/>
          <w:szCs w:val="28"/>
        </w:rPr>
        <w:t xml:space="preserve">.  </w:t>
      </w:r>
      <w:r w:rsidRPr="005D084D">
        <w:rPr>
          <w:rFonts w:ascii="Arial" w:hAnsi="Arial" w:cs="Arial"/>
          <w:sz w:val="28"/>
          <w:szCs w:val="28"/>
        </w:rPr>
        <w:t>The location determines the extent of potential assistance, or even interference, by national courts during an arbitral proceeding</w:t>
      </w:r>
      <w:r w:rsidR="00763B7C">
        <w:rPr>
          <w:rFonts w:ascii="Arial" w:hAnsi="Arial" w:cs="Arial"/>
          <w:sz w:val="28"/>
          <w:szCs w:val="28"/>
        </w:rPr>
        <w:t xml:space="preserve">.  </w:t>
      </w:r>
    </w:p>
    <w:p w:rsidR="005D084D" w:rsidRPr="005D084D" w:rsidRDefault="00763B7C" w:rsidP="005D084D">
      <w:pPr>
        <w:rPr>
          <w:rFonts w:ascii="Arial" w:hAnsi="Arial" w:cs="Arial"/>
          <w:sz w:val="28"/>
          <w:szCs w:val="28"/>
        </w:rPr>
      </w:pPr>
      <w:r>
        <w:rPr>
          <w:rFonts w:ascii="Arial" w:hAnsi="Arial" w:cs="Arial"/>
          <w:sz w:val="28"/>
          <w:szCs w:val="28"/>
        </w:rPr>
        <w:t xml:space="preserve">This could </w:t>
      </w:r>
      <w:r w:rsidR="005D084D" w:rsidRPr="005D084D">
        <w:rPr>
          <w:rFonts w:ascii="Arial" w:hAnsi="Arial" w:cs="Arial"/>
          <w:sz w:val="28"/>
          <w:szCs w:val="28"/>
        </w:rPr>
        <w:t>affect enforcement of the award</w:t>
      </w:r>
      <w:r>
        <w:rPr>
          <w:rFonts w:ascii="Arial" w:hAnsi="Arial" w:cs="Arial"/>
          <w:sz w:val="28"/>
          <w:szCs w:val="28"/>
        </w:rPr>
        <w:t>.</w:t>
      </w:r>
    </w:p>
    <w:p w:rsidR="005D084D" w:rsidRPr="005D084D" w:rsidRDefault="005D084D" w:rsidP="005D084D">
      <w:pPr>
        <w:rPr>
          <w:rFonts w:ascii="Arial" w:hAnsi="Arial" w:cs="Arial"/>
          <w:sz w:val="28"/>
          <w:szCs w:val="28"/>
        </w:rPr>
      </w:pPr>
      <w:r w:rsidRPr="005D084D">
        <w:rPr>
          <w:rFonts w:ascii="Arial" w:hAnsi="Arial" w:cs="Arial"/>
          <w:sz w:val="28"/>
          <w:szCs w:val="28"/>
        </w:rPr>
        <w:t>Practical features such as facilities, communications and transportation systems, freedom of movement of persons, documents and currency, and support services should be considered</w:t>
      </w:r>
      <w:r w:rsidR="00763B7C">
        <w:rPr>
          <w:rFonts w:ascii="Arial" w:hAnsi="Arial" w:cs="Arial"/>
          <w:sz w:val="28"/>
          <w:szCs w:val="28"/>
        </w:rPr>
        <w:t>.  And t</w:t>
      </w:r>
      <w:r w:rsidRPr="005D084D">
        <w:rPr>
          <w:rFonts w:ascii="Arial" w:hAnsi="Arial" w:cs="Arial"/>
          <w:sz w:val="28"/>
          <w:szCs w:val="28"/>
        </w:rPr>
        <w:t xml:space="preserve">he choice of location should include the name of both the city and </w:t>
      </w:r>
      <w:r w:rsidR="00763B7C">
        <w:rPr>
          <w:rFonts w:ascii="Arial" w:hAnsi="Arial" w:cs="Arial"/>
          <w:sz w:val="28"/>
          <w:szCs w:val="28"/>
        </w:rPr>
        <w:t xml:space="preserve">the </w:t>
      </w:r>
      <w:r w:rsidRPr="005D084D">
        <w:rPr>
          <w:rFonts w:ascii="Arial" w:hAnsi="Arial" w:cs="Arial"/>
          <w:sz w:val="28"/>
          <w:szCs w:val="28"/>
        </w:rPr>
        <w:t>country</w:t>
      </w:r>
      <w:r w:rsidR="00763B7C">
        <w:rPr>
          <w:rFonts w:ascii="Arial" w:hAnsi="Arial" w:cs="Arial"/>
          <w:sz w:val="28"/>
          <w:szCs w:val="28"/>
        </w:rPr>
        <w:t>.</w:t>
      </w:r>
    </w:p>
    <w:p w:rsidR="0019445F" w:rsidRDefault="0019445F" w:rsidP="005D084D">
      <w:pPr>
        <w:rPr>
          <w:rFonts w:ascii="Arial" w:hAnsi="Arial" w:cs="Arial"/>
          <w:sz w:val="28"/>
          <w:szCs w:val="28"/>
        </w:rPr>
      </w:pPr>
    </w:p>
    <w:p w:rsidR="005B2AB8" w:rsidRDefault="005B2AB8" w:rsidP="005D084D">
      <w:pPr>
        <w:rPr>
          <w:rFonts w:ascii="Arial" w:hAnsi="Arial" w:cs="Arial"/>
          <w:sz w:val="28"/>
          <w:szCs w:val="28"/>
        </w:rPr>
      </w:pPr>
    </w:p>
    <w:p w:rsidR="0019445F" w:rsidRDefault="00763F13" w:rsidP="005D084D">
      <w:pPr>
        <w:rPr>
          <w:rFonts w:ascii="Arial" w:hAnsi="Arial" w:cs="Arial"/>
          <w:sz w:val="28"/>
          <w:szCs w:val="28"/>
          <w:u w:val="single"/>
        </w:rPr>
      </w:pPr>
      <w:r w:rsidRPr="00763F13">
        <w:rPr>
          <w:rFonts w:ascii="Arial" w:hAnsi="Arial" w:cs="Arial"/>
          <w:sz w:val="28"/>
          <w:szCs w:val="28"/>
          <w:u w:val="single"/>
        </w:rPr>
        <w:lastRenderedPageBreak/>
        <w:t xml:space="preserve">E. </w:t>
      </w:r>
      <w:r w:rsidR="0019445F" w:rsidRPr="00763F13">
        <w:rPr>
          <w:rFonts w:ascii="Arial" w:hAnsi="Arial" w:cs="Arial"/>
          <w:sz w:val="28"/>
          <w:szCs w:val="28"/>
          <w:u w:val="single"/>
        </w:rPr>
        <w:t>C</w:t>
      </w:r>
      <w:r w:rsidR="005D084D" w:rsidRPr="00763F13">
        <w:rPr>
          <w:rFonts w:ascii="Arial" w:hAnsi="Arial" w:cs="Arial"/>
          <w:sz w:val="28"/>
          <w:szCs w:val="28"/>
          <w:u w:val="single"/>
        </w:rPr>
        <w:t>hoice of Language</w:t>
      </w:r>
    </w:p>
    <w:p w:rsidR="009F2CE1" w:rsidRPr="00763F13" w:rsidRDefault="009F2CE1" w:rsidP="007332BD">
      <w:pPr>
        <w:jc w:val="center"/>
        <w:rPr>
          <w:rFonts w:ascii="Arial" w:hAnsi="Arial" w:cs="Arial"/>
          <w:sz w:val="28"/>
          <w:szCs w:val="28"/>
          <w:u w:val="single"/>
        </w:rPr>
      </w:pPr>
      <w:r>
        <w:rPr>
          <w:noProof/>
        </w:rPr>
        <w:drawing>
          <wp:inline distT="0" distB="0" distL="0" distR="0">
            <wp:extent cx="3304032" cy="1883664"/>
            <wp:effectExtent l="19050" t="0" r="0" b="0"/>
            <wp:docPr id="161" name="Picture 160" descr="http://ts2.mm.bing.net/images/thumbnail.aspx?q=4905033689792517&amp;id=7c47fbb9d45c73f72327cb7207d93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s2.mm.bing.net/images/thumbnail.aspx?q=4905033689792517&amp;id=7c47fbb9d45c73f72327cb7207d934b6"/>
                    <pic:cNvPicPr>
                      <a:picLocks noChangeAspect="1" noChangeArrowheads="1"/>
                    </pic:cNvPicPr>
                  </pic:nvPicPr>
                  <pic:blipFill>
                    <a:blip r:embed="rId67" cstate="print"/>
                    <a:srcRect/>
                    <a:stretch>
                      <a:fillRect/>
                    </a:stretch>
                  </pic:blipFill>
                  <pic:spPr bwMode="auto">
                    <a:xfrm>
                      <a:off x="0" y="0"/>
                      <a:ext cx="3303556" cy="1883392"/>
                    </a:xfrm>
                    <a:prstGeom prst="rect">
                      <a:avLst/>
                    </a:prstGeom>
                    <a:noFill/>
                    <a:ln w="9525">
                      <a:noFill/>
                      <a:miter lim="800000"/>
                      <a:headEnd/>
                      <a:tailEnd/>
                    </a:ln>
                  </pic:spPr>
                </pic:pic>
              </a:graphicData>
            </a:graphic>
          </wp:inline>
        </w:drawing>
      </w:r>
    </w:p>
    <w:p w:rsidR="005D084D" w:rsidRPr="005D084D" w:rsidRDefault="005D084D" w:rsidP="005D084D">
      <w:pPr>
        <w:rPr>
          <w:rFonts w:ascii="Arial" w:hAnsi="Arial" w:cs="Arial"/>
          <w:sz w:val="28"/>
          <w:szCs w:val="28"/>
        </w:rPr>
      </w:pPr>
      <w:r w:rsidRPr="005D084D">
        <w:rPr>
          <w:rFonts w:ascii="Arial" w:hAnsi="Arial" w:cs="Arial"/>
          <w:sz w:val="28"/>
          <w:szCs w:val="28"/>
        </w:rPr>
        <w:t>Parties may designate one language as the official language of the</w:t>
      </w:r>
      <w:r w:rsidR="00963FFB">
        <w:rPr>
          <w:rFonts w:ascii="Arial" w:hAnsi="Arial" w:cs="Arial"/>
          <w:sz w:val="28"/>
          <w:szCs w:val="28"/>
        </w:rPr>
        <w:t xml:space="preserve"> </w:t>
      </w:r>
      <w:r w:rsidRPr="005D084D">
        <w:rPr>
          <w:rFonts w:ascii="Arial" w:hAnsi="Arial" w:cs="Arial"/>
          <w:sz w:val="28"/>
          <w:szCs w:val="28"/>
        </w:rPr>
        <w:t>proceedings</w:t>
      </w:r>
      <w:r w:rsidR="0019445F">
        <w:rPr>
          <w:rFonts w:ascii="Arial" w:hAnsi="Arial" w:cs="Arial"/>
          <w:sz w:val="28"/>
          <w:szCs w:val="28"/>
        </w:rPr>
        <w:t>,</w:t>
      </w:r>
      <w:r w:rsidRPr="005D084D">
        <w:rPr>
          <w:rFonts w:ascii="Arial" w:hAnsi="Arial" w:cs="Arial"/>
          <w:sz w:val="28"/>
          <w:szCs w:val="28"/>
        </w:rPr>
        <w:t xml:space="preserve"> and allow simultaneous interpretation into another language.</w:t>
      </w:r>
    </w:p>
    <w:p w:rsidR="005D084D" w:rsidRPr="005D084D" w:rsidRDefault="005D084D" w:rsidP="005D084D">
      <w:pPr>
        <w:rPr>
          <w:rFonts w:ascii="Arial" w:hAnsi="Arial" w:cs="Arial"/>
          <w:sz w:val="28"/>
          <w:szCs w:val="28"/>
        </w:rPr>
      </w:pPr>
    </w:p>
    <w:p w:rsidR="0019445F" w:rsidRPr="00763F13" w:rsidRDefault="00763F13" w:rsidP="005D084D">
      <w:pPr>
        <w:rPr>
          <w:rFonts w:ascii="Arial" w:hAnsi="Arial" w:cs="Arial"/>
          <w:sz w:val="28"/>
          <w:szCs w:val="28"/>
          <w:u w:val="single"/>
        </w:rPr>
      </w:pPr>
      <w:r w:rsidRPr="00763F13">
        <w:rPr>
          <w:rFonts w:ascii="Arial" w:hAnsi="Arial" w:cs="Arial"/>
          <w:sz w:val="28"/>
          <w:szCs w:val="28"/>
          <w:u w:val="single"/>
        </w:rPr>
        <w:t>F</w:t>
      </w:r>
      <w:r w:rsidR="005D084D" w:rsidRPr="00763F13">
        <w:rPr>
          <w:rFonts w:ascii="Arial" w:hAnsi="Arial" w:cs="Arial"/>
          <w:sz w:val="28"/>
          <w:szCs w:val="28"/>
          <w:u w:val="single"/>
        </w:rPr>
        <w:t>. Choice of Rules</w:t>
      </w:r>
    </w:p>
    <w:p w:rsidR="005D084D" w:rsidRPr="005D084D" w:rsidRDefault="005D084D" w:rsidP="005D084D">
      <w:pPr>
        <w:rPr>
          <w:rFonts w:ascii="Arial" w:hAnsi="Arial" w:cs="Arial"/>
          <w:sz w:val="28"/>
          <w:szCs w:val="28"/>
        </w:rPr>
      </w:pPr>
      <w:r w:rsidRPr="005D084D">
        <w:rPr>
          <w:rFonts w:ascii="Arial" w:hAnsi="Arial" w:cs="Arial"/>
          <w:sz w:val="28"/>
          <w:szCs w:val="28"/>
        </w:rPr>
        <w:t>Parties should specify the rules of procedure that will govern the</w:t>
      </w:r>
      <w:r w:rsidR="0019445F">
        <w:rPr>
          <w:rFonts w:ascii="Arial" w:hAnsi="Arial" w:cs="Arial"/>
          <w:sz w:val="28"/>
          <w:szCs w:val="28"/>
        </w:rPr>
        <w:t>ir</w:t>
      </w:r>
      <w:r w:rsidRPr="005D084D">
        <w:rPr>
          <w:rFonts w:ascii="Arial" w:hAnsi="Arial" w:cs="Arial"/>
          <w:sz w:val="28"/>
          <w:szCs w:val="28"/>
        </w:rPr>
        <w:t xml:space="preserve"> arbitration.</w:t>
      </w:r>
      <w:r w:rsidR="0019445F">
        <w:rPr>
          <w:rFonts w:ascii="Arial" w:hAnsi="Arial" w:cs="Arial"/>
          <w:sz w:val="28"/>
          <w:szCs w:val="28"/>
        </w:rPr>
        <w:t xml:space="preserve">  When the parties </w:t>
      </w:r>
      <w:r w:rsidRPr="005D084D">
        <w:rPr>
          <w:rFonts w:ascii="Arial" w:hAnsi="Arial" w:cs="Arial"/>
          <w:sz w:val="28"/>
          <w:szCs w:val="28"/>
        </w:rPr>
        <w:t>select institutional rules to govern the</w:t>
      </w:r>
      <w:r w:rsidR="0019445F">
        <w:rPr>
          <w:rFonts w:ascii="Arial" w:hAnsi="Arial" w:cs="Arial"/>
          <w:sz w:val="28"/>
          <w:szCs w:val="28"/>
        </w:rPr>
        <w:t>ir</w:t>
      </w:r>
      <w:r w:rsidRPr="005D084D">
        <w:rPr>
          <w:rFonts w:ascii="Arial" w:hAnsi="Arial" w:cs="Arial"/>
          <w:sz w:val="28"/>
          <w:szCs w:val="28"/>
        </w:rPr>
        <w:t xml:space="preserve"> arbitration, </w:t>
      </w:r>
      <w:r w:rsidR="0019445F">
        <w:rPr>
          <w:rFonts w:ascii="Arial" w:hAnsi="Arial" w:cs="Arial"/>
          <w:sz w:val="28"/>
          <w:szCs w:val="28"/>
        </w:rPr>
        <w:t xml:space="preserve">they </w:t>
      </w:r>
      <w:r w:rsidRPr="005D084D">
        <w:rPr>
          <w:rFonts w:ascii="Arial" w:hAnsi="Arial" w:cs="Arial"/>
          <w:sz w:val="28"/>
          <w:szCs w:val="28"/>
        </w:rPr>
        <w:t xml:space="preserve">should </w:t>
      </w:r>
      <w:r w:rsidR="0019445F">
        <w:rPr>
          <w:rFonts w:ascii="Arial" w:hAnsi="Arial" w:cs="Arial"/>
          <w:sz w:val="28"/>
          <w:szCs w:val="28"/>
        </w:rPr>
        <w:t xml:space="preserve">examine </w:t>
      </w:r>
      <w:r w:rsidRPr="005D084D">
        <w:rPr>
          <w:rFonts w:ascii="Arial" w:hAnsi="Arial" w:cs="Arial"/>
          <w:sz w:val="28"/>
          <w:szCs w:val="28"/>
        </w:rPr>
        <w:t>whether those rules</w:t>
      </w:r>
      <w:r w:rsidR="00963FFB">
        <w:rPr>
          <w:rFonts w:ascii="Arial" w:hAnsi="Arial" w:cs="Arial"/>
          <w:sz w:val="28"/>
          <w:szCs w:val="28"/>
        </w:rPr>
        <w:t xml:space="preserve"> </w:t>
      </w:r>
      <w:r w:rsidRPr="005D084D">
        <w:rPr>
          <w:rFonts w:ascii="Arial" w:hAnsi="Arial" w:cs="Arial"/>
          <w:sz w:val="28"/>
          <w:szCs w:val="28"/>
        </w:rPr>
        <w:t>provide for:</w:t>
      </w:r>
    </w:p>
    <w:p w:rsidR="005D084D" w:rsidRPr="00C16507" w:rsidRDefault="005D084D" w:rsidP="00C42034">
      <w:pPr>
        <w:pStyle w:val="Odstavecseseznamem"/>
        <w:numPr>
          <w:ilvl w:val="0"/>
          <w:numId w:val="8"/>
        </w:numPr>
        <w:rPr>
          <w:rFonts w:ascii="Arial" w:hAnsi="Arial" w:cs="Arial"/>
          <w:sz w:val="28"/>
          <w:szCs w:val="28"/>
        </w:rPr>
      </w:pPr>
      <w:r w:rsidRPr="00C16507">
        <w:rPr>
          <w:rFonts w:ascii="Arial" w:hAnsi="Arial" w:cs="Arial"/>
          <w:sz w:val="28"/>
          <w:szCs w:val="28"/>
        </w:rPr>
        <w:t>The selection of a site where it is not specified in the arbitration clause</w:t>
      </w:r>
    </w:p>
    <w:p w:rsidR="005D084D" w:rsidRPr="00C16507" w:rsidRDefault="005D084D" w:rsidP="00C42034">
      <w:pPr>
        <w:pStyle w:val="Odstavecseseznamem"/>
        <w:numPr>
          <w:ilvl w:val="0"/>
          <w:numId w:val="8"/>
        </w:numPr>
        <w:rPr>
          <w:rFonts w:ascii="Arial" w:hAnsi="Arial" w:cs="Arial"/>
          <w:sz w:val="28"/>
          <w:szCs w:val="28"/>
        </w:rPr>
      </w:pPr>
      <w:r w:rsidRPr="00C16507">
        <w:rPr>
          <w:rFonts w:ascii="Arial" w:hAnsi="Arial" w:cs="Arial"/>
          <w:sz w:val="28"/>
          <w:szCs w:val="28"/>
        </w:rPr>
        <w:t>Assessment of costs, including allocation between parties</w:t>
      </w:r>
    </w:p>
    <w:p w:rsidR="005D084D" w:rsidRPr="00C16507" w:rsidRDefault="005D084D" w:rsidP="00C42034">
      <w:pPr>
        <w:pStyle w:val="Odstavecseseznamem"/>
        <w:numPr>
          <w:ilvl w:val="0"/>
          <w:numId w:val="8"/>
        </w:numPr>
        <w:rPr>
          <w:rFonts w:ascii="Arial" w:hAnsi="Arial" w:cs="Arial"/>
          <w:sz w:val="28"/>
          <w:szCs w:val="28"/>
        </w:rPr>
      </w:pPr>
      <w:r w:rsidRPr="00C16507">
        <w:rPr>
          <w:rFonts w:ascii="Arial" w:hAnsi="Arial" w:cs="Arial"/>
          <w:sz w:val="28"/>
          <w:szCs w:val="28"/>
        </w:rPr>
        <w:t>Selection of arbitrators</w:t>
      </w:r>
    </w:p>
    <w:p w:rsidR="005D084D" w:rsidRPr="00C16507" w:rsidRDefault="005D084D" w:rsidP="00C42034">
      <w:pPr>
        <w:pStyle w:val="Odstavecseseznamem"/>
        <w:numPr>
          <w:ilvl w:val="0"/>
          <w:numId w:val="8"/>
        </w:numPr>
        <w:rPr>
          <w:rFonts w:ascii="Arial" w:hAnsi="Arial" w:cs="Arial"/>
          <w:sz w:val="28"/>
          <w:szCs w:val="28"/>
        </w:rPr>
      </w:pPr>
      <w:r w:rsidRPr="00C16507">
        <w:rPr>
          <w:rFonts w:ascii="Arial" w:hAnsi="Arial" w:cs="Arial"/>
          <w:sz w:val="28"/>
          <w:szCs w:val="28"/>
        </w:rPr>
        <w:t>Powers given to the arbitrator</w:t>
      </w:r>
    </w:p>
    <w:p w:rsidR="005D084D" w:rsidRPr="00C16507" w:rsidRDefault="005D084D" w:rsidP="00C42034">
      <w:pPr>
        <w:pStyle w:val="Odstavecseseznamem"/>
        <w:numPr>
          <w:ilvl w:val="0"/>
          <w:numId w:val="8"/>
        </w:numPr>
        <w:rPr>
          <w:rFonts w:ascii="Arial" w:hAnsi="Arial" w:cs="Arial"/>
          <w:sz w:val="28"/>
          <w:szCs w:val="28"/>
        </w:rPr>
      </w:pPr>
      <w:r w:rsidRPr="00C16507">
        <w:rPr>
          <w:rFonts w:ascii="Arial" w:hAnsi="Arial" w:cs="Arial"/>
          <w:sz w:val="28"/>
          <w:szCs w:val="28"/>
        </w:rPr>
        <w:t>The language in which the proceeding will be conducted;</w:t>
      </w:r>
    </w:p>
    <w:p w:rsidR="005D084D" w:rsidRPr="00C16507" w:rsidRDefault="005D084D" w:rsidP="00C42034">
      <w:pPr>
        <w:pStyle w:val="Odstavecseseznamem"/>
        <w:numPr>
          <w:ilvl w:val="0"/>
          <w:numId w:val="8"/>
        </w:numPr>
        <w:rPr>
          <w:rFonts w:ascii="Arial" w:hAnsi="Arial" w:cs="Arial"/>
          <w:sz w:val="28"/>
          <w:szCs w:val="28"/>
        </w:rPr>
      </w:pPr>
      <w:r w:rsidRPr="00C16507">
        <w:rPr>
          <w:rFonts w:ascii="Arial" w:hAnsi="Arial" w:cs="Arial"/>
          <w:sz w:val="28"/>
          <w:szCs w:val="28"/>
        </w:rPr>
        <w:t>The substantive law to be applied</w:t>
      </w:r>
    </w:p>
    <w:p w:rsidR="005D084D" w:rsidRPr="00C16507" w:rsidRDefault="005D084D" w:rsidP="00C42034">
      <w:pPr>
        <w:pStyle w:val="Odstavecseseznamem"/>
        <w:numPr>
          <w:ilvl w:val="0"/>
          <w:numId w:val="8"/>
        </w:numPr>
        <w:rPr>
          <w:rFonts w:ascii="Arial" w:hAnsi="Arial" w:cs="Arial"/>
          <w:sz w:val="28"/>
          <w:szCs w:val="28"/>
        </w:rPr>
      </w:pPr>
      <w:r w:rsidRPr="00C16507">
        <w:rPr>
          <w:rFonts w:ascii="Arial" w:hAnsi="Arial" w:cs="Arial"/>
          <w:sz w:val="28"/>
          <w:szCs w:val="28"/>
        </w:rPr>
        <w:t xml:space="preserve">The use of </w:t>
      </w:r>
      <w:r w:rsidR="0019445F" w:rsidRPr="00C16507">
        <w:rPr>
          <w:rFonts w:ascii="Arial" w:hAnsi="Arial" w:cs="Arial"/>
          <w:sz w:val="28"/>
          <w:szCs w:val="28"/>
        </w:rPr>
        <w:t xml:space="preserve">and limits on the use of </w:t>
      </w:r>
      <w:r w:rsidRPr="00C16507">
        <w:rPr>
          <w:rFonts w:ascii="Arial" w:hAnsi="Arial" w:cs="Arial"/>
          <w:sz w:val="28"/>
          <w:szCs w:val="28"/>
        </w:rPr>
        <w:t>experts</w:t>
      </w:r>
    </w:p>
    <w:p w:rsidR="00BD56E0" w:rsidRPr="00C16507" w:rsidRDefault="005D084D" w:rsidP="00C42034">
      <w:pPr>
        <w:pStyle w:val="Odstavecseseznamem"/>
        <w:numPr>
          <w:ilvl w:val="0"/>
          <w:numId w:val="8"/>
        </w:numPr>
        <w:rPr>
          <w:rFonts w:ascii="Arial" w:hAnsi="Arial" w:cs="Arial"/>
          <w:sz w:val="28"/>
          <w:szCs w:val="28"/>
        </w:rPr>
      </w:pPr>
      <w:r w:rsidRPr="00C16507">
        <w:rPr>
          <w:rFonts w:ascii="Arial" w:hAnsi="Arial" w:cs="Arial"/>
          <w:sz w:val="28"/>
          <w:szCs w:val="28"/>
        </w:rPr>
        <w:t xml:space="preserve">The time allowed </w:t>
      </w:r>
      <w:r w:rsidR="00BD56E0" w:rsidRPr="00C16507">
        <w:rPr>
          <w:rFonts w:ascii="Arial" w:hAnsi="Arial" w:cs="Arial"/>
          <w:sz w:val="28"/>
          <w:szCs w:val="28"/>
        </w:rPr>
        <w:t xml:space="preserve">in which the </w:t>
      </w:r>
      <w:r w:rsidRPr="00C16507">
        <w:rPr>
          <w:rFonts w:ascii="Arial" w:hAnsi="Arial" w:cs="Arial"/>
          <w:sz w:val="28"/>
          <w:szCs w:val="28"/>
        </w:rPr>
        <w:t xml:space="preserve">arbitrator </w:t>
      </w:r>
      <w:r w:rsidR="00BD56E0" w:rsidRPr="00C16507">
        <w:rPr>
          <w:rFonts w:ascii="Arial" w:hAnsi="Arial" w:cs="Arial"/>
          <w:sz w:val="28"/>
          <w:szCs w:val="28"/>
        </w:rPr>
        <w:t xml:space="preserve">must </w:t>
      </w:r>
      <w:r w:rsidRPr="00C16507">
        <w:rPr>
          <w:rFonts w:ascii="Arial" w:hAnsi="Arial" w:cs="Arial"/>
          <w:sz w:val="28"/>
          <w:szCs w:val="28"/>
        </w:rPr>
        <w:t xml:space="preserve">make </w:t>
      </w:r>
      <w:r w:rsidR="00BD56E0" w:rsidRPr="00C16507">
        <w:rPr>
          <w:rFonts w:ascii="Arial" w:hAnsi="Arial" w:cs="Arial"/>
          <w:sz w:val="28"/>
          <w:szCs w:val="28"/>
        </w:rPr>
        <w:t xml:space="preserve">an </w:t>
      </w:r>
      <w:r w:rsidRPr="00C16507">
        <w:rPr>
          <w:rFonts w:ascii="Arial" w:hAnsi="Arial" w:cs="Arial"/>
          <w:sz w:val="28"/>
          <w:szCs w:val="28"/>
        </w:rPr>
        <w:t>award</w:t>
      </w:r>
    </w:p>
    <w:p w:rsidR="005D084D" w:rsidRPr="00C16507" w:rsidRDefault="005D084D" w:rsidP="00C42034">
      <w:pPr>
        <w:pStyle w:val="Odstavecseseznamem"/>
        <w:numPr>
          <w:ilvl w:val="0"/>
          <w:numId w:val="8"/>
        </w:numPr>
        <w:rPr>
          <w:rFonts w:ascii="Arial" w:hAnsi="Arial" w:cs="Arial"/>
          <w:sz w:val="28"/>
          <w:szCs w:val="28"/>
        </w:rPr>
      </w:pPr>
      <w:r w:rsidRPr="00C16507">
        <w:rPr>
          <w:rFonts w:ascii="Arial" w:hAnsi="Arial" w:cs="Arial"/>
          <w:sz w:val="28"/>
          <w:szCs w:val="28"/>
        </w:rPr>
        <w:t>The power of any administering authority over the award</w:t>
      </w:r>
    </w:p>
    <w:p w:rsidR="005D084D" w:rsidRPr="00C16507" w:rsidRDefault="005D084D" w:rsidP="00C42034">
      <w:pPr>
        <w:pStyle w:val="Odstavecseseznamem"/>
        <w:numPr>
          <w:ilvl w:val="0"/>
          <w:numId w:val="8"/>
        </w:numPr>
        <w:rPr>
          <w:rFonts w:ascii="Arial" w:hAnsi="Arial" w:cs="Arial"/>
          <w:sz w:val="28"/>
          <w:szCs w:val="28"/>
        </w:rPr>
      </w:pPr>
      <w:r w:rsidRPr="00C16507">
        <w:rPr>
          <w:rFonts w:ascii="Arial" w:hAnsi="Arial" w:cs="Arial"/>
          <w:sz w:val="28"/>
          <w:szCs w:val="28"/>
        </w:rPr>
        <w:t>The availability of provisional relief</w:t>
      </w:r>
      <w:r w:rsidR="00BD56E0" w:rsidRPr="00C16507">
        <w:rPr>
          <w:rFonts w:ascii="Arial" w:hAnsi="Arial" w:cs="Arial"/>
          <w:sz w:val="28"/>
          <w:szCs w:val="28"/>
        </w:rPr>
        <w:t>,</w:t>
      </w:r>
      <w:r w:rsidRPr="00C16507">
        <w:rPr>
          <w:rFonts w:ascii="Arial" w:hAnsi="Arial" w:cs="Arial"/>
          <w:sz w:val="28"/>
          <w:szCs w:val="28"/>
        </w:rPr>
        <w:t xml:space="preserve"> and</w:t>
      </w:r>
    </w:p>
    <w:p w:rsidR="005D084D" w:rsidRDefault="00BD56E0" w:rsidP="00C42034">
      <w:pPr>
        <w:pStyle w:val="Odstavecseseznamem"/>
        <w:numPr>
          <w:ilvl w:val="0"/>
          <w:numId w:val="8"/>
        </w:numPr>
        <w:rPr>
          <w:rFonts w:ascii="Arial" w:hAnsi="Arial" w:cs="Arial"/>
          <w:sz w:val="28"/>
          <w:szCs w:val="28"/>
        </w:rPr>
      </w:pPr>
      <w:r w:rsidRPr="00C16507">
        <w:rPr>
          <w:rFonts w:ascii="Arial" w:hAnsi="Arial" w:cs="Arial"/>
          <w:sz w:val="28"/>
          <w:szCs w:val="28"/>
        </w:rPr>
        <w:t>The f</w:t>
      </w:r>
      <w:r w:rsidR="005D084D" w:rsidRPr="00C16507">
        <w:rPr>
          <w:rFonts w:ascii="Arial" w:hAnsi="Arial" w:cs="Arial"/>
          <w:sz w:val="28"/>
          <w:szCs w:val="28"/>
        </w:rPr>
        <w:t xml:space="preserve">lexibility to allow parties to </w:t>
      </w:r>
      <w:r w:rsidRPr="00C16507">
        <w:rPr>
          <w:rFonts w:ascii="Arial" w:hAnsi="Arial" w:cs="Arial"/>
          <w:sz w:val="28"/>
          <w:szCs w:val="28"/>
        </w:rPr>
        <w:t>"</w:t>
      </w:r>
      <w:r w:rsidR="005D084D" w:rsidRPr="00C16507">
        <w:rPr>
          <w:rFonts w:ascii="Arial" w:hAnsi="Arial" w:cs="Arial"/>
          <w:sz w:val="28"/>
          <w:szCs w:val="28"/>
        </w:rPr>
        <w:t>opt out</w:t>
      </w:r>
      <w:r w:rsidRPr="00C16507">
        <w:rPr>
          <w:rFonts w:ascii="Arial" w:hAnsi="Arial" w:cs="Arial"/>
          <w:sz w:val="28"/>
          <w:szCs w:val="28"/>
        </w:rPr>
        <w:t>"</w:t>
      </w:r>
      <w:r w:rsidR="005D084D" w:rsidRPr="00C16507">
        <w:rPr>
          <w:rFonts w:ascii="Arial" w:hAnsi="Arial" w:cs="Arial"/>
          <w:sz w:val="28"/>
          <w:szCs w:val="28"/>
        </w:rPr>
        <w:t xml:space="preserve"> of </w:t>
      </w:r>
      <w:r w:rsidRPr="00C16507">
        <w:rPr>
          <w:rFonts w:ascii="Arial" w:hAnsi="Arial" w:cs="Arial"/>
          <w:sz w:val="28"/>
          <w:szCs w:val="28"/>
        </w:rPr>
        <w:t xml:space="preserve">and/or replace </w:t>
      </w:r>
      <w:r w:rsidR="005D084D" w:rsidRPr="00C16507">
        <w:rPr>
          <w:rFonts w:ascii="Arial" w:hAnsi="Arial" w:cs="Arial"/>
          <w:sz w:val="28"/>
          <w:szCs w:val="28"/>
        </w:rPr>
        <w:t>certain provisions</w:t>
      </w:r>
    </w:p>
    <w:p w:rsidR="00FA679F" w:rsidRPr="00C16507" w:rsidRDefault="00FA679F" w:rsidP="00FA679F">
      <w:pPr>
        <w:pStyle w:val="Odstavecseseznamem"/>
        <w:rPr>
          <w:rFonts w:ascii="Arial" w:hAnsi="Arial" w:cs="Arial"/>
          <w:sz w:val="28"/>
          <w:szCs w:val="28"/>
        </w:rPr>
      </w:pPr>
    </w:p>
    <w:p w:rsidR="005D084D" w:rsidRDefault="00FA679F" w:rsidP="00FA679F">
      <w:pPr>
        <w:jc w:val="center"/>
        <w:rPr>
          <w:rFonts w:ascii="Arial" w:hAnsi="Arial" w:cs="Arial"/>
          <w:sz w:val="28"/>
          <w:szCs w:val="28"/>
        </w:rPr>
      </w:pPr>
      <w:r>
        <w:rPr>
          <w:rFonts w:ascii="Arial" w:hAnsi="Arial" w:cs="Arial"/>
          <w:noProof/>
          <w:color w:val="0000FF"/>
          <w:sz w:val="20"/>
          <w:szCs w:val="20"/>
        </w:rPr>
        <w:lastRenderedPageBreak/>
        <w:drawing>
          <wp:inline distT="0" distB="0" distL="0" distR="0">
            <wp:extent cx="3143250" cy="1657350"/>
            <wp:effectExtent l="19050" t="0" r="0" b="0"/>
            <wp:docPr id="47" name="yui_3_3_0_15_1342583352262398" descr="http://ts4.mm.bing.net/images/thumbnail.aspx?q=5032486837223479&amp;id=a2c55a333000a6fb243e3b5155c5aa2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2583352262398" descr="http://ts4.mm.bing.net/images/thumbnail.aspx?q=5032486837223479&amp;id=a2c55a333000a6fb243e3b5155c5aa21">
                      <a:hlinkClick r:id="rId68"/>
                    </pic:cNvPr>
                    <pic:cNvPicPr>
                      <a:picLocks noChangeAspect="1" noChangeArrowheads="1"/>
                    </pic:cNvPicPr>
                  </pic:nvPicPr>
                  <pic:blipFill>
                    <a:blip r:embed="rId69" cstate="print"/>
                    <a:srcRect/>
                    <a:stretch>
                      <a:fillRect/>
                    </a:stretch>
                  </pic:blipFill>
                  <pic:spPr bwMode="auto">
                    <a:xfrm>
                      <a:off x="0" y="0"/>
                      <a:ext cx="3143250" cy="1657350"/>
                    </a:xfrm>
                    <a:prstGeom prst="rect">
                      <a:avLst/>
                    </a:prstGeom>
                    <a:noFill/>
                    <a:ln w="9525">
                      <a:noFill/>
                      <a:miter lim="800000"/>
                      <a:headEnd/>
                      <a:tailEnd/>
                    </a:ln>
                  </pic:spPr>
                </pic:pic>
              </a:graphicData>
            </a:graphic>
          </wp:inline>
        </w:drawing>
      </w:r>
    </w:p>
    <w:p w:rsidR="00FA679F" w:rsidRDefault="00FA679F" w:rsidP="005D084D">
      <w:pPr>
        <w:rPr>
          <w:rFonts w:ascii="Arial" w:hAnsi="Arial" w:cs="Arial"/>
          <w:sz w:val="28"/>
          <w:szCs w:val="28"/>
        </w:rPr>
      </w:pPr>
    </w:p>
    <w:p w:rsidR="00BD56E0" w:rsidRPr="00EF5B3C" w:rsidRDefault="00EF5B3C" w:rsidP="005D084D">
      <w:pPr>
        <w:rPr>
          <w:rFonts w:ascii="Arial" w:hAnsi="Arial" w:cs="Arial"/>
          <w:sz w:val="28"/>
          <w:szCs w:val="28"/>
          <w:u w:val="single"/>
        </w:rPr>
      </w:pPr>
      <w:r w:rsidRPr="00EF5B3C">
        <w:rPr>
          <w:rFonts w:ascii="Arial" w:hAnsi="Arial" w:cs="Arial"/>
          <w:sz w:val="28"/>
          <w:szCs w:val="28"/>
          <w:u w:val="single"/>
        </w:rPr>
        <w:t>G. Creating Y</w:t>
      </w:r>
      <w:r w:rsidR="00BD56E0" w:rsidRPr="00EF5B3C">
        <w:rPr>
          <w:rFonts w:ascii="Arial" w:hAnsi="Arial" w:cs="Arial"/>
          <w:sz w:val="28"/>
          <w:szCs w:val="28"/>
          <w:u w:val="single"/>
        </w:rPr>
        <w:t xml:space="preserve">our Own </w:t>
      </w:r>
      <w:r w:rsidR="00BD56E0" w:rsidRPr="00EF5B3C">
        <w:rPr>
          <w:rFonts w:ascii="Arial" w:hAnsi="Arial" w:cs="Arial"/>
          <w:i/>
          <w:sz w:val="28"/>
          <w:szCs w:val="28"/>
          <w:u w:val="single"/>
        </w:rPr>
        <w:t>Ad Hoc</w:t>
      </w:r>
      <w:r w:rsidR="00BD56E0" w:rsidRPr="00EF5B3C">
        <w:rPr>
          <w:rFonts w:ascii="Arial" w:hAnsi="Arial" w:cs="Arial"/>
          <w:sz w:val="28"/>
          <w:szCs w:val="28"/>
          <w:u w:val="single"/>
        </w:rPr>
        <w:t xml:space="preserve"> Rules</w:t>
      </w:r>
    </w:p>
    <w:p w:rsidR="005D084D" w:rsidRPr="005D084D" w:rsidRDefault="005D084D" w:rsidP="005D084D">
      <w:pPr>
        <w:rPr>
          <w:rFonts w:ascii="Arial" w:hAnsi="Arial" w:cs="Arial"/>
          <w:sz w:val="28"/>
          <w:szCs w:val="28"/>
        </w:rPr>
      </w:pPr>
      <w:r w:rsidRPr="005D084D">
        <w:rPr>
          <w:rFonts w:ascii="Arial" w:hAnsi="Arial" w:cs="Arial"/>
          <w:sz w:val="28"/>
          <w:szCs w:val="28"/>
        </w:rPr>
        <w:t xml:space="preserve">If the parties do not use institutional rules, the following items should be included in their own </w:t>
      </w:r>
      <w:r w:rsidRPr="00963FFB">
        <w:rPr>
          <w:rFonts w:ascii="Arial" w:hAnsi="Arial" w:cs="Arial"/>
          <w:i/>
          <w:sz w:val="28"/>
          <w:szCs w:val="28"/>
        </w:rPr>
        <w:t>ad hoc</w:t>
      </w:r>
      <w:r w:rsidRPr="005D084D">
        <w:rPr>
          <w:rFonts w:ascii="Arial" w:hAnsi="Arial" w:cs="Arial"/>
          <w:sz w:val="28"/>
          <w:szCs w:val="28"/>
        </w:rPr>
        <w:t xml:space="preserve"> rules:</w:t>
      </w:r>
    </w:p>
    <w:p w:rsidR="005D084D" w:rsidRPr="00EF5B3C" w:rsidRDefault="005D084D" w:rsidP="00C42034">
      <w:pPr>
        <w:pStyle w:val="Odstavecseseznamem"/>
        <w:numPr>
          <w:ilvl w:val="0"/>
          <w:numId w:val="39"/>
        </w:numPr>
        <w:rPr>
          <w:rFonts w:ascii="Arial" w:hAnsi="Arial" w:cs="Arial"/>
          <w:sz w:val="28"/>
          <w:szCs w:val="28"/>
        </w:rPr>
      </w:pPr>
      <w:r w:rsidRPr="00EF5B3C">
        <w:rPr>
          <w:rFonts w:ascii="Arial" w:hAnsi="Arial" w:cs="Arial"/>
          <w:sz w:val="28"/>
          <w:szCs w:val="28"/>
        </w:rPr>
        <w:t>Procedure to initiate arbitration proceedings</w:t>
      </w:r>
    </w:p>
    <w:p w:rsidR="005F03BC" w:rsidRPr="00EF5B3C" w:rsidRDefault="005D084D" w:rsidP="00C42034">
      <w:pPr>
        <w:pStyle w:val="Odstavecseseznamem"/>
        <w:numPr>
          <w:ilvl w:val="0"/>
          <w:numId w:val="39"/>
        </w:numPr>
        <w:rPr>
          <w:rFonts w:ascii="Arial" w:hAnsi="Arial" w:cs="Arial"/>
          <w:sz w:val="28"/>
          <w:szCs w:val="28"/>
        </w:rPr>
      </w:pPr>
      <w:r w:rsidRPr="00EF5B3C">
        <w:rPr>
          <w:rFonts w:ascii="Arial" w:hAnsi="Arial" w:cs="Arial"/>
          <w:sz w:val="28"/>
          <w:szCs w:val="28"/>
        </w:rPr>
        <w:t>Means for dealing with the refusal of a party to proceed with arbitration</w:t>
      </w:r>
    </w:p>
    <w:p w:rsidR="005D084D" w:rsidRPr="00EF5B3C" w:rsidRDefault="005D084D" w:rsidP="00C42034">
      <w:pPr>
        <w:pStyle w:val="Odstavecseseznamem"/>
        <w:numPr>
          <w:ilvl w:val="0"/>
          <w:numId w:val="39"/>
        </w:numPr>
        <w:rPr>
          <w:rFonts w:ascii="Arial" w:hAnsi="Arial" w:cs="Arial"/>
          <w:sz w:val="28"/>
          <w:szCs w:val="28"/>
        </w:rPr>
      </w:pPr>
      <w:r w:rsidRPr="00EF5B3C">
        <w:rPr>
          <w:rFonts w:ascii="Arial" w:hAnsi="Arial" w:cs="Arial"/>
          <w:sz w:val="28"/>
          <w:szCs w:val="28"/>
        </w:rPr>
        <w:t>Scope and limitation of discovery</w:t>
      </w:r>
    </w:p>
    <w:p w:rsidR="005D084D" w:rsidRPr="00EF5B3C" w:rsidRDefault="005D084D" w:rsidP="00C42034">
      <w:pPr>
        <w:pStyle w:val="Odstavecseseznamem"/>
        <w:numPr>
          <w:ilvl w:val="0"/>
          <w:numId w:val="39"/>
        </w:numPr>
        <w:rPr>
          <w:rFonts w:ascii="Arial" w:hAnsi="Arial" w:cs="Arial"/>
          <w:sz w:val="28"/>
          <w:szCs w:val="28"/>
        </w:rPr>
      </w:pPr>
      <w:r w:rsidRPr="00EF5B3C">
        <w:rPr>
          <w:rFonts w:ascii="Arial" w:hAnsi="Arial" w:cs="Arial"/>
          <w:sz w:val="28"/>
          <w:szCs w:val="28"/>
        </w:rPr>
        <w:t>Outline of hearing procedures, including notice and form of the award (whether it must be written out with reasons for the decision)</w:t>
      </w:r>
      <w:r w:rsidR="00BD56E0" w:rsidRPr="00EF5B3C">
        <w:rPr>
          <w:rFonts w:ascii="Arial" w:hAnsi="Arial" w:cs="Arial"/>
          <w:sz w:val="28"/>
          <w:szCs w:val="28"/>
        </w:rPr>
        <w:t>,</w:t>
      </w:r>
      <w:r w:rsidRPr="00EF5B3C">
        <w:rPr>
          <w:rFonts w:ascii="Arial" w:hAnsi="Arial" w:cs="Arial"/>
          <w:sz w:val="28"/>
          <w:szCs w:val="28"/>
        </w:rPr>
        <w:t xml:space="preserve"> and</w:t>
      </w:r>
    </w:p>
    <w:p w:rsidR="005D084D" w:rsidRPr="00EF5B3C" w:rsidRDefault="00BD56E0" w:rsidP="00C42034">
      <w:pPr>
        <w:pStyle w:val="Odstavecseseznamem"/>
        <w:numPr>
          <w:ilvl w:val="0"/>
          <w:numId w:val="39"/>
        </w:numPr>
        <w:rPr>
          <w:rFonts w:ascii="Arial" w:hAnsi="Arial" w:cs="Arial"/>
          <w:sz w:val="28"/>
          <w:szCs w:val="28"/>
        </w:rPr>
      </w:pPr>
      <w:r w:rsidRPr="00EF5B3C">
        <w:rPr>
          <w:rFonts w:ascii="Arial" w:hAnsi="Arial" w:cs="Arial"/>
          <w:sz w:val="28"/>
          <w:szCs w:val="28"/>
        </w:rPr>
        <w:t>P</w:t>
      </w:r>
      <w:r w:rsidR="005D084D" w:rsidRPr="00EF5B3C">
        <w:rPr>
          <w:rFonts w:ascii="Arial" w:hAnsi="Arial" w:cs="Arial"/>
          <w:sz w:val="28"/>
          <w:szCs w:val="28"/>
        </w:rPr>
        <w:t>rocedures for enforcement of the award</w:t>
      </w:r>
    </w:p>
    <w:p w:rsidR="005D084D" w:rsidRPr="005D084D" w:rsidRDefault="005D084D" w:rsidP="005D084D">
      <w:pPr>
        <w:rPr>
          <w:rFonts w:ascii="Arial" w:hAnsi="Arial" w:cs="Arial"/>
          <w:sz w:val="28"/>
          <w:szCs w:val="28"/>
        </w:rPr>
      </w:pPr>
    </w:p>
    <w:p w:rsidR="00BD56E0" w:rsidRPr="00EF5B3C" w:rsidRDefault="00EF5B3C" w:rsidP="005D084D">
      <w:pPr>
        <w:rPr>
          <w:rFonts w:ascii="Arial" w:hAnsi="Arial" w:cs="Arial"/>
          <w:sz w:val="28"/>
          <w:szCs w:val="28"/>
          <w:u w:val="single"/>
        </w:rPr>
      </w:pPr>
      <w:r w:rsidRPr="00EF5B3C">
        <w:rPr>
          <w:rFonts w:ascii="Arial" w:hAnsi="Arial" w:cs="Arial"/>
          <w:sz w:val="28"/>
          <w:szCs w:val="28"/>
          <w:u w:val="single"/>
        </w:rPr>
        <w:t>H</w:t>
      </w:r>
      <w:r w:rsidR="005D084D" w:rsidRPr="00EF5B3C">
        <w:rPr>
          <w:rFonts w:ascii="Arial" w:hAnsi="Arial" w:cs="Arial"/>
          <w:sz w:val="28"/>
          <w:szCs w:val="28"/>
          <w:u w:val="single"/>
        </w:rPr>
        <w:t>. Interim Relief</w:t>
      </w:r>
    </w:p>
    <w:p w:rsidR="00BD56E0" w:rsidRDefault="005D084D" w:rsidP="005D084D">
      <w:pPr>
        <w:rPr>
          <w:rFonts w:ascii="Arial" w:hAnsi="Arial" w:cs="Arial"/>
          <w:sz w:val="28"/>
          <w:szCs w:val="28"/>
        </w:rPr>
      </w:pPr>
      <w:r w:rsidRPr="005D084D">
        <w:rPr>
          <w:rFonts w:ascii="Arial" w:hAnsi="Arial" w:cs="Arial"/>
          <w:sz w:val="28"/>
          <w:szCs w:val="28"/>
        </w:rPr>
        <w:t xml:space="preserve">Some arbitration rules specifically address </w:t>
      </w:r>
      <w:r w:rsidR="00EF5B3C">
        <w:rPr>
          <w:rFonts w:ascii="Arial" w:hAnsi="Arial" w:cs="Arial"/>
          <w:sz w:val="28"/>
          <w:szCs w:val="28"/>
        </w:rPr>
        <w:t xml:space="preserve">concerns </w:t>
      </w:r>
      <w:r w:rsidRPr="005D084D">
        <w:rPr>
          <w:rFonts w:ascii="Arial" w:hAnsi="Arial" w:cs="Arial"/>
          <w:sz w:val="28"/>
          <w:szCs w:val="28"/>
        </w:rPr>
        <w:t>of interim relief</w:t>
      </w:r>
      <w:r w:rsidR="004E31F0">
        <w:rPr>
          <w:rFonts w:ascii="Arial" w:hAnsi="Arial" w:cs="Arial"/>
          <w:sz w:val="28"/>
          <w:szCs w:val="28"/>
        </w:rPr>
        <w:t xml:space="preserve"> ("interim relief" contemplates p</w:t>
      </w:r>
      <w:r w:rsidR="004E31F0" w:rsidRPr="004E31F0">
        <w:rPr>
          <w:rFonts w:ascii="Arial" w:hAnsi="Arial" w:cs="Arial"/>
          <w:sz w:val="28"/>
          <w:szCs w:val="28"/>
        </w:rPr>
        <w:t>reliminary relief, such as an injunction, granted by the court</w:t>
      </w:r>
      <w:r w:rsidR="004E31F0">
        <w:rPr>
          <w:rFonts w:ascii="Arial" w:hAnsi="Arial" w:cs="Arial"/>
          <w:sz w:val="28"/>
          <w:szCs w:val="28"/>
        </w:rPr>
        <w:t>,</w:t>
      </w:r>
      <w:r w:rsidR="004E31F0" w:rsidRPr="004E31F0">
        <w:rPr>
          <w:rFonts w:ascii="Arial" w:hAnsi="Arial" w:cs="Arial"/>
          <w:sz w:val="28"/>
          <w:szCs w:val="28"/>
        </w:rPr>
        <w:t xml:space="preserve"> to preserve the </w:t>
      </w:r>
      <w:r w:rsidR="004E31F0" w:rsidRPr="004E31F0">
        <w:rPr>
          <w:rFonts w:ascii="Arial" w:hAnsi="Arial" w:cs="Arial"/>
          <w:i/>
          <w:sz w:val="28"/>
          <w:szCs w:val="28"/>
        </w:rPr>
        <w:t>status quo</w:t>
      </w:r>
      <w:r w:rsidR="004E31F0" w:rsidRPr="004E31F0">
        <w:rPr>
          <w:rFonts w:ascii="Arial" w:hAnsi="Arial" w:cs="Arial"/>
          <w:sz w:val="28"/>
          <w:szCs w:val="28"/>
        </w:rPr>
        <w:t xml:space="preserve"> pending trial</w:t>
      </w:r>
      <w:r w:rsidR="004E31F0">
        <w:rPr>
          <w:rFonts w:ascii="Arial" w:hAnsi="Arial" w:cs="Arial"/>
          <w:sz w:val="28"/>
          <w:szCs w:val="28"/>
        </w:rPr>
        <w:t>)</w:t>
      </w:r>
      <w:r w:rsidR="00EF5B3C">
        <w:rPr>
          <w:rFonts w:ascii="Arial" w:hAnsi="Arial" w:cs="Arial"/>
          <w:sz w:val="28"/>
          <w:szCs w:val="28"/>
        </w:rPr>
        <w:t xml:space="preserve">.  </w:t>
      </w:r>
      <w:proofErr w:type="gramStart"/>
      <w:r w:rsidR="00EF5B3C">
        <w:rPr>
          <w:rFonts w:ascii="Arial" w:hAnsi="Arial" w:cs="Arial"/>
          <w:sz w:val="28"/>
          <w:szCs w:val="28"/>
        </w:rPr>
        <w:t>F</w:t>
      </w:r>
      <w:r w:rsidR="00BD56E0">
        <w:rPr>
          <w:rFonts w:ascii="Arial" w:hAnsi="Arial" w:cs="Arial"/>
          <w:sz w:val="28"/>
          <w:szCs w:val="28"/>
        </w:rPr>
        <w:t xml:space="preserve">or example, </w:t>
      </w:r>
      <w:r w:rsidRPr="005D084D">
        <w:rPr>
          <w:rFonts w:ascii="Arial" w:hAnsi="Arial" w:cs="Arial"/>
          <w:sz w:val="28"/>
          <w:szCs w:val="28"/>
        </w:rPr>
        <w:t>whether the parties may apply to a court for a preliminary injunction, an order of attachment</w:t>
      </w:r>
      <w:r w:rsidR="00BD56E0">
        <w:rPr>
          <w:rFonts w:ascii="Arial" w:hAnsi="Arial" w:cs="Arial"/>
          <w:sz w:val="28"/>
          <w:szCs w:val="28"/>
        </w:rPr>
        <w:t>,</w:t>
      </w:r>
      <w:r w:rsidRPr="005D084D">
        <w:rPr>
          <w:rFonts w:ascii="Arial" w:hAnsi="Arial" w:cs="Arial"/>
          <w:sz w:val="28"/>
          <w:szCs w:val="28"/>
        </w:rPr>
        <w:t xml:space="preserve"> or other order preserving the </w:t>
      </w:r>
      <w:r w:rsidRPr="00BD56E0">
        <w:rPr>
          <w:rFonts w:ascii="Arial" w:hAnsi="Arial" w:cs="Arial"/>
          <w:i/>
          <w:sz w:val="28"/>
          <w:szCs w:val="28"/>
        </w:rPr>
        <w:t>status quo</w:t>
      </w:r>
      <w:r w:rsidRPr="005D084D">
        <w:rPr>
          <w:rFonts w:ascii="Arial" w:hAnsi="Arial" w:cs="Arial"/>
          <w:sz w:val="28"/>
          <w:szCs w:val="28"/>
        </w:rPr>
        <w:t xml:space="preserve"> until the arbitrator(s) decide the case.</w:t>
      </w:r>
      <w:proofErr w:type="gramEnd"/>
      <w:r w:rsidRPr="005D084D">
        <w:rPr>
          <w:rFonts w:ascii="Arial" w:hAnsi="Arial" w:cs="Arial"/>
          <w:sz w:val="28"/>
          <w:szCs w:val="28"/>
        </w:rPr>
        <w:t xml:space="preserve"> </w:t>
      </w:r>
    </w:p>
    <w:p w:rsidR="005D084D" w:rsidRPr="005D084D" w:rsidRDefault="005D084D" w:rsidP="005D084D">
      <w:pPr>
        <w:rPr>
          <w:rFonts w:ascii="Arial" w:hAnsi="Arial" w:cs="Arial"/>
          <w:sz w:val="28"/>
          <w:szCs w:val="28"/>
        </w:rPr>
      </w:pPr>
      <w:r w:rsidRPr="005D084D">
        <w:rPr>
          <w:rFonts w:ascii="Arial" w:hAnsi="Arial" w:cs="Arial"/>
          <w:sz w:val="28"/>
          <w:szCs w:val="28"/>
        </w:rPr>
        <w:t>The rules of most arbitration institutions provide that resorting to a court in such circumstances is not incompatible with, or a waiver of, the right to arbitrate under their rules</w:t>
      </w:r>
      <w:r w:rsidR="00EF5B3C">
        <w:rPr>
          <w:rFonts w:ascii="Arial" w:hAnsi="Arial" w:cs="Arial"/>
          <w:sz w:val="28"/>
          <w:szCs w:val="28"/>
        </w:rPr>
        <w:t xml:space="preserve"> (</w:t>
      </w:r>
      <w:r w:rsidRPr="005D084D">
        <w:rPr>
          <w:rFonts w:ascii="Arial" w:hAnsi="Arial" w:cs="Arial"/>
          <w:sz w:val="28"/>
          <w:szCs w:val="28"/>
        </w:rPr>
        <w:t>most rules allow the arbitrator</w:t>
      </w:r>
      <w:r w:rsidR="00BD56E0">
        <w:rPr>
          <w:rFonts w:ascii="Arial" w:hAnsi="Arial" w:cs="Arial"/>
          <w:sz w:val="28"/>
          <w:szCs w:val="28"/>
        </w:rPr>
        <w:t>(</w:t>
      </w:r>
      <w:r w:rsidRPr="005D084D">
        <w:rPr>
          <w:rFonts w:ascii="Arial" w:hAnsi="Arial" w:cs="Arial"/>
          <w:sz w:val="28"/>
          <w:szCs w:val="28"/>
        </w:rPr>
        <w:t>s</w:t>
      </w:r>
      <w:r w:rsidR="00BD56E0">
        <w:rPr>
          <w:rFonts w:ascii="Arial" w:hAnsi="Arial" w:cs="Arial"/>
          <w:sz w:val="28"/>
          <w:szCs w:val="28"/>
        </w:rPr>
        <w:t>)</w:t>
      </w:r>
      <w:r w:rsidRPr="005D084D">
        <w:rPr>
          <w:rFonts w:ascii="Arial" w:hAnsi="Arial" w:cs="Arial"/>
          <w:sz w:val="28"/>
          <w:szCs w:val="28"/>
        </w:rPr>
        <w:t xml:space="preserve"> to order </w:t>
      </w:r>
      <w:r w:rsidR="00EF5B3C">
        <w:rPr>
          <w:rFonts w:ascii="Arial" w:hAnsi="Arial" w:cs="Arial"/>
          <w:sz w:val="28"/>
          <w:szCs w:val="28"/>
        </w:rPr>
        <w:t>these types of r</w:t>
      </w:r>
      <w:r w:rsidRPr="005D084D">
        <w:rPr>
          <w:rFonts w:ascii="Arial" w:hAnsi="Arial" w:cs="Arial"/>
          <w:sz w:val="28"/>
          <w:szCs w:val="28"/>
        </w:rPr>
        <w:t>elief</w:t>
      </w:r>
      <w:r w:rsidR="00EF5B3C">
        <w:rPr>
          <w:rFonts w:ascii="Arial" w:hAnsi="Arial" w:cs="Arial"/>
          <w:sz w:val="28"/>
          <w:szCs w:val="28"/>
        </w:rPr>
        <w:t>)</w:t>
      </w:r>
      <w:r w:rsidRPr="005D084D">
        <w:rPr>
          <w:rFonts w:ascii="Arial" w:hAnsi="Arial" w:cs="Arial"/>
          <w:sz w:val="28"/>
          <w:szCs w:val="28"/>
        </w:rPr>
        <w:t>.</w:t>
      </w:r>
    </w:p>
    <w:p w:rsidR="00BD56E0" w:rsidRPr="00D87A0F" w:rsidRDefault="00D87A0F" w:rsidP="005D084D">
      <w:pPr>
        <w:rPr>
          <w:rFonts w:ascii="Arial" w:hAnsi="Arial" w:cs="Arial"/>
          <w:sz w:val="28"/>
          <w:szCs w:val="28"/>
          <w:u w:val="single"/>
        </w:rPr>
      </w:pPr>
      <w:r w:rsidRPr="00D87A0F">
        <w:rPr>
          <w:rFonts w:ascii="Arial" w:hAnsi="Arial" w:cs="Arial"/>
          <w:sz w:val="28"/>
          <w:szCs w:val="28"/>
          <w:u w:val="single"/>
        </w:rPr>
        <w:lastRenderedPageBreak/>
        <w:t>I</w:t>
      </w:r>
      <w:r w:rsidR="005D084D" w:rsidRPr="00D87A0F">
        <w:rPr>
          <w:rFonts w:ascii="Arial" w:hAnsi="Arial" w:cs="Arial"/>
          <w:sz w:val="28"/>
          <w:szCs w:val="28"/>
          <w:u w:val="single"/>
        </w:rPr>
        <w:t>. Costs</w:t>
      </w:r>
    </w:p>
    <w:p w:rsidR="005D084D" w:rsidRPr="005D084D" w:rsidRDefault="005D084D" w:rsidP="005D084D">
      <w:pPr>
        <w:rPr>
          <w:rFonts w:ascii="Arial" w:hAnsi="Arial" w:cs="Arial"/>
          <w:sz w:val="28"/>
          <w:szCs w:val="28"/>
        </w:rPr>
      </w:pPr>
      <w:r w:rsidRPr="005D084D">
        <w:rPr>
          <w:rFonts w:ascii="Arial" w:hAnsi="Arial" w:cs="Arial"/>
          <w:sz w:val="28"/>
          <w:szCs w:val="28"/>
        </w:rPr>
        <w:t>The arbitration agreement should provide for the allocation of costs.</w:t>
      </w:r>
    </w:p>
    <w:p w:rsidR="00C7554D" w:rsidRDefault="00C7554D" w:rsidP="005D084D">
      <w:pPr>
        <w:rPr>
          <w:rFonts w:ascii="Arial" w:hAnsi="Arial" w:cs="Arial"/>
          <w:sz w:val="28"/>
          <w:szCs w:val="28"/>
        </w:rPr>
      </w:pPr>
    </w:p>
    <w:p w:rsidR="00BD56E0" w:rsidRPr="00D87A0F" w:rsidRDefault="00D87A0F" w:rsidP="005D084D">
      <w:pPr>
        <w:rPr>
          <w:rFonts w:ascii="Arial" w:hAnsi="Arial" w:cs="Arial"/>
          <w:sz w:val="28"/>
          <w:szCs w:val="28"/>
          <w:u w:val="single"/>
        </w:rPr>
      </w:pPr>
      <w:r w:rsidRPr="00D87A0F">
        <w:rPr>
          <w:rFonts w:ascii="Arial" w:hAnsi="Arial" w:cs="Arial"/>
          <w:sz w:val="28"/>
          <w:szCs w:val="28"/>
          <w:u w:val="single"/>
        </w:rPr>
        <w:t>J</w:t>
      </w:r>
      <w:r w:rsidR="005D084D" w:rsidRPr="00D87A0F">
        <w:rPr>
          <w:rFonts w:ascii="Arial" w:hAnsi="Arial" w:cs="Arial"/>
          <w:sz w:val="28"/>
          <w:szCs w:val="28"/>
          <w:u w:val="single"/>
        </w:rPr>
        <w:t xml:space="preserve">. Award </w:t>
      </w:r>
    </w:p>
    <w:p w:rsidR="00686E7E" w:rsidRDefault="005D084D" w:rsidP="005D084D">
      <w:pPr>
        <w:rPr>
          <w:rFonts w:ascii="Arial" w:hAnsi="Arial" w:cs="Arial"/>
          <w:sz w:val="28"/>
          <w:szCs w:val="28"/>
        </w:rPr>
      </w:pPr>
      <w:r w:rsidRPr="005D084D">
        <w:rPr>
          <w:rFonts w:ascii="Arial" w:hAnsi="Arial" w:cs="Arial"/>
          <w:sz w:val="28"/>
          <w:szCs w:val="28"/>
        </w:rPr>
        <w:t xml:space="preserve">The agreement should specify that a majority of the arbitrators must agree on an </w:t>
      </w:r>
      <w:r w:rsidR="00BD56E0">
        <w:rPr>
          <w:rFonts w:ascii="Arial" w:hAnsi="Arial" w:cs="Arial"/>
          <w:sz w:val="28"/>
          <w:szCs w:val="28"/>
        </w:rPr>
        <w:t>A</w:t>
      </w:r>
      <w:r w:rsidRPr="005D084D">
        <w:rPr>
          <w:rFonts w:ascii="Arial" w:hAnsi="Arial" w:cs="Arial"/>
          <w:sz w:val="28"/>
          <w:szCs w:val="28"/>
        </w:rPr>
        <w:t>ward</w:t>
      </w:r>
      <w:r w:rsidR="00686E7E">
        <w:rPr>
          <w:rFonts w:ascii="Arial" w:hAnsi="Arial" w:cs="Arial"/>
          <w:sz w:val="28"/>
          <w:szCs w:val="28"/>
        </w:rPr>
        <w:t>,</w:t>
      </w:r>
      <w:r w:rsidRPr="005D084D">
        <w:rPr>
          <w:rFonts w:ascii="Arial" w:hAnsi="Arial" w:cs="Arial"/>
          <w:sz w:val="28"/>
          <w:szCs w:val="28"/>
        </w:rPr>
        <w:t xml:space="preserve"> and that it must be based on applicable law. </w:t>
      </w:r>
      <w:r w:rsidR="00D87A0F">
        <w:rPr>
          <w:rFonts w:ascii="Arial" w:hAnsi="Arial" w:cs="Arial"/>
          <w:sz w:val="28"/>
          <w:szCs w:val="28"/>
        </w:rPr>
        <w:t xml:space="preserve"> </w:t>
      </w:r>
    </w:p>
    <w:p w:rsidR="00BD56E0" w:rsidRDefault="005D084D" w:rsidP="005D084D">
      <w:pPr>
        <w:rPr>
          <w:rFonts w:ascii="Arial" w:hAnsi="Arial" w:cs="Arial"/>
          <w:sz w:val="28"/>
          <w:szCs w:val="28"/>
        </w:rPr>
      </w:pPr>
      <w:r w:rsidRPr="005D084D">
        <w:rPr>
          <w:rFonts w:ascii="Arial" w:hAnsi="Arial" w:cs="Arial"/>
          <w:sz w:val="28"/>
          <w:szCs w:val="28"/>
        </w:rPr>
        <w:t xml:space="preserve">The agreement should also specify the currency for payment of the </w:t>
      </w:r>
      <w:r w:rsidR="00D87A0F">
        <w:rPr>
          <w:rFonts w:ascii="Arial" w:hAnsi="Arial" w:cs="Arial"/>
          <w:sz w:val="28"/>
          <w:szCs w:val="28"/>
        </w:rPr>
        <w:t>A</w:t>
      </w:r>
      <w:r w:rsidRPr="005D084D">
        <w:rPr>
          <w:rFonts w:ascii="Arial" w:hAnsi="Arial" w:cs="Arial"/>
          <w:sz w:val="28"/>
          <w:szCs w:val="28"/>
        </w:rPr>
        <w:t xml:space="preserve">ward. </w:t>
      </w:r>
    </w:p>
    <w:p w:rsidR="00686E7E" w:rsidRDefault="00686E7E" w:rsidP="005D084D">
      <w:pPr>
        <w:rPr>
          <w:rFonts w:ascii="Arial" w:hAnsi="Arial" w:cs="Arial"/>
          <w:sz w:val="28"/>
          <w:szCs w:val="28"/>
        </w:rPr>
      </w:pPr>
    </w:p>
    <w:p w:rsidR="00686E7E" w:rsidRDefault="00686E7E" w:rsidP="00686E7E">
      <w:pPr>
        <w:jc w:val="center"/>
        <w:rPr>
          <w:rFonts w:ascii="Arial" w:hAnsi="Arial" w:cs="Arial"/>
          <w:sz w:val="28"/>
          <w:szCs w:val="28"/>
        </w:rPr>
      </w:pPr>
      <w:r w:rsidRPr="00686E7E">
        <w:rPr>
          <w:rFonts w:ascii="Arial" w:hAnsi="Arial" w:cs="Arial"/>
          <w:noProof/>
          <w:sz w:val="28"/>
          <w:szCs w:val="28"/>
        </w:rPr>
        <w:drawing>
          <wp:inline distT="0" distB="0" distL="0" distR="0">
            <wp:extent cx="3620262" cy="2450592"/>
            <wp:effectExtent l="19050" t="0" r="0" b="0"/>
            <wp:docPr id="234" name="yui_3_3_0_15_1342583352262974" descr="http://ts2.mm.bing.net/images/thumbnail.aspx?q=4901851112079877&amp;id=aecd214cfc22fe143483e25f2ae659d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2583352262974" descr="http://ts2.mm.bing.net/images/thumbnail.aspx?q=4901851112079877&amp;id=aecd214cfc22fe143483e25f2ae659df">
                      <a:hlinkClick r:id="rId70"/>
                    </pic:cNvPr>
                    <pic:cNvPicPr>
                      <a:picLocks noChangeAspect="1" noChangeArrowheads="1"/>
                    </pic:cNvPicPr>
                  </pic:nvPicPr>
                  <pic:blipFill>
                    <a:blip r:embed="rId71" cstate="print"/>
                    <a:srcRect/>
                    <a:stretch>
                      <a:fillRect/>
                    </a:stretch>
                  </pic:blipFill>
                  <pic:spPr bwMode="auto">
                    <a:xfrm>
                      <a:off x="0" y="0"/>
                      <a:ext cx="3619500" cy="2450076"/>
                    </a:xfrm>
                    <a:prstGeom prst="rect">
                      <a:avLst/>
                    </a:prstGeom>
                    <a:noFill/>
                    <a:ln w="9525">
                      <a:noFill/>
                      <a:miter lim="800000"/>
                      <a:headEnd/>
                      <a:tailEnd/>
                    </a:ln>
                  </pic:spPr>
                </pic:pic>
              </a:graphicData>
            </a:graphic>
          </wp:inline>
        </w:drawing>
      </w:r>
    </w:p>
    <w:p w:rsidR="00686E7E" w:rsidRDefault="00686E7E" w:rsidP="00686E7E">
      <w:pPr>
        <w:jc w:val="center"/>
        <w:rPr>
          <w:rFonts w:ascii="Arial" w:hAnsi="Arial" w:cs="Arial"/>
          <w:sz w:val="28"/>
          <w:szCs w:val="28"/>
        </w:rPr>
      </w:pPr>
    </w:p>
    <w:p w:rsidR="00686E7E" w:rsidRDefault="005D084D" w:rsidP="005D084D">
      <w:pPr>
        <w:rPr>
          <w:rFonts w:ascii="Arial" w:hAnsi="Arial" w:cs="Arial"/>
          <w:sz w:val="28"/>
          <w:szCs w:val="28"/>
        </w:rPr>
      </w:pPr>
      <w:r w:rsidRPr="005D084D">
        <w:rPr>
          <w:rFonts w:ascii="Arial" w:hAnsi="Arial" w:cs="Arial"/>
          <w:sz w:val="28"/>
          <w:szCs w:val="28"/>
        </w:rPr>
        <w:t xml:space="preserve">If the </w:t>
      </w:r>
      <w:r w:rsidR="00D87A0F">
        <w:rPr>
          <w:rFonts w:ascii="Arial" w:hAnsi="Arial" w:cs="Arial"/>
          <w:sz w:val="28"/>
          <w:szCs w:val="28"/>
        </w:rPr>
        <w:t>A</w:t>
      </w:r>
      <w:r w:rsidRPr="005D084D">
        <w:rPr>
          <w:rFonts w:ascii="Arial" w:hAnsi="Arial" w:cs="Arial"/>
          <w:sz w:val="28"/>
          <w:szCs w:val="28"/>
        </w:rPr>
        <w:t>ward is to be recognized and enforced internationally, it may need to state reasons and legal bas</w:t>
      </w:r>
      <w:r w:rsidR="00BD56E0">
        <w:rPr>
          <w:rFonts w:ascii="Arial" w:hAnsi="Arial" w:cs="Arial"/>
          <w:sz w:val="28"/>
          <w:szCs w:val="28"/>
        </w:rPr>
        <w:t>e</w:t>
      </w:r>
      <w:r w:rsidRPr="005D084D">
        <w:rPr>
          <w:rFonts w:ascii="Arial" w:hAnsi="Arial" w:cs="Arial"/>
          <w:sz w:val="28"/>
          <w:szCs w:val="28"/>
        </w:rPr>
        <w:t>s, including reference to the process by which the legal bas</w:t>
      </w:r>
      <w:r w:rsidR="00BD56E0">
        <w:rPr>
          <w:rFonts w:ascii="Arial" w:hAnsi="Arial" w:cs="Arial"/>
          <w:sz w:val="28"/>
          <w:szCs w:val="28"/>
        </w:rPr>
        <w:t>e</w:t>
      </w:r>
      <w:r w:rsidRPr="005D084D">
        <w:rPr>
          <w:rFonts w:ascii="Arial" w:hAnsi="Arial" w:cs="Arial"/>
          <w:sz w:val="28"/>
          <w:szCs w:val="28"/>
        </w:rPr>
        <w:t>s w</w:t>
      </w:r>
      <w:r w:rsidR="00BD56E0">
        <w:rPr>
          <w:rFonts w:ascii="Arial" w:hAnsi="Arial" w:cs="Arial"/>
          <w:sz w:val="28"/>
          <w:szCs w:val="28"/>
        </w:rPr>
        <w:t>ere</w:t>
      </w:r>
      <w:r w:rsidRPr="005D084D">
        <w:rPr>
          <w:rFonts w:ascii="Arial" w:hAnsi="Arial" w:cs="Arial"/>
          <w:sz w:val="28"/>
          <w:szCs w:val="28"/>
        </w:rPr>
        <w:t xml:space="preserve"> selected. </w:t>
      </w:r>
      <w:r w:rsidR="00D87A0F">
        <w:rPr>
          <w:rFonts w:ascii="Arial" w:hAnsi="Arial" w:cs="Arial"/>
          <w:sz w:val="28"/>
          <w:szCs w:val="28"/>
        </w:rPr>
        <w:t xml:space="preserve"> </w:t>
      </w:r>
    </w:p>
    <w:p w:rsidR="005D084D" w:rsidRPr="005D084D" w:rsidRDefault="005D084D" w:rsidP="005D084D">
      <w:pPr>
        <w:rPr>
          <w:rFonts w:ascii="Arial" w:hAnsi="Arial" w:cs="Arial"/>
          <w:sz w:val="28"/>
          <w:szCs w:val="28"/>
        </w:rPr>
      </w:pPr>
      <w:r w:rsidRPr="005D084D">
        <w:rPr>
          <w:rFonts w:ascii="Arial" w:hAnsi="Arial" w:cs="Arial"/>
          <w:sz w:val="28"/>
          <w:szCs w:val="28"/>
        </w:rPr>
        <w:t xml:space="preserve">Some </w:t>
      </w:r>
      <w:r w:rsidR="00D87A0F">
        <w:rPr>
          <w:rFonts w:ascii="Arial" w:hAnsi="Arial" w:cs="Arial"/>
          <w:sz w:val="28"/>
          <w:szCs w:val="28"/>
        </w:rPr>
        <w:t>A</w:t>
      </w:r>
      <w:r w:rsidRPr="005D084D">
        <w:rPr>
          <w:rFonts w:ascii="Arial" w:hAnsi="Arial" w:cs="Arial"/>
          <w:sz w:val="28"/>
          <w:szCs w:val="28"/>
        </w:rPr>
        <w:t>wards contain no reasoning or written report.</w:t>
      </w:r>
    </w:p>
    <w:p w:rsidR="005D084D" w:rsidRDefault="005D084D" w:rsidP="005D084D">
      <w:pPr>
        <w:rPr>
          <w:rFonts w:ascii="Arial" w:hAnsi="Arial" w:cs="Arial"/>
          <w:sz w:val="28"/>
          <w:szCs w:val="28"/>
        </w:rPr>
      </w:pPr>
    </w:p>
    <w:p w:rsidR="00686E7E" w:rsidRDefault="00686E7E" w:rsidP="005D084D">
      <w:pPr>
        <w:rPr>
          <w:rFonts w:ascii="Arial" w:hAnsi="Arial" w:cs="Arial"/>
          <w:sz w:val="28"/>
          <w:szCs w:val="28"/>
        </w:rPr>
      </w:pPr>
    </w:p>
    <w:p w:rsidR="00686E7E" w:rsidRDefault="00686E7E" w:rsidP="005D084D">
      <w:pPr>
        <w:rPr>
          <w:rFonts w:ascii="Arial" w:hAnsi="Arial" w:cs="Arial"/>
          <w:sz w:val="28"/>
          <w:szCs w:val="28"/>
        </w:rPr>
      </w:pPr>
    </w:p>
    <w:p w:rsidR="00686E7E" w:rsidRDefault="00686E7E" w:rsidP="005D084D">
      <w:pPr>
        <w:rPr>
          <w:rFonts w:ascii="Arial" w:hAnsi="Arial" w:cs="Arial"/>
          <w:sz w:val="28"/>
          <w:szCs w:val="28"/>
        </w:rPr>
      </w:pPr>
    </w:p>
    <w:p w:rsidR="005D084D" w:rsidRPr="00C16507" w:rsidRDefault="0069798E" w:rsidP="005D084D">
      <w:pPr>
        <w:rPr>
          <w:rFonts w:ascii="Berlin Sans FB" w:hAnsi="Berlin Sans FB" w:cs="Arial"/>
          <w:sz w:val="28"/>
          <w:szCs w:val="28"/>
        </w:rPr>
      </w:pPr>
      <w:r w:rsidRPr="00D87A0F">
        <w:rPr>
          <w:rFonts w:ascii="Berlin Sans FB" w:hAnsi="Berlin Sans FB" w:cs="Arial"/>
          <w:sz w:val="28"/>
          <w:szCs w:val="28"/>
        </w:rPr>
        <w:lastRenderedPageBreak/>
        <w:t>X</w:t>
      </w:r>
      <w:r w:rsidR="00D87A0F" w:rsidRPr="00D87A0F">
        <w:rPr>
          <w:rFonts w:ascii="Berlin Sans FB" w:hAnsi="Berlin Sans FB" w:cs="Arial"/>
          <w:sz w:val="28"/>
          <w:szCs w:val="28"/>
        </w:rPr>
        <w:t>I</w:t>
      </w:r>
      <w:r w:rsidR="00963FFB" w:rsidRPr="00D87A0F">
        <w:rPr>
          <w:rFonts w:ascii="Berlin Sans FB" w:hAnsi="Berlin Sans FB" w:cs="Arial"/>
          <w:sz w:val="28"/>
          <w:szCs w:val="28"/>
        </w:rPr>
        <w:t>.</w:t>
      </w:r>
      <w:r w:rsidR="005D084D" w:rsidRPr="00C16507">
        <w:rPr>
          <w:rFonts w:ascii="Berlin Sans FB" w:hAnsi="Berlin Sans FB" w:cs="Arial"/>
          <w:sz w:val="28"/>
          <w:szCs w:val="28"/>
        </w:rPr>
        <w:t xml:space="preserve">    Enforcement of Awards</w:t>
      </w:r>
    </w:p>
    <w:p w:rsidR="005D084D" w:rsidRPr="00D87A0F" w:rsidRDefault="00D87A0F" w:rsidP="005D084D">
      <w:pPr>
        <w:rPr>
          <w:rFonts w:ascii="Arial" w:hAnsi="Arial" w:cs="Arial"/>
          <w:sz w:val="28"/>
          <w:szCs w:val="28"/>
          <w:u w:val="single"/>
        </w:rPr>
      </w:pPr>
      <w:r w:rsidRPr="00D87A0F">
        <w:rPr>
          <w:rFonts w:ascii="Arial" w:hAnsi="Arial" w:cs="Arial"/>
          <w:sz w:val="28"/>
          <w:szCs w:val="28"/>
          <w:u w:val="single"/>
        </w:rPr>
        <w:t xml:space="preserve">A. </w:t>
      </w:r>
      <w:r w:rsidR="005D084D" w:rsidRPr="00D87A0F">
        <w:rPr>
          <w:rFonts w:ascii="Arial" w:hAnsi="Arial" w:cs="Arial"/>
          <w:sz w:val="28"/>
          <w:szCs w:val="28"/>
          <w:u w:val="single"/>
        </w:rPr>
        <w:t xml:space="preserve">Court Enforcement </w:t>
      </w:r>
    </w:p>
    <w:p w:rsidR="005D084D" w:rsidRDefault="00056B2F" w:rsidP="005D084D">
      <w:pPr>
        <w:rPr>
          <w:rFonts w:ascii="Arial" w:hAnsi="Arial" w:cs="Arial"/>
          <w:sz w:val="28"/>
          <w:szCs w:val="28"/>
        </w:rPr>
      </w:pPr>
      <w:r>
        <w:rPr>
          <w:rFonts w:ascii="Arial" w:hAnsi="Arial" w:cs="Arial"/>
          <w:sz w:val="28"/>
          <w:szCs w:val="28"/>
        </w:rPr>
        <w:t>The a</w:t>
      </w:r>
      <w:r w:rsidR="00BD56E0">
        <w:rPr>
          <w:rFonts w:ascii="Arial" w:hAnsi="Arial" w:cs="Arial"/>
          <w:sz w:val="28"/>
          <w:szCs w:val="28"/>
        </w:rPr>
        <w:t>rbitration</w:t>
      </w:r>
      <w:r>
        <w:rPr>
          <w:rFonts w:ascii="Arial" w:hAnsi="Arial" w:cs="Arial"/>
          <w:sz w:val="28"/>
          <w:szCs w:val="28"/>
        </w:rPr>
        <w:t xml:space="preserve"> process'</w:t>
      </w:r>
      <w:r w:rsidR="00BD56E0">
        <w:rPr>
          <w:rFonts w:ascii="Arial" w:hAnsi="Arial" w:cs="Arial"/>
          <w:sz w:val="28"/>
          <w:szCs w:val="28"/>
        </w:rPr>
        <w:t xml:space="preserve"> </w:t>
      </w:r>
      <w:r>
        <w:rPr>
          <w:rFonts w:ascii="Arial" w:hAnsi="Arial" w:cs="Arial"/>
          <w:sz w:val="28"/>
          <w:szCs w:val="28"/>
        </w:rPr>
        <w:t xml:space="preserve">ability </w:t>
      </w:r>
      <w:r w:rsidR="00BD56E0">
        <w:rPr>
          <w:rFonts w:ascii="Arial" w:hAnsi="Arial" w:cs="Arial"/>
          <w:sz w:val="28"/>
          <w:szCs w:val="28"/>
        </w:rPr>
        <w:t>to provide</w:t>
      </w:r>
      <w:r w:rsidR="005D084D" w:rsidRPr="005D084D">
        <w:rPr>
          <w:rFonts w:ascii="Arial" w:hAnsi="Arial" w:cs="Arial"/>
          <w:sz w:val="28"/>
          <w:szCs w:val="28"/>
        </w:rPr>
        <w:t xml:space="preserve"> final and binding resolution of international commercial disputes depends on the </w:t>
      </w:r>
      <w:r w:rsidR="00BD56E0">
        <w:rPr>
          <w:rFonts w:ascii="Arial" w:hAnsi="Arial" w:cs="Arial"/>
          <w:sz w:val="28"/>
          <w:szCs w:val="28"/>
        </w:rPr>
        <w:t xml:space="preserve">parties' </w:t>
      </w:r>
      <w:r w:rsidR="005D084D" w:rsidRPr="005D084D">
        <w:rPr>
          <w:rFonts w:ascii="Arial" w:hAnsi="Arial" w:cs="Arial"/>
          <w:sz w:val="28"/>
          <w:szCs w:val="28"/>
        </w:rPr>
        <w:t>abilit</w:t>
      </w:r>
      <w:r w:rsidR="00BD56E0">
        <w:rPr>
          <w:rFonts w:ascii="Arial" w:hAnsi="Arial" w:cs="Arial"/>
          <w:sz w:val="28"/>
          <w:szCs w:val="28"/>
        </w:rPr>
        <w:t>ies</w:t>
      </w:r>
      <w:r w:rsidR="005D084D" w:rsidRPr="005D084D">
        <w:rPr>
          <w:rFonts w:ascii="Arial" w:hAnsi="Arial" w:cs="Arial"/>
          <w:sz w:val="28"/>
          <w:szCs w:val="28"/>
        </w:rPr>
        <w:t xml:space="preserve"> to obtain court recognition and enforcement if a party refuses to satisfy an </w:t>
      </w:r>
      <w:r w:rsidR="00BD56E0">
        <w:rPr>
          <w:rFonts w:ascii="Arial" w:hAnsi="Arial" w:cs="Arial"/>
          <w:sz w:val="28"/>
          <w:szCs w:val="28"/>
        </w:rPr>
        <w:t>A</w:t>
      </w:r>
      <w:r w:rsidR="005D084D" w:rsidRPr="005D084D">
        <w:rPr>
          <w:rFonts w:ascii="Arial" w:hAnsi="Arial" w:cs="Arial"/>
          <w:sz w:val="28"/>
          <w:szCs w:val="28"/>
        </w:rPr>
        <w:t xml:space="preserve">ward. When entering into an international business contract, parties should consider whether the country where they expect to enforce an </w:t>
      </w:r>
      <w:r w:rsidR="00BD56E0">
        <w:rPr>
          <w:rFonts w:ascii="Arial" w:hAnsi="Arial" w:cs="Arial"/>
          <w:sz w:val="28"/>
          <w:szCs w:val="28"/>
        </w:rPr>
        <w:t>A</w:t>
      </w:r>
      <w:r w:rsidR="005D084D" w:rsidRPr="005D084D">
        <w:rPr>
          <w:rFonts w:ascii="Arial" w:hAnsi="Arial" w:cs="Arial"/>
          <w:sz w:val="28"/>
          <w:szCs w:val="28"/>
        </w:rPr>
        <w:t xml:space="preserve">ward (usually the country where the losing party is located) has a domestic legal framework in place for the enforcement of arbitral </w:t>
      </w:r>
      <w:r w:rsidR="00BD56E0">
        <w:rPr>
          <w:rFonts w:ascii="Arial" w:hAnsi="Arial" w:cs="Arial"/>
          <w:sz w:val="28"/>
          <w:szCs w:val="28"/>
        </w:rPr>
        <w:t>A</w:t>
      </w:r>
      <w:r w:rsidR="005D084D" w:rsidRPr="005D084D">
        <w:rPr>
          <w:rFonts w:ascii="Arial" w:hAnsi="Arial" w:cs="Arial"/>
          <w:sz w:val="28"/>
          <w:szCs w:val="28"/>
        </w:rPr>
        <w:t xml:space="preserve">wards and whether that country is a signatory to a treaty that obligates it to enforce arbitral </w:t>
      </w:r>
      <w:r w:rsidR="00BD56E0">
        <w:rPr>
          <w:rFonts w:ascii="Arial" w:hAnsi="Arial" w:cs="Arial"/>
          <w:sz w:val="28"/>
          <w:szCs w:val="28"/>
        </w:rPr>
        <w:t>A</w:t>
      </w:r>
      <w:r w:rsidR="005D084D" w:rsidRPr="005D084D">
        <w:rPr>
          <w:rFonts w:ascii="Arial" w:hAnsi="Arial" w:cs="Arial"/>
          <w:sz w:val="28"/>
          <w:szCs w:val="28"/>
        </w:rPr>
        <w:t>wards.</w:t>
      </w:r>
    </w:p>
    <w:p w:rsidR="00742DB7" w:rsidRPr="00742DB7" w:rsidRDefault="00742DB7" w:rsidP="00742DB7">
      <w:pPr>
        <w:rPr>
          <w:rFonts w:ascii="Arial" w:hAnsi="Arial" w:cs="Arial"/>
          <w:sz w:val="28"/>
          <w:szCs w:val="28"/>
        </w:rPr>
      </w:pPr>
      <w:r w:rsidRPr="00742DB7">
        <w:rPr>
          <w:rFonts w:ascii="Arial" w:hAnsi="Arial" w:cs="Arial"/>
          <w:sz w:val="28"/>
          <w:szCs w:val="28"/>
        </w:rPr>
        <w:t xml:space="preserve">International commercial arbitration </w:t>
      </w:r>
      <w:r w:rsidR="00BD56E0">
        <w:rPr>
          <w:rFonts w:ascii="Arial" w:hAnsi="Arial" w:cs="Arial"/>
          <w:sz w:val="28"/>
          <w:szCs w:val="28"/>
        </w:rPr>
        <w:t xml:space="preserve">is often </w:t>
      </w:r>
      <w:r w:rsidRPr="00742DB7">
        <w:rPr>
          <w:rFonts w:ascii="Arial" w:hAnsi="Arial" w:cs="Arial"/>
          <w:sz w:val="28"/>
          <w:szCs w:val="28"/>
        </w:rPr>
        <w:t xml:space="preserve">conducted through one of </w:t>
      </w:r>
      <w:r w:rsidR="00BD56E0">
        <w:rPr>
          <w:rFonts w:ascii="Arial" w:hAnsi="Arial" w:cs="Arial"/>
          <w:sz w:val="28"/>
          <w:szCs w:val="28"/>
        </w:rPr>
        <w:t xml:space="preserve">the </w:t>
      </w:r>
      <w:r w:rsidRPr="00742DB7">
        <w:rPr>
          <w:rFonts w:ascii="Arial" w:hAnsi="Arial" w:cs="Arial"/>
          <w:sz w:val="28"/>
          <w:szCs w:val="28"/>
        </w:rPr>
        <w:t>major international institutions and rule-making bodies, including:</w:t>
      </w:r>
    </w:p>
    <w:p w:rsidR="00742DB7" w:rsidRPr="003E235E" w:rsidRDefault="00742DB7" w:rsidP="00C42034">
      <w:pPr>
        <w:pStyle w:val="Odstavecseseznamem"/>
        <w:numPr>
          <w:ilvl w:val="0"/>
          <w:numId w:val="40"/>
        </w:numPr>
        <w:rPr>
          <w:rFonts w:ascii="Arial" w:hAnsi="Arial" w:cs="Arial"/>
          <w:sz w:val="28"/>
          <w:szCs w:val="28"/>
        </w:rPr>
      </w:pPr>
      <w:r w:rsidRPr="003E235E">
        <w:rPr>
          <w:rFonts w:ascii="Arial" w:hAnsi="Arial" w:cs="Arial"/>
          <w:sz w:val="28"/>
          <w:szCs w:val="28"/>
        </w:rPr>
        <w:t>The International Chamber of Commerce (ICC)</w:t>
      </w:r>
    </w:p>
    <w:p w:rsidR="00742DB7" w:rsidRPr="003E235E" w:rsidRDefault="00742DB7" w:rsidP="00C42034">
      <w:pPr>
        <w:pStyle w:val="Odstavecseseznamem"/>
        <w:numPr>
          <w:ilvl w:val="0"/>
          <w:numId w:val="40"/>
        </w:numPr>
        <w:rPr>
          <w:rFonts w:ascii="Arial" w:hAnsi="Arial" w:cs="Arial"/>
          <w:sz w:val="28"/>
          <w:szCs w:val="28"/>
        </w:rPr>
      </w:pPr>
      <w:r w:rsidRPr="003E235E">
        <w:rPr>
          <w:rFonts w:ascii="Arial" w:hAnsi="Arial" w:cs="Arial"/>
          <w:sz w:val="28"/>
          <w:szCs w:val="28"/>
        </w:rPr>
        <w:t>The London Court of International Arbitration (LCIA)</w:t>
      </w:r>
    </w:p>
    <w:p w:rsidR="00742DB7" w:rsidRPr="003E235E" w:rsidRDefault="00742DB7" w:rsidP="00C42034">
      <w:pPr>
        <w:pStyle w:val="Odstavecseseznamem"/>
        <w:numPr>
          <w:ilvl w:val="0"/>
          <w:numId w:val="40"/>
        </w:numPr>
        <w:rPr>
          <w:rFonts w:ascii="Arial" w:hAnsi="Arial" w:cs="Arial"/>
          <w:sz w:val="28"/>
          <w:szCs w:val="28"/>
        </w:rPr>
      </w:pPr>
      <w:r w:rsidRPr="003E235E">
        <w:rPr>
          <w:rFonts w:ascii="Arial" w:hAnsi="Arial" w:cs="Arial"/>
          <w:sz w:val="28"/>
          <w:szCs w:val="28"/>
        </w:rPr>
        <w:t>The Hong Kong International Arbitration Centre</w:t>
      </w:r>
    </w:p>
    <w:p w:rsidR="00742DB7" w:rsidRPr="003E235E" w:rsidRDefault="00742DB7" w:rsidP="00C42034">
      <w:pPr>
        <w:pStyle w:val="Odstavecseseznamem"/>
        <w:numPr>
          <w:ilvl w:val="0"/>
          <w:numId w:val="40"/>
        </w:numPr>
        <w:rPr>
          <w:rFonts w:ascii="Arial" w:hAnsi="Arial" w:cs="Arial"/>
          <w:sz w:val="28"/>
          <w:szCs w:val="28"/>
        </w:rPr>
      </w:pPr>
      <w:r w:rsidRPr="003E235E">
        <w:rPr>
          <w:rFonts w:ascii="Arial" w:hAnsi="Arial" w:cs="Arial"/>
          <w:sz w:val="28"/>
          <w:szCs w:val="28"/>
        </w:rPr>
        <w:t xml:space="preserve">The Singapore International Arbitration Centre (SIAC) </w:t>
      </w:r>
    </w:p>
    <w:p w:rsidR="00BD56E0" w:rsidRPr="003E235E" w:rsidRDefault="00BD56E0" w:rsidP="00C42034">
      <w:pPr>
        <w:pStyle w:val="Odstavecseseznamem"/>
        <w:numPr>
          <w:ilvl w:val="0"/>
          <w:numId w:val="40"/>
        </w:numPr>
        <w:rPr>
          <w:rFonts w:ascii="Arial" w:hAnsi="Arial" w:cs="Arial"/>
          <w:sz w:val="28"/>
          <w:szCs w:val="28"/>
        </w:rPr>
      </w:pPr>
      <w:r w:rsidRPr="003E235E">
        <w:rPr>
          <w:rFonts w:ascii="Arial" w:hAnsi="Arial" w:cs="Arial"/>
          <w:sz w:val="28"/>
          <w:szCs w:val="28"/>
        </w:rPr>
        <w:t>JAMS International</w:t>
      </w:r>
    </w:p>
    <w:p w:rsidR="00BD56E0" w:rsidRPr="003E235E" w:rsidRDefault="00BD56E0" w:rsidP="00C42034">
      <w:pPr>
        <w:pStyle w:val="Odstavecseseznamem"/>
        <w:numPr>
          <w:ilvl w:val="0"/>
          <w:numId w:val="40"/>
        </w:numPr>
        <w:rPr>
          <w:rFonts w:ascii="Arial" w:hAnsi="Arial" w:cs="Arial"/>
          <w:sz w:val="28"/>
          <w:szCs w:val="28"/>
        </w:rPr>
      </w:pPr>
      <w:r w:rsidRPr="003E235E">
        <w:rPr>
          <w:rFonts w:ascii="Arial" w:hAnsi="Arial" w:cs="Arial"/>
          <w:sz w:val="28"/>
          <w:szCs w:val="28"/>
        </w:rPr>
        <w:t>The International Centre for Dispute Resolution (ICDR) (the international branch of the American Arbitration Association)</w:t>
      </w:r>
    </w:p>
    <w:p w:rsidR="00742DB7" w:rsidRPr="00742DB7" w:rsidRDefault="00BD56E0" w:rsidP="00742DB7">
      <w:pPr>
        <w:rPr>
          <w:rFonts w:ascii="Arial" w:hAnsi="Arial" w:cs="Arial"/>
          <w:sz w:val="28"/>
          <w:szCs w:val="28"/>
        </w:rPr>
      </w:pPr>
      <w:r>
        <w:rPr>
          <w:rFonts w:ascii="Arial" w:hAnsi="Arial" w:cs="Arial"/>
          <w:sz w:val="28"/>
          <w:szCs w:val="28"/>
        </w:rPr>
        <w:t>Subject matter-focused,</w:t>
      </w:r>
      <w:r w:rsidR="00742DB7" w:rsidRPr="00742DB7">
        <w:rPr>
          <w:rFonts w:ascii="Arial" w:hAnsi="Arial" w:cs="Arial"/>
          <w:sz w:val="28"/>
          <w:szCs w:val="28"/>
        </w:rPr>
        <w:t xml:space="preserve"> special</w:t>
      </w:r>
      <w:r>
        <w:rPr>
          <w:rFonts w:ascii="Arial" w:hAnsi="Arial" w:cs="Arial"/>
          <w:sz w:val="28"/>
          <w:szCs w:val="28"/>
        </w:rPr>
        <w:t>ty</w:t>
      </w:r>
      <w:r w:rsidR="00742DB7" w:rsidRPr="00742DB7">
        <w:rPr>
          <w:rFonts w:ascii="Arial" w:hAnsi="Arial" w:cs="Arial"/>
          <w:sz w:val="28"/>
          <w:szCs w:val="28"/>
        </w:rPr>
        <w:t xml:space="preserve"> ADR groups</w:t>
      </w:r>
      <w:r w:rsidR="003E235E">
        <w:rPr>
          <w:rFonts w:ascii="Arial" w:hAnsi="Arial" w:cs="Arial"/>
          <w:sz w:val="28"/>
          <w:szCs w:val="28"/>
        </w:rPr>
        <w:t xml:space="preserve"> (</w:t>
      </w:r>
      <w:r w:rsidR="00742DB7" w:rsidRPr="00742DB7">
        <w:rPr>
          <w:rFonts w:ascii="Arial" w:hAnsi="Arial" w:cs="Arial"/>
          <w:sz w:val="28"/>
          <w:szCs w:val="28"/>
        </w:rPr>
        <w:t>such as the World Intellectual Property Organization (WIPO)</w:t>
      </w:r>
      <w:r w:rsidR="003E235E">
        <w:rPr>
          <w:rFonts w:ascii="Arial" w:hAnsi="Arial" w:cs="Arial"/>
          <w:sz w:val="28"/>
          <w:szCs w:val="28"/>
        </w:rPr>
        <w:t>)</w:t>
      </w:r>
      <w:proofErr w:type="gramStart"/>
      <w:r w:rsidR="00742DB7" w:rsidRPr="00742DB7">
        <w:rPr>
          <w:rFonts w:ascii="Arial" w:hAnsi="Arial" w:cs="Arial"/>
          <w:sz w:val="28"/>
          <w:szCs w:val="28"/>
        </w:rPr>
        <w:t>,</w:t>
      </w:r>
      <w:proofErr w:type="gramEnd"/>
      <w:r w:rsidR="00742DB7" w:rsidRPr="00742DB7">
        <w:rPr>
          <w:rFonts w:ascii="Arial" w:hAnsi="Arial" w:cs="Arial"/>
          <w:sz w:val="28"/>
          <w:szCs w:val="28"/>
        </w:rPr>
        <w:t xml:space="preserve"> operate arbitration centers and panels of international neutrals specializing in intellectual property and technology related disputes. [http://www.wipo.int/amc/en/]</w:t>
      </w:r>
    </w:p>
    <w:p w:rsidR="00C7554D" w:rsidRDefault="00742DB7" w:rsidP="00742DB7">
      <w:pPr>
        <w:rPr>
          <w:rFonts w:ascii="Arial" w:hAnsi="Arial" w:cs="Arial"/>
          <w:sz w:val="28"/>
          <w:szCs w:val="28"/>
          <w:u w:val="single"/>
        </w:rPr>
      </w:pPr>
      <w:r w:rsidRPr="00742DB7">
        <w:rPr>
          <w:rFonts w:ascii="Arial" w:hAnsi="Arial" w:cs="Arial"/>
          <w:sz w:val="28"/>
          <w:szCs w:val="28"/>
        </w:rPr>
        <w:t>The key feature of the ICC rules is the "terms of reference" process. The “terms of reference” is a summary of the claims and issues in dispute and the particulars of the procedure.  It is prepared by the neutral organization and signed by the parties at the start of the proceedings.</w:t>
      </w:r>
    </w:p>
    <w:p w:rsidR="00C7554D" w:rsidRDefault="00023395" w:rsidP="00742DB7">
      <w:pPr>
        <w:rPr>
          <w:rFonts w:ascii="Arial" w:hAnsi="Arial" w:cs="Arial"/>
          <w:sz w:val="28"/>
          <w:szCs w:val="28"/>
          <w:u w:val="single"/>
        </w:rPr>
      </w:pPr>
      <w:r>
        <w:rPr>
          <w:rFonts w:ascii="Arial" w:hAnsi="Arial" w:cs="Arial"/>
          <w:noProof/>
          <w:color w:val="0000FF"/>
          <w:sz w:val="20"/>
          <w:szCs w:val="20"/>
        </w:rPr>
        <w:lastRenderedPageBreak/>
        <w:drawing>
          <wp:inline distT="0" distB="0" distL="0" distR="0">
            <wp:extent cx="2457450" cy="1657350"/>
            <wp:effectExtent l="19050" t="0" r="0" b="0"/>
            <wp:docPr id="50" name="yui_3_3_0_15_13425833522621065" descr="http://ts1.mm.bing.net/images/thumbnail.aspx?q=4586789505009052&amp;id=0d7fb6bb095b28d0532f412c14416ab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25833522621065" descr="http://ts1.mm.bing.net/images/thumbnail.aspx?q=4586789505009052&amp;id=0d7fb6bb095b28d0532f412c14416abe">
                      <a:hlinkClick r:id="rId72"/>
                    </pic:cNvPr>
                    <pic:cNvPicPr>
                      <a:picLocks noChangeAspect="1" noChangeArrowheads="1"/>
                    </pic:cNvPicPr>
                  </pic:nvPicPr>
                  <pic:blipFill>
                    <a:blip r:embed="rId73" cstate="print"/>
                    <a:srcRect/>
                    <a:stretch>
                      <a:fillRect/>
                    </a:stretch>
                  </pic:blipFill>
                  <pic:spPr bwMode="auto">
                    <a:xfrm>
                      <a:off x="0" y="0"/>
                      <a:ext cx="2457450" cy="1657350"/>
                    </a:xfrm>
                    <a:prstGeom prst="rect">
                      <a:avLst/>
                    </a:prstGeom>
                    <a:noFill/>
                    <a:ln w="9525">
                      <a:noFill/>
                      <a:miter lim="800000"/>
                      <a:headEnd/>
                      <a:tailEnd/>
                    </a:ln>
                  </pic:spPr>
                </pic:pic>
              </a:graphicData>
            </a:graphic>
          </wp:inline>
        </w:drawing>
      </w:r>
    </w:p>
    <w:p w:rsidR="00BD56E0" w:rsidRDefault="00742DB7" w:rsidP="00742DB7">
      <w:pPr>
        <w:rPr>
          <w:rFonts w:ascii="Arial" w:hAnsi="Arial" w:cs="Arial"/>
          <w:sz w:val="28"/>
          <w:szCs w:val="28"/>
        </w:rPr>
      </w:pPr>
      <w:r w:rsidRPr="00BD56E0">
        <w:rPr>
          <w:rFonts w:ascii="Arial" w:hAnsi="Arial" w:cs="Arial"/>
          <w:sz w:val="28"/>
          <w:szCs w:val="28"/>
          <w:u w:val="single"/>
        </w:rPr>
        <w:t>NOTE</w:t>
      </w:r>
      <w:r w:rsidRPr="00742DB7">
        <w:rPr>
          <w:rFonts w:ascii="Arial" w:hAnsi="Arial" w:cs="Arial"/>
          <w:sz w:val="28"/>
          <w:szCs w:val="28"/>
        </w:rPr>
        <w:t xml:space="preserve">: </w:t>
      </w:r>
    </w:p>
    <w:p w:rsidR="00742DB7" w:rsidRPr="00BD56E0" w:rsidRDefault="00023395" w:rsidP="00742DB7">
      <w:pPr>
        <w:rPr>
          <w:rFonts w:ascii="Arial" w:hAnsi="Arial" w:cs="Arial"/>
          <w:i/>
          <w:sz w:val="28"/>
          <w:szCs w:val="28"/>
        </w:rPr>
      </w:pPr>
      <w:r>
        <w:rPr>
          <w:rFonts w:ascii="Arial" w:hAnsi="Arial" w:cs="Arial"/>
          <w:i/>
          <w:sz w:val="28"/>
          <w:szCs w:val="28"/>
        </w:rPr>
        <w:tab/>
      </w:r>
      <w:r w:rsidR="00742DB7" w:rsidRPr="00BD56E0">
        <w:rPr>
          <w:rFonts w:ascii="Arial" w:hAnsi="Arial" w:cs="Arial"/>
          <w:i/>
          <w:sz w:val="28"/>
          <w:szCs w:val="28"/>
        </w:rPr>
        <w:t xml:space="preserve">The Swiss Chambers of Commerce of Industry of Basel, Berne, </w:t>
      </w:r>
      <w:r>
        <w:rPr>
          <w:rFonts w:ascii="Arial" w:hAnsi="Arial" w:cs="Arial"/>
          <w:i/>
          <w:sz w:val="28"/>
          <w:szCs w:val="28"/>
        </w:rPr>
        <w:tab/>
      </w:r>
      <w:r w:rsidR="00742DB7" w:rsidRPr="00BD56E0">
        <w:rPr>
          <w:rFonts w:ascii="Arial" w:hAnsi="Arial" w:cs="Arial"/>
          <w:i/>
          <w:sz w:val="28"/>
          <w:szCs w:val="28"/>
        </w:rPr>
        <w:t xml:space="preserve">Geneva, Lausanne, </w:t>
      </w:r>
      <w:proofErr w:type="spellStart"/>
      <w:r w:rsidR="00742DB7" w:rsidRPr="00BD56E0">
        <w:rPr>
          <w:rFonts w:ascii="Arial" w:hAnsi="Arial" w:cs="Arial"/>
          <w:i/>
          <w:sz w:val="28"/>
          <w:szCs w:val="28"/>
        </w:rPr>
        <w:t>Lugano</w:t>
      </w:r>
      <w:proofErr w:type="spellEnd"/>
      <w:r w:rsidR="00742DB7" w:rsidRPr="00BD56E0">
        <w:rPr>
          <w:rFonts w:ascii="Arial" w:hAnsi="Arial" w:cs="Arial"/>
          <w:i/>
          <w:sz w:val="28"/>
          <w:szCs w:val="28"/>
        </w:rPr>
        <w:t xml:space="preserve">, Neuchâtel and Zurich have recently </w:t>
      </w:r>
      <w:r>
        <w:rPr>
          <w:rFonts w:ascii="Arial" w:hAnsi="Arial" w:cs="Arial"/>
          <w:i/>
          <w:sz w:val="28"/>
          <w:szCs w:val="28"/>
        </w:rPr>
        <w:tab/>
      </w:r>
      <w:r w:rsidR="00742DB7" w:rsidRPr="00BD56E0">
        <w:rPr>
          <w:rFonts w:ascii="Arial" w:hAnsi="Arial" w:cs="Arial"/>
          <w:i/>
          <w:sz w:val="28"/>
          <w:szCs w:val="28"/>
        </w:rPr>
        <w:t xml:space="preserve">adopted a new set of Swiss Rules of Commercial Mediation.  These </w:t>
      </w:r>
      <w:r>
        <w:rPr>
          <w:rFonts w:ascii="Arial" w:hAnsi="Arial" w:cs="Arial"/>
          <w:i/>
          <w:sz w:val="28"/>
          <w:szCs w:val="28"/>
        </w:rPr>
        <w:tab/>
      </w:r>
      <w:r w:rsidR="00742DB7" w:rsidRPr="00BD56E0">
        <w:rPr>
          <w:rFonts w:ascii="Arial" w:hAnsi="Arial" w:cs="Arial"/>
          <w:i/>
          <w:sz w:val="28"/>
          <w:szCs w:val="28"/>
        </w:rPr>
        <w:t xml:space="preserve">new rules focus on integrating the individual Chambers' proceedings </w:t>
      </w:r>
      <w:r>
        <w:rPr>
          <w:rFonts w:ascii="Arial" w:hAnsi="Arial" w:cs="Arial"/>
          <w:i/>
          <w:sz w:val="28"/>
          <w:szCs w:val="28"/>
        </w:rPr>
        <w:tab/>
      </w:r>
      <w:r w:rsidR="00742DB7" w:rsidRPr="00BD56E0">
        <w:rPr>
          <w:rFonts w:ascii="Arial" w:hAnsi="Arial" w:cs="Arial"/>
          <w:i/>
          <w:sz w:val="28"/>
          <w:szCs w:val="28"/>
        </w:rPr>
        <w:t xml:space="preserve">with the Swiss Rules of International Arbitration.  The Swiss Rules </w:t>
      </w:r>
      <w:r>
        <w:rPr>
          <w:rFonts w:ascii="Arial" w:hAnsi="Arial" w:cs="Arial"/>
          <w:i/>
          <w:sz w:val="28"/>
          <w:szCs w:val="28"/>
        </w:rPr>
        <w:tab/>
      </w:r>
      <w:r w:rsidR="00742DB7" w:rsidRPr="00BD56E0">
        <w:rPr>
          <w:rFonts w:ascii="Arial" w:hAnsi="Arial" w:cs="Arial"/>
          <w:i/>
          <w:sz w:val="28"/>
          <w:szCs w:val="28"/>
        </w:rPr>
        <w:t xml:space="preserve">have </w:t>
      </w:r>
      <w:proofErr w:type="gramStart"/>
      <w:r w:rsidR="00742DB7" w:rsidRPr="00BD56E0">
        <w:rPr>
          <w:rFonts w:ascii="Arial" w:hAnsi="Arial" w:cs="Arial"/>
          <w:i/>
          <w:sz w:val="28"/>
          <w:szCs w:val="28"/>
        </w:rPr>
        <w:t>been  adopted</w:t>
      </w:r>
      <w:proofErr w:type="gramEnd"/>
      <w:r w:rsidR="00742DB7" w:rsidRPr="00BD56E0">
        <w:rPr>
          <w:rFonts w:ascii="Arial" w:hAnsi="Arial" w:cs="Arial"/>
          <w:i/>
          <w:sz w:val="28"/>
          <w:szCs w:val="28"/>
        </w:rPr>
        <w:t xml:space="preserve"> by all of these Chambers in an effort to </w:t>
      </w:r>
      <w:r>
        <w:rPr>
          <w:rFonts w:ascii="Arial" w:hAnsi="Arial" w:cs="Arial"/>
          <w:i/>
          <w:sz w:val="28"/>
          <w:szCs w:val="28"/>
        </w:rPr>
        <w:tab/>
      </w:r>
      <w:r w:rsidR="00742DB7" w:rsidRPr="00BD56E0">
        <w:rPr>
          <w:rFonts w:ascii="Arial" w:hAnsi="Arial" w:cs="Arial"/>
          <w:i/>
          <w:sz w:val="28"/>
          <w:szCs w:val="28"/>
        </w:rPr>
        <w:t>harmonize international arbitration processes across Switzerland.</w:t>
      </w:r>
    </w:p>
    <w:p w:rsidR="00BD56E0" w:rsidRDefault="00BD56E0" w:rsidP="00BD56E0">
      <w:pPr>
        <w:rPr>
          <w:rFonts w:ascii="Arial" w:hAnsi="Arial" w:cs="Arial"/>
          <w:sz w:val="28"/>
          <w:szCs w:val="28"/>
        </w:rPr>
      </w:pPr>
      <w:r w:rsidRPr="00742DB7">
        <w:rPr>
          <w:rFonts w:ascii="Arial" w:hAnsi="Arial" w:cs="Arial"/>
          <w:sz w:val="28"/>
          <w:szCs w:val="28"/>
        </w:rPr>
        <w:t>Many general ADR institutions have adopted the UNCITRAL Rules for administering international cases.</w:t>
      </w:r>
    </w:p>
    <w:p w:rsidR="003E235E" w:rsidRDefault="003E235E" w:rsidP="00BD56E0">
      <w:pPr>
        <w:rPr>
          <w:rFonts w:ascii="Arial" w:hAnsi="Arial" w:cs="Arial"/>
          <w:sz w:val="28"/>
          <w:szCs w:val="28"/>
        </w:rPr>
      </w:pPr>
    </w:p>
    <w:p w:rsidR="005D084D" w:rsidRPr="003E235E" w:rsidRDefault="003E235E" w:rsidP="005D084D">
      <w:pPr>
        <w:rPr>
          <w:rFonts w:ascii="Arial" w:hAnsi="Arial" w:cs="Arial"/>
          <w:sz w:val="28"/>
          <w:szCs w:val="28"/>
          <w:u w:val="single"/>
        </w:rPr>
      </w:pPr>
      <w:r>
        <w:rPr>
          <w:rFonts w:ascii="Arial" w:hAnsi="Arial" w:cs="Arial"/>
          <w:sz w:val="28"/>
          <w:szCs w:val="28"/>
          <w:u w:val="single"/>
        </w:rPr>
        <w:t xml:space="preserve">B. </w:t>
      </w:r>
      <w:r w:rsidR="005D084D" w:rsidRPr="003E235E">
        <w:rPr>
          <w:rFonts w:ascii="Arial" w:hAnsi="Arial" w:cs="Arial"/>
          <w:sz w:val="28"/>
          <w:szCs w:val="28"/>
          <w:u w:val="single"/>
        </w:rPr>
        <w:t>Conventions for Enforcement of Arbitral Awards</w:t>
      </w:r>
    </w:p>
    <w:p w:rsidR="00C77428" w:rsidRDefault="005D084D" w:rsidP="005D084D">
      <w:pPr>
        <w:rPr>
          <w:rFonts w:ascii="Arial" w:hAnsi="Arial" w:cs="Arial"/>
          <w:b/>
          <w:sz w:val="28"/>
          <w:szCs w:val="28"/>
        </w:rPr>
      </w:pPr>
      <w:r w:rsidRPr="00C77428">
        <w:rPr>
          <w:rFonts w:ascii="Arial" w:hAnsi="Arial" w:cs="Arial"/>
          <w:b/>
          <w:sz w:val="28"/>
          <w:szCs w:val="28"/>
        </w:rPr>
        <w:t xml:space="preserve">United Nations Convention on the Recognition and Enforcement of Foreign Arbitral Awards (New York Convention), June 10, 1958 (entered into force in the United States in 1970) </w:t>
      </w:r>
    </w:p>
    <w:p w:rsidR="00AD1C9E" w:rsidRDefault="005D084D" w:rsidP="005D084D">
      <w:pPr>
        <w:rPr>
          <w:rFonts w:ascii="Arial" w:hAnsi="Arial" w:cs="Arial"/>
          <w:sz w:val="28"/>
          <w:szCs w:val="28"/>
        </w:rPr>
      </w:pPr>
      <w:r w:rsidRPr="005D084D">
        <w:rPr>
          <w:rFonts w:ascii="Arial" w:hAnsi="Arial" w:cs="Arial"/>
          <w:sz w:val="28"/>
          <w:szCs w:val="28"/>
        </w:rPr>
        <w:t xml:space="preserve">The New York Convention is the most widely-recognized convention for enforcement of arbitration awards. </w:t>
      </w:r>
      <w:r w:rsidR="00056B2F">
        <w:rPr>
          <w:rFonts w:ascii="Arial" w:hAnsi="Arial" w:cs="Arial"/>
          <w:sz w:val="28"/>
          <w:szCs w:val="28"/>
        </w:rPr>
        <w:t xml:space="preserve"> </w:t>
      </w:r>
      <w:r w:rsidRPr="005D084D">
        <w:rPr>
          <w:rFonts w:ascii="Arial" w:hAnsi="Arial" w:cs="Arial"/>
          <w:sz w:val="28"/>
          <w:szCs w:val="28"/>
        </w:rPr>
        <w:t>There are currently 120 parties to the New York Convention</w:t>
      </w:r>
      <w:r w:rsidR="00056B2F">
        <w:rPr>
          <w:rFonts w:ascii="Arial" w:hAnsi="Arial" w:cs="Arial"/>
          <w:sz w:val="28"/>
          <w:szCs w:val="28"/>
        </w:rPr>
        <w:t xml:space="preserve"> (a</w:t>
      </w:r>
      <w:r w:rsidRPr="005D084D">
        <w:rPr>
          <w:rFonts w:ascii="Arial" w:hAnsi="Arial" w:cs="Arial"/>
          <w:sz w:val="28"/>
          <w:szCs w:val="28"/>
        </w:rPr>
        <w:t xml:space="preserve"> list of parties can be found on the Internet at:</w:t>
      </w:r>
      <w:r w:rsidR="00056B2F">
        <w:rPr>
          <w:rFonts w:ascii="Arial" w:hAnsi="Arial" w:cs="Arial"/>
          <w:sz w:val="28"/>
          <w:szCs w:val="28"/>
        </w:rPr>
        <w:t xml:space="preserve"> </w:t>
      </w:r>
      <w:r w:rsidRPr="005D084D">
        <w:rPr>
          <w:rFonts w:ascii="Arial" w:hAnsi="Arial" w:cs="Arial"/>
          <w:sz w:val="28"/>
          <w:szCs w:val="28"/>
        </w:rPr>
        <w:t>http://www.un.org/Depts/Treaty/final/ts2/newfiles/part_boo/xxii_boo/xxii_1.html</w:t>
      </w:r>
      <w:r w:rsidR="00056B2F">
        <w:rPr>
          <w:rFonts w:ascii="Arial" w:hAnsi="Arial" w:cs="Arial"/>
          <w:sz w:val="28"/>
          <w:szCs w:val="28"/>
        </w:rPr>
        <w:t xml:space="preserve">).  </w:t>
      </w:r>
      <w:r w:rsidRPr="005D084D">
        <w:rPr>
          <w:rFonts w:ascii="Arial" w:hAnsi="Arial" w:cs="Arial"/>
          <w:sz w:val="28"/>
          <w:szCs w:val="28"/>
        </w:rPr>
        <w:t xml:space="preserve">The Convention provides that each country must "recognize [arbitral] awards as binding and enforce them in accordance with the rules of procedure of the territory where the award is relied on." </w:t>
      </w:r>
    </w:p>
    <w:p w:rsidR="005D084D" w:rsidRPr="005D084D" w:rsidRDefault="00056B2F" w:rsidP="005D084D">
      <w:pPr>
        <w:rPr>
          <w:rFonts w:ascii="Arial" w:hAnsi="Arial" w:cs="Arial"/>
          <w:sz w:val="28"/>
          <w:szCs w:val="28"/>
        </w:rPr>
      </w:pPr>
      <w:r>
        <w:rPr>
          <w:rFonts w:ascii="Arial" w:hAnsi="Arial" w:cs="Arial"/>
          <w:sz w:val="28"/>
          <w:szCs w:val="28"/>
        </w:rPr>
        <w:lastRenderedPageBreak/>
        <w:t xml:space="preserve">Under these rules, a </w:t>
      </w:r>
      <w:r w:rsidR="005D084D" w:rsidRPr="005D084D">
        <w:rPr>
          <w:rFonts w:ascii="Arial" w:hAnsi="Arial" w:cs="Arial"/>
          <w:sz w:val="28"/>
          <w:szCs w:val="28"/>
        </w:rPr>
        <w:t xml:space="preserve">party </w:t>
      </w:r>
      <w:r>
        <w:rPr>
          <w:rFonts w:ascii="Arial" w:hAnsi="Arial" w:cs="Arial"/>
          <w:sz w:val="28"/>
          <w:szCs w:val="28"/>
        </w:rPr>
        <w:t xml:space="preserve">need only file </w:t>
      </w:r>
      <w:r w:rsidR="005D084D" w:rsidRPr="005D084D">
        <w:rPr>
          <w:rFonts w:ascii="Arial" w:hAnsi="Arial" w:cs="Arial"/>
          <w:sz w:val="28"/>
          <w:szCs w:val="28"/>
        </w:rPr>
        <w:t xml:space="preserve">an authenticated original </w:t>
      </w:r>
      <w:r>
        <w:rPr>
          <w:rFonts w:ascii="Arial" w:hAnsi="Arial" w:cs="Arial"/>
          <w:sz w:val="28"/>
          <w:szCs w:val="28"/>
        </w:rPr>
        <w:t>(</w:t>
      </w:r>
      <w:r w:rsidR="005D084D" w:rsidRPr="005D084D">
        <w:rPr>
          <w:rFonts w:ascii="Arial" w:hAnsi="Arial" w:cs="Arial"/>
          <w:sz w:val="28"/>
          <w:szCs w:val="28"/>
        </w:rPr>
        <w:t>or duly certified copy of the</w:t>
      </w:r>
      <w:r>
        <w:rPr>
          <w:rFonts w:ascii="Arial" w:hAnsi="Arial" w:cs="Arial"/>
          <w:sz w:val="28"/>
          <w:szCs w:val="28"/>
        </w:rPr>
        <w:t>)</w:t>
      </w:r>
      <w:r w:rsidR="005D084D" w:rsidRPr="005D084D">
        <w:rPr>
          <w:rFonts w:ascii="Arial" w:hAnsi="Arial" w:cs="Arial"/>
          <w:sz w:val="28"/>
          <w:szCs w:val="28"/>
        </w:rPr>
        <w:t xml:space="preserve"> award and the original or a certified copy of the arbitration agreement </w:t>
      </w:r>
      <w:r>
        <w:rPr>
          <w:rFonts w:ascii="Arial" w:hAnsi="Arial" w:cs="Arial"/>
          <w:sz w:val="28"/>
          <w:szCs w:val="28"/>
        </w:rPr>
        <w:t xml:space="preserve">with </w:t>
      </w:r>
      <w:r w:rsidRPr="005D084D">
        <w:rPr>
          <w:rFonts w:ascii="Arial" w:hAnsi="Arial" w:cs="Arial"/>
          <w:sz w:val="28"/>
          <w:szCs w:val="28"/>
        </w:rPr>
        <w:t xml:space="preserve">the local court </w:t>
      </w:r>
      <w:r w:rsidR="005D084D" w:rsidRPr="005D084D">
        <w:rPr>
          <w:rFonts w:ascii="Arial" w:hAnsi="Arial" w:cs="Arial"/>
          <w:sz w:val="28"/>
          <w:szCs w:val="28"/>
        </w:rPr>
        <w:t>in order to apply for enforcement.</w:t>
      </w:r>
      <w:r>
        <w:rPr>
          <w:rFonts w:ascii="Arial" w:hAnsi="Arial" w:cs="Arial"/>
          <w:sz w:val="28"/>
          <w:szCs w:val="28"/>
        </w:rPr>
        <w:t xml:space="preserve">  </w:t>
      </w:r>
      <w:r w:rsidR="005D084D" w:rsidRPr="005D084D">
        <w:rPr>
          <w:rFonts w:ascii="Arial" w:hAnsi="Arial" w:cs="Arial"/>
          <w:sz w:val="28"/>
          <w:szCs w:val="28"/>
        </w:rPr>
        <w:t xml:space="preserve">The New York Convention </w:t>
      </w:r>
      <w:r>
        <w:rPr>
          <w:rFonts w:ascii="Arial" w:hAnsi="Arial" w:cs="Arial"/>
          <w:sz w:val="28"/>
          <w:szCs w:val="28"/>
        </w:rPr>
        <w:t xml:space="preserve">requires all signatory countries </w:t>
      </w:r>
      <w:r w:rsidR="005D084D" w:rsidRPr="005D084D">
        <w:rPr>
          <w:rFonts w:ascii="Arial" w:hAnsi="Arial" w:cs="Arial"/>
          <w:sz w:val="28"/>
          <w:szCs w:val="28"/>
        </w:rPr>
        <w:t>to enforce arbitral awards</w:t>
      </w:r>
      <w:r>
        <w:rPr>
          <w:rFonts w:ascii="Arial" w:hAnsi="Arial" w:cs="Arial"/>
          <w:sz w:val="28"/>
          <w:szCs w:val="28"/>
        </w:rPr>
        <w:t>,</w:t>
      </w:r>
      <w:r w:rsidR="005D084D" w:rsidRPr="005D084D">
        <w:rPr>
          <w:rFonts w:ascii="Arial" w:hAnsi="Arial" w:cs="Arial"/>
          <w:sz w:val="28"/>
          <w:szCs w:val="28"/>
        </w:rPr>
        <w:t xml:space="preserve"> subject to a limited number of defenses (discussed in </w:t>
      </w:r>
      <w:r w:rsidR="005D084D" w:rsidRPr="009979A7">
        <w:rPr>
          <w:rFonts w:ascii="Arial" w:hAnsi="Arial" w:cs="Arial"/>
          <w:sz w:val="28"/>
          <w:szCs w:val="28"/>
        </w:rPr>
        <w:t xml:space="preserve">Section </w:t>
      </w:r>
      <w:r w:rsidR="00165F7C" w:rsidRPr="009979A7">
        <w:rPr>
          <w:rFonts w:ascii="Arial" w:hAnsi="Arial" w:cs="Arial"/>
          <w:sz w:val="28"/>
          <w:szCs w:val="28"/>
        </w:rPr>
        <w:t>X</w:t>
      </w:r>
      <w:r w:rsidR="009979A7" w:rsidRPr="009979A7">
        <w:rPr>
          <w:rFonts w:ascii="Arial" w:hAnsi="Arial" w:cs="Arial"/>
          <w:sz w:val="28"/>
          <w:szCs w:val="28"/>
        </w:rPr>
        <w:t>II</w:t>
      </w:r>
      <w:r w:rsidR="00BD56E0" w:rsidRPr="009979A7">
        <w:rPr>
          <w:rFonts w:ascii="Arial" w:hAnsi="Arial" w:cs="Arial"/>
          <w:sz w:val="28"/>
          <w:szCs w:val="28"/>
        </w:rPr>
        <w:t xml:space="preserve">, </w:t>
      </w:r>
      <w:r w:rsidR="00BD56E0" w:rsidRPr="009979A7">
        <w:rPr>
          <w:rFonts w:ascii="Arial" w:hAnsi="Arial" w:cs="Arial"/>
          <w:i/>
          <w:sz w:val="28"/>
          <w:szCs w:val="28"/>
        </w:rPr>
        <w:t>infra</w:t>
      </w:r>
      <w:r w:rsidR="009979A7">
        <w:rPr>
          <w:rFonts w:ascii="Arial" w:hAnsi="Arial" w:cs="Arial"/>
          <w:i/>
          <w:sz w:val="28"/>
          <w:szCs w:val="28"/>
        </w:rPr>
        <w:t xml:space="preserve">, </w:t>
      </w:r>
      <w:r w:rsidR="009979A7" w:rsidRPr="009979A7">
        <w:rPr>
          <w:rFonts w:ascii="Arial" w:hAnsi="Arial" w:cs="Arial"/>
          <w:sz w:val="28"/>
          <w:szCs w:val="28"/>
        </w:rPr>
        <w:t>p.</w:t>
      </w:r>
      <w:r w:rsidR="009979A7">
        <w:rPr>
          <w:rFonts w:ascii="Arial" w:hAnsi="Arial" w:cs="Arial"/>
          <w:sz w:val="28"/>
          <w:szCs w:val="28"/>
        </w:rPr>
        <w:t xml:space="preserve"> 71</w:t>
      </w:r>
      <w:r w:rsidR="00BD56E0" w:rsidRPr="009979A7">
        <w:rPr>
          <w:rFonts w:ascii="Arial" w:hAnsi="Arial" w:cs="Arial"/>
          <w:sz w:val="28"/>
          <w:szCs w:val="28"/>
        </w:rPr>
        <w:t>)</w:t>
      </w:r>
      <w:r w:rsidR="005D084D" w:rsidRPr="009979A7">
        <w:rPr>
          <w:rFonts w:ascii="Arial" w:hAnsi="Arial" w:cs="Arial"/>
          <w:sz w:val="28"/>
          <w:szCs w:val="28"/>
        </w:rPr>
        <w:t>.</w:t>
      </w:r>
    </w:p>
    <w:p w:rsidR="00056B2F" w:rsidRDefault="00056B2F" w:rsidP="005D084D">
      <w:pPr>
        <w:rPr>
          <w:rFonts w:ascii="Arial" w:hAnsi="Arial" w:cs="Arial"/>
          <w:sz w:val="28"/>
          <w:szCs w:val="28"/>
        </w:rPr>
      </w:pPr>
    </w:p>
    <w:p w:rsidR="00056B2F" w:rsidRDefault="00056B2F" w:rsidP="005D084D">
      <w:pPr>
        <w:rPr>
          <w:rFonts w:ascii="Arial" w:hAnsi="Arial" w:cs="Arial"/>
          <w:sz w:val="28"/>
          <w:szCs w:val="28"/>
        </w:rPr>
      </w:pPr>
      <w:r w:rsidRPr="00056B2F">
        <w:rPr>
          <w:rFonts w:ascii="Arial" w:hAnsi="Arial" w:cs="Arial"/>
          <w:sz w:val="28"/>
          <w:szCs w:val="28"/>
          <w:u w:val="single"/>
        </w:rPr>
        <w:t>NOTE</w:t>
      </w:r>
      <w:r>
        <w:rPr>
          <w:rFonts w:ascii="Arial" w:hAnsi="Arial" w:cs="Arial"/>
          <w:sz w:val="28"/>
          <w:szCs w:val="28"/>
        </w:rPr>
        <w:t>:</w:t>
      </w:r>
    </w:p>
    <w:p w:rsidR="00BD56E0" w:rsidRPr="00056B2F" w:rsidRDefault="005D084D" w:rsidP="00056B2F">
      <w:pPr>
        <w:ind w:left="720"/>
        <w:rPr>
          <w:rFonts w:ascii="Arial" w:hAnsi="Arial" w:cs="Arial"/>
          <w:i/>
          <w:sz w:val="28"/>
          <w:szCs w:val="28"/>
        </w:rPr>
      </w:pPr>
      <w:r w:rsidRPr="00056B2F">
        <w:rPr>
          <w:rFonts w:ascii="Arial" w:hAnsi="Arial" w:cs="Arial"/>
          <w:i/>
          <w:sz w:val="28"/>
          <w:szCs w:val="28"/>
        </w:rPr>
        <w:t xml:space="preserve">When the United States ratified the </w:t>
      </w:r>
      <w:r w:rsidR="00BD56E0" w:rsidRPr="00056B2F">
        <w:rPr>
          <w:rFonts w:ascii="Arial" w:hAnsi="Arial" w:cs="Arial"/>
          <w:i/>
          <w:sz w:val="28"/>
          <w:szCs w:val="28"/>
        </w:rPr>
        <w:t xml:space="preserve">New York </w:t>
      </w:r>
      <w:r w:rsidRPr="00056B2F">
        <w:rPr>
          <w:rFonts w:ascii="Arial" w:hAnsi="Arial" w:cs="Arial"/>
          <w:i/>
          <w:sz w:val="28"/>
          <w:szCs w:val="28"/>
        </w:rPr>
        <w:t>Convention, it incorporated two reservations</w:t>
      </w:r>
      <w:r w:rsidR="00056B2F">
        <w:rPr>
          <w:rFonts w:ascii="Arial" w:hAnsi="Arial" w:cs="Arial"/>
          <w:i/>
          <w:sz w:val="28"/>
          <w:szCs w:val="28"/>
        </w:rPr>
        <w:t xml:space="preserve">.  </w:t>
      </w:r>
      <w:r w:rsidR="00BD56E0" w:rsidRPr="00056B2F">
        <w:rPr>
          <w:rFonts w:ascii="Arial" w:hAnsi="Arial" w:cs="Arial"/>
          <w:i/>
          <w:sz w:val="28"/>
          <w:szCs w:val="28"/>
        </w:rPr>
        <w:t>T</w:t>
      </w:r>
      <w:r w:rsidRPr="00056B2F">
        <w:rPr>
          <w:rFonts w:ascii="Arial" w:hAnsi="Arial" w:cs="Arial"/>
          <w:i/>
          <w:sz w:val="28"/>
          <w:szCs w:val="28"/>
        </w:rPr>
        <w:t>h</w:t>
      </w:r>
      <w:r w:rsidR="00BD56E0" w:rsidRPr="00056B2F">
        <w:rPr>
          <w:rFonts w:ascii="Arial" w:hAnsi="Arial" w:cs="Arial"/>
          <w:i/>
          <w:sz w:val="28"/>
          <w:szCs w:val="28"/>
        </w:rPr>
        <w:t>e</w:t>
      </w:r>
      <w:r w:rsidRPr="00056B2F">
        <w:rPr>
          <w:rFonts w:ascii="Arial" w:hAnsi="Arial" w:cs="Arial"/>
          <w:i/>
          <w:sz w:val="28"/>
          <w:szCs w:val="28"/>
        </w:rPr>
        <w:t xml:space="preserve"> U.S. </w:t>
      </w:r>
      <w:r w:rsidR="00BD56E0" w:rsidRPr="00056B2F">
        <w:rPr>
          <w:rFonts w:ascii="Arial" w:hAnsi="Arial" w:cs="Arial"/>
          <w:i/>
          <w:sz w:val="28"/>
          <w:szCs w:val="28"/>
        </w:rPr>
        <w:t>c</w:t>
      </w:r>
      <w:r w:rsidRPr="00056B2F">
        <w:rPr>
          <w:rFonts w:ascii="Arial" w:hAnsi="Arial" w:cs="Arial"/>
          <w:i/>
          <w:sz w:val="28"/>
          <w:szCs w:val="28"/>
        </w:rPr>
        <w:t>ourts will only enforce arbitral awards where</w:t>
      </w:r>
      <w:r w:rsidR="00056B2F">
        <w:rPr>
          <w:rFonts w:ascii="Arial" w:hAnsi="Arial" w:cs="Arial"/>
          <w:i/>
          <w:sz w:val="28"/>
          <w:szCs w:val="28"/>
        </w:rPr>
        <w:t>;</w:t>
      </w:r>
      <w:r w:rsidRPr="00056B2F">
        <w:rPr>
          <w:rFonts w:ascii="Arial" w:hAnsi="Arial" w:cs="Arial"/>
          <w:i/>
          <w:sz w:val="28"/>
          <w:szCs w:val="28"/>
        </w:rPr>
        <w:t xml:space="preserve"> </w:t>
      </w:r>
    </w:p>
    <w:p w:rsidR="00AD1C9E" w:rsidRPr="00056B2F" w:rsidRDefault="00BD56E0" w:rsidP="00C42034">
      <w:pPr>
        <w:pStyle w:val="Odstavecseseznamem"/>
        <w:numPr>
          <w:ilvl w:val="0"/>
          <w:numId w:val="7"/>
        </w:numPr>
        <w:ind w:left="1440"/>
        <w:rPr>
          <w:rFonts w:ascii="Arial" w:hAnsi="Arial" w:cs="Arial"/>
          <w:i/>
          <w:sz w:val="28"/>
          <w:szCs w:val="28"/>
        </w:rPr>
      </w:pPr>
      <w:r w:rsidRPr="00056B2F">
        <w:rPr>
          <w:rFonts w:ascii="Arial" w:hAnsi="Arial" w:cs="Arial"/>
          <w:i/>
          <w:sz w:val="28"/>
          <w:szCs w:val="28"/>
        </w:rPr>
        <w:t>T</w:t>
      </w:r>
      <w:r w:rsidR="005D084D" w:rsidRPr="00056B2F">
        <w:rPr>
          <w:rFonts w:ascii="Arial" w:hAnsi="Arial" w:cs="Arial"/>
          <w:i/>
          <w:sz w:val="28"/>
          <w:szCs w:val="28"/>
        </w:rPr>
        <w:t>he subject matter of the award is considered to be commercial in nature</w:t>
      </w:r>
      <w:r w:rsidR="00AD1C9E" w:rsidRPr="00056B2F">
        <w:rPr>
          <w:rFonts w:ascii="Arial" w:hAnsi="Arial" w:cs="Arial"/>
          <w:i/>
          <w:sz w:val="28"/>
          <w:szCs w:val="28"/>
        </w:rPr>
        <w:t>,</w:t>
      </w:r>
      <w:r w:rsidR="005D084D" w:rsidRPr="00056B2F">
        <w:rPr>
          <w:rFonts w:ascii="Arial" w:hAnsi="Arial" w:cs="Arial"/>
          <w:i/>
          <w:sz w:val="28"/>
          <w:szCs w:val="28"/>
        </w:rPr>
        <w:t xml:space="preserve"> and</w:t>
      </w:r>
    </w:p>
    <w:p w:rsidR="00BD56E0" w:rsidRPr="00056B2F" w:rsidRDefault="005D084D" w:rsidP="00056B2F">
      <w:pPr>
        <w:pStyle w:val="Odstavecseseznamem"/>
        <w:ind w:left="1440"/>
        <w:rPr>
          <w:rFonts w:ascii="Arial" w:hAnsi="Arial" w:cs="Arial"/>
          <w:i/>
          <w:sz w:val="28"/>
          <w:szCs w:val="28"/>
        </w:rPr>
      </w:pPr>
      <w:r w:rsidRPr="00056B2F">
        <w:rPr>
          <w:rFonts w:ascii="Arial" w:hAnsi="Arial" w:cs="Arial"/>
          <w:i/>
          <w:sz w:val="28"/>
          <w:szCs w:val="28"/>
        </w:rPr>
        <w:t xml:space="preserve"> </w:t>
      </w:r>
    </w:p>
    <w:p w:rsidR="005D084D" w:rsidRPr="00056B2F" w:rsidRDefault="00BD56E0" w:rsidP="00C42034">
      <w:pPr>
        <w:pStyle w:val="Odstavecseseznamem"/>
        <w:numPr>
          <w:ilvl w:val="0"/>
          <w:numId w:val="7"/>
        </w:numPr>
        <w:ind w:left="1440"/>
        <w:rPr>
          <w:rFonts w:ascii="Arial" w:hAnsi="Arial" w:cs="Arial"/>
          <w:i/>
          <w:sz w:val="28"/>
          <w:szCs w:val="28"/>
        </w:rPr>
      </w:pPr>
      <w:r w:rsidRPr="00056B2F">
        <w:rPr>
          <w:rFonts w:ascii="Arial" w:hAnsi="Arial" w:cs="Arial"/>
          <w:i/>
          <w:sz w:val="28"/>
          <w:szCs w:val="28"/>
        </w:rPr>
        <w:t>T</w:t>
      </w:r>
      <w:r w:rsidR="005D084D" w:rsidRPr="00056B2F">
        <w:rPr>
          <w:rFonts w:ascii="Arial" w:hAnsi="Arial" w:cs="Arial"/>
          <w:i/>
          <w:sz w:val="28"/>
          <w:szCs w:val="28"/>
        </w:rPr>
        <w:t>he award was rendered in a country that is also a party to the New York Convention.</w:t>
      </w:r>
    </w:p>
    <w:p w:rsidR="00056B2F" w:rsidRDefault="00056B2F" w:rsidP="005D084D">
      <w:pPr>
        <w:rPr>
          <w:rFonts w:ascii="Arial" w:hAnsi="Arial" w:cs="Arial"/>
          <w:b/>
          <w:sz w:val="28"/>
          <w:szCs w:val="28"/>
        </w:rPr>
      </w:pPr>
    </w:p>
    <w:p w:rsidR="00C77428" w:rsidRDefault="005D084D" w:rsidP="005D084D">
      <w:pPr>
        <w:rPr>
          <w:rFonts w:ascii="Arial" w:hAnsi="Arial" w:cs="Arial"/>
          <w:b/>
          <w:sz w:val="28"/>
          <w:szCs w:val="28"/>
        </w:rPr>
      </w:pPr>
      <w:r w:rsidRPr="00C77428">
        <w:rPr>
          <w:rFonts w:ascii="Arial" w:hAnsi="Arial" w:cs="Arial"/>
          <w:b/>
          <w:sz w:val="28"/>
          <w:szCs w:val="28"/>
        </w:rPr>
        <w:t xml:space="preserve">Inter-American Convention on International Commercial Arbitration ("Panama Convention"), Jan. 30, 1975 (entered into force in the United States in 1990) </w:t>
      </w:r>
    </w:p>
    <w:p w:rsidR="005D084D" w:rsidRDefault="005D084D" w:rsidP="005D084D">
      <w:pPr>
        <w:rPr>
          <w:rFonts w:ascii="Arial" w:hAnsi="Arial" w:cs="Arial"/>
          <w:sz w:val="28"/>
          <w:szCs w:val="28"/>
        </w:rPr>
      </w:pPr>
      <w:r w:rsidRPr="005D084D">
        <w:rPr>
          <w:rFonts w:ascii="Arial" w:hAnsi="Arial" w:cs="Arial"/>
          <w:sz w:val="28"/>
          <w:szCs w:val="28"/>
        </w:rPr>
        <w:t>The Panama Convention is an agreement among certain members of the Organization of</w:t>
      </w:r>
      <w:r w:rsidR="00BD56E0">
        <w:rPr>
          <w:rFonts w:ascii="Arial" w:hAnsi="Arial" w:cs="Arial"/>
          <w:sz w:val="28"/>
          <w:szCs w:val="28"/>
        </w:rPr>
        <w:t xml:space="preserve"> </w:t>
      </w:r>
      <w:r w:rsidRPr="005D084D">
        <w:rPr>
          <w:rFonts w:ascii="Arial" w:hAnsi="Arial" w:cs="Arial"/>
          <w:sz w:val="28"/>
          <w:szCs w:val="28"/>
        </w:rPr>
        <w:t>American States providing for the reciprocal recognition and enforcement of international commercial arbitration agreements and awards.</w:t>
      </w:r>
    </w:p>
    <w:p w:rsidR="004015DE" w:rsidRPr="004015DE" w:rsidRDefault="004015DE" w:rsidP="004015DE">
      <w:pPr>
        <w:rPr>
          <w:rFonts w:ascii="Arial" w:hAnsi="Arial" w:cs="Arial"/>
          <w:sz w:val="28"/>
          <w:szCs w:val="28"/>
        </w:rPr>
      </w:pPr>
      <w:r w:rsidRPr="004015DE">
        <w:rPr>
          <w:rFonts w:ascii="Arial" w:hAnsi="Arial" w:cs="Arial"/>
          <w:sz w:val="28"/>
          <w:szCs w:val="28"/>
        </w:rPr>
        <w:t xml:space="preserve">Modeled after the New York Convention, the 1975 Inter-American Convention on International Commercial Arbitration, called the “Panama Convention,” provides for the general enforceability of arbitration agreements and arbitral awards in the Latin American countries that are signatories to the Convention. </w:t>
      </w:r>
      <w:r w:rsidR="00056B2F">
        <w:rPr>
          <w:rFonts w:ascii="Arial" w:hAnsi="Arial" w:cs="Arial"/>
          <w:sz w:val="28"/>
          <w:szCs w:val="28"/>
        </w:rPr>
        <w:t xml:space="preserve"> </w:t>
      </w:r>
    </w:p>
    <w:p w:rsidR="00E834FA" w:rsidRPr="004015DE" w:rsidRDefault="004015DE" w:rsidP="00E834FA">
      <w:pPr>
        <w:rPr>
          <w:rFonts w:ascii="Arial" w:hAnsi="Arial" w:cs="Arial"/>
          <w:sz w:val="28"/>
          <w:szCs w:val="28"/>
        </w:rPr>
      </w:pPr>
      <w:r w:rsidRPr="004015DE">
        <w:rPr>
          <w:rFonts w:ascii="Arial" w:hAnsi="Arial" w:cs="Arial"/>
          <w:sz w:val="28"/>
          <w:szCs w:val="28"/>
        </w:rPr>
        <w:lastRenderedPageBreak/>
        <w:t xml:space="preserve">The Panama Convention </w:t>
      </w:r>
      <w:r w:rsidR="00056B2F">
        <w:rPr>
          <w:rFonts w:ascii="Arial" w:hAnsi="Arial" w:cs="Arial"/>
          <w:sz w:val="28"/>
          <w:szCs w:val="28"/>
        </w:rPr>
        <w:t>gives</w:t>
      </w:r>
      <w:r w:rsidRPr="004015DE">
        <w:rPr>
          <w:rFonts w:ascii="Arial" w:hAnsi="Arial" w:cs="Arial"/>
          <w:sz w:val="28"/>
          <w:szCs w:val="28"/>
        </w:rPr>
        <w:t xml:space="preserve"> validity to arbitration clauses governing future disputes, as well as submission agreements for existing disputes. </w:t>
      </w:r>
      <w:r w:rsidR="00056B2F">
        <w:rPr>
          <w:rFonts w:ascii="Arial" w:hAnsi="Arial" w:cs="Arial"/>
          <w:sz w:val="28"/>
          <w:szCs w:val="28"/>
        </w:rPr>
        <w:t xml:space="preserve">Similar to </w:t>
      </w:r>
      <w:r w:rsidRPr="004015DE">
        <w:rPr>
          <w:rFonts w:ascii="Arial" w:hAnsi="Arial" w:cs="Arial"/>
          <w:sz w:val="28"/>
          <w:szCs w:val="28"/>
        </w:rPr>
        <w:t xml:space="preserve">the New York Convention, for an agreement to be recognized and enforced, it must be in writing. </w:t>
      </w:r>
      <w:r w:rsidR="00E834FA">
        <w:rPr>
          <w:rFonts w:ascii="Arial" w:hAnsi="Arial" w:cs="Arial"/>
          <w:sz w:val="28"/>
          <w:szCs w:val="28"/>
        </w:rPr>
        <w:t xml:space="preserve"> But a</w:t>
      </w:r>
      <w:r w:rsidR="00E834FA" w:rsidRPr="004015DE">
        <w:rPr>
          <w:rFonts w:ascii="Arial" w:hAnsi="Arial" w:cs="Arial"/>
          <w:sz w:val="28"/>
          <w:szCs w:val="28"/>
        </w:rPr>
        <w:t>bsen</w:t>
      </w:r>
      <w:r w:rsidR="00E834FA">
        <w:rPr>
          <w:rFonts w:ascii="Arial" w:hAnsi="Arial" w:cs="Arial"/>
          <w:sz w:val="28"/>
          <w:szCs w:val="28"/>
        </w:rPr>
        <w:t>t</w:t>
      </w:r>
      <w:r w:rsidR="00E834FA" w:rsidRPr="004015DE">
        <w:rPr>
          <w:rFonts w:ascii="Arial" w:hAnsi="Arial" w:cs="Arial"/>
          <w:sz w:val="28"/>
          <w:szCs w:val="28"/>
        </w:rPr>
        <w:t xml:space="preserve"> an express agreement between the parties, arbitral </w:t>
      </w:r>
      <w:proofErr w:type="gramStart"/>
      <w:r w:rsidR="00E834FA" w:rsidRPr="004015DE">
        <w:rPr>
          <w:rFonts w:ascii="Arial" w:hAnsi="Arial" w:cs="Arial"/>
          <w:sz w:val="28"/>
          <w:szCs w:val="28"/>
        </w:rPr>
        <w:t xml:space="preserve">procedure </w:t>
      </w:r>
      <w:r w:rsidR="00E834FA">
        <w:rPr>
          <w:rFonts w:ascii="Arial" w:hAnsi="Arial" w:cs="Arial"/>
          <w:sz w:val="28"/>
          <w:szCs w:val="28"/>
        </w:rPr>
        <w:t>are</w:t>
      </w:r>
      <w:proofErr w:type="gramEnd"/>
      <w:r w:rsidR="00E834FA" w:rsidRPr="004015DE">
        <w:rPr>
          <w:rFonts w:ascii="Arial" w:hAnsi="Arial" w:cs="Arial"/>
          <w:sz w:val="28"/>
          <w:szCs w:val="28"/>
        </w:rPr>
        <w:t xml:space="preserve"> governed by the Rules of Procedure of the Inter-American Commercial Arbitration Commission (IACAC). </w:t>
      </w:r>
    </w:p>
    <w:p w:rsidR="004015DE" w:rsidRDefault="00E834FA" w:rsidP="004015DE">
      <w:pPr>
        <w:rPr>
          <w:rFonts w:ascii="Arial" w:hAnsi="Arial" w:cs="Arial"/>
          <w:sz w:val="28"/>
          <w:szCs w:val="28"/>
        </w:rPr>
      </w:pPr>
      <w:r>
        <w:rPr>
          <w:rFonts w:ascii="Arial" w:hAnsi="Arial" w:cs="Arial"/>
          <w:sz w:val="28"/>
          <w:szCs w:val="28"/>
        </w:rPr>
        <w:t>T</w:t>
      </w:r>
      <w:r w:rsidR="004015DE" w:rsidRPr="004015DE">
        <w:rPr>
          <w:rFonts w:ascii="Arial" w:hAnsi="Arial" w:cs="Arial"/>
          <w:sz w:val="28"/>
          <w:szCs w:val="28"/>
        </w:rPr>
        <w:t xml:space="preserve">he Panama Convention allows for the appointment of arbitrators “in the manner agreed upon by the parties” and specifies that “arbitrators may be nationals or foreigners.” </w:t>
      </w:r>
    </w:p>
    <w:p w:rsidR="008A3191" w:rsidRDefault="008A3191" w:rsidP="008A3191">
      <w:pPr>
        <w:rPr>
          <w:rFonts w:ascii="Arial" w:hAnsi="Arial" w:cs="Arial"/>
          <w:sz w:val="28"/>
          <w:szCs w:val="28"/>
        </w:rPr>
      </w:pPr>
      <w:r>
        <w:rPr>
          <w:rFonts w:ascii="Arial" w:hAnsi="Arial" w:cs="Arial"/>
          <w:sz w:val="28"/>
          <w:szCs w:val="28"/>
        </w:rPr>
        <w:t>T</w:t>
      </w:r>
      <w:r w:rsidRPr="004015DE">
        <w:rPr>
          <w:rFonts w:ascii="Arial" w:hAnsi="Arial" w:cs="Arial"/>
          <w:sz w:val="28"/>
          <w:szCs w:val="28"/>
        </w:rPr>
        <w:t>he Panama Convention sets forth the grounds for refusal of enforcement of an arbitral award</w:t>
      </w:r>
      <w:r>
        <w:rPr>
          <w:rFonts w:ascii="Arial" w:hAnsi="Arial" w:cs="Arial"/>
          <w:sz w:val="28"/>
          <w:szCs w:val="28"/>
        </w:rPr>
        <w:t xml:space="preserve"> (</w:t>
      </w:r>
      <w:r w:rsidRPr="004015DE">
        <w:rPr>
          <w:rFonts w:ascii="Arial" w:hAnsi="Arial" w:cs="Arial"/>
          <w:sz w:val="28"/>
          <w:szCs w:val="28"/>
        </w:rPr>
        <w:t>almost identical to those defined in the New York Convention</w:t>
      </w:r>
      <w:r>
        <w:rPr>
          <w:rFonts w:ascii="Arial" w:hAnsi="Arial" w:cs="Arial"/>
          <w:sz w:val="28"/>
          <w:szCs w:val="28"/>
        </w:rPr>
        <w:t>)</w:t>
      </w:r>
      <w:r w:rsidRPr="004015DE">
        <w:rPr>
          <w:rFonts w:ascii="Arial" w:hAnsi="Arial" w:cs="Arial"/>
          <w:sz w:val="28"/>
          <w:szCs w:val="28"/>
        </w:rPr>
        <w:t xml:space="preserve">. </w:t>
      </w:r>
      <w:r>
        <w:rPr>
          <w:rFonts w:ascii="Arial" w:hAnsi="Arial" w:cs="Arial"/>
          <w:sz w:val="28"/>
          <w:szCs w:val="28"/>
        </w:rPr>
        <w:t xml:space="preserve"> It d</w:t>
      </w:r>
      <w:r w:rsidRPr="004015DE">
        <w:rPr>
          <w:rFonts w:ascii="Arial" w:hAnsi="Arial" w:cs="Arial"/>
          <w:sz w:val="28"/>
          <w:szCs w:val="28"/>
        </w:rPr>
        <w:t xml:space="preserve">oes not require that courts of contracting states stay their proceedings and refer the parties to arbitration. </w:t>
      </w:r>
      <w:r>
        <w:rPr>
          <w:rFonts w:ascii="Arial" w:hAnsi="Arial" w:cs="Arial"/>
          <w:sz w:val="28"/>
          <w:szCs w:val="28"/>
        </w:rPr>
        <w:t xml:space="preserve"> </w:t>
      </w:r>
    </w:p>
    <w:p w:rsidR="008A3191" w:rsidRDefault="008A3191" w:rsidP="008A3191">
      <w:pPr>
        <w:rPr>
          <w:rFonts w:ascii="Arial" w:hAnsi="Arial" w:cs="Arial"/>
          <w:sz w:val="28"/>
          <w:szCs w:val="28"/>
        </w:rPr>
      </w:pPr>
    </w:p>
    <w:p w:rsidR="007A2C4A" w:rsidRDefault="008A3191" w:rsidP="007A2C4A">
      <w:pPr>
        <w:jc w:val="right"/>
        <w:rPr>
          <w:rFonts w:ascii="Arial" w:hAnsi="Arial" w:cs="Arial"/>
          <w:sz w:val="28"/>
          <w:szCs w:val="28"/>
        </w:rPr>
      </w:pPr>
      <w:r>
        <w:rPr>
          <w:noProof/>
        </w:rPr>
        <w:drawing>
          <wp:inline distT="0" distB="0" distL="0" distR="0">
            <wp:extent cx="2146716" cy="1115568"/>
            <wp:effectExtent l="19050" t="0" r="5934" b="0"/>
            <wp:docPr id="163" name="Picture 163" descr="http://ts2.mm.bing.net/images/thumbnail.aspx?q=4853244996356201&amp;id=bfd91ef7f6f34be3cb69a51be4b8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s2.mm.bing.net/images/thumbnail.aspx?q=4853244996356201&amp;id=bfd91ef7f6f34be3cb69a51be4b83011"/>
                    <pic:cNvPicPr>
                      <a:picLocks noChangeAspect="1" noChangeArrowheads="1"/>
                    </pic:cNvPicPr>
                  </pic:nvPicPr>
                  <pic:blipFill>
                    <a:blip r:embed="rId74" cstate="print"/>
                    <a:srcRect/>
                    <a:stretch>
                      <a:fillRect/>
                    </a:stretch>
                  </pic:blipFill>
                  <pic:spPr bwMode="auto">
                    <a:xfrm>
                      <a:off x="0" y="0"/>
                      <a:ext cx="2146960" cy="1115695"/>
                    </a:xfrm>
                    <a:prstGeom prst="rect">
                      <a:avLst/>
                    </a:prstGeom>
                    <a:noFill/>
                    <a:ln w="9525">
                      <a:noFill/>
                      <a:miter lim="800000"/>
                      <a:headEnd/>
                      <a:tailEnd/>
                    </a:ln>
                  </pic:spPr>
                </pic:pic>
              </a:graphicData>
            </a:graphic>
          </wp:inline>
        </w:drawing>
      </w:r>
      <w:r>
        <w:rPr>
          <w:noProof/>
        </w:rPr>
        <w:drawing>
          <wp:inline distT="0" distB="0" distL="0" distR="0">
            <wp:extent cx="1443990" cy="840868"/>
            <wp:effectExtent l="19050" t="0" r="3810" b="0"/>
            <wp:docPr id="166" name="Picture 166" descr="http://ts4.mm.bing.net/images/thumbnail.aspx?q=4545918598974883&amp;id=1c57f0040433bf77205d2d8f7547d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ts4.mm.bing.net/images/thumbnail.aspx?q=4545918598974883&amp;id=1c57f0040433bf77205d2d8f7547d28b"/>
                    <pic:cNvPicPr>
                      <a:picLocks noChangeAspect="1" noChangeArrowheads="1"/>
                    </pic:cNvPicPr>
                  </pic:nvPicPr>
                  <pic:blipFill>
                    <a:blip r:embed="rId75" cstate="print"/>
                    <a:srcRect/>
                    <a:stretch>
                      <a:fillRect/>
                    </a:stretch>
                  </pic:blipFill>
                  <pic:spPr bwMode="auto">
                    <a:xfrm>
                      <a:off x="0" y="0"/>
                      <a:ext cx="1444430" cy="841124"/>
                    </a:xfrm>
                    <a:prstGeom prst="rect">
                      <a:avLst/>
                    </a:prstGeom>
                    <a:noFill/>
                    <a:ln w="9525">
                      <a:noFill/>
                      <a:miter lim="800000"/>
                      <a:headEnd/>
                      <a:tailEnd/>
                    </a:ln>
                  </pic:spPr>
                </pic:pic>
              </a:graphicData>
            </a:graphic>
          </wp:inline>
        </w:drawing>
      </w:r>
      <w:r>
        <w:rPr>
          <w:noProof/>
        </w:rPr>
        <w:drawing>
          <wp:inline distT="0" distB="0" distL="0" distR="0">
            <wp:extent cx="2005584" cy="1151614"/>
            <wp:effectExtent l="19050" t="0" r="0" b="0"/>
            <wp:docPr id="169" name="Picture 169" descr="http://ts1.mm.bing.net/images/thumbnail.aspx?q=5027058002493760&amp;id=ba15d2f37d8742fa3d422fa268a7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ts1.mm.bing.net/images/thumbnail.aspx?q=5027058002493760&amp;id=ba15d2f37d8742fa3d422fa268a75844"/>
                    <pic:cNvPicPr>
                      <a:picLocks noChangeAspect="1" noChangeArrowheads="1"/>
                    </pic:cNvPicPr>
                  </pic:nvPicPr>
                  <pic:blipFill>
                    <a:blip r:embed="rId76" cstate="print"/>
                    <a:srcRect/>
                    <a:stretch>
                      <a:fillRect/>
                    </a:stretch>
                  </pic:blipFill>
                  <pic:spPr bwMode="auto">
                    <a:xfrm>
                      <a:off x="0" y="0"/>
                      <a:ext cx="2005940" cy="1151819"/>
                    </a:xfrm>
                    <a:prstGeom prst="rect">
                      <a:avLst/>
                    </a:prstGeom>
                    <a:noFill/>
                    <a:ln w="9525">
                      <a:noFill/>
                      <a:miter lim="800000"/>
                      <a:headEnd/>
                      <a:tailEnd/>
                    </a:ln>
                  </pic:spPr>
                </pic:pic>
              </a:graphicData>
            </a:graphic>
          </wp:inline>
        </w:drawing>
      </w:r>
      <w:r w:rsidR="007A2C4A" w:rsidRPr="007A2C4A">
        <w:rPr>
          <w:rFonts w:ascii="Arial" w:hAnsi="Arial" w:cs="Arial"/>
          <w:sz w:val="28"/>
          <w:szCs w:val="28"/>
        </w:rPr>
        <w:t xml:space="preserve"> </w:t>
      </w:r>
    </w:p>
    <w:p w:rsidR="007A2C4A" w:rsidRDefault="007A2C4A" w:rsidP="007A2C4A">
      <w:pPr>
        <w:rPr>
          <w:rFonts w:ascii="Arial" w:hAnsi="Arial" w:cs="Arial"/>
          <w:sz w:val="28"/>
          <w:szCs w:val="28"/>
        </w:rPr>
      </w:pPr>
      <w:r>
        <w:rPr>
          <w:rFonts w:ascii="Arial" w:hAnsi="Arial" w:cs="Arial"/>
          <w:sz w:val="28"/>
          <w:szCs w:val="28"/>
        </w:rPr>
        <w:t xml:space="preserve">Signatories to the Panama Convention: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Argentina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Bolivia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Brazil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Chile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Colombia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Costa Rica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Dominican Republic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Ecuador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El Salvador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Guatemala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lastRenderedPageBreak/>
        <w:t xml:space="preserve">Honduras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Mexico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Nicaragua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Panama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Paraguay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Peru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United States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Uruguay </w:t>
      </w:r>
    </w:p>
    <w:p w:rsidR="00C50DE7" w:rsidRPr="00C50DE7" w:rsidRDefault="00C50DE7" w:rsidP="00C42034">
      <w:pPr>
        <w:pStyle w:val="Odstavecseseznamem"/>
        <w:numPr>
          <w:ilvl w:val="0"/>
          <w:numId w:val="41"/>
        </w:numPr>
        <w:rPr>
          <w:rFonts w:ascii="Arial" w:hAnsi="Arial" w:cs="Arial"/>
          <w:sz w:val="28"/>
          <w:szCs w:val="28"/>
        </w:rPr>
      </w:pPr>
      <w:r w:rsidRPr="00C50DE7">
        <w:rPr>
          <w:rFonts w:ascii="Arial" w:hAnsi="Arial" w:cs="Arial"/>
          <w:sz w:val="28"/>
          <w:szCs w:val="28"/>
        </w:rPr>
        <w:t xml:space="preserve">Venezuela </w:t>
      </w:r>
    </w:p>
    <w:p w:rsidR="00843DD9" w:rsidRPr="00AE2208" w:rsidRDefault="00843DD9" w:rsidP="00C77428">
      <w:pPr>
        <w:rPr>
          <w:rFonts w:ascii="Arial" w:hAnsi="Arial" w:cs="Arial"/>
          <w:sz w:val="28"/>
          <w:szCs w:val="28"/>
        </w:rPr>
      </w:pPr>
    </w:p>
    <w:p w:rsidR="008A3191" w:rsidRDefault="00AE2208" w:rsidP="00AE2208">
      <w:pPr>
        <w:rPr>
          <w:rFonts w:ascii="Arial" w:hAnsi="Arial" w:cs="Arial"/>
          <w:sz w:val="28"/>
          <w:szCs w:val="28"/>
        </w:rPr>
      </w:pPr>
      <w:r w:rsidRPr="00AE2208">
        <w:rPr>
          <w:rFonts w:ascii="Arial" w:hAnsi="Arial" w:cs="Arial"/>
          <w:sz w:val="28"/>
          <w:szCs w:val="28"/>
        </w:rPr>
        <w:t xml:space="preserve">The Panama Convention applies when arbitration arises from a commercial relationship between citizens of signatory nations.   </w:t>
      </w:r>
      <w:proofErr w:type="spellStart"/>
      <w:proofErr w:type="gramStart"/>
      <w:r w:rsidRPr="00C50DE7">
        <w:rPr>
          <w:rFonts w:ascii="Arial" w:hAnsi="Arial" w:cs="Arial"/>
          <w:i/>
          <w:sz w:val="28"/>
          <w:szCs w:val="28"/>
        </w:rPr>
        <w:t>Sanluis</w:t>
      </w:r>
      <w:proofErr w:type="spellEnd"/>
      <w:r w:rsidRPr="00C50DE7">
        <w:rPr>
          <w:rFonts w:ascii="Arial" w:hAnsi="Arial" w:cs="Arial"/>
          <w:i/>
          <w:sz w:val="28"/>
          <w:szCs w:val="28"/>
        </w:rPr>
        <w:t xml:space="preserve"> Developments, L. L. C. v. CCP </w:t>
      </w:r>
      <w:proofErr w:type="spellStart"/>
      <w:r w:rsidRPr="00C50DE7">
        <w:rPr>
          <w:rFonts w:ascii="Arial" w:hAnsi="Arial" w:cs="Arial"/>
          <w:i/>
          <w:sz w:val="28"/>
          <w:szCs w:val="28"/>
        </w:rPr>
        <w:t>Sanluis</w:t>
      </w:r>
      <w:proofErr w:type="spellEnd"/>
      <w:r w:rsidRPr="00C50DE7">
        <w:rPr>
          <w:rFonts w:ascii="Arial" w:hAnsi="Arial" w:cs="Arial"/>
          <w:i/>
          <w:sz w:val="28"/>
          <w:szCs w:val="28"/>
        </w:rPr>
        <w:t>, LLC</w:t>
      </w:r>
      <w:r w:rsidRPr="00AE2208">
        <w:rPr>
          <w:rFonts w:ascii="Arial" w:hAnsi="Arial" w:cs="Arial"/>
          <w:sz w:val="28"/>
          <w:szCs w:val="28"/>
        </w:rPr>
        <w:t>, 498 F. Supp. 2d 699 (S.D.N.Y. 2007).</w:t>
      </w:r>
      <w:proofErr w:type="gramEnd"/>
      <w:r w:rsidRPr="00AE2208">
        <w:rPr>
          <w:rFonts w:ascii="Arial" w:hAnsi="Arial" w:cs="Arial"/>
          <w:sz w:val="28"/>
          <w:szCs w:val="28"/>
        </w:rPr>
        <w:t xml:space="preserve"> </w:t>
      </w:r>
    </w:p>
    <w:p w:rsidR="0004701D" w:rsidRDefault="0004701D" w:rsidP="00AE2208">
      <w:pPr>
        <w:rPr>
          <w:rFonts w:ascii="Arial" w:hAnsi="Arial" w:cs="Arial"/>
          <w:sz w:val="28"/>
          <w:szCs w:val="28"/>
        </w:rPr>
      </w:pPr>
      <w:r>
        <w:rPr>
          <w:noProof/>
        </w:rPr>
        <w:drawing>
          <wp:inline distT="0" distB="0" distL="0" distR="0">
            <wp:extent cx="2858262" cy="1341120"/>
            <wp:effectExtent l="19050" t="0" r="0" b="0"/>
            <wp:docPr id="175" name="Picture 175" descr="http://ts1.mm.bing.net/images/thumbnail.aspx?q=4839952067330332&amp;id=8724c41a28689c38406d4ff5b7c88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ts1.mm.bing.net/images/thumbnail.aspx?q=4839952067330332&amp;id=8724c41a28689c38406d4ff5b7c8800b"/>
                    <pic:cNvPicPr>
                      <a:picLocks noChangeAspect="1" noChangeArrowheads="1"/>
                    </pic:cNvPicPr>
                  </pic:nvPicPr>
                  <pic:blipFill>
                    <a:blip r:embed="rId77" cstate="print"/>
                    <a:srcRect/>
                    <a:stretch>
                      <a:fillRect/>
                    </a:stretch>
                  </pic:blipFill>
                  <pic:spPr bwMode="auto">
                    <a:xfrm>
                      <a:off x="0" y="0"/>
                      <a:ext cx="2858770" cy="1341358"/>
                    </a:xfrm>
                    <a:prstGeom prst="rect">
                      <a:avLst/>
                    </a:prstGeom>
                    <a:noFill/>
                    <a:ln w="9525">
                      <a:noFill/>
                      <a:miter lim="800000"/>
                      <a:headEnd/>
                      <a:tailEnd/>
                    </a:ln>
                  </pic:spPr>
                </pic:pic>
              </a:graphicData>
            </a:graphic>
          </wp:inline>
        </w:drawing>
      </w:r>
      <w:r>
        <w:rPr>
          <w:rFonts w:ascii="Arial" w:hAnsi="Arial" w:cs="Arial"/>
          <w:sz w:val="28"/>
          <w:szCs w:val="28"/>
        </w:rPr>
        <w:t xml:space="preserve">  </w:t>
      </w:r>
      <w:r w:rsidRPr="0004701D">
        <w:rPr>
          <w:rFonts w:ascii="Arial" w:hAnsi="Arial" w:cs="Arial"/>
          <w:noProof/>
          <w:sz w:val="28"/>
          <w:szCs w:val="28"/>
        </w:rPr>
        <w:drawing>
          <wp:inline distT="0" distB="0" distL="0" distR="0">
            <wp:extent cx="2858262" cy="1341120"/>
            <wp:effectExtent l="19050" t="0" r="0" b="0"/>
            <wp:docPr id="164" name="Picture 175" descr="http://ts1.mm.bing.net/images/thumbnail.aspx?q=4839952067330332&amp;id=8724c41a28689c38406d4ff5b7c88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ts1.mm.bing.net/images/thumbnail.aspx?q=4839952067330332&amp;id=8724c41a28689c38406d4ff5b7c8800b"/>
                    <pic:cNvPicPr>
                      <a:picLocks noChangeAspect="1" noChangeArrowheads="1"/>
                    </pic:cNvPicPr>
                  </pic:nvPicPr>
                  <pic:blipFill>
                    <a:blip r:embed="rId77" cstate="print"/>
                    <a:srcRect/>
                    <a:stretch>
                      <a:fillRect/>
                    </a:stretch>
                  </pic:blipFill>
                  <pic:spPr bwMode="auto">
                    <a:xfrm>
                      <a:off x="0" y="0"/>
                      <a:ext cx="2858770" cy="1341358"/>
                    </a:xfrm>
                    <a:prstGeom prst="rect">
                      <a:avLst/>
                    </a:prstGeom>
                    <a:noFill/>
                    <a:ln w="9525">
                      <a:noFill/>
                      <a:miter lim="800000"/>
                      <a:headEnd/>
                      <a:tailEnd/>
                    </a:ln>
                  </pic:spPr>
                </pic:pic>
              </a:graphicData>
            </a:graphic>
          </wp:inline>
        </w:drawing>
      </w:r>
    </w:p>
    <w:p w:rsidR="00C50DE7" w:rsidRDefault="00AE2208" w:rsidP="00AE2208">
      <w:pPr>
        <w:rPr>
          <w:rFonts w:ascii="Arial" w:hAnsi="Arial" w:cs="Arial"/>
          <w:sz w:val="28"/>
          <w:szCs w:val="28"/>
        </w:rPr>
      </w:pPr>
      <w:r w:rsidRPr="00AE2208">
        <w:rPr>
          <w:rFonts w:ascii="Arial" w:hAnsi="Arial" w:cs="Arial"/>
          <w:sz w:val="28"/>
          <w:szCs w:val="28"/>
        </w:rPr>
        <w:t xml:space="preserve">Article V of the Panama Convention nearly mirrors Article V of the New York Convention regarding the bases for refusing to enforce arbitration awards.     </w:t>
      </w:r>
      <w:r w:rsidRPr="00C50DE7">
        <w:rPr>
          <w:rFonts w:ascii="Arial" w:hAnsi="Arial" w:cs="Arial"/>
          <w:i/>
          <w:sz w:val="28"/>
          <w:szCs w:val="28"/>
        </w:rPr>
        <w:t xml:space="preserve">International Ins. Co. v. </w:t>
      </w:r>
      <w:proofErr w:type="spellStart"/>
      <w:r w:rsidRPr="00C50DE7">
        <w:rPr>
          <w:rFonts w:ascii="Arial" w:hAnsi="Arial" w:cs="Arial"/>
          <w:i/>
          <w:sz w:val="28"/>
          <w:szCs w:val="28"/>
        </w:rPr>
        <w:t>Caja</w:t>
      </w:r>
      <w:proofErr w:type="spellEnd"/>
      <w:r w:rsidRPr="00C50DE7">
        <w:rPr>
          <w:rFonts w:ascii="Arial" w:hAnsi="Arial" w:cs="Arial"/>
          <w:i/>
          <w:sz w:val="28"/>
          <w:szCs w:val="28"/>
        </w:rPr>
        <w:t xml:space="preserve"> </w:t>
      </w:r>
      <w:proofErr w:type="spellStart"/>
      <w:r w:rsidRPr="00C50DE7">
        <w:rPr>
          <w:rFonts w:ascii="Arial" w:hAnsi="Arial" w:cs="Arial"/>
          <w:i/>
          <w:sz w:val="28"/>
          <w:szCs w:val="28"/>
        </w:rPr>
        <w:t>Nacional</w:t>
      </w:r>
      <w:proofErr w:type="spellEnd"/>
      <w:r w:rsidRPr="00C50DE7">
        <w:rPr>
          <w:rFonts w:ascii="Arial" w:hAnsi="Arial" w:cs="Arial"/>
          <w:i/>
          <w:sz w:val="28"/>
          <w:szCs w:val="28"/>
        </w:rPr>
        <w:t xml:space="preserve"> de </w:t>
      </w:r>
      <w:proofErr w:type="spellStart"/>
      <w:r w:rsidRPr="00C50DE7">
        <w:rPr>
          <w:rFonts w:ascii="Arial" w:hAnsi="Arial" w:cs="Arial"/>
          <w:i/>
          <w:sz w:val="28"/>
          <w:szCs w:val="28"/>
        </w:rPr>
        <w:t>Ahorro</w:t>
      </w:r>
      <w:proofErr w:type="spellEnd"/>
      <w:r w:rsidRPr="00C50DE7">
        <w:rPr>
          <w:rFonts w:ascii="Arial" w:hAnsi="Arial" w:cs="Arial"/>
          <w:i/>
          <w:sz w:val="28"/>
          <w:szCs w:val="28"/>
        </w:rPr>
        <w:t xml:space="preserve"> y </w:t>
      </w:r>
      <w:proofErr w:type="spellStart"/>
      <w:r w:rsidRPr="00C50DE7">
        <w:rPr>
          <w:rFonts w:ascii="Arial" w:hAnsi="Arial" w:cs="Arial"/>
          <w:i/>
          <w:sz w:val="28"/>
          <w:szCs w:val="28"/>
        </w:rPr>
        <w:t>Seguro</w:t>
      </w:r>
      <w:proofErr w:type="spellEnd"/>
      <w:r w:rsidRPr="00AE2208">
        <w:rPr>
          <w:rFonts w:ascii="Arial" w:hAnsi="Arial" w:cs="Arial"/>
          <w:sz w:val="28"/>
          <w:szCs w:val="28"/>
        </w:rPr>
        <w:t xml:space="preserve">, No. 00C6703, 2001 WL322005 (N.D. Ill. Apr. 2, 2001) (the Panama Convention defenses are "essentially the same" as the New York Convention defenses). </w:t>
      </w:r>
    </w:p>
    <w:p w:rsidR="008A3191" w:rsidRDefault="00AE2208" w:rsidP="00AE2208">
      <w:pPr>
        <w:rPr>
          <w:rFonts w:ascii="Arial" w:hAnsi="Arial" w:cs="Arial"/>
          <w:sz w:val="28"/>
          <w:szCs w:val="28"/>
        </w:rPr>
      </w:pPr>
      <w:r w:rsidRPr="00AE2208">
        <w:rPr>
          <w:rFonts w:ascii="Arial" w:hAnsi="Arial" w:cs="Arial"/>
          <w:sz w:val="28"/>
          <w:szCs w:val="28"/>
        </w:rPr>
        <w:t xml:space="preserve">The legislative history of the Panama Convention's implementing statute shows that Congress intended for the same results to be reached whether the New York Convention or the Panama Convention is applied. </w:t>
      </w:r>
      <w:proofErr w:type="gramStart"/>
      <w:r w:rsidRPr="00C50DE7">
        <w:rPr>
          <w:rFonts w:ascii="Arial" w:hAnsi="Arial" w:cs="Arial"/>
          <w:i/>
          <w:sz w:val="28"/>
          <w:szCs w:val="28"/>
        </w:rPr>
        <w:t>Republic of Ecuador v. Chevron Texaco Corporation</w:t>
      </w:r>
      <w:r w:rsidRPr="00AE2208">
        <w:rPr>
          <w:rFonts w:ascii="Arial" w:hAnsi="Arial" w:cs="Arial"/>
          <w:sz w:val="28"/>
          <w:szCs w:val="28"/>
        </w:rPr>
        <w:t>, 376 F. Supp. 2d 334, 348 (S.D.N.Y. 2005).</w:t>
      </w:r>
      <w:proofErr w:type="gramEnd"/>
      <w:r w:rsidRPr="00AE2208">
        <w:rPr>
          <w:rFonts w:ascii="Arial" w:hAnsi="Arial" w:cs="Arial"/>
          <w:sz w:val="28"/>
          <w:szCs w:val="28"/>
        </w:rPr>
        <w:t xml:space="preserve"> </w:t>
      </w:r>
      <w:r w:rsidR="00C50DE7">
        <w:rPr>
          <w:rFonts w:ascii="Arial" w:hAnsi="Arial" w:cs="Arial"/>
          <w:sz w:val="28"/>
          <w:szCs w:val="28"/>
        </w:rPr>
        <w:t xml:space="preserve"> </w:t>
      </w:r>
    </w:p>
    <w:p w:rsidR="00AE2208" w:rsidRDefault="00C50DE7" w:rsidP="00AE2208">
      <w:pPr>
        <w:rPr>
          <w:rFonts w:ascii="Arial" w:hAnsi="Arial" w:cs="Arial"/>
          <w:sz w:val="28"/>
          <w:szCs w:val="28"/>
        </w:rPr>
      </w:pPr>
      <w:r>
        <w:rPr>
          <w:rFonts w:ascii="Arial" w:hAnsi="Arial" w:cs="Arial"/>
          <w:sz w:val="28"/>
          <w:szCs w:val="28"/>
        </w:rPr>
        <w:t xml:space="preserve">But </w:t>
      </w:r>
      <w:r w:rsidR="00AE2208" w:rsidRPr="00AE2208">
        <w:rPr>
          <w:rFonts w:ascii="Arial" w:hAnsi="Arial" w:cs="Arial"/>
          <w:sz w:val="28"/>
          <w:szCs w:val="28"/>
        </w:rPr>
        <w:t xml:space="preserve">the Conventions are </w:t>
      </w:r>
      <w:r>
        <w:rPr>
          <w:rFonts w:ascii="Arial" w:hAnsi="Arial" w:cs="Arial"/>
          <w:sz w:val="28"/>
          <w:szCs w:val="28"/>
        </w:rPr>
        <w:t xml:space="preserve">not entirely </w:t>
      </w:r>
      <w:r w:rsidR="00AE2208" w:rsidRPr="00AE2208">
        <w:rPr>
          <w:rFonts w:ascii="Arial" w:hAnsi="Arial" w:cs="Arial"/>
          <w:sz w:val="28"/>
          <w:szCs w:val="28"/>
        </w:rPr>
        <w:t>identical.</w:t>
      </w:r>
    </w:p>
    <w:p w:rsidR="00056B2F" w:rsidRDefault="00AE2208" w:rsidP="00AE2208">
      <w:pPr>
        <w:rPr>
          <w:rFonts w:ascii="Arial" w:hAnsi="Arial" w:cs="Arial"/>
          <w:sz w:val="28"/>
          <w:szCs w:val="28"/>
        </w:rPr>
      </w:pPr>
      <w:r w:rsidRPr="00AE2208">
        <w:rPr>
          <w:rFonts w:ascii="Arial" w:hAnsi="Arial" w:cs="Arial"/>
          <w:sz w:val="28"/>
          <w:szCs w:val="28"/>
        </w:rPr>
        <w:lastRenderedPageBreak/>
        <w:t xml:space="preserve"> </w:t>
      </w:r>
      <w:r w:rsidR="00E25B5D">
        <w:rPr>
          <w:rFonts w:ascii="Arial" w:hAnsi="Arial" w:cs="Arial"/>
          <w:noProof/>
          <w:color w:val="0000FF"/>
          <w:sz w:val="12"/>
          <w:szCs w:val="12"/>
        </w:rPr>
        <w:drawing>
          <wp:inline distT="0" distB="0" distL="0" distR="0">
            <wp:extent cx="1736598" cy="1481328"/>
            <wp:effectExtent l="19050" t="0" r="0" b="0"/>
            <wp:docPr id="76" name="ihover-img" descr="http://ts3.mm.bing.net/images/thumbnail.aspx?q=5043151238465074&amp;id=e007c456c3b4b033e98b67b7c7bffe6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5043151238465074&amp;id=e007c456c3b4b033e98b67b7c7bffe60">
                      <a:hlinkClick r:id="rId78"/>
                    </pic:cNvPr>
                    <pic:cNvPicPr>
                      <a:picLocks noChangeAspect="1" noChangeArrowheads="1"/>
                    </pic:cNvPicPr>
                  </pic:nvPicPr>
                  <pic:blipFill>
                    <a:blip r:embed="rId79" cstate="print"/>
                    <a:srcRect/>
                    <a:stretch>
                      <a:fillRect/>
                    </a:stretch>
                  </pic:blipFill>
                  <pic:spPr bwMode="auto">
                    <a:xfrm>
                      <a:off x="0" y="0"/>
                      <a:ext cx="1738246" cy="1482734"/>
                    </a:xfrm>
                    <a:prstGeom prst="rect">
                      <a:avLst/>
                    </a:prstGeom>
                    <a:noFill/>
                    <a:ln w="9525">
                      <a:noFill/>
                      <a:miter lim="800000"/>
                      <a:headEnd/>
                      <a:tailEnd/>
                    </a:ln>
                  </pic:spPr>
                </pic:pic>
              </a:graphicData>
            </a:graphic>
          </wp:inline>
        </w:drawing>
      </w:r>
      <w:r w:rsidR="00E25B5D">
        <w:rPr>
          <w:rFonts w:ascii="Arial" w:hAnsi="Arial" w:cs="Arial"/>
          <w:noProof/>
          <w:color w:val="0000FF"/>
          <w:sz w:val="13"/>
          <w:szCs w:val="13"/>
        </w:rPr>
        <w:drawing>
          <wp:inline distT="0" distB="0" distL="0" distR="0">
            <wp:extent cx="1126998" cy="1481328"/>
            <wp:effectExtent l="19050" t="0" r="0" b="0"/>
            <wp:docPr id="77" name="yui_3_3_0_15_1343599436404698" descr="http://ts3.mm.bing.net/images/thumbnail.aspx?q=4567118566720722&amp;id=fcce2d662cce19480971b035e92775a5">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9436404698" descr="http://ts3.mm.bing.net/images/thumbnail.aspx?q=4567118566720722&amp;id=fcce2d662cce19480971b035e92775a5">
                      <a:hlinkClick r:id="rId80"/>
                    </pic:cNvPr>
                    <pic:cNvPicPr>
                      <a:picLocks noChangeAspect="1" noChangeArrowheads="1"/>
                    </pic:cNvPicPr>
                  </pic:nvPicPr>
                  <pic:blipFill>
                    <a:blip r:embed="rId81" cstate="print"/>
                    <a:srcRect/>
                    <a:stretch>
                      <a:fillRect/>
                    </a:stretch>
                  </pic:blipFill>
                  <pic:spPr bwMode="auto">
                    <a:xfrm>
                      <a:off x="0" y="0"/>
                      <a:ext cx="1127430" cy="1481896"/>
                    </a:xfrm>
                    <a:prstGeom prst="rect">
                      <a:avLst/>
                    </a:prstGeom>
                    <a:noFill/>
                    <a:ln w="9525">
                      <a:noFill/>
                      <a:miter lim="800000"/>
                      <a:headEnd/>
                      <a:tailEnd/>
                    </a:ln>
                  </pic:spPr>
                </pic:pic>
              </a:graphicData>
            </a:graphic>
          </wp:inline>
        </w:drawing>
      </w:r>
      <w:r w:rsidR="00E25B5D" w:rsidRPr="00E25B5D">
        <w:rPr>
          <w:rFonts w:ascii="Arial" w:hAnsi="Arial" w:cs="Arial"/>
          <w:noProof/>
          <w:sz w:val="28"/>
          <w:szCs w:val="28"/>
        </w:rPr>
        <w:drawing>
          <wp:inline distT="0" distB="0" distL="0" distR="0">
            <wp:extent cx="1736598" cy="1481328"/>
            <wp:effectExtent l="19050" t="0" r="0" b="0"/>
            <wp:docPr id="78" name="ihover-img" descr="http://ts3.mm.bing.net/images/thumbnail.aspx?q=5043151238465074&amp;id=e007c456c3b4b033e98b67b7c7bffe6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5043151238465074&amp;id=e007c456c3b4b033e98b67b7c7bffe60">
                      <a:hlinkClick r:id="rId78"/>
                    </pic:cNvPr>
                    <pic:cNvPicPr>
                      <a:picLocks noChangeAspect="1" noChangeArrowheads="1"/>
                    </pic:cNvPicPr>
                  </pic:nvPicPr>
                  <pic:blipFill>
                    <a:blip r:embed="rId79" cstate="print"/>
                    <a:srcRect/>
                    <a:stretch>
                      <a:fillRect/>
                    </a:stretch>
                  </pic:blipFill>
                  <pic:spPr bwMode="auto">
                    <a:xfrm>
                      <a:off x="0" y="0"/>
                      <a:ext cx="1738246" cy="1482734"/>
                    </a:xfrm>
                    <a:prstGeom prst="rect">
                      <a:avLst/>
                    </a:prstGeom>
                    <a:noFill/>
                    <a:ln w="9525">
                      <a:noFill/>
                      <a:miter lim="800000"/>
                      <a:headEnd/>
                      <a:tailEnd/>
                    </a:ln>
                  </pic:spPr>
                </pic:pic>
              </a:graphicData>
            </a:graphic>
          </wp:inline>
        </w:drawing>
      </w:r>
      <w:r w:rsidR="00E25B5D" w:rsidRPr="00E25B5D">
        <w:rPr>
          <w:rFonts w:ascii="Arial" w:hAnsi="Arial" w:cs="Arial"/>
          <w:noProof/>
          <w:sz w:val="28"/>
          <w:szCs w:val="28"/>
        </w:rPr>
        <w:drawing>
          <wp:inline distT="0" distB="0" distL="0" distR="0">
            <wp:extent cx="1126998" cy="1481328"/>
            <wp:effectExtent l="19050" t="0" r="0" b="0"/>
            <wp:docPr id="79" name="yui_3_3_0_15_1343599436404698" descr="http://ts3.mm.bing.net/images/thumbnail.aspx?q=4567118566720722&amp;id=fcce2d662cce19480971b035e92775a5">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9436404698" descr="http://ts3.mm.bing.net/images/thumbnail.aspx?q=4567118566720722&amp;id=fcce2d662cce19480971b035e92775a5">
                      <a:hlinkClick r:id="rId80"/>
                    </pic:cNvPr>
                    <pic:cNvPicPr>
                      <a:picLocks noChangeAspect="1" noChangeArrowheads="1"/>
                    </pic:cNvPicPr>
                  </pic:nvPicPr>
                  <pic:blipFill>
                    <a:blip r:embed="rId81" cstate="print"/>
                    <a:srcRect/>
                    <a:stretch>
                      <a:fillRect/>
                    </a:stretch>
                  </pic:blipFill>
                  <pic:spPr bwMode="auto">
                    <a:xfrm>
                      <a:off x="0" y="0"/>
                      <a:ext cx="1127430" cy="1481896"/>
                    </a:xfrm>
                    <a:prstGeom prst="rect">
                      <a:avLst/>
                    </a:prstGeom>
                    <a:noFill/>
                    <a:ln w="9525">
                      <a:noFill/>
                      <a:miter lim="800000"/>
                      <a:headEnd/>
                      <a:tailEnd/>
                    </a:ln>
                  </pic:spPr>
                </pic:pic>
              </a:graphicData>
            </a:graphic>
          </wp:inline>
        </w:drawing>
      </w:r>
    </w:p>
    <w:p w:rsidR="00572B8F" w:rsidRDefault="00572B8F" w:rsidP="00AE2208">
      <w:pPr>
        <w:rPr>
          <w:rFonts w:ascii="Arial" w:hAnsi="Arial" w:cs="Arial"/>
          <w:sz w:val="28"/>
          <w:szCs w:val="28"/>
          <w:u w:val="single"/>
        </w:rPr>
      </w:pPr>
    </w:p>
    <w:p w:rsidR="00056B2F" w:rsidRPr="00056B2F" w:rsidRDefault="00056B2F" w:rsidP="00AE2208">
      <w:pPr>
        <w:rPr>
          <w:rFonts w:ascii="Arial" w:hAnsi="Arial" w:cs="Arial"/>
          <w:sz w:val="28"/>
          <w:szCs w:val="28"/>
          <w:u w:val="single"/>
        </w:rPr>
      </w:pPr>
      <w:proofErr w:type="gramStart"/>
      <w:r w:rsidRPr="00056B2F">
        <w:rPr>
          <w:rFonts w:ascii="Arial" w:hAnsi="Arial" w:cs="Arial"/>
          <w:sz w:val="28"/>
          <w:szCs w:val="28"/>
          <w:u w:val="single"/>
        </w:rPr>
        <w:t>Either New York Convention or Panama Convention</w:t>
      </w:r>
      <w:r w:rsidRPr="00056B2F">
        <w:rPr>
          <w:rFonts w:ascii="Arial" w:hAnsi="Arial" w:cs="Arial"/>
          <w:sz w:val="28"/>
          <w:szCs w:val="28"/>
        </w:rPr>
        <w:t>?</w:t>
      </w:r>
      <w:proofErr w:type="gramEnd"/>
      <w:r w:rsidRPr="00056B2F">
        <w:rPr>
          <w:rFonts w:ascii="Arial" w:hAnsi="Arial" w:cs="Arial"/>
          <w:sz w:val="28"/>
          <w:szCs w:val="28"/>
          <w:u w:val="single"/>
        </w:rPr>
        <w:t xml:space="preserve"> </w:t>
      </w:r>
    </w:p>
    <w:p w:rsidR="00AE2208" w:rsidRPr="00AE2208" w:rsidRDefault="00AE2208" w:rsidP="00AE2208">
      <w:pPr>
        <w:rPr>
          <w:rFonts w:ascii="Arial" w:hAnsi="Arial" w:cs="Arial"/>
          <w:sz w:val="28"/>
          <w:szCs w:val="28"/>
        </w:rPr>
      </w:pPr>
      <w:r w:rsidRPr="00AE2208">
        <w:rPr>
          <w:rFonts w:ascii="Arial" w:hAnsi="Arial" w:cs="Arial"/>
          <w:sz w:val="28"/>
          <w:szCs w:val="28"/>
        </w:rPr>
        <w:t>When both the New York and Panama Conventions could apply, courts determine which convention to use as follows:</w:t>
      </w:r>
    </w:p>
    <w:p w:rsidR="00AE2208" w:rsidRPr="00AE2208" w:rsidRDefault="00AE2208" w:rsidP="00AE2208">
      <w:pPr>
        <w:rPr>
          <w:rFonts w:ascii="Arial" w:hAnsi="Arial" w:cs="Arial"/>
          <w:sz w:val="28"/>
          <w:szCs w:val="28"/>
        </w:rPr>
      </w:pPr>
      <w:r w:rsidRPr="00AE2208">
        <w:rPr>
          <w:rFonts w:ascii="Arial" w:hAnsi="Arial" w:cs="Arial"/>
          <w:sz w:val="28"/>
          <w:szCs w:val="28"/>
        </w:rPr>
        <w:t>If a majority of the parties to the arbitration agreement are citizens of a state or states that have ratified the Panama Convention, and are member states of the Organization of American States, the Panama Convention will apply.</w:t>
      </w:r>
    </w:p>
    <w:p w:rsidR="00AE2208" w:rsidRPr="00AE2208" w:rsidRDefault="00AE2208" w:rsidP="00AE2208">
      <w:pPr>
        <w:rPr>
          <w:rFonts w:ascii="Arial" w:hAnsi="Arial" w:cs="Arial"/>
          <w:sz w:val="28"/>
          <w:szCs w:val="28"/>
        </w:rPr>
      </w:pPr>
      <w:r w:rsidRPr="00AE2208">
        <w:rPr>
          <w:rFonts w:ascii="Arial" w:hAnsi="Arial" w:cs="Arial"/>
          <w:sz w:val="28"/>
          <w:szCs w:val="28"/>
        </w:rPr>
        <w:t>In all other cases, the New York Convention will apply.</w:t>
      </w:r>
    </w:p>
    <w:p w:rsidR="004015DE" w:rsidRDefault="00AE2208" w:rsidP="00AE2208">
      <w:pPr>
        <w:rPr>
          <w:rFonts w:ascii="Arial" w:hAnsi="Arial" w:cs="Arial"/>
          <w:sz w:val="28"/>
          <w:szCs w:val="28"/>
        </w:rPr>
      </w:pPr>
      <w:proofErr w:type="gramStart"/>
      <w:r w:rsidRPr="005D0B67">
        <w:rPr>
          <w:rFonts w:ascii="Arial" w:hAnsi="Arial" w:cs="Arial"/>
          <w:i/>
          <w:sz w:val="28"/>
          <w:szCs w:val="28"/>
        </w:rPr>
        <w:t>Republic of Ecuador v. Chevron Texaco Corporation</w:t>
      </w:r>
      <w:r w:rsidRPr="00AE2208">
        <w:rPr>
          <w:rFonts w:ascii="Arial" w:hAnsi="Arial" w:cs="Arial"/>
          <w:sz w:val="28"/>
          <w:szCs w:val="28"/>
        </w:rPr>
        <w:t>, 376 F. Supp. 2d 334, 348 (S.D.N.Y. 2005).</w:t>
      </w:r>
      <w:proofErr w:type="gramEnd"/>
    </w:p>
    <w:p w:rsidR="00572B8F" w:rsidRDefault="00572B8F" w:rsidP="00AE2208">
      <w:pPr>
        <w:rPr>
          <w:rFonts w:ascii="Arial" w:hAnsi="Arial" w:cs="Arial"/>
          <w:sz w:val="28"/>
          <w:szCs w:val="28"/>
        </w:rPr>
      </w:pPr>
    </w:p>
    <w:p w:rsidR="00C40D09" w:rsidRDefault="00C40D09" w:rsidP="00AE2208">
      <w:pPr>
        <w:rPr>
          <w:rFonts w:ascii="Arial" w:hAnsi="Arial" w:cs="Arial"/>
          <w:sz w:val="28"/>
          <w:szCs w:val="28"/>
        </w:rPr>
      </w:pPr>
    </w:p>
    <w:p w:rsidR="00056B2F" w:rsidRDefault="00E25B5D" w:rsidP="00E25B5D">
      <w:pPr>
        <w:jc w:val="center"/>
        <w:rPr>
          <w:rFonts w:ascii="Arial" w:hAnsi="Arial" w:cs="Arial"/>
          <w:sz w:val="28"/>
          <w:szCs w:val="28"/>
        </w:rPr>
      </w:pPr>
      <w:r w:rsidRPr="00E25B5D">
        <w:rPr>
          <w:rFonts w:ascii="Arial" w:hAnsi="Arial" w:cs="Arial"/>
          <w:noProof/>
          <w:sz w:val="28"/>
          <w:szCs w:val="28"/>
        </w:rPr>
        <w:drawing>
          <wp:inline distT="0" distB="0" distL="0" distR="0">
            <wp:extent cx="3291078" cy="1919108"/>
            <wp:effectExtent l="19050" t="0" r="4572" b="0"/>
            <wp:docPr id="80" name="ihover-img" descr="http://ts3.mm.bing.net/images/thumbnail.aspx?q=4813469273752170&amp;id=a99faca1bf110764772f16ae2cb1d7ba">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4813469273752170&amp;id=a99faca1bf110764772f16ae2cb1d7ba">
                      <a:hlinkClick r:id="rId82"/>
                    </pic:cNvPr>
                    <pic:cNvPicPr>
                      <a:picLocks noChangeAspect="1" noChangeArrowheads="1"/>
                    </pic:cNvPicPr>
                  </pic:nvPicPr>
                  <pic:blipFill>
                    <a:blip r:embed="rId83" cstate="print"/>
                    <a:srcRect/>
                    <a:stretch>
                      <a:fillRect/>
                    </a:stretch>
                  </pic:blipFill>
                  <pic:spPr bwMode="auto">
                    <a:xfrm>
                      <a:off x="0" y="0"/>
                      <a:ext cx="3296657" cy="1922362"/>
                    </a:xfrm>
                    <a:prstGeom prst="rect">
                      <a:avLst/>
                    </a:prstGeom>
                    <a:noFill/>
                    <a:ln w="9525">
                      <a:noFill/>
                      <a:miter lim="800000"/>
                      <a:headEnd/>
                      <a:tailEnd/>
                    </a:ln>
                  </pic:spPr>
                </pic:pic>
              </a:graphicData>
            </a:graphic>
          </wp:inline>
        </w:drawing>
      </w:r>
    </w:p>
    <w:p w:rsidR="00572B8F" w:rsidRDefault="00572B8F" w:rsidP="004015DE">
      <w:pPr>
        <w:rPr>
          <w:rFonts w:ascii="Arial" w:hAnsi="Arial" w:cs="Arial"/>
          <w:sz w:val="28"/>
          <w:szCs w:val="28"/>
        </w:rPr>
      </w:pPr>
    </w:p>
    <w:p w:rsidR="004015DE" w:rsidRPr="00056B2F" w:rsidRDefault="004015DE" w:rsidP="004015DE">
      <w:pPr>
        <w:rPr>
          <w:rFonts w:ascii="Arial" w:hAnsi="Arial" w:cs="Arial"/>
          <w:b/>
          <w:sz w:val="28"/>
          <w:szCs w:val="28"/>
        </w:rPr>
      </w:pPr>
      <w:r w:rsidRPr="00056B2F">
        <w:rPr>
          <w:rFonts w:ascii="Arial" w:hAnsi="Arial" w:cs="Arial"/>
          <w:b/>
          <w:sz w:val="28"/>
          <w:szCs w:val="28"/>
        </w:rPr>
        <w:lastRenderedPageBreak/>
        <w:t xml:space="preserve">European Convention on International Commercial Arbitration of 1961 </w:t>
      </w:r>
    </w:p>
    <w:p w:rsidR="00620847" w:rsidRDefault="004015DE" w:rsidP="004015DE">
      <w:pPr>
        <w:rPr>
          <w:rFonts w:ascii="Arial" w:hAnsi="Arial" w:cs="Arial"/>
          <w:sz w:val="28"/>
          <w:szCs w:val="28"/>
        </w:rPr>
      </w:pPr>
      <w:r w:rsidRPr="004015DE">
        <w:rPr>
          <w:rFonts w:ascii="Arial" w:hAnsi="Arial" w:cs="Arial"/>
          <w:sz w:val="28"/>
          <w:szCs w:val="28"/>
        </w:rPr>
        <w:t>This Convention was ratified by most countries in Europe</w:t>
      </w:r>
      <w:r w:rsidR="00620847">
        <w:rPr>
          <w:rFonts w:ascii="Arial" w:hAnsi="Arial" w:cs="Arial"/>
          <w:sz w:val="28"/>
          <w:szCs w:val="28"/>
        </w:rPr>
        <w:t xml:space="preserve">, except </w:t>
      </w:r>
      <w:r w:rsidRPr="004015DE">
        <w:rPr>
          <w:rFonts w:ascii="Arial" w:hAnsi="Arial" w:cs="Arial"/>
          <w:sz w:val="28"/>
          <w:szCs w:val="28"/>
        </w:rPr>
        <w:t>the United Kingdom and the Netherlands</w:t>
      </w:r>
      <w:r w:rsidR="00620847">
        <w:rPr>
          <w:rFonts w:ascii="Arial" w:hAnsi="Arial" w:cs="Arial"/>
          <w:sz w:val="28"/>
          <w:szCs w:val="28"/>
        </w:rPr>
        <w:t xml:space="preserve"> (</w:t>
      </w:r>
      <w:r w:rsidRPr="004015DE">
        <w:rPr>
          <w:rFonts w:ascii="Arial" w:hAnsi="Arial" w:cs="Arial"/>
          <w:sz w:val="28"/>
          <w:szCs w:val="28"/>
        </w:rPr>
        <w:t xml:space="preserve">and </w:t>
      </w:r>
      <w:r w:rsidR="00620847">
        <w:rPr>
          <w:rFonts w:ascii="Arial" w:hAnsi="Arial" w:cs="Arial"/>
          <w:sz w:val="28"/>
          <w:szCs w:val="28"/>
        </w:rPr>
        <w:t xml:space="preserve">a few </w:t>
      </w:r>
      <w:r w:rsidRPr="004015DE">
        <w:rPr>
          <w:rFonts w:ascii="Arial" w:hAnsi="Arial" w:cs="Arial"/>
          <w:sz w:val="28"/>
          <w:szCs w:val="28"/>
        </w:rPr>
        <w:t>countries outside Europe</w:t>
      </w:r>
      <w:r w:rsidR="00620847">
        <w:rPr>
          <w:rFonts w:ascii="Arial" w:hAnsi="Arial" w:cs="Arial"/>
          <w:sz w:val="28"/>
          <w:szCs w:val="28"/>
        </w:rPr>
        <w:t>)</w:t>
      </w:r>
      <w:r w:rsidRPr="004015DE">
        <w:rPr>
          <w:rFonts w:ascii="Arial" w:hAnsi="Arial" w:cs="Arial"/>
          <w:sz w:val="28"/>
          <w:szCs w:val="28"/>
        </w:rPr>
        <w:t xml:space="preserve">. </w:t>
      </w:r>
      <w:r w:rsidR="00620847">
        <w:rPr>
          <w:rFonts w:ascii="Arial" w:hAnsi="Arial" w:cs="Arial"/>
          <w:sz w:val="28"/>
          <w:szCs w:val="28"/>
        </w:rPr>
        <w:t xml:space="preserve"> </w:t>
      </w:r>
      <w:r w:rsidRPr="004015DE">
        <w:rPr>
          <w:rFonts w:ascii="Arial" w:hAnsi="Arial" w:cs="Arial"/>
          <w:sz w:val="28"/>
          <w:szCs w:val="28"/>
        </w:rPr>
        <w:t>It applies whe</w:t>
      </w:r>
      <w:r w:rsidR="00620847">
        <w:rPr>
          <w:rFonts w:ascii="Arial" w:hAnsi="Arial" w:cs="Arial"/>
          <w:sz w:val="28"/>
          <w:szCs w:val="28"/>
        </w:rPr>
        <w:t>n</w:t>
      </w:r>
      <w:r w:rsidRPr="004015DE">
        <w:rPr>
          <w:rFonts w:ascii="Arial" w:hAnsi="Arial" w:cs="Arial"/>
          <w:sz w:val="28"/>
          <w:szCs w:val="28"/>
        </w:rPr>
        <w:t xml:space="preserve"> parties are located in different contracting states. </w:t>
      </w:r>
      <w:r w:rsidR="00620847">
        <w:rPr>
          <w:rFonts w:ascii="Arial" w:hAnsi="Arial" w:cs="Arial"/>
          <w:sz w:val="28"/>
          <w:szCs w:val="28"/>
        </w:rPr>
        <w:t xml:space="preserve"> </w:t>
      </w:r>
    </w:p>
    <w:p w:rsidR="007B3506" w:rsidRDefault="007B3506" w:rsidP="004015DE">
      <w:pPr>
        <w:rPr>
          <w:rFonts w:ascii="Arial" w:hAnsi="Arial" w:cs="Arial"/>
          <w:sz w:val="28"/>
          <w:szCs w:val="28"/>
        </w:rPr>
      </w:pPr>
    </w:p>
    <w:p w:rsidR="007B3506" w:rsidRDefault="007B3506" w:rsidP="007B3506">
      <w:pPr>
        <w:jc w:val="center"/>
        <w:rPr>
          <w:rFonts w:ascii="Arial" w:hAnsi="Arial" w:cs="Arial"/>
          <w:sz w:val="28"/>
          <w:szCs w:val="28"/>
        </w:rPr>
      </w:pPr>
      <w:r w:rsidRPr="007B3506">
        <w:rPr>
          <w:rFonts w:ascii="Arial" w:hAnsi="Arial" w:cs="Arial"/>
          <w:noProof/>
          <w:sz w:val="28"/>
          <w:szCs w:val="28"/>
        </w:rPr>
        <w:drawing>
          <wp:inline distT="0" distB="0" distL="0" distR="0">
            <wp:extent cx="2377441" cy="1901952"/>
            <wp:effectExtent l="19050" t="0" r="3809" b="0"/>
            <wp:docPr id="236" name="yui_3_3_0_15_1343599582722678" descr="http://ts1.mm.bing.net/images/thumbnail.aspx?q=4649616293038844&amp;id=61d6fe155a9536f9c5ff38ad857fa77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9582722678" descr="http://ts1.mm.bing.net/images/thumbnail.aspx?q=4649616293038844&amp;id=61d6fe155a9536f9c5ff38ad857fa771">
                      <a:hlinkClick r:id="rId84"/>
                    </pic:cNvPr>
                    <pic:cNvPicPr>
                      <a:picLocks noChangeAspect="1" noChangeArrowheads="1"/>
                    </pic:cNvPicPr>
                  </pic:nvPicPr>
                  <pic:blipFill>
                    <a:blip r:embed="rId85" cstate="print"/>
                    <a:srcRect/>
                    <a:stretch>
                      <a:fillRect/>
                    </a:stretch>
                  </pic:blipFill>
                  <pic:spPr bwMode="auto">
                    <a:xfrm>
                      <a:off x="0" y="0"/>
                      <a:ext cx="2379111" cy="1903288"/>
                    </a:xfrm>
                    <a:prstGeom prst="rect">
                      <a:avLst/>
                    </a:prstGeom>
                    <a:noFill/>
                    <a:ln w="9525">
                      <a:noFill/>
                      <a:miter lim="800000"/>
                      <a:headEnd/>
                      <a:tailEnd/>
                    </a:ln>
                  </pic:spPr>
                </pic:pic>
              </a:graphicData>
            </a:graphic>
          </wp:inline>
        </w:drawing>
      </w:r>
    </w:p>
    <w:p w:rsidR="007B3506" w:rsidRDefault="007B3506" w:rsidP="005D084D">
      <w:pPr>
        <w:rPr>
          <w:rFonts w:ascii="Arial" w:hAnsi="Arial" w:cs="Arial"/>
          <w:sz w:val="28"/>
          <w:szCs w:val="28"/>
        </w:rPr>
      </w:pPr>
    </w:p>
    <w:p w:rsidR="007308ED" w:rsidRDefault="004015DE" w:rsidP="005D084D">
      <w:pPr>
        <w:rPr>
          <w:rFonts w:ascii="Arial" w:hAnsi="Arial" w:cs="Arial"/>
          <w:sz w:val="28"/>
          <w:szCs w:val="28"/>
        </w:rPr>
      </w:pPr>
      <w:r w:rsidRPr="004015DE">
        <w:rPr>
          <w:rFonts w:ascii="Arial" w:hAnsi="Arial" w:cs="Arial"/>
          <w:sz w:val="28"/>
          <w:szCs w:val="28"/>
        </w:rPr>
        <w:t xml:space="preserve">The convention </w:t>
      </w:r>
      <w:r w:rsidR="00620847">
        <w:rPr>
          <w:rFonts w:ascii="Arial" w:hAnsi="Arial" w:cs="Arial"/>
          <w:sz w:val="28"/>
          <w:szCs w:val="28"/>
        </w:rPr>
        <w:t>offers</w:t>
      </w:r>
      <w:r w:rsidRPr="004015DE">
        <w:rPr>
          <w:rFonts w:ascii="Arial" w:hAnsi="Arial" w:cs="Arial"/>
          <w:sz w:val="28"/>
          <w:szCs w:val="28"/>
        </w:rPr>
        <w:t xml:space="preserve"> a set of procedural rules for arbitration, including </w:t>
      </w:r>
      <w:r w:rsidR="00620847">
        <w:rPr>
          <w:rFonts w:ascii="Arial" w:hAnsi="Arial" w:cs="Arial"/>
          <w:sz w:val="28"/>
          <w:szCs w:val="28"/>
        </w:rPr>
        <w:t xml:space="preserve">guidance </w:t>
      </w:r>
      <w:r w:rsidRPr="004015DE">
        <w:rPr>
          <w:rFonts w:ascii="Arial" w:hAnsi="Arial" w:cs="Arial"/>
          <w:sz w:val="28"/>
          <w:szCs w:val="28"/>
        </w:rPr>
        <w:t>on appoint</w:t>
      </w:r>
      <w:r w:rsidR="00620847">
        <w:rPr>
          <w:rFonts w:ascii="Arial" w:hAnsi="Arial" w:cs="Arial"/>
          <w:sz w:val="28"/>
          <w:szCs w:val="28"/>
        </w:rPr>
        <w:t>ing</w:t>
      </w:r>
      <w:r w:rsidRPr="004015DE">
        <w:rPr>
          <w:rFonts w:ascii="Arial" w:hAnsi="Arial" w:cs="Arial"/>
          <w:sz w:val="28"/>
          <w:szCs w:val="28"/>
        </w:rPr>
        <w:t xml:space="preserve"> arbitrators </w:t>
      </w:r>
      <w:r w:rsidR="00620847">
        <w:rPr>
          <w:rFonts w:ascii="Arial" w:hAnsi="Arial" w:cs="Arial"/>
          <w:sz w:val="28"/>
          <w:szCs w:val="28"/>
        </w:rPr>
        <w:t>(</w:t>
      </w:r>
      <w:r w:rsidRPr="004015DE">
        <w:rPr>
          <w:rFonts w:ascii="Arial" w:hAnsi="Arial" w:cs="Arial"/>
          <w:sz w:val="28"/>
          <w:szCs w:val="28"/>
        </w:rPr>
        <w:t>where the parties cannot agree</w:t>
      </w:r>
      <w:r w:rsidR="00620847">
        <w:rPr>
          <w:rFonts w:ascii="Arial" w:hAnsi="Arial" w:cs="Arial"/>
          <w:sz w:val="28"/>
          <w:szCs w:val="28"/>
        </w:rPr>
        <w:t>),</w:t>
      </w:r>
      <w:r w:rsidRPr="004015DE">
        <w:rPr>
          <w:rFonts w:ascii="Arial" w:hAnsi="Arial" w:cs="Arial"/>
          <w:sz w:val="28"/>
          <w:szCs w:val="28"/>
        </w:rPr>
        <w:t xml:space="preserve"> and procedures for determining applicable law.</w:t>
      </w:r>
    </w:p>
    <w:p w:rsidR="00C40D09" w:rsidRDefault="00C40D09" w:rsidP="00E25B5D">
      <w:pPr>
        <w:jc w:val="center"/>
        <w:rPr>
          <w:rFonts w:ascii="Berlin Sans FB" w:hAnsi="Berlin Sans FB" w:cs="Arial"/>
          <w:sz w:val="28"/>
          <w:szCs w:val="28"/>
        </w:rPr>
      </w:pPr>
    </w:p>
    <w:p w:rsidR="00AB0FB1" w:rsidRDefault="00AB0FB1" w:rsidP="00E25B5D">
      <w:pPr>
        <w:jc w:val="center"/>
        <w:rPr>
          <w:rFonts w:ascii="Berlin Sans FB" w:hAnsi="Berlin Sans FB" w:cs="Arial"/>
          <w:sz w:val="28"/>
          <w:szCs w:val="28"/>
          <w:highlight w:val="yellow"/>
        </w:rPr>
      </w:pPr>
    </w:p>
    <w:p w:rsidR="00C40D09" w:rsidRDefault="007B3506" w:rsidP="00E25B5D">
      <w:pPr>
        <w:jc w:val="center"/>
        <w:rPr>
          <w:rFonts w:ascii="Berlin Sans FB" w:hAnsi="Berlin Sans FB" w:cs="Arial"/>
          <w:sz w:val="28"/>
          <w:szCs w:val="28"/>
          <w:highlight w:val="yellow"/>
        </w:rPr>
      </w:pPr>
      <w:r>
        <w:rPr>
          <w:rFonts w:ascii="Arial" w:hAnsi="Arial" w:cs="Arial"/>
          <w:noProof/>
          <w:color w:val="0000FF"/>
          <w:sz w:val="13"/>
          <w:szCs w:val="13"/>
        </w:rPr>
        <w:drawing>
          <wp:inline distT="0" distB="0" distL="0" distR="0">
            <wp:extent cx="3071622" cy="2621280"/>
            <wp:effectExtent l="19050" t="0" r="0" b="0"/>
            <wp:docPr id="271" name="yui_3_3_0_15_1343929840685585" descr="http://ts2.mm.bing.net/images/thumbnail.aspx?q=4537470433231749&amp;id=90407facb298b1e368adcf62b7cfc35b">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29840685585" descr="http://ts2.mm.bing.net/images/thumbnail.aspx?q=4537470433231749&amp;id=90407facb298b1e368adcf62b7cfc35b">
                      <a:hlinkClick r:id="rId86"/>
                    </pic:cNvPr>
                    <pic:cNvPicPr>
                      <a:picLocks noChangeAspect="1" noChangeArrowheads="1"/>
                    </pic:cNvPicPr>
                  </pic:nvPicPr>
                  <pic:blipFill>
                    <a:blip r:embed="rId87" cstate="print"/>
                    <a:srcRect/>
                    <a:stretch>
                      <a:fillRect/>
                    </a:stretch>
                  </pic:blipFill>
                  <pic:spPr bwMode="auto">
                    <a:xfrm>
                      <a:off x="0" y="0"/>
                      <a:ext cx="3072558" cy="2622079"/>
                    </a:xfrm>
                    <a:prstGeom prst="rect">
                      <a:avLst/>
                    </a:prstGeom>
                    <a:noFill/>
                    <a:ln w="9525">
                      <a:noFill/>
                      <a:miter lim="800000"/>
                      <a:headEnd/>
                      <a:tailEnd/>
                    </a:ln>
                  </pic:spPr>
                </pic:pic>
              </a:graphicData>
            </a:graphic>
          </wp:inline>
        </w:drawing>
      </w:r>
    </w:p>
    <w:p w:rsidR="007308ED" w:rsidRPr="00B07405" w:rsidRDefault="007308ED" w:rsidP="005D084D">
      <w:pPr>
        <w:rPr>
          <w:rFonts w:ascii="Berlin Sans FB" w:hAnsi="Berlin Sans FB" w:cs="Arial"/>
          <w:sz w:val="28"/>
          <w:szCs w:val="28"/>
        </w:rPr>
      </w:pPr>
      <w:r w:rsidRPr="00B07405">
        <w:rPr>
          <w:rFonts w:ascii="Berlin Sans FB" w:hAnsi="Berlin Sans FB" w:cs="Arial"/>
          <w:sz w:val="28"/>
          <w:szCs w:val="28"/>
        </w:rPr>
        <w:lastRenderedPageBreak/>
        <w:t>X</w:t>
      </w:r>
      <w:r w:rsidR="00056B2F" w:rsidRPr="00B07405">
        <w:rPr>
          <w:rFonts w:ascii="Berlin Sans FB" w:hAnsi="Berlin Sans FB" w:cs="Arial"/>
          <w:sz w:val="28"/>
          <w:szCs w:val="28"/>
        </w:rPr>
        <w:t>I</w:t>
      </w:r>
      <w:r w:rsidRPr="00B07405">
        <w:rPr>
          <w:rFonts w:ascii="Berlin Sans FB" w:hAnsi="Berlin Sans FB" w:cs="Arial"/>
          <w:sz w:val="28"/>
          <w:szCs w:val="28"/>
        </w:rPr>
        <w:t>I. Applying the New York Convention</w:t>
      </w:r>
    </w:p>
    <w:p w:rsidR="00106C1B" w:rsidRDefault="00B07405" w:rsidP="00106C1B">
      <w:pPr>
        <w:rPr>
          <w:rFonts w:ascii="Arial" w:hAnsi="Arial" w:cs="Arial"/>
          <w:sz w:val="28"/>
          <w:szCs w:val="28"/>
        </w:rPr>
      </w:pPr>
      <w:r>
        <w:rPr>
          <w:rFonts w:ascii="Arial" w:hAnsi="Arial" w:cs="Arial"/>
          <w:sz w:val="28"/>
          <w:szCs w:val="28"/>
        </w:rPr>
        <w:t xml:space="preserve">The </w:t>
      </w:r>
      <w:r w:rsidR="00106C1B" w:rsidRPr="00106C1B">
        <w:rPr>
          <w:rFonts w:ascii="Arial" w:hAnsi="Arial" w:cs="Arial"/>
          <w:sz w:val="28"/>
          <w:szCs w:val="28"/>
        </w:rPr>
        <w:t xml:space="preserve">New York Convention covers an arbitral award if it arises out of a commercial agreement, and is between parties of more than one contracting state. </w:t>
      </w:r>
      <w:r>
        <w:rPr>
          <w:rFonts w:ascii="Arial" w:hAnsi="Arial" w:cs="Arial"/>
          <w:sz w:val="28"/>
          <w:szCs w:val="28"/>
        </w:rPr>
        <w:t xml:space="preserve"> </w:t>
      </w:r>
      <w:proofErr w:type="gramStart"/>
      <w:r w:rsidR="00106C1B" w:rsidRPr="00106C1B">
        <w:rPr>
          <w:rFonts w:ascii="Arial" w:hAnsi="Arial" w:cs="Arial"/>
          <w:sz w:val="28"/>
          <w:szCs w:val="28"/>
        </w:rPr>
        <w:t>9 U.S.C. § 202.</w:t>
      </w:r>
      <w:proofErr w:type="gramEnd"/>
      <w:r w:rsidR="00106C1B" w:rsidRPr="00106C1B">
        <w:rPr>
          <w:rFonts w:ascii="Arial" w:hAnsi="Arial" w:cs="Arial"/>
          <w:sz w:val="28"/>
          <w:szCs w:val="28"/>
        </w:rPr>
        <w:t xml:space="preserve"> </w:t>
      </w:r>
      <w:r>
        <w:rPr>
          <w:rFonts w:ascii="Arial" w:hAnsi="Arial" w:cs="Arial"/>
          <w:sz w:val="28"/>
          <w:szCs w:val="28"/>
        </w:rPr>
        <w:t xml:space="preserve"> </w:t>
      </w:r>
      <w:r w:rsidR="00106C1B" w:rsidRPr="00106C1B">
        <w:rPr>
          <w:rFonts w:ascii="Arial" w:hAnsi="Arial" w:cs="Arial"/>
          <w:sz w:val="28"/>
          <w:szCs w:val="28"/>
        </w:rPr>
        <w:t>If all parties are U.S. citizens, the New York Convention will still apply if the agreement or transaction involves property located abroad, contemplates performance abroad, or has some other relationship to a foreign state. Id.</w:t>
      </w:r>
    </w:p>
    <w:p w:rsidR="00B07405" w:rsidRPr="00106C1B" w:rsidRDefault="00B07405" w:rsidP="00106C1B">
      <w:pPr>
        <w:rPr>
          <w:rFonts w:ascii="Arial" w:hAnsi="Arial" w:cs="Arial"/>
          <w:sz w:val="28"/>
          <w:szCs w:val="28"/>
        </w:rPr>
      </w:pPr>
    </w:p>
    <w:p w:rsidR="00106C1B" w:rsidRPr="00106C1B" w:rsidRDefault="00106C1B" w:rsidP="00106C1B">
      <w:pPr>
        <w:rPr>
          <w:rFonts w:ascii="Arial" w:hAnsi="Arial" w:cs="Arial"/>
          <w:sz w:val="28"/>
          <w:szCs w:val="28"/>
        </w:rPr>
      </w:pPr>
      <w:r w:rsidRPr="00836EB7">
        <w:rPr>
          <w:rFonts w:ascii="Arial" w:hAnsi="Arial" w:cs="Arial"/>
          <w:sz w:val="28"/>
          <w:szCs w:val="28"/>
          <w:u w:val="single"/>
        </w:rPr>
        <w:t>NOTE</w:t>
      </w:r>
      <w:r w:rsidRPr="00106C1B">
        <w:rPr>
          <w:rFonts w:ascii="Arial" w:hAnsi="Arial" w:cs="Arial"/>
          <w:sz w:val="28"/>
          <w:szCs w:val="28"/>
        </w:rPr>
        <w:t xml:space="preserve">: </w:t>
      </w:r>
    </w:p>
    <w:p w:rsidR="00106C1B" w:rsidRPr="00836EB7" w:rsidRDefault="00836EB7" w:rsidP="00106C1B">
      <w:pPr>
        <w:rPr>
          <w:rFonts w:ascii="Arial" w:hAnsi="Arial" w:cs="Arial"/>
          <w:i/>
          <w:sz w:val="28"/>
          <w:szCs w:val="28"/>
        </w:rPr>
      </w:pPr>
      <w:r>
        <w:rPr>
          <w:rFonts w:ascii="Arial" w:hAnsi="Arial" w:cs="Arial"/>
          <w:i/>
          <w:sz w:val="28"/>
          <w:szCs w:val="28"/>
        </w:rPr>
        <w:tab/>
      </w:r>
      <w:r w:rsidR="00106C1B" w:rsidRPr="00836EB7">
        <w:rPr>
          <w:rFonts w:ascii="Arial" w:hAnsi="Arial" w:cs="Arial"/>
          <w:i/>
          <w:sz w:val="28"/>
          <w:szCs w:val="28"/>
        </w:rPr>
        <w:t xml:space="preserve">If the business transaction does not constitute a commercial </w:t>
      </w:r>
      <w:r>
        <w:rPr>
          <w:rFonts w:ascii="Arial" w:hAnsi="Arial" w:cs="Arial"/>
          <w:i/>
          <w:sz w:val="28"/>
          <w:szCs w:val="28"/>
        </w:rPr>
        <w:tab/>
      </w:r>
      <w:r w:rsidR="00106C1B" w:rsidRPr="00836EB7">
        <w:rPr>
          <w:rFonts w:ascii="Arial" w:hAnsi="Arial" w:cs="Arial"/>
          <w:i/>
          <w:sz w:val="28"/>
          <w:szCs w:val="28"/>
        </w:rPr>
        <w:t xml:space="preserve">transaction, and instead falls within sovereign activity, then the </w:t>
      </w:r>
      <w:r>
        <w:rPr>
          <w:rFonts w:ascii="Arial" w:hAnsi="Arial" w:cs="Arial"/>
          <w:i/>
          <w:sz w:val="28"/>
          <w:szCs w:val="28"/>
        </w:rPr>
        <w:tab/>
      </w:r>
      <w:r w:rsidR="00106C1B" w:rsidRPr="00836EB7">
        <w:rPr>
          <w:rFonts w:ascii="Arial" w:hAnsi="Arial" w:cs="Arial"/>
          <w:i/>
          <w:sz w:val="28"/>
          <w:szCs w:val="28"/>
        </w:rPr>
        <w:t xml:space="preserve">transaction will be covered by foreign sovereign immunity and the </w:t>
      </w:r>
      <w:r>
        <w:rPr>
          <w:rFonts w:ascii="Arial" w:hAnsi="Arial" w:cs="Arial"/>
          <w:i/>
          <w:sz w:val="28"/>
          <w:szCs w:val="28"/>
        </w:rPr>
        <w:tab/>
      </w:r>
      <w:r w:rsidR="00106C1B" w:rsidRPr="00836EB7">
        <w:rPr>
          <w:rFonts w:ascii="Arial" w:hAnsi="Arial" w:cs="Arial"/>
          <w:i/>
          <w:sz w:val="28"/>
          <w:szCs w:val="28"/>
        </w:rPr>
        <w:t xml:space="preserve">New York Convention will not apply. </w:t>
      </w:r>
    </w:p>
    <w:p w:rsidR="00106C1B" w:rsidRPr="00B07405" w:rsidRDefault="00B07405" w:rsidP="00106C1B">
      <w:pPr>
        <w:rPr>
          <w:rFonts w:ascii="Arial" w:hAnsi="Arial" w:cs="Arial"/>
          <w:sz w:val="28"/>
          <w:szCs w:val="28"/>
          <w:u w:val="single"/>
        </w:rPr>
      </w:pPr>
      <w:r>
        <w:rPr>
          <w:rFonts w:ascii="Arial" w:hAnsi="Arial" w:cs="Arial"/>
          <w:sz w:val="28"/>
          <w:szCs w:val="28"/>
          <w:u w:val="single"/>
        </w:rPr>
        <w:t xml:space="preserve">A. </w:t>
      </w:r>
      <w:r w:rsidRPr="00B07405">
        <w:rPr>
          <w:rFonts w:ascii="Arial" w:hAnsi="Arial" w:cs="Arial"/>
          <w:sz w:val="28"/>
          <w:szCs w:val="28"/>
          <w:u w:val="single"/>
        </w:rPr>
        <w:t>W</w:t>
      </w:r>
      <w:r w:rsidR="00106C1B" w:rsidRPr="00B07405">
        <w:rPr>
          <w:rFonts w:ascii="Arial" w:hAnsi="Arial" w:cs="Arial"/>
          <w:sz w:val="28"/>
          <w:szCs w:val="28"/>
          <w:u w:val="single"/>
        </w:rPr>
        <w:t xml:space="preserve">hat is a "commercial" agreement? </w:t>
      </w:r>
    </w:p>
    <w:p w:rsidR="00106C1B" w:rsidRPr="00106C1B" w:rsidRDefault="00106C1B" w:rsidP="00106C1B">
      <w:pPr>
        <w:rPr>
          <w:rFonts w:ascii="Arial" w:hAnsi="Arial" w:cs="Arial"/>
          <w:sz w:val="28"/>
          <w:szCs w:val="28"/>
        </w:rPr>
      </w:pPr>
      <w:r w:rsidRPr="00106C1B">
        <w:rPr>
          <w:rFonts w:ascii="Arial" w:hAnsi="Arial" w:cs="Arial"/>
          <w:sz w:val="28"/>
          <w:szCs w:val="28"/>
        </w:rPr>
        <w:t xml:space="preserve">"Commercial" is construed broadly by the courts. </w:t>
      </w:r>
      <w:r w:rsidRPr="003703BC">
        <w:rPr>
          <w:rFonts w:ascii="Arial" w:hAnsi="Arial" w:cs="Arial"/>
          <w:i/>
          <w:sz w:val="28"/>
          <w:szCs w:val="28"/>
        </w:rPr>
        <w:t>See</w:t>
      </w:r>
      <w:r w:rsidRPr="00106C1B">
        <w:rPr>
          <w:rFonts w:ascii="Arial" w:hAnsi="Arial" w:cs="Arial"/>
          <w:sz w:val="28"/>
          <w:szCs w:val="28"/>
        </w:rPr>
        <w:t xml:space="preserve">, </w:t>
      </w:r>
      <w:r w:rsidRPr="003703BC">
        <w:rPr>
          <w:rFonts w:ascii="Arial" w:hAnsi="Arial" w:cs="Arial"/>
          <w:i/>
          <w:sz w:val="28"/>
          <w:szCs w:val="28"/>
        </w:rPr>
        <w:t>e.g</w:t>
      </w:r>
      <w:r w:rsidRPr="00106C1B">
        <w:rPr>
          <w:rFonts w:ascii="Arial" w:hAnsi="Arial" w:cs="Arial"/>
          <w:sz w:val="28"/>
          <w:szCs w:val="28"/>
        </w:rPr>
        <w:t xml:space="preserve">., </w:t>
      </w:r>
      <w:r w:rsidRPr="003703BC">
        <w:rPr>
          <w:rFonts w:ascii="Arial" w:hAnsi="Arial" w:cs="Arial"/>
          <w:i/>
          <w:sz w:val="28"/>
          <w:szCs w:val="28"/>
        </w:rPr>
        <w:t xml:space="preserve">Island Territory of Curacao v. </w:t>
      </w:r>
      <w:proofErr w:type="spellStart"/>
      <w:r w:rsidRPr="003703BC">
        <w:rPr>
          <w:rFonts w:ascii="Arial" w:hAnsi="Arial" w:cs="Arial"/>
          <w:i/>
          <w:sz w:val="28"/>
          <w:szCs w:val="28"/>
        </w:rPr>
        <w:t>Solitron</w:t>
      </w:r>
      <w:proofErr w:type="spellEnd"/>
      <w:r w:rsidRPr="003703BC">
        <w:rPr>
          <w:rFonts w:ascii="Arial" w:hAnsi="Arial" w:cs="Arial"/>
          <w:i/>
          <w:sz w:val="28"/>
          <w:szCs w:val="28"/>
        </w:rPr>
        <w:t xml:space="preserve"> Devices, Inc.</w:t>
      </w:r>
      <w:r w:rsidRPr="00106C1B">
        <w:rPr>
          <w:rFonts w:ascii="Arial" w:hAnsi="Arial" w:cs="Arial"/>
          <w:sz w:val="28"/>
          <w:szCs w:val="28"/>
        </w:rPr>
        <w:t xml:space="preserve">, 356 F. Supp. 1, 13 (S.D.N.Y. 1973) (finding contract between United States manufacturer and foreign government concerning the construction of factory buildings for manufacturer "clearly ... ‘commercial.'")  Insurance policies are considered commercial. </w:t>
      </w:r>
      <w:r w:rsidR="003703BC">
        <w:rPr>
          <w:rFonts w:ascii="Arial" w:hAnsi="Arial" w:cs="Arial"/>
          <w:sz w:val="28"/>
          <w:szCs w:val="28"/>
        </w:rPr>
        <w:t xml:space="preserve"> </w:t>
      </w:r>
      <w:proofErr w:type="gramStart"/>
      <w:r w:rsidRPr="003703BC">
        <w:rPr>
          <w:rFonts w:ascii="Arial" w:hAnsi="Arial" w:cs="Arial"/>
          <w:i/>
          <w:sz w:val="28"/>
          <w:szCs w:val="28"/>
        </w:rPr>
        <w:t>See</w:t>
      </w:r>
      <w:r w:rsidRPr="00106C1B">
        <w:rPr>
          <w:rFonts w:ascii="Arial" w:hAnsi="Arial" w:cs="Arial"/>
          <w:sz w:val="28"/>
          <w:szCs w:val="28"/>
        </w:rPr>
        <w:t xml:space="preserve">, </w:t>
      </w:r>
      <w:r w:rsidRPr="003703BC">
        <w:rPr>
          <w:rFonts w:ascii="Arial" w:hAnsi="Arial" w:cs="Arial"/>
          <w:i/>
          <w:sz w:val="28"/>
          <w:szCs w:val="28"/>
        </w:rPr>
        <w:t>Best Concrete Mix Corp. v. Lloyd's of London Underwriters</w:t>
      </w:r>
      <w:r w:rsidRPr="00106C1B">
        <w:rPr>
          <w:rFonts w:ascii="Arial" w:hAnsi="Arial" w:cs="Arial"/>
          <w:sz w:val="28"/>
          <w:szCs w:val="28"/>
        </w:rPr>
        <w:t>, 413 F. Supp. 2d 182 (E.D.N.Y. 2006).</w:t>
      </w:r>
      <w:proofErr w:type="gramEnd"/>
    </w:p>
    <w:p w:rsidR="00106C1B" w:rsidRPr="00106C1B" w:rsidRDefault="00106C1B" w:rsidP="00106C1B">
      <w:pPr>
        <w:rPr>
          <w:rFonts w:ascii="Arial" w:hAnsi="Arial" w:cs="Arial"/>
          <w:sz w:val="28"/>
          <w:szCs w:val="28"/>
        </w:rPr>
      </w:pPr>
      <w:r w:rsidRPr="00106C1B">
        <w:rPr>
          <w:rFonts w:ascii="Arial" w:hAnsi="Arial" w:cs="Arial"/>
          <w:sz w:val="28"/>
          <w:szCs w:val="28"/>
        </w:rPr>
        <w:t xml:space="preserve">A deposit agreement concerning sale of American Depository Shares of Russian oil and gas company, which contained an arbitration clause requiring arbitration in the United States, was found to be "commercial." </w:t>
      </w:r>
      <w:r w:rsidRPr="003703BC">
        <w:rPr>
          <w:rFonts w:ascii="Arial" w:hAnsi="Arial" w:cs="Arial"/>
          <w:i/>
          <w:sz w:val="28"/>
          <w:szCs w:val="28"/>
        </w:rPr>
        <w:t xml:space="preserve">JSC </w:t>
      </w:r>
      <w:proofErr w:type="spellStart"/>
      <w:r w:rsidRPr="003703BC">
        <w:rPr>
          <w:rFonts w:ascii="Arial" w:hAnsi="Arial" w:cs="Arial"/>
          <w:i/>
          <w:sz w:val="28"/>
          <w:szCs w:val="28"/>
        </w:rPr>
        <w:t>Surgutneftegaz</w:t>
      </w:r>
      <w:proofErr w:type="spellEnd"/>
      <w:r w:rsidRPr="003703BC">
        <w:rPr>
          <w:rFonts w:ascii="Arial" w:hAnsi="Arial" w:cs="Arial"/>
          <w:i/>
          <w:sz w:val="28"/>
          <w:szCs w:val="28"/>
        </w:rPr>
        <w:t xml:space="preserve"> v. </w:t>
      </w:r>
      <w:proofErr w:type="gramStart"/>
      <w:r w:rsidRPr="003703BC">
        <w:rPr>
          <w:rFonts w:ascii="Arial" w:hAnsi="Arial" w:cs="Arial"/>
          <w:i/>
          <w:sz w:val="28"/>
          <w:szCs w:val="28"/>
        </w:rPr>
        <w:t>President &amp;</w:t>
      </w:r>
      <w:proofErr w:type="gramEnd"/>
      <w:r w:rsidRPr="003703BC">
        <w:rPr>
          <w:rFonts w:ascii="Arial" w:hAnsi="Arial" w:cs="Arial"/>
          <w:i/>
          <w:sz w:val="28"/>
          <w:szCs w:val="28"/>
        </w:rPr>
        <w:t xml:space="preserve"> Fellows of Harvard College</w:t>
      </w:r>
      <w:r w:rsidRPr="00106C1B">
        <w:rPr>
          <w:rFonts w:ascii="Arial" w:hAnsi="Arial" w:cs="Arial"/>
          <w:sz w:val="28"/>
          <w:szCs w:val="28"/>
        </w:rPr>
        <w:t>, 2005 U.S. Dist. LEXIS 15991, at *4 (S.D.N.Y. August 3, 2005), affirmed, 2006 U.S. App. LEXIS 3846 (2d Cir. N.Y., Feb. 15, 2006).</w:t>
      </w:r>
    </w:p>
    <w:p w:rsidR="002B1758" w:rsidRDefault="00106C1B" w:rsidP="00106C1B">
      <w:pPr>
        <w:rPr>
          <w:rFonts w:ascii="Arial" w:hAnsi="Arial" w:cs="Arial"/>
          <w:sz w:val="28"/>
          <w:szCs w:val="28"/>
        </w:rPr>
      </w:pPr>
      <w:r w:rsidRPr="00106C1B">
        <w:rPr>
          <w:rFonts w:ascii="Arial" w:hAnsi="Arial" w:cs="Arial"/>
          <w:sz w:val="28"/>
          <w:szCs w:val="28"/>
        </w:rPr>
        <w:t xml:space="preserve">But a license conferred by a sovereign state to operate within its territory to extract natural resources is not within the contemplation of the New York </w:t>
      </w:r>
      <w:r w:rsidRPr="00106C1B">
        <w:rPr>
          <w:rFonts w:ascii="Arial" w:hAnsi="Arial" w:cs="Arial"/>
          <w:sz w:val="28"/>
          <w:szCs w:val="28"/>
        </w:rPr>
        <w:lastRenderedPageBreak/>
        <w:t xml:space="preserve">Convention. </w:t>
      </w:r>
      <w:r w:rsidR="003703BC">
        <w:rPr>
          <w:rFonts w:ascii="Arial" w:hAnsi="Arial" w:cs="Arial"/>
          <w:sz w:val="28"/>
          <w:szCs w:val="28"/>
        </w:rPr>
        <w:t xml:space="preserve"> </w:t>
      </w:r>
      <w:proofErr w:type="gramStart"/>
      <w:r w:rsidRPr="003703BC">
        <w:rPr>
          <w:rFonts w:ascii="Arial" w:hAnsi="Arial" w:cs="Arial"/>
          <w:i/>
          <w:sz w:val="28"/>
          <w:szCs w:val="28"/>
        </w:rPr>
        <w:t>Honduras Aircraft Registry, Ltd. v. Government of Honduras</w:t>
      </w:r>
      <w:r w:rsidRPr="00106C1B">
        <w:rPr>
          <w:rFonts w:ascii="Arial" w:hAnsi="Arial" w:cs="Arial"/>
          <w:sz w:val="28"/>
          <w:szCs w:val="28"/>
        </w:rPr>
        <w:t>, 119 F.3d 1530, 1537 (11th Cir. 1997).</w:t>
      </w:r>
      <w:proofErr w:type="gramEnd"/>
      <w:r w:rsidRPr="00106C1B">
        <w:rPr>
          <w:rFonts w:ascii="Arial" w:hAnsi="Arial" w:cs="Arial"/>
          <w:sz w:val="28"/>
          <w:szCs w:val="28"/>
        </w:rPr>
        <w:t xml:space="preserve"> </w:t>
      </w:r>
    </w:p>
    <w:p w:rsidR="00C40D09" w:rsidRPr="00106C1B" w:rsidRDefault="00C40D09" w:rsidP="00106C1B">
      <w:pPr>
        <w:rPr>
          <w:rFonts w:ascii="Arial" w:hAnsi="Arial" w:cs="Arial"/>
          <w:sz w:val="28"/>
          <w:szCs w:val="28"/>
        </w:rPr>
      </w:pPr>
    </w:p>
    <w:p w:rsidR="00106C1B" w:rsidRDefault="002B1758" w:rsidP="002B1758">
      <w:pPr>
        <w:jc w:val="center"/>
        <w:rPr>
          <w:rFonts w:ascii="Arial" w:hAnsi="Arial" w:cs="Arial"/>
          <w:sz w:val="28"/>
          <w:szCs w:val="28"/>
        </w:rPr>
      </w:pPr>
      <w:r>
        <w:rPr>
          <w:rFonts w:ascii="Arial" w:hAnsi="Arial" w:cs="Arial"/>
          <w:noProof/>
          <w:color w:val="0000FF"/>
          <w:sz w:val="13"/>
          <w:szCs w:val="13"/>
        </w:rPr>
        <w:drawing>
          <wp:inline distT="0" distB="0" distL="0" distR="0">
            <wp:extent cx="2992374" cy="2292096"/>
            <wp:effectExtent l="19050" t="0" r="0" b="0"/>
            <wp:docPr id="83" name="yui_3_3_0_15_1343599783547995" descr="http://ts1.mm.bing.net/images/thumbnail.aspx?q=4922144833929756&amp;id=c2781eec6a20ba3442b44c236e13b940">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9783547995" descr="http://ts1.mm.bing.net/images/thumbnail.aspx?q=4922144833929756&amp;id=c2781eec6a20ba3442b44c236e13b940">
                      <a:hlinkClick r:id="rId88"/>
                    </pic:cNvPr>
                    <pic:cNvPicPr>
                      <a:picLocks noChangeAspect="1" noChangeArrowheads="1"/>
                    </pic:cNvPicPr>
                  </pic:nvPicPr>
                  <pic:blipFill>
                    <a:blip r:embed="rId89" cstate="print"/>
                    <a:srcRect/>
                    <a:stretch>
                      <a:fillRect/>
                    </a:stretch>
                  </pic:blipFill>
                  <pic:spPr bwMode="auto">
                    <a:xfrm>
                      <a:off x="0" y="0"/>
                      <a:ext cx="2993576" cy="2293017"/>
                    </a:xfrm>
                    <a:prstGeom prst="rect">
                      <a:avLst/>
                    </a:prstGeom>
                    <a:noFill/>
                    <a:ln w="9525">
                      <a:noFill/>
                      <a:miter lim="800000"/>
                      <a:headEnd/>
                      <a:tailEnd/>
                    </a:ln>
                  </pic:spPr>
                </pic:pic>
              </a:graphicData>
            </a:graphic>
          </wp:inline>
        </w:drawing>
      </w:r>
    </w:p>
    <w:p w:rsidR="002B1758" w:rsidRDefault="002B1758" w:rsidP="002B1758">
      <w:pPr>
        <w:jc w:val="center"/>
        <w:rPr>
          <w:rFonts w:ascii="Arial" w:hAnsi="Arial" w:cs="Arial"/>
          <w:sz w:val="28"/>
          <w:szCs w:val="28"/>
        </w:rPr>
      </w:pPr>
    </w:p>
    <w:p w:rsidR="00C40D09" w:rsidRDefault="00C40D09" w:rsidP="002B1758">
      <w:pPr>
        <w:jc w:val="center"/>
        <w:rPr>
          <w:rFonts w:ascii="Arial" w:hAnsi="Arial" w:cs="Arial"/>
          <w:sz w:val="28"/>
          <w:szCs w:val="28"/>
        </w:rPr>
      </w:pPr>
    </w:p>
    <w:p w:rsidR="00106C1B" w:rsidRPr="00B07405" w:rsidRDefault="00B07405" w:rsidP="00106C1B">
      <w:pPr>
        <w:rPr>
          <w:rFonts w:ascii="Arial" w:hAnsi="Arial" w:cs="Arial"/>
          <w:sz w:val="28"/>
          <w:szCs w:val="28"/>
          <w:u w:val="single"/>
        </w:rPr>
      </w:pPr>
      <w:r>
        <w:rPr>
          <w:rFonts w:ascii="Arial" w:hAnsi="Arial" w:cs="Arial"/>
          <w:sz w:val="28"/>
          <w:szCs w:val="28"/>
          <w:u w:val="single"/>
        </w:rPr>
        <w:t xml:space="preserve">B. </w:t>
      </w:r>
      <w:r w:rsidR="00106C1B" w:rsidRPr="00B07405">
        <w:rPr>
          <w:rFonts w:ascii="Arial" w:hAnsi="Arial" w:cs="Arial"/>
          <w:sz w:val="28"/>
          <w:szCs w:val="28"/>
          <w:u w:val="single"/>
        </w:rPr>
        <w:t xml:space="preserve">Subject Matter Jurisdiction </w:t>
      </w:r>
      <w:proofErr w:type="gramStart"/>
      <w:r w:rsidR="00106C1B" w:rsidRPr="00B07405">
        <w:rPr>
          <w:rFonts w:ascii="Arial" w:hAnsi="Arial" w:cs="Arial"/>
          <w:sz w:val="28"/>
          <w:szCs w:val="28"/>
          <w:u w:val="single"/>
        </w:rPr>
        <w:t>Under</w:t>
      </w:r>
      <w:proofErr w:type="gramEnd"/>
      <w:r w:rsidR="00106C1B" w:rsidRPr="00B07405">
        <w:rPr>
          <w:rFonts w:ascii="Arial" w:hAnsi="Arial" w:cs="Arial"/>
          <w:sz w:val="28"/>
          <w:szCs w:val="28"/>
          <w:u w:val="single"/>
        </w:rPr>
        <w:t xml:space="preserve"> the New York Convention </w:t>
      </w:r>
    </w:p>
    <w:p w:rsidR="00106C1B" w:rsidRPr="00106C1B" w:rsidRDefault="00106C1B" w:rsidP="00106C1B">
      <w:pPr>
        <w:rPr>
          <w:rFonts w:ascii="Arial" w:hAnsi="Arial" w:cs="Arial"/>
          <w:sz w:val="28"/>
          <w:szCs w:val="28"/>
        </w:rPr>
      </w:pPr>
      <w:r w:rsidRPr="00106C1B">
        <w:rPr>
          <w:rFonts w:ascii="Arial" w:hAnsi="Arial" w:cs="Arial"/>
          <w:sz w:val="28"/>
          <w:szCs w:val="28"/>
        </w:rPr>
        <w:t xml:space="preserve">Chapter II of the </w:t>
      </w:r>
      <w:r w:rsidR="00B07405">
        <w:rPr>
          <w:rFonts w:ascii="Arial" w:hAnsi="Arial" w:cs="Arial"/>
          <w:sz w:val="28"/>
          <w:szCs w:val="28"/>
        </w:rPr>
        <w:t>Federal Arbitration Act (</w:t>
      </w:r>
      <w:r w:rsidRPr="00106C1B">
        <w:rPr>
          <w:rFonts w:ascii="Arial" w:hAnsi="Arial" w:cs="Arial"/>
          <w:sz w:val="28"/>
          <w:szCs w:val="28"/>
        </w:rPr>
        <w:t>FAA</w:t>
      </w:r>
      <w:r w:rsidR="00B07405">
        <w:rPr>
          <w:rFonts w:ascii="Arial" w:hAnsi="Arial" w:cs="Arial"/>
          <w:sz w:val="28"/>
          <w:szCs w:val="28"/>
        </w:rPr>
        <w:t>)</w:t>
      </w:r>
      <w:r w:rsidRPr="00106C1B">
        <w:rPr>
          <w:rFonts w:ascii="Arial" w:hAnsi="Arial" w:cs="Arial"/>
          <w:sz w:val="28"/>
          <w:szCs w:val="28"/>
        </w:rPr>
        <w:t xml:space="preserve"> provides for subject matter jurisdiction in the federal courts for </w:t>
      </w:r>
      <w:r w:rsidR="00080A1A">
        <w:rPr>
          <w:rFonts w:ascii="Arial" w:hAnsi="Arial" w:cs="Arial"/>
          <w:sz w:val="28"/>
          <w:szCs w:val="28"/>
        </w:rPr>
        <w:t xml:space="preserve">international </w:t>
      </w:r>
      <w:r w:rsidRPr="00106C1B">
        <w:rPr>
          <w:rFonts w:ascii="Arial" w:hAnsi="Arial" w:cs="Arial"/>
          <w:sz w:val="28"/>
          <w:szCs w:val="28"/>
        </w:rPr>
        <w:t xml:space="preserve">proceedings falling under the New York Convention. </w:t>
      </w:r>
      <w:r w:rsidR="00B07405">
        <w:rPr>
          <w:rFonts w:ascii="Arial" w:hAnsi="Arial" w:cs="Arial"/>
          <w:sz w:val="28"/>
          <w:szCs w:val="28"/>
        </w:rPr>
        <w:t xml:space="preserve"> </w:t>
      </w:r>
      <w:proofErr w:type="gramStart"/>
      <w:r w:rsidRPr="00106C1B">
        <w:rPr>
          <w:rFonts w:ascii="Arial" w:hAnsi="Arial" w:cs="Arial"/>
          <w:sz w:val="28"/>
          <w:szCs w:val="28"/>
        </w:rPr>
        <w:t>9 U.S.C. §§ 201-08.</w:t>
      </w:r>
      <w:proofErr w:type="gramEnd"/>
      <w:r w:rsidRPr="00106C1B">
        <w:rPr>
          <w:rFonts w:ascii="Arial" w:hAnsi="Arial" w:cs="Arial"/>
          <w:sz w:val="28"/>
          <w:szCs w:val="28"/>
        </w:rPr>
        <w:t xml:space="preserve"> </w:t>
      </w:r>
    </w:p>
    <w:p w:rsidR="00106C1B" w:rsidRPr="00106C1B" w:rsidRDefault="00106C1B" w:rsidP="00106C1B">
      <w:pPr>
        <w:rPr>
          <w:rFonts w:ascii="Arial" w:hAnsi="Arial" w:cs="Arial"/>
          <w:sz w:val="28"/>
          <w:szCs w:val="28"/>
        </w:rPr>
      </w:pPr>
      <w:r w:rsidRPr="00106C1B">
        <w:rPr>
          <w:rFonts w:ascii="Arial" w:hAnsi="Arial" w:cs="Arial"/>
          <w:sz w:val="28"/>
          <w:szCs w:val="28"/>
        </w:rPr>
        <w:t xml:space="preserve">Under the New York Convention, to invoke the federal district court's subject matter jurisdiction for enforcement, the petitioner must </w:t>
      </w:r>
      <w:r w:rsidR="00080A1A">
        <w:rPr>
          <w:rFonts w:ascii="Arial" w:hAnsi="Arial" w:cs="Arial"/>
          <w:sz w:val="28"/>
          <w:szCs w:val="28"/>
        </w:rPr>
        <w:t xml:space="preserve">file with the court </w:t>
      </w:r>
      <w:r w:rsidRPr="00106C1B">
        <w:rPr>
          <w:rFonts w:ascii="Arial" w:hAnsi="Arial" w:cs="Arial"/>
          <w:sz w:val="28"/>
          <w:szCs w:val="28"/>
        </w:rPr>
        <w:t>at the time of the petition a certified copy of the arbitral award, the agreement to arbitrate, and certified translations of the two documents</w:t>
      </w:r>
      <w:r w:rsidR="00080A1A">
        <w:rPr>
          <w:rFonts w:ascii="Arial" w:hAnsi="Arial" w:cs="Arial"/>
          <w:sz w:val="28"/>
          <w:szCs w:val="28"/>
        </w:rPr>
        <w:t xml:space="preserve"> (</w:t>
      </w:r>
      <w:r w:rsidRPr="00106C1B">
        <w:rPr>
          <w:rFonts w:ascii="Arial" w:hAnsi="Arial" w:cs="Arial"/>
          <w:sz w:val="28"/>
          <w:szCs w:val="28"/>
        </w:rPr>
        <w:t>if necessary</w:t>
      </w:r>
      <w:r w:rsidR="00080A1A">
        <w:rPr>
          <w:rFonts w:ascii="Arial" w:hAnsi="Arial" w:cs="Arial"/>
          <w:sz w:val="28"/>
          <w:szCs w:val="28"/>
        </w:rPr>
        <w:t>)</w:t>
      </w:r>
      <w:r w:rsidRPr="00106C1B">
        <w:rPr>
          <w:rFonts w:ascii="Arial" w:hAnsi="Arial" w:cs="Arial"/>
          <w:sz w:val="28"/>
          <w:szCs w:val="28"/>
        </w:rPr>
        <w:t xml:space="preserve">. </w:t>
      </w:r>
      <w:r w:rsidR="00080A1A">
        <w:rPr>
          <w:rFonts w:ascii="Arial" w:hAnsi="Arial" w:cs="Arial"/>
          <w:sz w:val="28"/>
          <w:szCs w:val="28"/>
        </w:rPr>
        <w:t xml:space="preserve"> </w:t>
      </w:r>
      <w:r w:rsidRPr="00106C1B">
        <w:rPr>
          <w:rFonts w:ascii="Arial" w:hAnsi="Arial" w:cs="Arial"/>
          <w:sz w:val="28"/>
          <w:szCs w:val="28"/>
        </w:rPr>
        <w:t xml:space="preserve">Art. </w:t>
      </w:r>
      <w:proofErr w:type="gramStart"/>
      <w:r w:rsidRPr="00106C1B">
        <w:rPr>
          <w:rFonts w:ascii="Arial" w:hAnsi="Arial" w:cs="Arial"/>
          <w:sz w:val="28"/>
          <w:szCs w:val="28"/>
        </w:rPr>
        <w:t>IV.</w:t>
      </w:r>
      <w:proofErr w:type="gramEnd"/>
    </w:p>
    <w:p w:rsidR="00106C1B" w:rsidRDefault="00106C1B" w:rsidP="00106C1B">
      <w:pPr>
        <w:rPr>
          <w:rFonts w:ascii="Arial" w:hAnsi="Arial" w:cs="Arial"/>
          <w:sz w:val="28"/>
          <w:szCs w:val="28"/>
        </w:rPr>
      </w:pPr>
      <w:r w:rsidRPr="00106C1B">
        <w:rPr>
          <w:rFonts w:ascii="Arial" w:hAnsi="Arial" w:cs="Arial"/>
          <w:sz w:val="28"/>
          <w:szCs w:val="28"/>
        </w:rPr>
        <w:t xml:space="preserve">The agreement to arbitrate must be "in writing," </w:t>
      </w:r>
      <w:r w:rsidR="00080A1A" w:rsidRPr="00106C1B">
        <w:rPr>
          <w:rFonts w:ascii="Arial" w:hAnsi="Arial" w:cs="Arial"/>
          <w:sz w:val="28"/>
          <w:szCs w:val="28"/>
        </w:rPr>
        <w:t>among other things</w:t>
      </w:r>
      <w:r w:rsidR="00080A1A">
        <w:rPr>
          <w:rFonts w:ascii="Arial" w:hAnsi="Arial" w:cs="Arial"/>
          <w:sz w:val="28"/>
          <w:szCs w:val="28"/>
        </w:rPr>
        <w:t xml:space="preserve">.  A written agreement </w:t>
      </w:r>
      <w:r w:rsidRPr="00106C1B">
        <w:rPr>
          <w:rFonts w:ascii="Arial" w:hAnsi="Arial" w:cs="Arial"/>
          <w:sz w:val="28"/>
          <w:szCs w:val="28"/>
        </w:rPr>
        <w:t xml:space="preserve">is defined </w:t>
      </w:r>
      <w:r w:rsidR="00080A1A">
        <w:rPr>
          <w:rFonts w:ascii="Arial" w:hAnsi="Arial" w:cs="Arial"/>
          <w:sz w:val="28"/>
          <w:szCs w:val="28"/>
        </w:rPr>
        <w:t>as</w:t>
      </w:r>
      <w:r w:rsidRPr="00106C1B">
        <w:rPr>
          <w:rFonts w:ascii="Arial" w:hAnsi="Arial" w:cs="Arial"/>
          <w:sz w:val="28"/>
          <w:szCs w:val="28"/>
        </w:rPr>
        <w:t xml:space="preserve"> "in an arbitral clause in a contract</w:t>
      </w:r>
      <w:r w:rsidR="00080A1A">
        <w:rPr>
          <w:rFonts w:ascii="Arial" w:hAnsi="Arial" w:cs="Arial"/>
          <w:sz w:val="28"/>
          <w:szCs w:val="28"/>
        </w:rPr>
        <w:t>,</w:t>
      </w:r>
      <w:r w:rsidRPr="00106C1B">
        <w:rPr>
          <w:rFonts w:ascii="Arial" w:hAnsi="Arial" w:cs="Arial"/>
          <w:sz w:val="28"/>
          <w:szCs w:val="28"/>
        </w:rPr>
        <w:t xml:space="preserve"> or an arbitration agreement, signed by the parties</w:t>
      </w:r>
      <w:r w:rsidR="00080A1A">
        <w:rPr>
          <w:rFonts w:ascii="Arial" w:hAnsi="Arial" w:cs="Arial"/>
          <w:sz w:val="28"/>
          <w:szCs w:val="28"/>
        </w:rPr>
        <w:t>,</w:t>
      </w:r>
      <w:r w:rsidRPr="00106C1B">
        <w:rPr>
          <w:rFonts w:ascii="Arial" w:hAnsi="Arial" w:cs="Arial"/>
          <w:sz w:val="28"/>
          <w:szCs w:val="28"/>
        </w:rPr>
        <w:t xml:space="preserve"> or contained in an exchange of letters or telegrams." Art. </w:t>
      </w:r>
      <w:proofErr w:type="gramStart"/>
      <w:r w:rsidRPr="00106C1B">
        <w:rPr>
          <w:rFonts w:ascii="Arial" w:hAnsi="Arial" w:cs="Arial"/>
          <w:sz w:val="28"/>
          <w:szCs w:val="28"/>
        </w:rPr>
        <w:t>II.</w:t>
      </w:r>
      <w:proofErr w:type="gramEnd"/>
      <w:r w:rsidRPr="00106C1B">
        <w:rPr>
          <w:rFonts w:ascii="Arial" w:hAnsi="Arial" w:cs="Arial"/>
          <w:sz w:val="28"/>
          <w:szCs w:val="28"/>
        </w:rPr>
        <w:t xml:space="preserve"> </w:t>
      </w:r>
    </w:p>
    <w:p w:rsidR="00C40D09" w:rsidRPr="00106C1B" w:rsidRDefault="00C40D09" w:rsidP="00106C1B">
      <w:pPr>
        <w:rPr>
          <w:rFonts w:ascii="Arial" w:hAnsi="Arial" w:cs="Arial"/>
          <w:sz w:val="28"/>
          <w:szCs w:val="28"/>
        </w:rPr>
      </w:pPr>
    </w:p>
    <w:p w:rsidR="00106C1B" w:rsidRDefault="00106C1B" w:rsidP="00106C1B">
      <w:pPr>
        <w:rPr>
          <w:rFonts w:ascii="Arial" w:hAnsi="Arial" w:cs="Arial"/>
          <w:sz w:val="28"/>
          <w:szCs w:val="28"/>
        </w:rPr>
      </w:pPr>
      <w:r w:rsidRPr="00106C1B">
        <w:rPr>
          <w:rFonts w:ascii="Arial" w:hAnsi="Arial" w:cs="Arial"/>
          <w:sz w:val="28"/>
          <w:szCs w:val="28"/>
        </w:rPr>
        <w:lastRenderedPageBreak/>
        <w:t xml:space="preserve">This </w:t>
      </w:r>
      <w:r w:rsidR="00080A1A">
        <w:rPr>
          <w:rFonts w:ascii="Arial" w:hAnsi="Arial" w:cs="Arial"/>
          <w:sz w:val="28"/>
          <w:szCs w:val="28"/>
        </w:rPr>
        <w:t>i</w:t>
      </w:r>
      <w:r w:rsidRPr="00106C1B">
        <w:rPr>
          <w:rFonts w:ascii="Arial" w:hAnsi="Arial" w:cs="Arial"/>
          <w:sz w:val="28"/>
          <w:szCs w:val="28"/>
        </w:rPr>
        <w:t>s construed broadly</w:t>
      </w:r>
      <w:r w:rsidR="00080A1A">
        <w:rPr>
          <w:rFonts w:ascii="Arial" w:hAnsi="Arial" w:cs="Arial"/>
          <w:sz w:val="28"/>
          <w:szCs w:val="28"/>
        </w:rPr>
        <w:t>,</w:t>
      </w:r>
      <w:r w:rsidRPr="00106C1B">
        <w:rPr>
          <w:rFonts w:ascii="Arial" w:hAnsi="Arial" w:cs="Arial"/>
          <w:sz w:val="28"/>
          <w:szCs w:val="28"/>
        </w:rPr>
        <w:t xml:space="preserve"> in favor of enforcement of foreign awards. </w:t>
      </w:r>
      <w:r w:rsidRPr="003703BC">
        <w:rPr>
          <w:rFonts w:ascii="Arial" w:hAnsi="Arial" w:cs="Arial"/>
          <w:i/>
          <w:sz w:val="28"/>
          <w:szCs w:val="28"/>
        </w:rPr>
        <w:t>See</w:t>
      </w:r>
      <w:r w:rsidRPr="00106C1B">
        <w:rPr>
          <w:rFonts w:ascii="Arial" w:hAnsi="Arial" w:cs="Arial"/>
          <w:sz w:val="28"/>
          <w:szCs w:val="28"/>
        </w:rPr>
        <w:t xml:space="preserve">, </w:t>
      </w:r>
      <w:r w:rsidRPr="003703BC">
        <w:rPr>
          <w:rFonts w:ascii="Arial" w:hAnsi="Arial" w:cs="Arial"/>
          <w:i/>
          <w:sz w:val="28"/>
          <w:szCs w:val="28"/>
        </w:rPr>
        <w:t>e.g</w:t>
      </w:r>
      <w:r w:rsidRPr="00106C1B">
        <w:rPr>
          <w:rFonts w:ascii="Arial" w:hAnsi="Arial" w:cs="Arial"/>
          <w:sz w:val="28"/>
          <w:szCs w:val="28"/>
        </w:rPr>
        <w:t xml:space="preserve">., </w:t>
      </w:r>
      <w:r w:rsidRPr="003703BC">
        <w:rPr>
          <w:rFonts w:ascii="Arial" w:hAnsi="Arial" w:cs="Arial"/>
          <w:i/>
          <w:sz w:val="28"/>
          <w:szCs w:val="28"/>
        </w:rPr>
        <w:t>Stony Brook Marine Transportation Corp. v. Wilton</w:t>
      </w:r>
      <w:r w:rsidRPr="00106C1B">
        <w:rPr>
          <w:rFonts w:ascii="Arial" w:hAnsi="Arial" w:cs="Arial"/>
          <w:sz w:val="28"/>
          <w:szCs w:val="28"/>
        </w:rPr>
        <w:t xml:space="preserve">, 1996 U.S. Dist. LEXIS 22222, 1997 AMC 351 (E.D.N.Y., 1996) (holding that mention of arbitration provision in an insurance binder was enough to constitute an agreement in writing to arbitrate). But </w:t>
      </w:r>
      <w:r w:rsidRPr="003703BC">
        <w:rPr>
          <w:rFonts w:ascii="Arial" w:hAnsi="Arial" w:cs="Arial"/>
          <w:i/>
          <w:sz w:val="28"/>
          <w:szCs w:val="28"/>
        </w:rPr>
        <w:t>see</w:t>
      </w:r>
      <w:r w:rsidRPr="00106C1B">
        <w:rPr>
          <w:rFonts w:ascii="Arial" w:hAnsi="Arial" w:cs="Arial"/>
          <w:sz w:val="28"/>
          <w:szCs w:val="28"/>
        </w:rPr>
        <w:t xml:space="preserve">, </w:t>
      </w:r>
      <w:proofErr w:type="spellStart"/>
      <w:r w:rsidRPr="003703BC">
        <w:rPr>
          <w:rFonts w:ascii="Arial" w:hAnsi="Arial" w:cs="Arial"/>
          <w:i/>
          <w:sz w:val="28"/>
          <w:szCs w:val="28"/>
        </w:rPr>
        <w:t>Sen</w:t>
      </w:r>
      <w:proofErr w:type="spellEnd"/>
      <w:r w:rsidRPr="003703BC">
        <w:rPr>
          <w:rFonts w:ascii="Arial" w:hAnsi="Arial" w:cs="Arial"/>
          <w:i/>
          <w:sz w:val="28"/>
          <w:szCs w:val="28"/>
        </w:rPr>
        <w:t xml:space="preserve"> Mar, Inc., v. Tiger Petroleum Corp</w:t>
      </w:r>
      <w:r w:rsidRPr="00106C1B">
        <w:rPr>
          <w:rFonts w:ascii="Arial" w:hAnsi="Arial" w:cs="Arial"/>
          <w:sz w:val="28"/>
          <w:szCs w:val="28"/>
        </w:rPr>
        <w:t>., 774 F. Supp. 879 (S.D.N.Y., 1991) (</w:t>
      </w:r>
      <w:r w:rsidR="00080A1A">
        <w:rPr>
          <w:rFonts w:ascii="Arial" w:hAnsi="Arial" w:cs="Arial"/>
          <w:sz w:val="28"/>
          <w:szCs w:val="28"/>
        </w:rPr>
        <w:t>FAX</w:t>
      </w:r>
      <w:r w:rsidRPr="00106C1B">
        <w:rPr>
          <w:rFonts w:ascii="Arial" w:hAnsi="Arial" w:cs="Arial"/>
          <w:sz w:val="28"/>
          <w:szCs w:val="28"/>
        </w:rPr>
        <w:t xml:space="preserve"> from one party, objected to by the other party, was not an agreement to arbitrate). </w:t>
      </w:r>
    </w:p>
    <w:p w:rsidR="00D15F48" w:rsidRDefault="00D15F48" w:rsidP="00106C1B">
      <w:pPr>
        <w:rPr>
          <w:rFonts w:ascii="Arial" w:hAnsi="Arial" w:cs="Arial"/>
          <w:sz w:val="28"/>
          <w:szCs w:val="28"/>
        </w:rPr>
      </w:pPr>
    </w:p>
    <w:p w:rsidR="00106C1B" w:rsidRDefault="00E25B5D" w:rsidP="002B1758">
      <w:pPr>
        <w:jc w:val="center"/>
        <w:rPr>
          <w:rFonts w:ascii="Arial" w:hAnsi="Arial" w:cs="Arial"/>
          <w:sz w:val="28"/>
          <w:szCs w:val="28"/>
        </w:rPr>
      </w:pPr>
      <w:r>
        <w:rPr>
          <w:rFonts w:ascii="Arial" w:hAnsi="Arial" w:cs="Arial"/>
          <w:noProof/>
          <w:color w:val="0000FF"/>
          <w:sz w:val="12"/>
          <w:szCs w:val="12"/>
        </w:rPr>
        <w:drawing>
          <wp:inline distT="0" distB="0" distL="0" distR="0">
            <wp:extent cx="2858261" cy="2017776"/>
            <wp:effectExtent l="19050" t="0" r="0" b="0"/>
            <wp:docPr id="82" name="ihover-img" descr="http://ts1.mm.bing.net/images/thumbnail.aspx?q=5035072415729524&amp;id=872ac360131ebb7b02ee26846fa177d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images/thumbnail.aspx?q=5035072415729524&amp;id=872ac360131ebb7b02ee26846fa177dd">
                      <a:hlinkClick r:id="rId90"/>
                    </pic:cNvPr>
                    <pic:cNvPicPr>
                      <a:picLocks noChangeAspect="1" noChangeArrowheads="1"/>
                    </pic:cNvPicPr>
                  </pic:nvPicPr>
                  <pic:blipFill>
                    <a:blip r:embed="rId91" cstate="print"/>
                    <a:srcRect/>
                    <a:stretch>
                      <a:fillRect/>
                    </a:stretch>
                  </pic:blipFill>
                  <pic:spPr bwMode="auto">
                    <a:xfrm>
                      <a:off x="0" y="0"/>
                      <a:ext cx="2858770" cy="2018135"/>
                    </a:xfrm>
                    <a:prstGeom prst="rect">
                      <a:avLst/>
                    </a:prstGeom>
                    <a:noFill/>
                    <a:ln w="9525">
                      <a:noFill/>
                      <a:miter lim="800000"/>
                      <a:headEnd/>
                      <a:tailEnd/>
                    </a:ln>
                  </pic:spPr>
                </pic:pic>
              </a:graphicData>
            </a:graphic>
          </wp:inline>
        </w:drawing>
      </w:r>
    </w:p>
    <w:p w:rsidR="00106C1B" w:rsidRPr="00106C1B" w:rsidRDefault="00106C1B" w:rsidP="00106C1B">
      <w:pPr>
        <w:rPr>
          <w:rFonts w:ascii="Arial" w:hAnsi="Arial" w:cs="Arial"/>
          <w:sz w:val="28"/>
          <w:szCs w:val="28"/>
        </w:rPr>
      </w:pPr>
      <w:r w:rsidRPr="003703BC">
        <w:rPr>
          <w:rFonts w:ascii="Arial" w:hAnsi="Arial" w:cs="Arial"/>
          <w:b/>
          <w:sz w:val="28"/>
          <w:szCs w:val="28"/>
        </w:rPr>
        <w:t>Example</w:t>
      </w:r>
      <w:r w:rsidRPr="00106C1B">
        <w:rPr>
          <w:rFonts w:ascii="Arial" w:hAnsi="Arial" w:cs="Arial"/>
          <w:sz w:val="28"/>
          <w:szCs w:val="28"/>
        </w:rPr>
        <w:t xml:space="preserve">: </w:t>
      </w:r>
    </w:p>
    <w:p w:rsidR="00C40D09" w:rsidRDefault="00106C1B" w:rsidP="00106C1B">
      <w:pPr>
        <w:rPr>
          <w:rFonts w:ascii="Arial" w:hAnsi="Arial" w:cs="Arial"/>
          <w:sz w:val="28"/>
          <w:szCs w:val="28"/>
        </w:rPr>
      </w:pPr>
      <w:r w:rsidRPr="00106C1B">
        <w:rPr>
          <w:rFonts w:ascii="Arial" w:hAnsi="Arial" w:cs="Arial"/>
          <w:sz w:val="28"/>
          <w:szCs w:val="28"/>
        </w:rPr>
        <w:t xml:space="preserve">The District Court of the District of Columbia recently dismissed a petition to enforce an arbitral award rendered in favor of Moscow Dynamo, a professional hockey club in Russia, against Alexander </w:t>
      </w:r>
      <w:proofErr w:type="spellStart"/>
      <w:r w:rsidRPr="00106C1B">
        <w:rPr>
          <w:rFonts w:ascii="Arial" w:hAnsi="Arial" w:cs="Arial"/>
          <w:sz w:val="28"/>
          <w:szCs w:val="28"/>
        </w:rPr>
        <w:t>Ovechkin</w:t>
      </w:r>
      <w:proofErr w:type="spellEnd"/>
      <w:r w:rsidRPr="00106C1B">
        <w:rPr>
          <w:rFonts w:ascii="Arial" w:hAnsi="Arial" w:cs="Arial"/>
          <w:sz w:val="28"/>
          <w:szCs w:val="28"/>
        </w:rPr>
        <w:t>, one of its former star players</w:t>
      </w:r>
      <w:r w:rsidR="00C40D09">
        <w:rPr>
          <w:rFonts w:ascii="Arial" w:hAnsi="Arial" w:cs="Arial"/>
          <w:sz w:val="28"/>
          <w:szCs w:val="28"/>
        </w:rPr>
        <w:t xml:space="preserve">.  </w:t>
      </w:r>
      <w:proofErr w:type="spellStart"/>
      <w:r w:rsidR="00C40D09">
        <w:rPr>
          <w:rFonts w:ascii="Arial" w:hAnsi="Arial" w:cs="Arial"/>
          <w:sz w:val="28"/>
          <w:szCs w:val="28"/>
        </w:rPr>
        <w:t>Ovechkin</w:t>
      </w:r>
      <w:proofErr w:type="spellEnd"/>
      <w:r w:rsidR="00C40D09">
        <w:rPr>
          <w:rFonts w:ascii="Arial" w:hAnsi="Arial" w:cs="Arial"/>
          <w:sz w:val="28"/>
          <w:szCs w:val="28"/>
        </w:rPr>
        <w:t xml:space="preserve"> had</w:t>
      </w:r>
      <w:r w:rsidRPr="00106C1B">
        <w:rPr>
          <w:rFonts w:ascii="Arial" w:hAnsi="Arial" w:cs="Arial"/>
          <w:sz w:val="28"/>
          <w:szCs w:val="28"/>
        </w:rPr>
        <w:t xml:space="preserve"> left Russia to play in the National Hockey League</w:t>
      </w:r>
      <w:r w:rsidR="00C40D09">
        <w:rPr>
          <w:rFonts w:ascii="Arial" w:hAnsi="Arial" w:cs="Arial"/>
          <w:sz w:val="28"/>
          <w:szCs w:val="28"/>
        </w:rPr>
        <w:t>.</w:t>
      </w:r>
    </w:p>
    <w:p w:rsidR="00106C1B" w:rsidRPr="00106C1B" w:rsidRDefault="00C40D09" w:rsidP="00106C1B">
      <w:pPr>
        <w:rPr>
          <w:rFonts w:ascii="Arial" w:hAnsi="Arial" w:cs="Arial"/>
          <w:sz w:val="28"/>
          <w:szCs w:val="28"/>
        </w:rPr>
      </w:pPr>
      <w:r>
        <w:rPr>
          <w:rFonts w:ascii="Arial" w:hAnsi="Arial" w:cs="Arial"/>
          <w:sz w:val="28"/>
          <w:szCs w:val="28"/>
        </w:rPr>
        <w:t xml:space="preserve">The agreement appeared to give </w:t>
      </w:r>
      <w:r w:rsidR="00106C1B" w:rsidRPr="00106C1B">
        <w:rPr>
          <w:rFonts w:ascii="Arial" w:hAnsi="Arial" w:cs="Arial"/>
          <w:sz w:val="28"/>
          <w:szCs w:val="28"/>
        </w:rPr>
        <w:t xml:space="preserve">Dynamo the right to force </w:t>
      </w:r>
      <w:proofErr w:type="spellStart"/>
      <w:r w:rsidR="00106C1B" w:rsidRPr="00106C1B">
        <w:rPr>
          <w:rFonts w:ascii="Arial" w:hAnsi="Arial" w:cs="Arial"/>
          <w:sz w:val="28"/>
          <w:szCs w:val="28"/>
        </w:rPr>
        <w:t>Ovechkin</w:t>
      </w:r>
      <w:proofErr w:type="spellEnd"/>
      <w:r w:rsidR="00106C1B" w:rsidRPr="00106C1B">
        <w:rPr>
          <w:rFonts w:ascii="Arial" w:hAnsi="Arial" w:cs="Arial"/>
          <w:sz w:val="28"/>
          <w:szCs w:val="28"/>
        </w:rPr>
        <w:t xml:space="preserve"> to play for it</w:t>
      </w:r>
      <w:r>
        <w:rPr>
          <w:rFonts w:ascii="Arial" w:hAnsi="Arial" w:cs="Arial"/>
          <w:sz w:val="28"/>
          <w:szCs w:val="28"/>
        </w:rPr>
        <w:t>,</w:t>
      </w:r>
      <w:r w:rsidR="00106C1B" w:rsidRPr="00106C1B">
        <w:rPr>
          <w:rFonts w:ascii="Arial" w:hAnsi="Arial" w:cs="Arial"/>
          <w:sz w:val="28"/>
          <w:szCs w:val="28"/>
        </w:rPr>
        <w:t xml:space="preserve"> instead of </w:t>
      </w:r>
      <w:r>
        <w:rPr>
          <w:rFonts w:ascii="Arial" w:hAnsi="Arial" w:cs="Arial"/>
          <w:sz w:val="28"/>
          <w:szCs w:val="28"/>
        </w:rPr>
        <w:t xml:space="preserve">playing with </w:t>
      </w:r>
      <w:r w:rsidR="00106C1B" w:rsidRPr="00106C1B">
        <w:rPr>
          <w:rFonts w:ascii="Arial" w:hAnsi="Arial" w:cs="Arial"/>
          <w:sz w:val="28"/>
          <w:szCs w:val="28"/>
        </w:rPr>
        <w:t xml:space="preserve">the NHL's Washington Capitals. </w:t>
      </w:r>
      <w:r w:rsidR="003703BC">
        <w:rPr>
          <w:rFonts w:ascii="Arial" w:hAnsi="Arial" w:cs="Arial"/>
          <w:sz w:val="28"/>
          <w:szCs w:val="28"/>
        </w:rPr>
        <w:t xml:space="preserve"> </w:t>
      </w:r>
      <w:proofErr w:type="gramStart"/>
      <w:r w:rsidR="00106C1B" w:rsidRPr="003703BC">
        <w:rPr>
          <w:rFonts w:ascii="Arial" w:hAnsi="Arial" w:cs="Arial"/>
          <w:i/>
          <w:sz w:val="28"/>
          <w:szCs w:val="28"/>
        </w:rPr>
        <w:t xml:space="preserve">Moscow Dynamo v. </w:t>
      </w:r>
      <w:proofErr w:type="spellStart"/>
      <w:r w:rsidR="00106C1B" w:rsidRPr="003703BC">
        <w:rPr>
          <w:rFonts w:ascii="Arial" w:hAnsi="Arial" w:cs="Arial"/>
          <w:i/>
          <w:sz w:val="28"/>
          <w:szCs w:val="28"/>
        </w:rPr>
        <w:t>Ovechkin</w:t>
      </w:r>
      <w:proofErr w:type="spellEnd"/>
      <w:r w:rsidR="00106C1B" w:rsidRPr="00106C1B">
        <w:rPr>
          <w:rFonts w:ascii="Arial" w:hAnsi="Arial" w:cs="Arial"/>
          <w:sz w:val="28"/>
          <w:szCs w:val="28"/>
        </w:rPr>
        <w:t>, 412 F. Supp. 2d 24 (D.D.C. 2006).</w:t>
      </w:r>
      <w:proofErr w:type="gramEnd"/>
      <w:r w:rsidR="00106C1B" w:rsidRPr="00106C1B">
        <w:rPr>
          <w:rFonts w:ascii="Arial" w:hAnsi="Arial" w:cs="Arial"/>
          <w:sz w:val="28"/>
          <w:szCs w:val="28"/>
        </w:rPr>
        <w:t xml:space="preserve"> </w:t>
      </w:r>
    </w:p>
    <w:p w:rsidR="00106C1B" w:rsidRPr="00106C1B" w:rsidRDefault="00106C1B" w:rsidP="00106C1B">
      <w:pPr>
        <w:rPr>
          <w:rFonts w:ascii="Arial" w:hAnsi="Arial" w:cs="Arial"/>
          <w:sz w:val="28"/>
          <w:szCs w:val="28"/>
        </w:rPr>
      </w:pPr>
      <w:r w:rsidRPr="00106C1B">
        <w:rPr>
          <w:rFonts w:ascii="Arial" w:hAnsi="Arial" w:cs="Arial"/>
          <w:sz w:val="28"/>
          <w:szCs w:val="28"/>
        </w:rPr>
        <w:t xml:space="preserve">The court found that the club had failed to demonstrate the court's subject matter jurisdiction </w:t>
      </w:r>
      <w:r w:rsidR="00C40D09" w:rsidRPr="00106C1B">
        <w:rPr>
          <w:rFonts w:ascii="Arial" w:hAnsi="Arial" w:cs="Arial"/>
          <w:sz w:val="28"/>
          <w:szCs w:val="28"/>
        </w:rPr>
        <w:t xml:space="preserve">to enforce the award </w:t>
      </w:r>
      <w:r w:rsidRPr="00106C1B">
        <w:rPr>
          <w:rFonts w:ascii="Arial" w:hAnsi="Arial" w:cs="Arial"/>
          <w:sz w:val="28"/>
          <w:szCs w:val="28"/>
        </w:rPr>
        <w:t xml:space="preserve">under Article II and IV of the Convention.  The club could not produce an exchange of written communications between the club and </w:t>
      </w:r>
      <w:proofErr w:type="spellStart"/>
      <w:r w:rsidRPr="00106C1B">
        <w:rPr>
          <w:rFonts w:ascii="Arial" w:hAnsi="Arial" w:cs="Arial"/>
          <w:sz w:val="28"/>
          <w:szCs w:val="28"/>
        </w:rPr>
        <w:t>Ovechkin</w:t>
      </w:r>
      <w:proofErr w:type="spellEnd"/>
      <w:r w:rsidRPr="00106C1B">
        <w:rPr>
          <w:rFonts w:ascii="Arial" w:hAnsi="Arial" w:cs="Arial"/>
          <w:sz w:val="28"/>
          <w:szCs w:val="28"/>
        </w:rPr>
        <w:t xml:space="preserve"> demonstrating </w:t>
      </w:r>
      <w:proofErr w:type="spellStart"/>
      <w:r w:rsidRPr="00106C1B">
        <w:rPr>
          <w:rFonts w:ascii="Arial" w:hAnsi="Arial" w:cs="Arial"/>
          <w:sz w:val="28"/>
          <w:szCs w:val="28"/>
        </w:rPr>
        <w:t>Ovechkin's</w:t>
      </w:r>
      <w:proofErr w:type="spellEnd"/>
      <w:r w:rsidRPr="00106C1B">
        <w:rPr>
          <w:rFonts w:ascii="Arial" w:hAnsi="Arial" w:cs="Arial"/>
          <w:sz w:val="28"/>
          <w:szCs w:val="28"/>
        </w:rPr>
        <w:t xml:space="preserve"> assent either to enter into a new agreement to play for Dynamo after his contract had expired, or to arbitrate any dispute about such agreements. </w:t>
      </w:r>
    </w:p>
    <w:p w:rsidR="00106C1B" w:rsidRPr="00080A1A" w:rsidRDefault="00080A1A" w:rsidP="00106C1B">
      <w:pPr>
        <w:rPr>
          <w:rFonts w:ascii="Arial" w:hAnsi="Arial" w:cs="Arial"/>
          <w:sz w:val="28"/>
          <w:szCs w:val="28"/>
          <w:u w:val="single"/>
        </w:rPr>
      </w:pPr>
      <w:r>
        <w:rPr>
          <w:rFonts w:ascii="Arial" w:hAnsi="Arial" w:cs="Arial"/>
          <w:sz w:val="28"/>
          <w:szCs w:val="28"/>
          <w:u w:val="single"/>
        </w:rPr>
        <w:lastRenderedPageBreak/>
        <w:t xml:space="preserve">C. </w:t>
      </w:r>
      <w:r w:rsidR="00106C1B" w:rsidRPr="00080A1A">
        <w:rPr>
          <w:rFonts w:ascii="Arial" w:hAnsi="Arial" w:cs="Arial"/>
          <w:sz w:val="28"/>
          <w:szCs w:val="28"/>
          <w:u w:val="single"/>
        </w:rPr>
        <w:t xml:space="preserve">Personal Jurisdiction </w:t>
      </w:r>
      <w:proofErr w:type="gramStart"/>
      <w:r w:rsidR="00106C1B" w:rsidRPr="00080A1A">
        <w:rPr>
          <w:rFonts w:ascii="Arial" w:hAnsi="Arial" w:cs="Arial"/>
          <w:sz w:val="28"/>
          <w:szCs w:val="28"/>
          <w:u w:val="single"/>
        </w:rPr>
        <w:t>Under</w:t>
      </w:r>
      <w:proofErr w:type="gramEnd"/>
      <w:r w:rsidR="00106C1B" w:rsidRPr="00080A1A">
        <w:rPr>
          <w:rFonts w:ascii="Arial" w:hAnsi="Arial" w:cs="Arial"/>
          <w:sz w:val="28"/>
          <w:szCs w:val="28"/>
          <w:u w:val="single"/>
        </w:rPr>
        <w:t xml:space="preserve"> the New York Convention</w:t>
      </w:r>
    </w:p>
    <w:p w:rsidR="0066304B" w:rsidRDefault="00080A1A" w:rsidP="00106C1B">
      <w:pPr>
        <w:rPr>
          <w:rFonts w:ascii="Arial" w:hAnsi="Arial" w:cs="Arial"/>
          <w:sz w:val="28"/>
          <w:szCs w:val="28"/>
        </w:rPr>
      </w:pPr>
      <w:r>
        <w:rPr>
          <w:rFonts w:ascii="Arial" w:hAnsi="Arial" w:cs="Arial"/>
          <w:sz w:val="28"/>
          <w:szCs w:val="28"/>
        </w:rPr>
        <w:t>I</w:t>
      </w:r>
      <w:r w:rsidRPr="00106C1B">
        <w:rPr>
          <w:rFonts w:ascii="Arial" w:hAnsi="Arial" w:cs="Arial"/>
          <w:sz w:val="28"/>
          <w:szCs w:val="28"/>
        </w:rPr>
        <w:t>n order to entertain a petition to enforce a foreign arbitral award</w:t>
      </w:r>
      <w:r>
        <w:rPr>
          <w:rFonts w:ascii="Arial" w:hAnsi="Arial" w:cs="Arial"/>
          <w:sz w:val="28"/>
          <w:szCs w:val="28"/>
        </w:rPr>
        <w:t>, s</w:t>
      </w:r>
      <w:r w:rsidR="00106C1B" w:rsidRPr="00106C1B">
        <w:rPr>
          <w:rFonts w:ascii="Arial" w:hAnsi="Arial" w:cs="Arial"/>
          <w:sz w:val="28"/>
          <w:szCs w:val="28"/>
        </w:rPr>
        <w:t>ome courts have held that a court must have personal jurisdiction over the parties</w:t>
      </w:r>
      <w:r>
        <w:rPr>
          <w:rFonts w:ascii="Arial" w:hAnsi="Arial" w:cs="Arial"/>
          <w:sz w:val="28"/>
          <w:szCs w:val="28"/>
        </w:rPr>
        <w:t xml:space="preserve">. </w:t>
      </w:r>
      <w:r w:rsidR="00106C1B" w:rsidRPr="00106C1B">
        <w:rPr>
          <w:rFonts w:ascii="Arial" w:hAnsi="Arial" w:cs="Arial"/>
          <w:sz w:val="28"/>
          <w:szCs w:val="28"/>
        </w:rPr>
        <w:t xml:space="preserve"> </w:t>
      </w:r>
      <w:r w:rsidR="00106C1B" w:rsidRPr="00384747">
        <w:rPr>
          <w:rFonts w:ascii="Arial" w:hAnsi="Arial" w:cs="Arial"/>
          <w:i/>
          <w:sz w:val="28"/>
          <w:szCs w:val="28"/>
        </w:rPr>
        <w:t>See</w:t>
      </w:r>
      <w:r w:rsidR="00106C1B" w:rsidRPr="00106C1B">
        <w:rPr>
          <w:rFonts w:ascii="Arial" w:hAnsi="Arial" w:cs="Arial"/>
          <w:sz w:val="28"/>
          <w:szCs w:val="28"/>
        </w:rPr>
        <w:t xml:space="preserve">, </w:t>
      </w:r>
      <w:r w:rsidR="00106C1B" w:rsidRPr="00384747">
        <w:rPr>
          <w:rFonts w:ascii="Arial" w:hAnsi="Arial" w:cs="Arial"/>
          <w:i/>
          <w:sz w:val="28"/>
          <w:szCs w:val="28"/>
        </w:rPr>
        <w:t>e.g</w:t>
      </w:r>
      <w:r w:rsidR="00106C1B" w:rsidRPr="00106C1B">
        <w:rPr>
          <w:rFonts w:ascii="Arial" w:hAnsi="Arial" w:cs="Arial"/>
          <w:sz w:val="28"/>
          <w:szCs w:val="28"/>
        </w:rPr>
        <w:t xml:space="preserve">., </w:t>
      </w:r>
      <w:r w:rsidR="00106C1B" w:rsidRPr="00384747">
        <w:rPr>
          <w:rFonts w:ascii="Arial" w:hAnsi="Arial" w:cs="Arial"/>
          <w:i/>
          <w:sz w:val="28"/>
          <w:szCs w:val="28"/>
        </w:rPr>
        <w:t>Base Metal Trading, Ltd. v. OJKS "</w:t>
      </w:r>
      <w:proofErr w:type="spellStart"/>
      <w:r w:rsidR="00106C1B" w:rsidRPr="00384747">
        <w:rPr>
          <w:rFonts w:ascii="Arial" w:hAnsi="Arial" w:cs="Arial"/>
          <w:i/>
          <w:sz w:val="28"/>
          <w:szCs w:val="28"/>
        </w:rPr>
        <w:t>Novokuznetsky</w:t>
      </w:r>
      <w:proofErr w:type="spellEnd"/>
      <w:r w:rsidR="00106C1B" w:rsidRPr="00384747">
        <w:rPr>
          <w:rFonts w:ascii="Arial" w:hAnsi="Arial" w:cs="Arial"/>
          <w:i/>
          <w:sz w:val="28"/>
          <w:szCs w:val="28"/>
        </w:rPr>
        <w:t xml:space="preserve"> Aluminum Factory"</w:t>
      </w:r>
      <w:r w:rsidR="00106C1B" w:rsidRPr="00106C1B">
        <w:rPr>
          <w:rFonts w:ascii="Arial" w:hAnsi="Arial" w:cs="Arial"/>
          <w:sz w:val="28"/>
          <w:szCs w:val="28"/>
        </w:rPr>
        <w:t xml:space="preserve">, 283 F.3d 208 (4th Cir. 2002), and 47 Fed. </w:t>
      </w:r>
      <w:proofErr w:type="spellStart"/>
      <w:proofErr w:type="gramStart"/>
      <w:r w:rsidR="00106C1B" w:rsidRPr="00106C1B">
        <w:rPr>
          <w:rFonts w:ascii="Arial" w:hAnsi="Arial" w:cs="Arial"/>
          <w:sz w:val="28"/>
          <w:szCs w:val="28"/>
        </w:rPr>
        <w:t>Appx</w:t>
      </w:r>
      <w:proofErr w:type="spellEnd"/>
      <w:r w:rsidR="00106C1B" w:rsidRPr="00106C1B">
        <w:rPr>
          <w:rFonts w:ascii="Arial" w:hAnsi="Arial" w:cs="Arial"/>
          <w:sz w:val="28"/>
          <w:szCs w:val="28"/>
        </w:rPr>
        <w:t>.</w:t>
      </w:r>
      <w:proofErr w:type="gramEnd"/>
      <w:r w:rsidR="00106C1B" w:rsidRPr="00106C1B">
        <w:rPr>
          <w:rFonts w:ascii="Arial" w:hAnsi="Arial" w:cs="Arial"/>
          <w:sz w:val="28"/>
          <w:szCs w:val="28"/>
        </w:rPr>
        <w:t xml:space="preserve"> </w:t>
      </w:r>
      <w:proofErr w:type="gramStart"/>
      <w:r w:rsidR="00106C1B" w:rsidRPr="00106C1B">
        <w:rPr>
          <w:rFonts w:ascii="Arial" w:hAnsi="Arial" w:cs="Arial"/>
          <w:sz w:val="28"/>
          <w:szCs w:val="28"/>
        </w:rPr>
        <w:t>73 (3d Cir. 2002).</w:t>
      </w:r>
      <w:proofErr w:type="gramEnd"/>
      <w:r w:rsidR="00106C1B" w:rsidRPr="00106C1B">
        <w:rPr>
          <w:rFonts w:ascii="Arial" w:hAnsi="Arial" w:cs="Arial"/>
          <w:sz w:val="28"/>
          <w:szCs w:val="28"/>
        </w:rPr>
        <w:t xml:space="preserve"> </w:t>
      </w:r>
      <w:r>
        <w:rPr>
          <w:rFonts w:ascii="Arial" w:hAnsi="Arial" w:cs="Arial"/>
          <w:sz w:val="28"/>
          <w:szCs w:val="28"/>
        </w:rPr>
        <w:t xml:space="preserve"> </w:t>
      </w:r>
    </w:p>
    <w:p w:rsidR="00106C1B" w:rsidRDefault="00106C1B" w:rsidP="00106C1B">
      <w:pPr>
        <w:rPr>
          <w:rFonts w:ascii="Arial" w:hAnsi="Arial" w:cs="Arial"/>
          <w:sz w:val="28"/>
          <w:szCs w:val="28"/>
        </w:rPr>
      </w:pPr>
      <w:r w:rsidRPr="00106C1B">
        <w:rPr>
          <w:rFonts w:ascii="Arial" w:hAnsi="Arial" w:cs="Arial"/>
          <w:sz w:val="28"/>
          <w:szCs w:val="28"/>
        </w:rPr>
        <w:t xml:space="preserve">In the two similar </w:t>
      </w:r>
      <w:r w:rsidRPr="00384747">
        <w:rPr>
          <w:rFonts w:ascii="Arial" w:hAnsi="Arial" w:cs="Arial"/>
          <w:i/>
          <w:sz w:val="28"/>
          <w:szCs w:val="28"/>
        </w:rPr>
        <w:t>Base Metal</w:t>
      </w:r>
      <w:r w:rsidRPr="00106C1B">
        <w:rPr>
          <w:rFonts w:ascii="Arial" w:hAnsi="Arial" w:cs="Arial"/>
          <w:sz w:val="28"/>
          <w:szCs w:val="28"/>
        </w:rPr>
        <w:t xml:space="preserve"> cases, the Circuit Courts of Appeal followed a traditional analysis of personal jurisdiction and found that, because the petitioner could not establish the respondent's minimum contacts with the jurisdiction, the court could not enforce the arbitral award (Petitioner had identified property in states in each circuit that belonged to respondent, but both courts found that insufficient for jurisdictional purposes because the property was not related to the underlying dispute).  </w:t>
      </w:r>
    </w:p>
    <w:p w:rsidR="00080A1A" w:rsidRPr="00106C1B" w:rsidRDefault="00080A1A" w:rsidP="00106C1B">
      <w:pPr>
        <w:rPr>
          <w:rFonts w:ascii="Arial" w:hAnsi="Arial" w:cs="Arial"/>
          <w:sz w:val="28"/>
          <w:szCs w:val="28"/>
        </w:rPr>
      </w:pPr>
    </w:p>
    <w:p w:rsidR="00106C1B" w:rsidRPr="00106C1B" w:rsidRDefault="00106C1B" w:rsidP="00106C1B">
      <w:pPr>
        <w:rPr>
          <w:rFonts w:ascii="Arial" w:hAnsi="Arial" w:cs="Arial"/>
          <w:sz w:val="28"/>
          <w:szCs w:val="28"/>
        </w:rPr>
      </w:pPr>
      <w:r w:rsidRPr="00080A1A">
        <w:rPr>
          <w:rFonts w:ascii="Arial" w:hAnsi="Arial" w:cs="Arial"/>
          <w:sz w:val="28"/>
          <w:szCs w:val="28"/>
          <w:u w:val="single"/>
        </w:rPr>
        <w:t>NOTE</w:t>
      </w:r>
      <w:r w:rsidRPr="00106C1B">
        <w:rPr>
          <w:rFonts w:ascii="Arial" w:hAnsi="Arial" w:cs="Arial"/>
          <w:sz w:val="28"/>
          <w:szCs w:val="28"/>
        </w:rPr>
        <w:t>:</w:t>
      </w:r>
    </w:p>
    <w:p w:rsidR="00106C1B" w:rsidRDefault="00106C1B" w:rsidP="00106C1B">
      <w:pPr>
        <w:rPr>
          <w:rFonts w:ascii="Arial" w:hAnsi="Arial" w:cs="Arial"/>
          <w:i/>
          <w:sz w:val="28"/>
          <w:szCs w:val="28"/>
        </w:rPr>
      </w:pPr>
      <w:r w:rsidRPr="00106C1B">
        <w:rPr>
          <w:rFonts w:ascii="Arial" w:hAnsi="Arial" w:cs="Arial"/>
          <w:sz w:val="28"/>
          <w:szCs w:val="28"/>
        </w:rPr>
        <w:tab/>
      </w:r>
      <w:r w:rsidRPr="00384747">
        <w:rPr>
          <w:rFonts w:ascii="Arial" w:hAnsi="Arial" w:cs="Arial"/>
          <w:i/>
          <w:sz w:val="28"/>
          <w:szCs w:val="28"/>
        </w:rPr>
        <w:t xml:space="preserve">In </w:t>
      </w:r>
      <w:proofErr w:type="spellStart"/>
      <w:r w:rsidRPr="0056057A">
        <w:rPr>
          <w:rFonts w:ascii="Arial" w:hAnsi="Arial" w:cs="Arial"/>
          <w:sz w:val="28"/>
          <w:szCs w:val="28"/>
        </w:rPr>
        <w:t>Touchcom</w:t>
      </w:r>
      <w:proofErr w:type="spellEnd"/>
      <w:r w:rsidRPr="0056057A">
        <w:rPr>
          <w:rFonts w:ascii="Arial" w:hAnsi="Arial" w:cs="Arial"/>
          <w:sz w:val="28"/>
          <w:szCs w:val="28"/>
        </w:rPr>
        <w:t xml:space="preserve">, Inc. v. </w:t>
      </w:r>
      <w:proofErr w:type="spellStart"/>
      <w:r w:rsidRPr="0056057A">
        <w:rPr>
          <w:rFonts w:ascii="Arial" w:hAnsi="Arial" w:cs="Arial"/>
          <w:sz w:val="28"/>
          <w:szCs w:val="28"/>
        </w:rPr>
        <w:t>Bereskin</w:t>
      </w:r>
      <w:proofErr w:type="spellEnd"/>
      <w:r w:rsidRPr="0056057A">
        <w:rPr>
          <w:rFonts w:ascii="Arial" w:hAnsi="Arial" w:cs="Arial"/>
          <w:sz w:val="28"/>
          <w:szCs w:val="28"/>
        </w:rPr>
        <w:t xml:space="preserve"> &amp; Parr</w:t>
      </w:r>
      <w:r w:rsidRPr="00384747">
        <w:rPr>
          <w:rFonts w:ascii="Arial" w:hAnsi="Arial" w:cs="Arial"/>
          <w:i/>
          <w:sz w:val="28"/>
          <w:szCs w:val="28"/>
        </w:rPr>
        <w:t>, 574 F.3d 1403</w:t>
      </w:r>
      <w:proofErr w:type="gramStart"/>
      <w:r w:rsidRPr="00384747">
        <w:rPr>
          <w:rFonts w:ascii="Arial" w:hAnsi="Arial" w:cs="Arial"/>
          <w:i/>
          <w:sz w:val="28"/>
          <w:szCs w:val="28"/>
        </w:rPr>
        <w:t>,1414</w:t>
      </w:r>
      <w:proofErr w:type="gramEnd"/>
      <w:r w:rsidRPr="00384747">
        <w:rPr>
          <w:rFonts w:ascii="Arial" w:hAnsi="Arial" w:cs="Arial"/>
          <w:i/>
          <w:sz w:val="28"/>
          <w:szCs w:val="28"/>
        </w:rPr>
        <w:t xml:space="preserve">-15 (2009) </w:t>
      </w:r>
      <w:r w:rsidRPr="00384747">
        <w:rPr>
          <w:rFonts w:ascii="Arial" w:hAnsi="Arial" w:cs="Arial"/>
          <w:i/>
          <w:sz w:val="28"/>
          <w:szCs w:val="28"/>
        </w:rPr>
        <w:tab/>
        <w:t xml:space="preserve">the Court declined to follow the reasoning in the Base Metal cases, </w:t>
      </w:r>
      <w:r w:rsidRPr="00384747">
        <w:rPr>
          <w:rFonts w:ascii="Arial" w:hAnsi="Arial" w:cs="Arial"/>
          <w:i/>
          <w:sz w:val="28"/>
          <w:szCs w:val="28"/>
        </w:rPr>
        <w:tab/>
        <w:t>stating that the "[c]</w:t>
      </w:r>
      <w:proofErr w:type="spellStart"/>
      <w:r w:rsidRPr="00384747">
        <w:rPr>
          <w:rFonts w:ascii="Arial" w:hAnsi="Arial" w:cs="Arial"/>
          <w:i/>
          <w:sz w:val="28"/>
          <w:szCs w:val="28"/>
        </w:rPr>
        <w:t>onstitutional</w:t>
      </w:r>
      <w:proofErr w:type="spellEnd"/>
      <w:r w:rsidRPr="00384747">
        <w:rPr>
          <w:rFonts w:ascii="Arial" w:hAnsi="Arial" w:cs="Arial"/>
          <w:i/>
          <w:sz w:val="28"/>
          <w:szCs w:val="28"/>
        </w:rPr>
        <w:t xml:space="preserve"> analysis for each of the 50 States </w:t>
      </w:r>
      <w:r w:rsidRPr="00384747">
        <w:rPr>
          <w:rFonts w:ascii="Arial" w:hAnsi="Arial" w:cs="Arial"/>
          <w:i/>
          <w:sz w:val="28"/>
          <w:szCs w:val="28"/>
        </w:rPr>
        <w:tab/>
        <w:t>required under the First Circuit's approach is undesirable ...."</w:t>
      </w:r>
    </w:p>
    <w:p w:rsidR="0066304B" w:rsidRPr="00384747" w:rsidRDefault="0066304B" w:rsidP="00106C1B">
      <w:pPr>
        <w:rPr>
          <w:rFonts w:ascii="Arial" w:hAnsi="Arial" w:cs="Arial"/>
          <w:i/>
          <w:sz w:val="28"/>
          <w:szCs w:val="28"/>
        </w:rPr>
      </w:pPr>
    </w:p>
    <w:p w:rsidR="00B11234" w:rsidRDefault="00B11234" w:rsidP="00106C1B">
      <w:pPr>
        <w:rPr>
          <w:rFonts w:ascii="Arial" w:hAnsi="Arial" w:cs="Arial"/>
          <w:sz w:val="28"/>
          <w:szCs w:val="28"/>
        </w:rPr>
      </w:pPr>
      <w:r w:rsidRPr="00106C1B">
        <w:rPr>
          <w:rFonts w:ascii="Arial" w:hAnsi="Arial" w:cs="Arial"/>
          <w:sz w:val="28"/>
          <w:szCs w:val="28"/>
        </w:rPr>
        <w:t xml:space="preserve">The </w:t>
      </w:r>
      <w:r w:rsidRPr="0056057A">
        <w:rPr>
          <w:rFonts w:ascii="Arial" w:hAnsi="Arial" w:cs="Arial"/>
          <w:i/>
          <w:sz w:val="28"/>
          <w:szCs w:val="28"/>
        </w:rPr>
        <w:t>Base Metal</w:t>
      </w:r>
      <w:r w:rsidRPr="00106C1B">
        <w:rPr>
          <w:rFonts w:ascii="Arial" w:hAnsi="Arial" w:cs="Arial"/>
          <w:sz w:val="28"/>
          <w:szCs w:val="28"/>
        </w:rPr>
        <w:t xml:space="preserve"> decisions, although constitutionally sound, dramatically limit the power of the New York Convention and the goal of international consistency.  </w:t>
      </w:r>
      <w:r>
        <w:rPr>
          <w:rFonts w:ascii="Arial" w:hAnsi="Arial" w:cs="Arial"/>
          <w:sz w:val="28"/>
          <w:szCs w:val="28"/>
        </w:rPr>
        <w:t>E</w:t>
      </w:r>
      <w:r w:rsidRPr="00106C1B">
        <w:rPr>
          <w:rFonts w:ascii="Arial" w:hAnsi="Arial" w:cs="Arial"/>
          <w:sz w:val="28"/>
          <w:szCs w:val="28"/>
        </w:rPr>
        <w:t>nforcement of international arbitration awards</w:t>
      </w:r>
      <w:r>
        <w:rPr>
          <w:rFonts w:ascii="Arial" w:hAnsi="Arial" w:cs="Arial"/>
          <w:sz w:val="28"/>
          <w:szCs w:val="28"/>
        </w:rPr>
        <w:t>,</w:t>
      </w:r>
      <w:r w:rsidRPr="00106C1B">
        <w:rPr>
          <w:rFonts w:ascii="Arial" w:hAnsi="Arial" w:cs="Arial"/>
          <w:sz w:val="28"/>
          <w:szCs w:val="28"/>
        </w:rPr>
        <w:t xml:space="preserve"> under the terms of the New York Convention</w:t>
      </w:r>
      <w:r>
        <w:rPr>
          <w:rFonts w:ascii="Arial" w:hAnsi="Arial" w:cs="Arial"/>
          <w:sz w:val="28"/>
          <w:szCs w:val="28"/>
        </w:rPr>
        <w:t>,</w:t>
      </w:r>
      <w:r w:rsidRPr="00106C1B">
        <w:rPr>
          <w:rFonts w:ascii="Arial" w:hAnsi="Arial" w:cs="Arial"/>
          <w:sz w:val="28"/>
          <w:szCs w:val="28"/>
        </w:rPr>
        <w:t xml:space="preserve"> </w:t>
      </w:r>
      <w:r>
        <w:rPr>
          <w:rFonts w:ascii="Arial" w:hAnsi="Arial" w:cs="Arial"/>
          <w:sz w:val="28"/>
          <w:szCs w:val="28"/>
        </w:rPr>
        <w:t>is supposed</w:t>
      </w:r>
      <w:r w:rsidR="00106C1B" w:rsidRPr="00106C1B">
        <w:rPr>
          <w:rFonts w:ascii="Arial" w:hAnsi="Arial" w:cs="Arial"/>
          <w:sz w:val="28"/>
          <w:szCs w:val="28"/>
        </w:rPr>
        <w:t xml:space="preserve"> to satisfy an arbitral award through assets, wherever located.  </w:t>
      </w:r>
    </w:p>
    <w:p w:rsidR="00B11234" w:rsidRDefault="00106C1B" w:rsidP="00106C1B">
      <w:pPr>
        <w:rPr>
          <w:rFonts w:ascii="Arial" w:hAnsi="Arial" w:cs="Arial"/>
          <w:sz w:val="28"/>
          <w:szCs w:val="28"/>
        </w:rPr>
      </w:pPr>
      <w:r w:rsidRPr="00106C1B">
        <w:rPr>
          <w:rFonts w:ascii="Arial" w:hAnsi="Arial" w:cs="Arial"/>
          <w:sz w:val="28"/>
          <w:szCs w:val="28"/>
        </w:rPr>
        <w:t xml:space="preserve">Requiring personal jurisdiction for what is </w:t>
      </w:r>
      <w:r w:rsidR="00B11234">
        <w:rPr>
          <w:rFonts w:ascii="Arial" w:hAnsi="Arial" w:cs="Arial"/>
          <w:sz w:val="28"/>
          <w:szCs w:val="28"/>
        </w:rPr>
        <w:t xml:space="preserve">at its basis merely </w:t>
      </w:r>
      <w:r w:rsidRPr="00106C1B">
        <w:rPr>
          <w:rFonts w:ascii="Arial" w:hAnsi="Arial" w:cs="Arial"/>
          <w:sz w:val="28"/>
          <w:szCs w:val="28"/>
        </w:rPr>
        <w:t xml:space="preserve">an execution proceeding </w:t>
      </w:r>
      <w:r w:rsidR="00B11234">
        <w:rPr>
          <w:rFonts w:ascii="Arial" w:hAnsi="Arial" w:cs="Arial"/>
          <w:sz w:val="28"/>
          <w:szCs w:val="28"/>
        </w:rPr>
        <w:t xml:space="preserve">suppresses </w:t>
      </w:r>
      <w:r w:rsidRPr="00106C1B">
        <w:rPr>
          <w:rFonts w:ascii="Arial" w:hAnsi="Arial" w:cs="Arial"/>
          <w:sz w:val="28"/>
          <w:szCs w:val="28"/>
        </w:rPr>
        <w:t>a prevailing party's rights under the Convention (and it allow</w:t>
      </w:r>
      <w:r w:rsidR="00B11234">
        <w:rPr>
          <w:rFonts w:ascii="Arial" w:hAnsi="Arial" w:cs="Arial"/>
          <w:sz w:val="28"/>
          <w:szCs w:val="28"/>
        </w:rPr>
        <w:t>s</w:t>
      </w:r>
      <w:r w:rsidRPr="00106C1B">
        <w:rPr>
          <w:rFonts w:ascii="Arial" w:hAnsi="Arial" w:cs="Arial"/>
          <w:sz w:val="28"/>
          <w:szCs w:val="28"/>
        </w:rPr>
        <w:t xml:space="preserve"> a losing party to shield assets from execution</w:t>
      </w:r>
      <w:r w:rsidR="00B11234">
        <w:rPr>
          <w:rFonts w:ascii="Arial" w:hAnsi="Arial" w:cs="Arial"/>
          <w:sz w:val="28"/>
          <w:szCs w:val="28"/>
        </w:rPr>
        <w:t>).</w:t>
      </w:r>
    </w:p>
    <w:p w:rsidR="00106C1B" w:rsidRPr="00106C1B" w:rsidRDefault="00106C1B" w:rsidP="00106C1B">
      <w:pPr>
        <w:rPr>
          <w:rFonts w:ascii="Arial" w:hAnsi="Arial" w:cs="Arial"/>
          <w:sz w:val="28"/>
          <w:szCs w:val="28"/>
        </w:rPr>
      </w:pPr>
    </w:p>
    <w:p w:rsidR="00106C1B" w:rsidRPr="00B11234" w:rsidRDefault="00B11234" w:rsidP="00106C1B">
      <w:pPr>
        <w:rPr>
          <w:rFonts w:ascii="Arial" w:hAnsi="Arial" w:cs="Arial"/>
          <w:sz w:val="28"/>
          <w:szCs w:val="28"/>
          <w:u w:val="single"/>
        </w:rPr>
      </w:pPr>
      <w:r>
        <w:rPr>
          <w:rFonts w:ascii="Arial" w:hAnsi="Arial" w:cs="Arial"/>
          <w:sz w:val="28"/>
          <w:szCs w:val="28"/>
          <w:u w:val="single"/>
        </w:rPr>
        <w:lastRenderedPageBreak/>
        <w:t xml:space="preserve">D. </w:t>
      </w:r>
      <w:r w:rsidR="00106C1B" w:rsidRPr="00B11234">
        <w:rPr>
          <w:rFonts w:ascii="Arial" w:hAnsi="Arial" w:cs="Arial"/>
          <w:sz w:val="28"/>
          <w:szCs w:val="28"/>
          <w:u w:val="single"/>
        </w:rPr>
        <w:t xml:space="preserve"> Enforcement </w:t>
      </w:r>
      <w:proofErr w:type="gramStart"/>
      <w:r w:rsidR="00106C1B" w:rsidRPr="00B11234">
        <w:rPr>
          <w:rFonts w:ascii="Arial" w:hAnsi="Arial" w:cs="Arial"/>
          <w:sz w:val="28"/>
          <w:szCs w:val="28"/>
          <w:u w:val="single"/>
        </w:rPr>
        <w:t>Under</w:t>
      </w:r>
      <w:proofErr w:type="gramEnd"/>
      <w:r w:rsidR="00106C1B" w:rsidRPr="00B11234">
        <w:rPr>
          <w:rFonts w:ascii="Arial" w:hAnsi="Arial" w:cs="Arial"/>
          <w:sz w:val="28"/>
          <w:szCs w:val="28"/>
          <w:u w:val="single"/>
        </w:rPr>
        <w:t xml:space="preserve"> the New York Convention</w:t>
      </w:r>
      <w:r w:rsidR="0066304B">
        <w:rPr>
          <w:rFonts w:ascii="Arial" w:hAnsi="Arial" w:cs="Arial"/>
          <w:sz w:val="28"/>
          <w:szCs w:val="28"/>
          <w:u w:val="single"/>
        </w:rPr>
        <w:t xml:space="preserve"> -</w:t>
      </w:r>
      <w:r w:rsidR="0066304B" w:rsidRPr="0066304B">
        <w:rPr>
          <w:rFonts w:ascii="Arial" w:hAnsi="Arial" w:cs="Arial"/>
          <w:sz w:val="28"/>
          <w:szCs w:val="28"/>
          <w:u w:val="single"/>
        </w:rPr>
        <w:t xml:space="preserve"> </w:t>
      </w:r>
      <w:r w:rsidR="0066304B" w:rsidRPr="00B11234">
        <w:rPr>
          <w:rFonts w:ascii="Arial" w:hAnsi="Arial" w:cs="Arial"/>
          <w:sz w:val="28"/>
          <w:szCs w:val="28"/>
          <w:u w:val="single"/>
        </w:rPr>
        <w:t>Statute of Limitations</w:t>
      </w:r>
    </w:p>
    <w:p w:rsidR="00106C1B" w:rsidRPr="00106C1B" w:rsidRDefault="00106C1B" w:rsidP="00106C1B">
      <w:pPr>
        <w:rPr>
          <w:rFonts w:ascii="Arial" w:hAnsi="Arial" w:cs="Arial"/>
          <w:sz w:val="28"/>
          <w:szCs w:val="28"/>
        </w:rPr>
      </w:pPr>
      <w:r w:rsidRPr="00106C1B">
        <w:rPr>
          <w:rFonts w:ascii="Arial" w:hAnsi="Arial" w:cs="Arial"/>
          <w:sz w:val="28"/>
          <w:szCs w:val="28"/>
        </w:rPr>
        <w:t xml:space="preserve">The statute of limitations to enforce an award under the New York Convention is three years. </w:t>
      </w:r>
      <w:r w:rsidR="00B11234">
        <w:rPr>
          <w:rFonts w:ascii="Arial" w:hAnsi="Arial" w:cs="Arial"/>
          <w:sz w:val="28"/>
          <w:szCs w:val="28"/>
        </w:rPr>
        <w:t xml:space="preserve"> </w:t>
      </w:r>
      <w:proofErr w:type="gramStart"/>
      <w:r w:rsidRPr="00106C1B">
        <w:rPr>
          <w:rFonts w:ascii="Arial" w:hAnsi="Arial" w:cs="Arial"/>
          <w:sz w:val="28"/>
          <w:szCs w:val="28"/>
        </w:rPr>
        <w:t>9 U.S.C. § 207.</w:t>
      </w:r>
      <w:proofErr w:type="gramEnd"/>
      <w:r w:rsidRPr="00106C1B">
        <w:rPr>
          <w:rFonts w:ascii="Arial" w:hAnsi="Arial" w:cs="Arial"/>
          <w:sz w:val="28"/>
          <w:szCs w:val="28"/>
        </w:rPr>
        <w:t xml:space="preserve"> </w:t>
      </w:r>
      <w:r w:rsidR="00B11234">
        <w:rPr>
          <w:rFonts w:ascii="Arial" w:hAnsi="Arial" w:cs="Arial"/>
          <w:sz w:val="28"/>
          <w:szCs w:val="28"/>
        </w:rPr>
        <w:t xml:space="preserve"> The period of time for calculations starts to run from the date of the Award. </w:t>
      </w:r>
    </w:p>
    <w:p w:rsidR="00106C1B" w:rsidRPr="00106C1B" w:rsidRDefault="00106C1B" w:rsidP="00106C1B">
      <w:pPr>
        <w:rPr>
          <w:rFonts w:ascii="Arial" w:hAnsi="Arial" w:cs="Arial"/>
          <w:sz w:val="28"/>
          <w:szCs w:val="28"/>
        </w:rPr>
      </w:pPr>
    </w:p>
    <w:p w:rsidR="00106C1B" w:rsidRPr="00B11234" w:rsidRDefault="00B11234" w:rsidP="00106C1B">
      <w:pPr>
        <w:rPr>
          <w:rFonts w:ascii="Arial" w:hAnsi="Arial" w:cs="Arial"/>
          <w:sz w:val="28"/>
          <w:szCs w:val="28"/>
          <w:u w:val="single"/>
        </w:rPr>
      </w:pPr>
      <w:r w:rsidRPr="00B11234">
        <w:rPr>
          <w:rFonts w:ascii="Arial" w:hAnsi="Arial" w:cs="Arial"/>
          <w:sz w:val="28"/>
          <w:szCs w:val="28"/>
          <w:u w:val="single"/>
        </w:rPr>
        <w:t xml:space="preserve">E. </w:t>
      </w:r>
      <w:r w:rsidR="00106C1B" w:rsidRPr="00B11234">
        <w:rPr>
          <w:rFonts w:ascii="Arial" w:hAnsi="Arial" w:cs="Arial"/>
          <w:sz w:val="28"/>
          <w:szCs w:val="28"/>
          <w:u w:val="single"/>
        </w:rPr>
        <w:t xml:space="preserve">Initiating a Recognition and Enforcement Proceeding </w:t>
      </w:r>
    </w:p>
    <w:p w:rsidR="00B11234" w:rsidRDefault="00106C1B" w:rsidP="00106C1B">
      <w:pPr>
        <w:rPr>
          <w:rFonts w:ascii="Arial" w:hAnsi="Arial" w:cs="Arial"/>
          <w:sz w:val="28"/>
          <w:szCs w:val="28"/>
        </w:rPr>
      </w:pPr>
      <w:r w:rsidRPr="00106C1B">
        <w:rPr>
          <w:rFonts w:ascii="Arial" w:hAnsi="Arial" w:cs="Arial"/>
          <w:sz w:val="28"/>
          <w:szCs w:val="28"/>
        </w:rPr>
        <w:t xml:space="preserve">Proceedings are intended to be summary in nature.  The court is not to review or opine on the arbitrator's findings.  </w:t>
      </w:r>
    </w:p>
    <w:p w:rsidR="00106C1B" w:rsidRPr="00106C1B" w:rsidRDefault="00B11234" w:rsidP="00106C1B">
      <w:pPr>
        <w:rPr>
          <w:rFonts w:ascii="Arial" w:hAnsi="Arial" w:cs="Arial"/>
          <w:sz w:val="28"/>
          <w:szCs w:val="28"/>
        </w:rPr>
      </w:pPr>
      <w:r w:rsidRPr="00106C1B">
        <w:rPr>
          <w:rFonts w:ascii="Arial" w:hAnsi="Arial" w:cs="Arial"/>
          <w:sz w:val="28"/>
          <w:szCs w:val="28"/>
        </w:rPr>
        <w:t xml:space="preserve">Each district court has slightly different rules as to the form of the initial pleading: a petition, a complaint, a motion, or some other type of writing.  </w:t>
      </w:r>
      <w:r w:rsidR="00106C1B" w:rsidRPr="00106C1B">
        <w:rPr>
          <w:rFonts w:ascii="Arial" w:hAnsi="Arial" w:cs="Arial"/>
          <w:sz w:val="28"/>
          <w:szCs w:val="28"/>
        </w:rPr>
        <w:t xml:space="preserve">The burden is on the party opposing confirmation, and the burden is heavy. </w:t>
      </w:r>
    </w:p>
    <w:p w:rsidR="00106C1B" w:rsidRPr="00106C1B" w:rsidRDefault="00106C1B" w:rsidP="00106C1B">
      <w:pPr>
        <w:rPr>
          <w:rFonts w:ascii="Arial" w:hAnsi="Arial" w:cs="Arial"/>
          <w:sz w:val="28"/>
          <w:szCs w:val="28"/>
        </w:rPr>
      </w:pPr>
      <w:r w:rsidRPr="00106C1B">
        <w:rPr>
          <w:rFonts w:ascii="Arial" w:hAnsi="Arial" w:cs="Arial"/>
          <w:sz w:val="28"/>
          <w:szCs w:val="28"/>
        </w:rPr>
        <w:t xml:space="preserve">"The court shall confirm the award unless it finds one of the grounds for refusal or deferral or recognition or enforcement of the award" applies. 9 U.S.C. § 207; </w:t>
      </w:r>
      <w:r w:rsidRPr="002F3B4B">
        <w:rPr>
          <w:rFonts w:ascii="Arial" w:hAnsi="Arial" w:cs="Arial"/>
          <w:i/>
          <w:sz w:val="28"/>
          <w:szCs w:val="28"/>
        </w:rPr>
        <w:t>see also</w:t>
      </w:r>
      <w:r w:rsidRPr="00106C1B">
        <w:rPr>
          <w:rFonts w:ascii="Arial" w:hAnsi="Arial" w:cs="Arial"/>
          <w:sz w:val="28"/>
          <w:szCs w:val="28"/>
        </w:rPr>
        <w:t xml:space="preserve">, </w:t>
      </w:r>
      <w:r w:rsidRPr="002F3B4B">
        <w:rPr>
          <w:rFonts w:ascii="Arial" w:hAnsi="Arial" w:cs="Arial"/>
          <w:i/>
          <w:sz w:val="28"/>
          <w:szCs w:val="28"/>
        </w:rPr>
        <w:t>M &amp; C Corp. v. Erwin Behr GmbH &amp; Co., KG</w:t>
      </w:r>
      <w:r w:rsidRPr="00106C1B">
        <w:rPr>
          <w:rFonts w:ascii="Arial" w:hAnsi="Arial" w:cs="Arial"/>
          <w:sz w:val="28"/>
          <w:szCs w:val="28"/>
        </w:rPr>
        <w:t xml:space="preserve">, 87 F.3d 844, 851 (6th Cir. 1996). "Absent extraordinary circumstances, a confirming court is not to reconsider the arbitrator's findings." </w:t>
      </w:r>
      <w:proofErr w:type="spellStart"/>
      <w:proofErr w:type="gramStart"/>
      <w:r w:rsidRPr="002F3B4B">
        <w:rPr>
          <w:rFonts w:ascii="Arial" w:hAnsi="Arial" w:cs="Arial"/>
          <w:i/>
          <w:sz w:val="28"/>
          <w:szCs w:val="28"/>
        </w:rPr>
        <w:t>Europcar</w:t>
      </w:r>
      <w:proofErr w:type="spellEnd"/>
      <w:r w:rsidRPr="002F3B4B">
        <w:rPr>
          <w:rFonts w:ascii="Arial" w:hAnsi="Arial" w:cs="Arial"/>
          <w:i/>
          <w:sz w:val="28"/>
          <w:szCs w:val="28"/>
        </w:rPr>
        <w:t xml:space="preserve"> Italia, </w:t>
      </w:r>
      <w:proofErr w:type="spellStart"/>
      <w:r w:rsidRPr="002F3B4B">
        <w:rPr>
          <w:rFonts w:ascii="Arial" w:hAnsi="Arial" w:cs="Arial"/>
          <w:i/>
          <w:sz w:val="28"/>
          <w:szCs w:val="28"/>
        </w:rPr>
        <w:t>S.p.A</w:t>
      </w:r>
      <w:proofErr w:type="spellEnd"/>
      <w:r w:rsidRPr="002F3B4B">
        <w:rPr>
          <w:rFonts w:ascii="Arial" w:hAnsi="Arial" w:cs="Arial"/>
          <w:i/>
          <w:sz w:val="28"/>
          <w:szCs w:val="28"/>
        </w:rPr>
        <w:t xml:space="preserve">. v. </w:t>
      </w:r>
      <w:proofErr w:type="spellStart"/>
      <w:r w:rsidRPr="002F3B4B">
        <w:rPr>
          <w:rFonts w:ascii="Arial" w:hAnsi="Arial" w:cs="Arial"/>
          <w:i/>
          <w:sz w:val="28"/>
          <w:szCs w:val="28"/>
        </w:rPr>
        <w:t>Maiellano</w:t>
      </w:r>
      <w:proofErr w:type="spellEnd"/>
      <w:r w:rsidRPr="002F3B4B">
        <w:rPr>
          <w:rFonts w:ascii="Arial" w:hAnsi="Arial" w:cs="Arial"/>
          <w:i/>
          <w:sz w:val="28"/>
          <w:szCs w:val="28"/>
        </w:rPr>
        <w:t xml:space="preserve"> Tours, Inc.</w:t>
      </w:r>
      <w:r w:rsidRPr="00106C1B">
        <w:rPr>
          <w:rFonts w:ascii="Arial" w:hAnsi="Arial" w:cs="Arial"/>
          <w:sz w:val="28"/>
          <w:szCs w:val="28"/>
        </w:rPr>
        <w:t>, 156 F.3d 310, 315 (2d Cir. 1998).</w:t>
      </w:r>
      <w:proofErr w:type="gramEnd"/>
      <w:r w:rsidRPr="00106C1B">
        <w:rPr>
          <w:rFonts w:ascii="Arial" w:hAnsi="Arial" w:cs="Arial"/>
          <w:sz w:val="28"/>
          <w:szCs w:val="28"/>
        </w:rPr>
        <w:t xml:space="preserve"> </w:t>
      </w:r>
    </w:p>
    <w:p w:rsidR="00106C1B" w:rsidRDefault="00106C1B" w:rsidP="00106C1B">
      <w:pPr>
        <w:rPr>
          <w:rFonts w:ascii="Arial" w:hAnsi="Arial" w:cs="Arial"/>
          <w:sz w:val="28"/>
          <w:szCs w:val="28"/>
        </w:rPr>
      </w:pPr>
      <w:r w:rsidRPr="00106C1B">
        <w:rPr>
          <w:rFonts w:ascii="Arial" w:hAnsi="Arial" w:cs="Arial"/>
          <w:sz w:val="28"/>
          <w:szCs w:val="28"/>
        </w:rPr>
        <w:t xml:space="preserve">Foreign arbitral awards are "presumed to be confirmable" and the burden of proof rests with the party defending against enforcement of the Award. </w:t>
      </w:r>
      <w:proofErr w:type="gramStart"/>
      <w:r w:rsidRPr="002F3B4B">
        <w:rPr>
          <w:rFonts w:ascii="Arial" w:hAnsi="Arial" w:cs="Arial"/>
          <w:i/>
          <w:sz w:val="28"/>
          <w:szCs w:val="28"/>
        </w:rPr>
        <w:t>Czarina, L.L.C. v. W.F. Poe Syndicate</w:t>
      </w:r>
      <w:r w:rsidRPr="00106C1B">
        <w:rPr>
          <w:rFonts w:ascii="Arial" w:hAnsi="Arial" w:cs="Arial"/>
          <w:sz w:val="28"/>
          <w:szCs w:val="28"/>
        </w:rPr>
        <w:t>, 358 F.3d 1286, 1292 n. 3 (11th Cir. 2004).</w:t>
      </w:r>
      <w:proofErr w:type="gramEnd"/>
      <w:r w:rsidRPr="00106C1B">
        <w:rPr>
          <w:rFonts w:ascii="Arial" w:hAnsi="Arial" w:cs="Arial"/>
          <w:sz w:val="28"/>
          <w:szCs w:val="28"/>
        </w:rPr>
        <w:t xml:space="preserve"> "The showing required to avoid summary </w:t>
      </w:r>
      <w:proofErr w:type="spellStart"/>
      <w:r w:rsidRPr="00106C1B">
        <w:rPr>
          <w:rFonts w:ascii="Arial" w:hAnsi="Arial" w:cs="Arial"/>
          <w:sz w:val="28"/>
          <w:szCs w:val="28"/>
        </w:rPr>
        <w:t>confirmance</w:t>
      </w:r>
      <w:proofErr w:type="spellEnd"/>
      <w:r w:rsidRPr="00106C1B">
        <w:rPr>
          <w:rFonts w:ascii="Arial" w:hAnsi="Arial" w:cs="Arial"/>
          <w:sz w:val="28"/>
          <w:szCs w:val="28"/>
        </w:rPr>
        <w:t xml:space="preserve"> is high." </w:t>
      </w:r>
      <w:r w:rsidRPr="002F3B4B">
        <w:rPr>
          <w:rFonts w:ascii="Arial" w:hAnsi="Arial" w:cs="Arial"/>
          <w:i/>
          <w:sz w:val="28"/>
          <w:szCs w:val="28"/>
        </w:rPr>
        <w:t xml:space="preserve">Yusuf Ahmed </w:t>
      </w:r>
      <w:proofErr w:type="spellStart"/>
      <w:r w:rsidRPr="002F3B4B">
        <w:rPr>
          <w:rFonts w:ascii="Arial" w:hAnsi="Arial" w:cs="Arial"/>
          <w:i/>
          <w:sz w:val="28"/>
          <w:szCs w:val="28"/>
        </w:rPr>
        <w:t>Alghanim</w:t>
      </w:r>
      <w:proofErr w:type="spellEnd"/>
      <w:r w:rsidRPr="002F3B4B">
        <w:rPr>
          <w:rFonts w:ascii="Arial" w:hAnsi="Arial" w:cs="Arial"/>
          <w:i/>
          <w:sz w:val="28"/>
          <w:szCs w:val="28"/>
        </w:rPr>
        <w:t xml:space="preserve"> &amp; Sons, W.L.L v. Toys R Us</w:t>
      </w:r>
      <w:r w:rsidRPr="00106C1B">
        <w:rPr>
          <w:rFonts w:ascii="Arial" w:hAnsi="Arial" w:cs="Arial"/>
          <w:sz w:val="28"/>
          <w:szCs w:val="28"/>
        </w:rPr>
        <w:t xml:space="preserve">, 126 F.3d 15, 23 (2d Cir. 1997), </w:t>
      </w:r>
      <w:r w:rsidRPr="002F3B4B">
        <w:rPr>
          <w:rFonts w:ascii="Arial" w:hAnsi="Arial" w:cs="Arial"/>
          <w:i/>
          <w:sz w:val="28"/>
          <w:szCs w:val="28"/>
        </w:rPr>
        <w:t xml:space="preserve">cert. </w:t>
      </w:r>
      <w:proofErr w:type="gramStart"/>
      <w:r w:rsidRPr="002F3B4B">
        <w:rPr>
          <w:rFonts w:ascii="Arial" w:hAnsi="Arial" w:cs="Arial"/>
          <w:i/>
          <w:sz w:val="28"/>
          <w:szCs w:val="28"/>
        </w:rPr>
        <w:t>den</w:t>
      </w:r>
      <w:proofErr w:type="gramEnd"/>
      <w:r w:rsidRPr="00106C1B">
        <w:rPr>
          <w:rFonts w:ascii="Arial" w:hAnsi="Arial" w:cs="Arial"/>
          <w:sz w:val="28"/>
          <w:szCs w:val="28"/>
        </w:rPr>
        <w:t>., 522 U.S. 1111 (1998).</w:t>
      </w:r>
    </w:p>
    <w:p w:rsidR="00120EDA" w:rsidRDefault="00120EDA" w:rsidP="00106C1B">
      <w:pPr>
        <w:rPr>
          <w:rFonts w:ascii="Arial" w:hAnsi="Arial" w:cs="Arial"/>
          <w:sz w:val="28"/>
          <w:szCs w:val="28"/>
        </w:rPr>
      </w:pPr>
    </w:p>
    <w:p w:rsidR="00106C1B" w:rsidRDefault="00113365" w:rsidP="007308ED">
      <w:pPr>
        <w:rPr>
          <w:rFonts w:ascii="Arial" w:hAnsi="Arial" w:cs="Arial"/>
          <w:sz w:val="28"/>
          <w:szCs w:val="28"/>
        </w:rPr>
      </w:pPr>
      <w:r w:rsidRPr="00113365">
        <w:rPr>
          <w:rFonts w:ascii="Arial" w:hAnsi="Arial" w:cs="Arial"/>
          <w:noProof/>
          <w:sz w:val="28"/>
          <w:szCs w:val="28"/>
        </w:rPr>
        <w:drawing>
          <wp:inline distT="0" distB="0" distL="0" distR="0">
            <wp:extent cx="1919478" cy="1292352"/>
            <wp:effectExtent l="19050" t="0" r="4572" b="0"/>
            <wp:docPr id="86" name="yui_3_3_0_15_1343599783547728" descr="http://ts2.mm.bing.net/images/thumbnail.aspx?q=4557643875092325&amp;id=1a6918932d0b09076266f663c8710159">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9783547728" descr="http://ts2.mm.bing.net/images/thumbnail.aspx?q=4557643875092325&amp;id=1a6918932d0b09076266f663c8710159">
                      <a:hlinkClick r:id="rId92"/>
                    </pic:cNvPr>
                    <pic:cNvPicPr>
                      <a:picLocks noChangeAspect="1" noChangeArrowheads="1"/>
                    </pic:cNvPicPr>
                  </pic:nvPicPr>
                  <pic:blipFill>
                    <a:blip r:embed="rId93" cstate="print"/>
                    <a:srcRect/>
                    <a:stretch>
                      <a:fillRect/>
                    </a:stretch>
                  </pic:blipFill>
                  <pic:spPr bwMode="auto">
                    <a:xfrm>
                      <a:off x="0" y="0"/>
                      <a:ext cx="1920249" cy="1292871"/>
                    </a:xfrm>
                    <a:prstGeom prst="rect">
                      <a:avLst/>
                    </a:prstGeom>
                    <a:noFill/>
                    <a:ln w="9525">
                      <a:noFill/>
                      <a:miter lim="800000"/>
                      <a:headEnd/>
                      <a:tailEnd/>
                    </a:ln>
                  </pic:spPr>
                </pic:pic>
              </a:graphicData>
            </a:graphic>
          </wp:inline>
        </w:drawing>
      </w:r>
      <w:r w:rsidRPr="00113365">
        <w:rPr>
          <w:rFonts w:ascii="Arial" w:hAnsi="Arial" w:cs="Arial"/>
          <w:noProof/>
          <w:sz w:val="28"/>
          <w:szCs w:val="28"/>
        </w:rPr>
        <w:drawing>
          <wp:inline distT="0" distB="0" distL="0" distR="0">
            <wp:extent cx="1919478" cy="1292352"/>
            <wp:effectExtent l="19050" t="0" r="4572" b="0"/>
            <wp:docPr id="87" name="yui_3_3_0_15_1343599783547728" descr="http://ts2.mm.bing.net/images/thumbnail.aspx?q=4557643875092325&amp;id=1a6918932d0b09076266f663c8710159">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9783547728" descr="http://ts2.mm.bing.net/images/thumbnail.aspx?q=4557643875092325&amp;id=1a6918932d0b09076266f663c8710159">
                      <a:hlinkClick r:id="rId92"/>
                    </pic:cNvPr>
                    <pic:cNvPicPr>
                      <a:picLocks noChangeAspect="1" noChangeArrowheads="1"/>
                    </pic:cNvPicPr>
                  </pic:nvPicPr>
                  <pic:blipFill>
                    <a:blip r:embed="rId93" cstate="print"/>
                    <a:srcRect/>
                    <a:stretch>
                      <a:fillRect/>
                    </a:stretch>
                  </pic:blipFill>
                  <pic:spPr bwMode="auto">
                    <a:xfrm>
                      <a:off x="0" y="0"/>
                      <a:ext cx="1920249" cy="1292871"/>
                    </a:xfrm>
                    <a:prstGeom prst="rect">
                      <a:avLst/>
                    </a:prstGeom>
                    <a:noFill/>
                    <a:ln w="9525">
                      <a:noFill/>
                      <a:miter lim="800000"/>
                      <a:headEnd/>
                      <a:tailEnd/>
                    </a:ln>
                  </pic:spPr>
                </pic:pic>
              </a:graphicData>
            </a:graphic>
          </wp:inline>
        </w:drawing>
      </w:r>
      <w:r w:rsidRPr="00113365">
        <w:rPr>
          <w:rFonts w:ascii="Arial" w:hAnsi="Arial" w:cs="Arial"/>
          <w:noProof/>
          <w:sz w:val="28"/>
          <w:szCs w:val="28"/>
        </w:rPr>
        <w:drawing>
          <wp:inline distT="0" distB="0" distL="0" distR="0">
            <wp:extent cx="1919478" cy="1292352"/>
            <wp:effectExtent l="19050" t="0" r="4572" b="0"/>
            <wp:docPr id="88" name="yui_3_3_0_15_1343599783547728" descr="http://ts2.mm.bing.net/images/thumbnail.aspx?q=4557643875092325&amp;id=1a6918932d0b09076266f663c8710159">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599783547728" descr="http://ts2.mm.bing.net/images/thumbnail.aspx?q=4557643875092325&amp;id=1a6918932d0b09076266f663c8710159">
                      <a:hlinkClick r:id="rId92"/>
                    </pic:cNvPr>
                    <pic:cNvPicPr>
                      <a:picLocks noChangeAspect="1" noChangeArrowheads="1"/>
                    </pic:cNvPicPr>
                  </pic:nvPicPr>
                  <pic:blipFill>
                    <a:blip r:embed="rId93" cstate="print"/>
                    <a:srcRect/>
                    <a:stretch>
                      <a:fillRect/>
                    </a:stretch>
                  </pic:blipFill>
                  <pic:spPr bwMode="auto">
                    <a:xfrm>
                      <a:off x="0" y="0"/>
                      <a:ext cx="1920249" cy="1292871"/>
                    </a:xfrm>
                    <a:prstGeom prst="rect">
                      <a:avLst/>
                    </a:prstGeom>
                    <a:noFill/>
                    <a:ln w="9525">
                      <a:noFill/>
                      <a:miter lim="800000"/>
                      <a:headEnd/>
                      <a:tailEnd/>
                    </a:ln>
                  </pic:spPr>
                </pic:pic>
              </a:graphicData>
            </a:graphic>
          </wp:inline>
        </w:drawing>
      </w:r>
    </w:p>
    <w:p w:rsidR="00106C1B" w:rsidRPr="00F4265C" w:rsidRDefault="00F4265C" w:rsidP="007308ED">
      <w:pPr>
        <w:rPr>
          <w:rFonts w:ascii="Arial" w:hAnsi="Arial" w:cs="Arial"/>
          <w:sz w:val="28"/>
          <w:szCs w:val="28"/>
          <w:u w:val="single"/>
        </w:rPr>
      </w:pPr>
      <w:r>
        <w:rPr>
          <w:rFonts w:ascii="Arial" w:hAnsi="Arial" w:cs="Arial"/>
          <w:sz w:val="28"/>
          <w:szCs w:val="28"/>
          <w:u w:val="single"/>
        </w:rPr>
        <w:lastRenderedPageBreak/>
        <w:t xml:space="preserve">F. </w:t>
      </w:r>
      <w:r w:rsidR="00106C1B" w:rsidRPr="00F4265C">
        <w:rPr>
          <w:rFonts w:ascii="Arial" w:hAnsi="Arial" w:cs="Arial"/>
          <w:sz w:val="28"/>
          <w:szCs w:val="28"/>
          <w:u w:val="single"/>
        </w:rPr>
        <w:t xml:space="preserve">Special Issues </w:t>
      </w:r>
      <w:proofErr w:type="gramStart"/>
      <w:r w:rsidR="00106C1B" w:rsidRPr="00F4265C">
        <w:rPr>
          <w:rFonts w:ascii="Arial" w:hAnsi="Arial" w:cs="Arial"/>
          <w:sz w:val="28"/>
          <w:szCs w:val="28"/>
          <w:u w:val="single"/>
        </w:rPr>
        <w:t>Under</w:t>
      </w:r>
      <w:proofErr w:type="gramEnd"/>
      <w:r w:rsidR="00106C1B" w:rsidRPr="00F4265C">
        <w:rPr>
          <w:rFonts w:ascii="Arial" w:hAnsi="Arial" w:cs="Arial"/>
          <w:sz w:val="28"/>
          <w:szCs w:val="28"/>
          <w:u w:val="single"/>
        </w:rPr>
        <w:t xml:space="preserve"> the New York Convention</w:t>
      </w:r>
    </w:p>
    <w:p w:rsidR="007308ED" w:rsidRPr="007308ED" w:rsidRDefault="007308ED" w:rsidP="007308ED">
      <w:pPr>
        <w:rPr>
          <w:rFonts w:ascii="Arial" w:hAnsi="Arial" w:cs="Arial"/>
          <w:sz w:val="28"/>
          <w:szCs w:val="28"/>
        </w:rPr>
      </w:pPr>
      <w:r w:rsidRPr="007308ED">
        <w:rPr>
          <w:rFonts w:ascii="Arial" w:hAnsi="Arial" w:cs="Arial"/>
          <w:sz w:val="28"/>
          <w:szCs w:val="28"/>
        </w:rPr>
        <w:t>An inter</w:t>
      </w:r>
      <w:r>
        <w:rPr>
          <w:rFonts w:ascii="Arial" w:hAnsi="Arial" w:cs="Arial"/>
          <w:sz w:val="28"/>
          <w:szCs w:val="28"/>
        </w:rPr>
        <w:t>e</w:t>
      </w:r>
      <w:r w:rsidRPr="007308ED">
        <w:rPr>
          <w:rFonts w:ascii="Arial" w:hAnsi="Arial" w:cs="Arial"/>
          <w:sz w:val="28"/>
          <w:szCs w:val="28"/>
        </w:rPr>
        <w:t>sting conundrum regarding application of the New York Convention is where the contractin</w:t>
      </w:r>
      <w:r>
        <w:rPr>
          <w:rFonts w:ascii="Arial" w:hAnsi="Arial" w:cs="Arial"/>
          <w:sz w:val="28"/>
          <w:szCs w:val="28"/>
        </w:rPr>
        <w:t>g</w:t>
      </w:r>
      <w:r w:rsidRPr="007308ED">
        <w:rPr>
          <w:rFonts w:ascii="Arial" w:hAnsi="Arial" w:cs="Arial"/>
          <w:sz w:val="28"/>
          <w:szCs w:val="28"/>
        </w:rPr>
        <w:t xml:space="preserve"> parties, who are now in conflict and seeking resoluti</w:t>
      </w:r>
      <w:r>
        <w:rPr>
          <w:rFonts w:ascii="Arial" w:hAnsi="Arial" w:cs="Arial"/>
          <w:sz w:val="28"/>
          <w:szCs w:val="28"/>
        </w:rPr>
        <w:t>o</w:t>
      </w:r>
      <w:r w:rsidRPr="007308ED">
        <w:rPr>
          <w:rFonts w:ascii="Arial" w:hAnsi="Arial" w:cs="Arial"/>
          <w:sz w:val="28"/>
          <w:szCs w:val="28"/>
        </w:rPr>
        <w:t>n</w:t>
      </w:r>
      <w:r>
        <w:rPr>
          <w:rFonts w:ascii="Arial" w:hAnsi="Arial" w:cs="Arial"/>
          <w:sz w:val="28"/>
          <w:szCs w:val="28"/>
        </w:rPr>
        <w:t xml:space="preserve">, </w:t>
      </w:r>
      <w:r w:rsidRPr="007308ED">
        <w:rPr>
          <w:rFonts w:ascii="Arial" w:hAnsi="Arial" w:cs="Arial"/>
          <w:sz w:val="28"/>
          <w:szCs w:val="28"/>
        </w:rPr>
        <w:t xml:space="preserve">are from the same nation, but still subject to the New York Convention.  How does this happen? </w:t>
      </w:r>
      <w:r w:rsidR="00C40D09">
        <w:rPr>
          <w:rFonts w:ascii="Arial" w:hAnsi="Arial" w:cs="Arial"/>
          <w:sz w:val="28"/>
          <w:szCs w:val="28"/>
        </w:rPr>
        <w:t xml:space="preserve"> The answer is the "r</w:t>
      </w:r>
      <w:r>
        <w:rPr>
          <w:rFonts w:ascii="Arial" w:hAnsi="Arial" w:cs="Arial"/>
          <w:sz w:val="28"/>
          <w:szCs w:val="28"/>
        </w:rPr>
        <w:t xml:space="preserve">easonableness </w:t>
      </w:r>
      <w:r w:rsidR="00C40D09">
        <w:rPr>
          <w:rFonts w:ascii="Arial" w:hAnsi="Arial" w:cs="Arial"/>
          <w:sz w:val="28"/>
          <w:szCs w:val="28"/>
        </w:rPr>
        <w:t>a</w:t>
      </w:r>
      <w:r>
        <w:rPr>
          <w:rFonts w:ascii="Arial" w:hAnsi="Arial" w:cs="Arial"/>
          <w:sz w:val="28"/>
          <w:szCs w:val="28"/>
        </w:rPr>
        <w:t xml:space="preserve">nalysis." </w:t>
      </w:r>
    </w:p>
    <w:p w:rsidR="007308ED" w:rsidRPr="007308ED" w:rsidRDefault="007308ED" w:rsidP="007308ED">
      <w:pPr>
        <w:rPr>
          <w:rFonts w:ascii="Arial" w:hAnsi="Arial" w:cs="Arial"/>
          <w:sz w:val="28"/>
          <w:szCs w:val="28"/>
        </w:rPr>
      </w:pPr>
      <w:r>
        <w:rPr>
          <w:rFonts w:ascii="Arial" w:hAnsi="Arial" w:cs="Arial"/>
          <w:sz w:val="28"/>
          <w:szCs w:val="28"/>
        </w:rPr>
        <w:t xml:space="preserve">A recent </w:t>
      </w:r>
      <w:r w:rsidRPr="007308ED">
        <w:rPr>
          <w:rFonts w:ascii="Arial" w:hAnsi="Arial" w:cs="Arial"/>
          <w:sz w:val="28"/>
          <w:szCs w:val="28"/>
        </w:rPr>
        <w:t>decision from a</w:t>
      </w:r>
      <w:r>
        <w:rPr>
          <w:rFonts w:ascii="Arial" w:hAnsi="Arial" w:cs="Arial"/>
          <w:sz w:val="28"/>
          <w:szCs w:val="28"/>
        </w:rPr>
        <w:t xml:space="preserve">n experienced American </w:t>
      </w:r>
      <w:r w:rsidRPr="007308ED">
        <w:rPr>
          <w:rFonts w:ascii="Arial" w:hAnsi="Arial" w:cs="Arial"/>
          <w:sz w:val="28"/>
          <w:szCs w:val="28"/>
        </w:rPr>
        <w:t>federal district judge h</w:t>
      </w:r>
      <w:r>
        <w:rPr>
          <w:rFonts w:ascii="Arial" w:hAnsi="Arial" w:cs="Arial"/>
          <w:sz w:val="28"/>
          <w:szCs w:val="28"/>
        </w:rPr>
        <w:t>e</w:t>
      </w:r>
      <w:r w:rsidRPr="007308ED">
        <w:rPr>
          <w:rFonts w:ascii="Arial" w:hAnsi="Arial" w:cs="Arial"/>
          <w:sz w:val="28"/>
          <w:szCs w:val="28"/>
        </w:rPr>
        <w:t>ld that a sale of goods contract</w:t>
      </w:r>
      <w:r>
        <w:rPr>
          <w:rFonts w:ascii="Arial" w:hAnsi="Arial" w:cs="Arial"/>
          <w:sz w:val="28"/>
          <w:szCs w:val="28"/>
        </w:rPr>
        <w:t xml:space="preserve">, </w:t>
      </w:r>
      <w:r w:rsidRPr="007308ED">
        <w:rPr>
          <w:rFonts w:ascii="Arial" w:hAnsi="Arial" w:cs="Arial"/>
          <w:sz w:val="28"/>
          <w:szCs w:val="28"/>
        </w:rPr>
        <w:t>between two US companies, but which provided for discharge of the shipped goods in a foreign port to be designated by the buyer</w:t>
      </w:r>
      <w:r>
        <w:rPr>
          <w:rFonts w:ascii="Arial" w:hAnsi="Arial" w:cs="Arial"/>
          <w:sz w:val="28"/>
          <w:szCs w:val="28"/>
        </w:rPr>
        <w:t>,</w:t>
      </w:r>
      <w:r w:rsidRPr="007308ED">
        <w:rPr>
          <w:rFonts w:ascii="Arial" w:hAnsi="Arial" w:cs="Arial"/>
          <w:sz w:val="28"/>
          <w:szCs w:val="28"/>
        </w:rPr>
        <w:t xml:space="preserve"> created a sufficient international </w:t>
      </w:r>
      <w:r>
        <w:rPr>
          <w:rFonts w:ascii="Arial" w:hAnsi="Arial" w:cs="Arial"/>
          <w:sz w:val="28"/>
          <w:szCs w:val="28"/>
        </w:rPr>
        <w:t xml:space="preserve">characteristic </w:t>
      </w:r>
      <w:r w:rsidRPr="007308ED">
        <w:rPr>
          <w:rFonts w:ascii="Arial" w:hAnsi="Arial" w:cs="Arial"/>
          <w:sz w:val="28"/>
          <w:szCs w:val="28"/>
        </w:rPr>
        <w:t xml:space="preserve">to make the New York Convention applicable to the </w:t>
      </w:r>
      <w:r>
        <w:rPr>
          <w:rFonts w:ascii="Arial" w:hAnsi="Arial" w:cs="Arial"/>
          <w:sz w:val="28"/>
          <w:szCs w:val="28"/>
        </w:rPr>
        <w:t xml:space="preserve">parties' contractual </w:t>
      </w:r>
      <w:r w:rsidRPr="007308ED">
        <w:rPr>
          <w:rFonts w:ascii="Arial" w:hAnsi="Arial" w:cs="Arial"/>
          <w:sz w:val="28"/>
          <w:szCs w:val="28"/>
        </w:rPr>
        <w:t>arbitration clause. (</w:t>
      </w:r>
      <w:proofErr w:type="spellStart"/>
      <w:r w:rsidRPr="007308ED">
        <w:rPr>
          <w:rFonts w:ascii="Arial" w:hAnsi="Arial" w:cs="Arial"/>
          <w:i/>
          <w:sz w:val="28"/>
          <w:szCs w:val="28"/>
        </w:rPr>
        <w:t>Tricon</w:t>
      </w:r>
      <w:proofErr w:type="spellEnd"/>
      <w:r w:rsidRPr="007308ED">
        <w:rPr>
          <w:rFonts w:ascii="Arial" w:hAnsi="Arial" w:cs="Arial"/>
          <w:i/>
          <w:sz w:val="28"/>
          <w:szCs w:val="28"/>
        </w:rPr>
        <w:t xml:space="preserve"> Energy, Ltd. v. </w:t>
      </w:r>
      <w:proofErr w:type="spellStart"/>
      <w:r w:rsidRPr="007308ED">
        <w:rPr>
          <w:rFonts w:ascii="Arial" w:hAnsi="Arial" w:cs="Arial"/>
          <w:i/>
          <w:sz w:val="28"/>
          <w:szCs w:val="28"/>
        </w:rPr>
        <w:t>Vinmar</w:t>
      </w:r>
      <w:proofErr w:type="spellEnd"/>
      <w:r w:rsidRPr="007308ED">
        <w:rPr>
          <w:rFonts w:ascii="Arial" w:hAnsi="Arial" w:cs="Arial"/>
          <w:i/>
          <w:sz w:val="28"/>
          <w:szCs w:val="28"/>
        </w:rPr>
        <w:t xml:space="preserve"> International, Ltd</w:t>
      </w:r>
      <w:r w:rsidRPr="007308ED">
        <w:rPr>
          <w:rFonts w:ascii="Arial" w:hAnsi="Arial" w:cs="Arial"/>
          <w:sz w:val="28"/>
          <w:szCs w:val="28"/>
        </w:rPr>
        <w:t>., 2011 WL 4424802 (S.D. Tex. Sept. 21, 2011).</w:t>
      </w:r>
    </w:p>
    <w:p w:rsidR="005E32DC" w:rsidRDefault="007308ED" w:rsidP="007308ED">
      <w:pPr>
        <w:rPr>
          <w:rFonts w:ascii="Arial" w:hAnsi="Arial" w:cs="Arial"/>
          <w:sz w:val="28"/>
          <w:szCs w:val="28"/>
        </w:rPr>
      </w:pPr>
      <w:r>
        <w:rPr>
          <w:rFonts w:ascii="Arial" w:hAnsi="Arial" w:cs="Arial"/>
          <w:sz w:val="28"/>
          <w:szCs w:val="28"/>
        </w:rPr>
        <w:t>T</w:t>
      </w:r>
      <w:r w:rsidRPr="007308ED">
        <w:rPr>
          <w:rFonts w:ascii="Arial" w:hAnsi="Arial" w:cs="Arial"/>
          <w:sz w:val="28"/>
          <w:szCs w:val="28"/>
        </w:rPr>
        <w:t xml:space="preserve">he </w:t>
      </w:r>
      <w:r w:rsidR="005E32DC">
        <w:rPr>
          <w:rFonts w:ascii="Arial" w:hAnsi="Arial" w:cs="Arial"/>
          <w:sz w:val="28"/>
          <w:szCs w:val="28"/>
        </w:rPr>
        <w:t>terms of the N</w:t>
      </w:r>
      <w:r>
        <w:rPr>
          <w:rFonts w:ascii="Arial" w:hAnsi="Arial" w:cs="Arial"/>
          <w:sz w:val="28"/>
          <w:szCs w:val="28"/>
        </w:rPr>
        <w:t xml:space="preserve">ew York </w:t>
      </w:r>
      <w:r w:rsidRPr="007308ED">
        <w:rPr>
          <w:rFonts w:ascii="Arial" w:hAnsi="Arial" w:cs="Arial"/>
          <w:sz w:val="28"/>
          <w:szCs w:val="28"/>
        </w:rPr>
        <w:t xml:space="preserve">Convention </w:t>
      </w:r>
      <w:r>
        <w:rPr>
          <w:rFonts w:ascii="Arial" w:hAnsi="Arial" w:cs="Arial"/>
          <w:sz w:val="28"/>
          <w:szCs w:val="28"/>
        </w:rPr>
        <w:t xml:space="preserve">nowhere </w:t>
      </w:r>
      <w:r w:rsidRPr="007308ED">
        <w:rPr>
          <w:rFonts w:ascii="Arial" w:hAnsi="Arial" w:cs="Arial"/>
          <w:sz w:val="28"/>
          <w:szCs w:val="28"/>
        </w:rPr>
        <w:t xml:space="preserve">directly address when an award between </w:t>
      </w:r>
      <w:proofErr w:type="spellStart"/>
      <w:r w:rsidRPr="007308ED">
        <w:rPr>
          <w:rFonts w:ascii="Arial" w:hAnsi="Arial" w:cs="Arial"/>
          <w:sz w:val="28"/>
          <w:szCs w:val="28"/>
        </w:rPr>
        <w:t>domiciliaries</w:t>
      </w:r>
      <w:proofErr w:type="spellEnd"/>
      <w:r w:rsidRPr="007308ED">
        <w:rPr>
          <w:rFonts w:ascii="Arial" w:hAnsi="Arial" w:cs="Arial"/>
          <w:sz w:val="28"/>
          <w:szCs w:val="28"/>
        </w:rPr>
        <w:t xml:space="preserve"> of the same Convention State is governed by the Convention. This is expressly left to domestic law by Article </w:t>
      </w:r>
      <w:proofErr w:type="gramStart"/>
      <w:r w:rsidRPr="007308ED">
        <w:rPr>
          <w:rFonts w:ascii="Arial" w:hAnsi="Arial" w:cs="Arial"/>
          <w:sz w:val="28"/>
          <w:szCs w:val="28"/>
        </w:rPr>
        <w:t>I(</w:t>
      </w:r>
      <w:proofErr w:type="gramEnd"/>
      <w:r w:rsidRPr="007308ED">
        <w:rPr>
          <w:rFonts w:ascii="Arial" w:hAnsi="Arial" w:cs="Arial"/>
          <w:sz w:val="28"/>
          <w:szCs w:val="28"/>
        </w:rPr>
        <w:t xml:space="preserve">1): </w:t>
      </w:r>
    </w:p>
    <w:p w:rsidR="007308ED" w:rsidRDefault="007308ED" w:rsidP="005E32DC">
      <w:pPr>
        <w:ind w:left="720"/>
        <w:rPr>
          <w:rFonts w:ascii="Arial" w:hAnsi="Arial" w:cs="Arial"/>
          <w:sz w:val="28"/>
          <w:szCs w:val="28"/>
        </w:rPr>
      </w:pPr>
      <w:r w:rsidRPr="007308ED">
        <w:rPr>
          <w:rFonts w:ascii="Arial" w:hAnsi="Arial" w:cs="Arial"/>
          <w:sz w:val="28"/>
          <w:szCs w:val="28"/>
        </w:rPr>
        <w:t xml:space="preserve">“[The Convention] shall also apply to arbitral awards not considered as domestic awards in the State where their recognition and enforcement are sought.” </w:t>
      </w:r>
    </w:p>
    <w:p w:rsidR="005E32DC" w:rsidRDefault="007308ED" w:rsidP="007308ED">
      <w:pPr>
        <w:rPr>
          <w:rFonts w:ascii="Arial" w:hAnsi="Arial" w:cs="Arial"/>
          <w:sz w:val="28"/>
          <w:szCs w:val="28"/>
        </w:rPr>
      </w:pPr>
      <w:r w:rsidRPr="007308ED">
        <w:rPr>
          <w:rFonts w:ascii="Arial" w:hAnsi="Arial" w:cs="Arial"/>
          <w:sz w:val="28"/>
          <w:szCs w:val="28"/>
        </w:rPr>
        <w:t xml:space="preserve">Chapter Two of the Federal Arbitration Act (FAA) in Section 202 </w:t>
      </w:r>
      <w:r>
        <w:rPr>
          <w:rFonts w:ascii="Arial" w:hAnsi="Arial" w:cs="Arial"/>
          <w:sz w:val="28"/>
          <w:szCs w:val="28"/>
        </w:rPr>
        <w:t xml:space="preserve">addresses the issue. It holds that </w:t>
      </w:r>
      <w:r w:rsidRPr="007308ED">
        <w:rPr>
          <w:rFonts w:ascii="Arial" w:hAnsi="Arial" w:cs="Arial"/>
          <w:sz w:val="28"/>
          <w:szCs w:val="28"/>
        </w:rPr>
        <w:t xml:space="preserve">an agreement or award entirely between US citizens </w:t>
      </w:r>
    </w:p>
    <w:p w:rsidR="007308ED" w:rsidRPr="007308ED" w:rsidRDefault="007308ED" w:rsidP="005E32DC">
      <w:pPr>
        <w:ind w:left="720"/>
        <w:rPr>
          <w:rFonts w:ascii="Arial" w:hAnsi="Arial" w:cs="Arial"/>
          <w:sz w:val="28"/>
          <w:szCs w:val="28"/>
        </w:rPr>
      </w:pPr>
      <w:r w:rsidRPr="007308ED">
        <w:rPr>
          <w:rFonts w:ascii="Arial" w:hAnsi="Arial" w:cs="Arial"/>
          <w:sz w:val="28"/>
          <w:szCs w:val="28"/>
        </w:rPr>
        <w:t>“</w:t>
      </w:r>
      <w:proofErr w:type="gramStart"/>
      <w:r w:rsidRPr="007308ED">
        <w:rPr>
          <w:rFonts w:ascii="Arial" w:hAnsi="Arial" w:cs="Arial"/>
          <w:sz w:val="28"/>
          <w:szCs w:val="28"/>
        </w:rPr>
        <w:t>shall  be</w:t>
      </w:r>
      <w:proofErr w:type="gramEnd"/>
      <w:r w:rsidRPr="007308ED">
        <w:rPr>
          <w:rFonts w:ascii="Arial" w:hAnsi="Arial" w:cs="Arial"/>
          <w:sz w:val="28"/>
          <w:szCs w:val="28"/>
        </w:rPr>
        <w:t xml:space="preserve"> deemed not to fall under the Convention unless that relationship involves property located abroad, envisages performance or enforcement abroad, or has some other reasonable relation with one or more foreign states.”</w:t>
      </w:r>
    </w:p>
    <w:p w:rsidR="007308ED" w:rsidRDefault="007308ED" w:rsidP="007308ED">
      <w:pPr>
        <w:rPr>
          <w:rFonts w:ascii="Arial" w:hAnsi="Arial" w:cs="Arial"/>
          <w:sz w:val="28"/>
          <w:szCs w:val="28"/>
        </w:rPr>
      </w:pPr>
      <w:r w:rsidRPr="007308ED">
        <w:rPr>
          <w:rFonts w:ascii="Arial" w:hAnsi="Arial" w:cs="Arial"/>
          <w:sz w:val="28"/>
          <w:szCs w:val="28"/>
        </w:rPr>
        <w:t xml:space="preserve">The Court in </w:t>
      </w:r>
      <w:proofErr w:type="spellStart"/>
      <w:r w:rsidRPr="007308ED">
        <w:rPr>
          <w:rFonts w:ascii="Arial" w:hAnsi="Arial" w:cs="Arial"/>
          <w:i/>
          <w:sz w:val="28"/>
          <w:szCs w:val="28"/>
        </w:rPr>
        <w:t>Tricon</w:t>
      </w:r>
      <w:proofErr w:type="spellEnd"/>
      <w:r w:rsidRPr="007308ED">
        <w:rPr>
          <w:rFonts w:ascii="Arial" w:hAnsi="Arial" w:cs="Arial"/>
          <w:sz w:val="28"/>
          <w:szCs w:val="28"/>
        </w:rPr>
        <w:t xml:space="preserve">, </w:t>
      </w:r>
      <w:r>
        <w:rPr>
          <w:rFonts w:ascii="Arial" w:hAnsi="Arial" w:cs="Arial"/>
          <w:sz w:val="28"/>
          <w:szCs w:val="28"/>
        </w:rPr>
        <w:t xml:space="preserve">describing </w:t>
      </w:r>
      <w:r w:rsidRPr="007308ED">
        <w:rPr>
          <w:rFonts w:ascii="Arial" w:hAnsi="Arial" w:cs="Arial"/>
          <w:sz w:val="28"/>
          <w:szCs w:val="28"/>
        </w:rPr>
        <w:t xml:space="preserve">the </w:t>
      </w:r>
      <w:r>
        <w:rPr>
          <w:rFonts w:ascii="Arial" w:hAnsi="Arial" w:cs="Arial"/>
          <w:sz w:val="28"/>
          <w:szCs w:val="28"/>
        </w:rPr>
        <w:t xml:space="preserve">Federal Arbitration Act </w:t>
      </w:r>
      <w:r w:rsidRPr="007308ED">
        <w:rPr>
          <w:rFonts w:ascii="Arial" w:hAnsi="Arial" w:cs="Arial"/>
          <w:sz w:val="28"/>
          <w:szCs w:val="28"/>
        </w:rPr>
        <w:t>Section 202 standard</w:t>
      </w:r>
      <w:r w:rsidR="00AE2288">
        <w:rPr>
          <w:rFonts w:ascii="Arial" w:hAnsi="Arial" w:cs="Arial"/>
          <w:sz w:val="28"/>
          <w:szCs w:val="28"/>
        </w:rPr>
        <w:t xml:space="preserve"> as</w:t>
      </w:r>
      <w:r w:rsidRPr="007308ED">
        <w:rPr>
          <w:rFonts w:ascii="Arial" w:hAnsi="Arial" w:cs="Arial"/>
          <w:sz w:val="28"/>
          <w:szCs w:val="28"/>
        </w:rPr>
        <w:t xml:space="preserve"> “expansive,” conclud</w:t>
      </w:r>
      <w:r>
        <w:rPr>
          <w:rFonts w:ascii="Arial" w:hAnsi="Arial" w:cs="Arial"/>
          <w:sz w:val="28"/>
          <w:szCs w:val="28"/>
        </w:rPr>
        <w:t>ed</w:t>
      </w:r>
      <w:r w:rsidRPr="007308ED">
        <w:rPr>
          <w:rFonts w:ascii="Arial" w:hAnsi="Arial" w:cs="Arial"/>
          <w:sz w:val="28"/>
          <w:szCs w:val="28"/>
        </w:rPr>
        <w:t xml:space="preserve"> that where </w:t>
      </w:r>
      <w:r>
        <w:rPr>
          <w:rFonts w:ascii="Arial" w:hAnsi="Arial" w:cs="Arial"/>
          <w:sz w:val="28"/>
          <w:szCs w:val="28"/>
        </w:rPr>
        <w:t xml:space="preserve">the parties intended that </w:t>
      </w:r>
      <w:r w:rsidRPr="007308ED">
        <w:rPr>
          <w:rFonts w:ascii="Arial" w:hAnsi="Arial" w:cs="Arial"/>
          <w:sz w:val="28"/>
          <w:szCs w:val="28"/>
        </w:rPr>
        <w:t xml:space="preserve">the entire contracted product volume was to be delivered abroad, the </w:t>
      </w:r>
      <w:r>
        <w:rPr>
          <w:rFonts w:ascii="Arial" w:hAnsi="Arial" w:cs="Arial"/>
          <w:sz w:val="28"/>
          <w:szCs w:val="28"/>
        </w:rPr>
        <w:t>A</w:t>
      </w:r>
      <w:r w:rsidRPr="007308ED">
        <w:rPr>
          <w:rFonts w:ascii="Arial" w:hAnsi="Arial" w:cs="Arial"/>
          <w:sz w:val="28"/>
          <w:szCs w:val="28"/>
        </w:rPr>
        <w:t xml:space="preserve">ward </w:t>
      </w:r>
      <w:r>
        <w:rPr>
          <w:rFonts w:ascii="Arial" w:hAnsi="Arial" w:cs="Arial"/>
          <w:sz w:val="28"/>
          <w:szCs w:val="28"/>
        </w:rPr>
        <w:t xml:space="preserve">fell under the terms of the </w:t>
      </w:r>
      <w:r w:rsidR="00AE2288">
        <w:rPr>
          <w:rFonts w:ascii="Arial" w:hAnsi="Arial" w:cs="Arial"/>
          <w:sz w:val="28"/>
          <w:szCs w:val="28"/>
        </w:rPr>
        <w:t>N</w:t>
      </w:r>
      <w:r>
        <w:rPr>
          <w:rFonts w:ascii="Arial" w:hAnsi="Arial" w:cs="Arial"/>
          <w:sz w:val="28"/>
          <w:szCs w:val="28"/>
        </w:rPr>
        <w:t xml:space="preserve">ew York Convention. </w:t>
      </w:r>
      <w:r w:rsidRPr="007308ED">
        <w:rPr>
          <w:rFonts w:ascii="Arial" w:hAnsi="Arial" w:cs="Arial"/>
          <w:sz w:val="28"/>
          <w:szCs w:val="28"/>
        </w:rPr>
        <w:t xml:space="preserve"> </w:t>
      </w:r>
    </w:p>
    <w:p w:rsidR="00AE2288" w:rsidRDefault="00AE2288" w:rsidP="007308ED">
      <w:pPr>
        <w:rPr>
          <w:rFonts w:ascii="Arial" w:hAnsi="Arial" w:cs="Arial"/>
          <w:sz w:val="28"/>
          <w:szCs w:val="28"/>
        </w:rPr>
      </w:pPr>
      <w:r>
        <w:rPr>
          <w:rFonts w:ascii="Arial" w:hAnsi="Arial" w:cs="Arial"/>
          <w:sz w:val="28"/>
          <w:szCs w:val="28"/>
        </w:rPr>
        <w:lastRenderedPageBreak/>
        <w:t xml:space="preserve">Changing the facts slightly, what if </w:t>
      </w:r>
      <w:r w:rsidR="007308ED" w:rsidRPr="007308ED">
        <w:rPr>
          <w:rFonts w:ascii="Arial" w:hAnsi="Arial" w:cs="Arial"/>
          <w:sz w:val="28"/>
          <w:szCs w:val="28"/>
        </w:rPr>
        <w:t xml:space="preserve">the contract </w:t>
      </w:r>
      <w:r>
        <w:rPr>
          <w:rFonts w:ascii="Arial" w:hAnsi="Arial" w:cs="Arial"/>
          <w:sz w:val="28"/>
          <w:szCs w:val="28"/>
        </w:rPr>
        <w:t xml:space="preserve">called for </w:t>
      </w:r>
      <w:r w:rsidR="007308ED" w:rsidRPr="007308ED">
        <w:rPr>
          <w:rFonts w:ascii="Arial" w:hAnsi="Arial" w:cs="Arial"/>
          <w:sz w:val="28"/>
          <w:szCs w:val="28"/>
        </w:rPr>
        <w:t xml:space="preserve">a series of deliveries, </w:t>
      </w:r>
      <w:r>
        <w:rPr>
          <w:rFonts w:ascii="Arial" w:hAnsi="Arial" w:cs="Arial"/>
          <w:sz w:val="28"/>
          <w:szCs w:val="28"/>
        </w:rPr>
        <w:t xml:space="preserve">the bulk of which </w:t>
      </w:r>
      <w:r w:rsidR="007308ED" w:rsidRPr="007308ED">
        <w:rPr>
          <w:rFonts w:ascii="Arial" w:hAnsi="Arial" w:cs="Arial"/>
          <w:sz w:val="28"/>
          <w:szCs w:val="28"/>
        </w:rPr>
        <w:t xml:space="preserve">were to US ports? </w:t>
      </w:r>
      <w:r>
        <w:rPr>
          <w:rFonts w:ascii="Arial" w:hAnsi="Arial" w:cs="Arial"/>
          <w:sz w:val="28"/>
          <w:szCs w:val="28"/>
        </w:rPr>
        <w:t xml:space="preserve"> And what if the parties' </w:t>
      </w:r>
      <w:r w:rsidR="007308ED" w:rsidRPr="007308ED">
        <w:rPr>
          <w:rFonts w:ascii="Arial" w:hAnsi="Arial" w:cs="Arial"/>
          <w:sz w:val="28"/>
          <w:szCs w:val="28"/>
        </w:rPr>
        <w:t xml:space="preserve">dispute </w:t>
      </w:r>
      <w:r>
        <w:rPr>
          <w:rFonts w:ascii="Arial" w:hAnsi="Arial" w:cs="Arial"/>
          <w:sz w:val="28"/>
          <w:szCs w:val="28"/>
        </w:rPr>
        <w:t>was related only to</w:t>
      </w:r>
      <w:r w:rsidR="007308ED" w:rsidRPr="007308ED">
        <w:rPr>
          <w:rFonts w:ascii="Arial" w:hAnsi="Arial" w:cs="Arial"/>
          <w:sz w:val="28"/>
          <w:szCs w:val="28"/>
        </w:rPr>
        <w:t xml:space="preserve"> the </w:t>
      </w:r>
      <w:r>
        <w:rPr>
          <w:rFonts w:ascii="Arial" w:hAnsi="Arial" w:cs="Arial"/>
          <w:sz w:val="28"/>
          <w:szCs w:val="28"/>
        </w:rPr>
        <w:t>US del</w:t>
      </w:r>
      <w:r w:rsidR="007308ED" w:rsidRPr="007308ED">
        <w:rPr>
          <w:rFonts w:ascii="Arial" w:hAnsi="Arial" w:cs="Arial"/>
          <w:sz w:val="28"/>
          <w:szCs w:val="28"/>
        </w:rPr>
        <w:t xml:space="preserve">iveries? </w:t>
      </w:r>
    </w:p>
    <w:p w:rsidR="00AE2288" w:rsidRDefault="00AE2288" w:rsidP="007308ED">
      <w:pPr>
        <w:rPr>
          <w:rFonts w:ascii="Arial" w:hAnsi="Arial" w:cs="Arial"/>
          <w:sz w:val="28"/>
          <w:szCs w:val="28"/>
        </w:rPr>
      </w:pPr>
      <w:r>
        <w:rPr>
          <w:rFonts w:ascii="Arial" w:hAnsi="Arial" w:cs="Arial"/>
          <w:sz w:val="28"/>
          <w:szCs w:val="28"/>
        </w:rPr>
        <w:t xml:space="preserve">In this type of fact scenario, </w:t>
      </w:r>
      <w:r w:rsidR="007308ED" w:rsidRPr="007308ED">
        <w:rPr>
          <w:rFonts w:ascii="Arial" w:hAnsi="Arial" w:cs="Arial"/>
          <w:sz w:val="28"/>
          <w:szCs w:val="28"/>
        </w:rPr>
        <w:t xml:space="preserve">the </w:t>
      </w:r>
      <w:r>
        <w:rPr>
          <w:rFonts w:ascii="Arial" w:hAnsi="Arial" w:cs="Arial"/>
          <w:sz w:val="28"/>
          <w:szCs w:val="28"/>
        </w:rPr>
        <w:t xml:space="preserve">exact working of </w:t>
      </w:r>
      <w:r w:rsidR="007308ED" w:rsidRPr="007308ED">
        <w:rPr>
          <w:rFonts w:ascii="Arial" w:hAnsi="Arial" w:cs="Arial"/>
          <w:sz w:val="28"/>
          <w:szCs w:val="28"/>
        </w:rPr>
        <w:t xml:space="preserve">Section 202 </w:t>
      </w:r>
      <w:r>
        <w:rPr>
          <w:rFonts w:ascii="Arial" w:hAnsi="Arial" w:cs="Arial"/>
          <w:sz w:val="28"/>
          <w:szCs w:val="28"/>
        </w:rPr>
        <w:t xml:space="preserve">is determinative.  What is a </w:t>
      </w:r>
      <w:r w:rsidR="007308ED" w:rsidRPr="007308ED">
        <w:rPr>
          <w:rFonts w:ascii="Arial" w:hAnsi="Arial" w:cs="Arial"/>
          <w:sz w:val="28"/>
          <w:szCs w:val="28"/>
        </w:rPr>
        <w:t>“reasonable relation with one or more foreign states”</w:t>
      </w:r>
      <w:r>
        <w:rPr>
          <w:rFonts w:ascii="Arial" w:hAnsi="Arial" w:cs="Arial"/>
          <w:sz w:val="28"/>
          <w:szCs w:val="28"/>
        </w:rPr>
        <w:t>?</w:t>
      </w:r>
    </w:p>
    <w:p w:rsidR="00AE2288" w:rsidRDefault="00AE2288" w:rsidP="007308ED">
      <w:pPr>
        <w:rPr>
          <w:rFonts w:ascii="Arial" w:hAnsi="Arial" w:cs="Arial"/>
          <w:sz w:val="28"/>
          <w:szCs w:val="28"/>
        </w:rPr>
      </w:pPr>
      <w:r>
        <w:rPr>
          <w:rFonts w:ascii="Arial" w:hAnsi="Arial" w:cs="Arial"/>
          <w:sz w:val="28"/>
          <w:szCs w:val="28"/>
        </w:rPr>
        <w:t xml:space="preserve">When enacting Section 202, it is unlikely that </w:t>
      </w:r>
      <w:r w:rsidR="007308ED" w:rsidRPr="007308ED">
        <w:rPr>
          <w:rFonts w:ascii="Arial" w:hAnsi="Arial" w:cs="Arial"/>
          <w:sz w:val="28"/>
          <w:szCs w:val="28"/>
        </w:rPr>
        <w:t>Congress intended for the Convention</w:t>
      </w:r>
      <w:r>
        <w:rPr>
          <w:rFonts w:ascii="Arial" w:hAnsi="Arial" w:cs="Arial"/>
          <w:sz w:val="28"/>
          <w:szCs w:val="28"/>
        </w:rPr>
        <w:t xml:space="preserve">'s terms to include </w:t>
      </w:r>
      <w:r w:rsidR="007308ED" w:rsidRPr="007308ED">
        <w:rPr>
          <w:rFonts w:ascii="Arial" w:hAnsi="Arial" w:cs="Arial"/>
          <w:sz w:val="28"/>
          <w:szCs w:val="28"/>
        </w:rPr>
        <w:t xml:space="preserve">coverage </w:t>
      </w:r>
      <w:r>
        <w:rPr>
          <w:rFonts w:ascii="Arial" w:hAnsi="Arial" w:cs="Arial"/>
          <w:sz w:val="28"/>
          <w:szCs w:val="28"/>
        </w:rPr>
        <w:t>of</w:t>
      </w:r>
      <w:r w:rsidR="007308ED" w:rsidRPr="007308ED">
        <w:rPr>
          <w:rFonts w:ascii="Arial" w:hAnsi="Arial" w:cs="Arial"/>
          <w:sz w:val="28"/>
          <w:szCs w:val="28"/>
        </w:rPr>
        <w:t xml:space="preserve"> an entirely domestic dispute</w:t>
      </w:r>
      <w:r>
        <w:rPr>
          <w:rFonts w:ascii="Arial" w:hAnsi="Arial" w:cs="Arial"/>
          <w:sz w:val="28"/>
          <w:szCs w:val="28"/>
        </w:rPr>
        <w:t>,</w:t>
      </w:r>
      <w:r w:rsidR="007308ED" w:rsidRPr="007308ED">
        <w:rPr>
          <w:rFonts w:ascii="Arial" w:hAnsi="Arial" w:cs="Arial"/>
          <w:sz w:val="28"/>
          <w:szCs w:val="28"/>
        </w:rPr>
        <w:t xml:space="preserve"> </w:t>
      </w:r>
      <w:r>
        <w:rPr>
          <w:rFonts w:ascii="Arial" w:hAnsi="Arial" w:cs="Arial"/>
          <w:sz w:val="28"/>
          <w:szCs w:val="28"/>
        </w:rPr>
        <w:t xml:space="preserve">solely </w:t>
      </w:r>
      <w:r w:rsidR="007308ED" w:rsidRPr="007308ED">
        <w:rPr>
          <w:rFonts w:ascii="Arial" w:hAnsi="Arial" w:cs="Arial"/>
          <w:sz w:val="28"/>
          <w:szCs w:val="28"/>
        </w:rPr>
        <w:t xml:space="preserve">because a </w:t>
      </w:r>
      <w:r>
        <w:rPr>
          <w:rFonts w:ascii="Arial" w:hAnsi="Arial" w:cs="Arial"/>
          <w:sz w:val="28"/>
          <w:szCs w:val="28"/>
        </w:rPr>
        <w:t>part</w:t>
      </w:r>
      <w:r w:rsidR="007308ED" w:rsidRPr="007308ED">
        <w:rPr>
          <w:rFonts w:ascii="Arial" w:hAnsi="Arial" w:cs="Arial"/>
          <w:sz w:val="28"/>
          <w:szCs w:val="28"/>
        </w:rPr>
        <w:t xml:space="preserve"> of the contract’s scope involves performance or property abroad</w:t>
      </w:r>
      <w:r w:rsidR="00261447">
        <w:rPr>
          <w:rFonts w:ascii="Arial" w:hAnsi="Arial" w:cs="Arial"/>
          <w:sz w:val="28"/>
          <w:szCs w:val="28"/>
        </w:rPr>
        <w:t xml:space="preserve"> (industry watchers </w:t>
      </w:r>
      <w:r>
        <w:rPr>
          <w:rFonts w:ascii="Arial" w:hAnsi="Arial" w:cs="Arial"/>
          <w:sz w:val="28"/>
          <w:szCs w:val="28"/>
        </w:rPr>
        <w:t>have not raised any policy reasons why it should be so</w:t>
      </w:r>
      <w:r w:rsidR="00261447">
        <w:rPr>
          <w:rFonts w:ascii="Arial" w:hAnsi="Arial" w:cs="Arial"/>
          <w:sz w:val="28"/>
          <w:szCs w:val="28"/>
        </w:rPr>
        <w:t>)</w:t>
      </w:r>
      <w:r>
        <w:rPr>
          <w:rFonts w:ascii="Arial" w:hAnsi="Arial" w:cs="Arial"/>
          <w:sz w:val="28"/>
          <w:szCs w:val="28"/>
        </w:rPr>
        <w:t xml:space="preserve">. </w:t>
      </w:r>
    </w:p>
    <w:p w:rsidR="00261447" w:rsidRDefault="00261447" w:rsidP="007308ED">
      <w:pPr>
        <w:rPr>
          <w:rFonts w:ascii="Arial" w:hAnsi="Arial" w:cs="Arial"/>
          <w:sz w:val="28"/>
          <w:szCs w:val="28"/>
        </w:rPr>
      </w:pPr>
    </w:p>
    <w:p w:rsidR="00586CEE" w:rsidRDefault="00261447" w:rsidP="00261447">
      <w:pPr>
        <w:jc w:val="center"/>
        <w:rPr>
          <w:rFonts w:ascii="Arial" w:hAnsi="Arial" w:cs="Arial"/>
          <w:sz w:val="28"/>
          <w:szCs w:val="28"/>
        </w:rPr>
      </w:pPr>
      <w:r>
        <w:rPr>
          <w:rFonts w:ascii="Arial" w:hAnsi="Arial" w:cs="Arial"/>
          <w:noProof/>
          <w:color w:val="0000FF"/>
          <w:sz w:val="13"/>
          <w:szCs w:val="13"/>
        </w:rPr>
        <w:drawing>
          <wp:inline distT="0" distB="0" distL="0" distR="0">
            <wp:extent cx="2181606" cy="1779223"/>
            <wp:effectExtent l="19050" t="0" r="9144" b="0"/>
            <wp:docPr id="274" name="yui_3_3_0_15_13439308080721003" descr="http://ts2.mm.bing.net/images/thumbnail.aspx?q=4993677526369005&amp;id=51c20fc476b616ed652d3066daa9b418">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308080721003" descr="http://ts2.mm.bing.net/images/thumbnail.aspx?q=4993677526369005&amp;id=51c20fc476b616ed652d3066daa9b418">
                      <a:hlinkClick r:id="rId94"/>
                    </pic:cNvPr>
                    <pic:cNvPicPr>
                      <a:picLocks noChangeAspect="1" noChangeArrowheads="1"/>
                    </pic:cNvPicPr>
                  </pic:nvPicPr>
                  <pic:blipFill>
                    <a:blip r:embed="rId95" cstate="print"/>
                    <a:srcRect/>
                    <a:stretch>
                      <a:fillRect/>
                    </a:stretch>
                  </pic:blipFill>
                  <pic:spPr bwMode="auto">
                    <a:xfrm>
                      <a:off x="0" y="0"/>
                      <a:ext cx="2182442" cy="1779905"/>
                    </a:xfrm>
                    <a:prstGeom prst="rect">
                      <a:avLst/>
                    </a:prstGeom>
                    <a:noFill/>
                    <a:ln w="9525">
                      <a:noFill/>
                      <a:miter lim="800000"/>
                      <a:headEnd/>
                      <a:tailEnd/>
                    </a:ln>
                  </pic:spPr>
                </pic:pic>
              </a:graphicData>
            </a:graphic>
          </wp:inline>
        </w:drawing>
      </w:r>
    </w:p>
    <w:p w:rsidR="00586CEE" w:rsidRDefault="00586CEE" w:rsidP="007308ED">
      <w:pPr>
        <w:rPr>
          <w:rFonts w:ascii="Arial" w:hAnsi="Arial" w:cs="Arial"/>
          <w:sz w:val="28"/>
          <w:szCs w:val="28"/>
        </w:rPr>
      </w:pPr>
    </w:p>
    <w:p w:rsidR="007308ED" w:rsidRDefault="00AE2288" w:rsidP="007308ED">
      <w:pPr>
        <w:rPr>
          <w:rFonts w:ascii="Arial" w:hAnsi="Arial" w:cs="Arial"/>
          <w:sz w:val="28"/>
          <w:szCs w:val="28"/>
        </w:rPr>
      </w:pPr>
      <w:r>
        <w:rPr>
          <w:rFonts w:ascii="Arial" w:hAnsi="Arial" w:cs="Arial"/>
          <w:sz w:val="28"/>
          <w:szCs w:val="28"/>
        </w:rPr>
        <w:t xml:space="preserve">The takeaway, therefore, is that when </w:t>
      </w:r>
      <w:r w:rsidR="007308ED" w:rsidRPr="007308ED">
        <w:rPr>
          <w:rFonts w:ascii="Arial" w:hAnsi="Arial" w:cs="Arial"/>
          <w:sz w:val="28"/>
          <w:szCs w:val="28"/>
        </w:rPr>
        <w:t xml:space="preserve">a contract involves a series of instances of performance, some of which have </w:t>
      </w:r>
      <w:r>
        <w:rPr>
          <w:rFonts w:ascii="Arial" w:hAnsi="Arial" w:cs="Arial"/>
          <w:sz w:val="28"/>
          <w:szCs w:val="28"/>
        </w:rPr>
        <w:t xml:space="preserve">occurred or </w:t>
      </w:r>
      <w:r w:rsidR="007308ED" w:rsidRPr="007308ED">
        <w:rPr>
          <w:rFonts w:ascii="Arial" w:hAnsi="Arial" w:cs="Arial"/>
          <w:sz w:val="28"/>
          <w:szCs w:val="28"/>
        </w:rPr>
        <w:t xml:space="preserve">will occur abroad, </w:t>
      </w:r>
      <w:r>
        <w:rPr>
          <w:rFonts w:ascii="Arial" w:hAnsi="Arial" w:cs="Arial"/>
          <w:sz w:val="28"/>
          <w:szCs w:val="28"/>
        </w:rPr>
        <w:t xml:space="preserve">advocates should examine </w:t>
      </w:r>
      <w:r w:rsidR="007308ED" w:rsidRPr="007308ED">
        <w:rPr>
          <w:rFonts w:ascii="Arial" w:hAnsi="Arial" w:cs="Arial"/>
          <w:sz w:val="28"/>
          <w:szCs w:val="28"/>
        </w:rPr>
        <w:t xml:space="preserve">the </w:t>
      </w:r>
      <w:r>
        <w:rPr>
          <w:rFonts w:ascii="Arial" w:hAnsi="Arial" w:cs="Arial"/>
          <w:sz w:val="28"/>
          <w:szCs w:val="28"/>
        </w:rPr>
        <w:t xml:space="preserve">specific </w:t>
      </w:r>
      <w:r w:rsidR="007308ED" w:rsidRPr="007308ED">
        <w:rPr>
          <w:rFonts w:ascii="Arial" w:hAnsi="Arial" w:cs="Arial"/>
          <w:sz w:val="28"/>
          <w:szCs w:val="28"/>
        </w:rPr>
        <w:t>performance giving rise to the dispute</w:t>
      </w:r>
      <w:r>
        <w:rPr>
          <w:rFonts w:ascii="Arial" w:hAnsi="Arial" w:cs="Arial"/>
          <w:sz w:val="28"/>
          <w:szCs w:val="28"/>
        </w:rPr>
        <w:t xml:space="preserve">.  This would be </w:t>
      </w:r>
      <w:r w:rsidR="007308ED" w:rsidRPr="007308ED">
        <w:rPr>
          <w:rFonts w:ascii="Arial" w:hAnsi="Arial" w:cs="Arial"/>
          <w:sz w:val="28"/>
          <w:szCs w:val="28"/>
        </w:rPr>
        <w:t xml:space="preserve">the relevant </w:t>
      </w:r>
      <w:r w:rsidR="00C54FF1">
        <w:rPr>
          <w:rFonts w:ascii="Arial" w:hAnsi="Arial" w:cs="Arial"/>
          <w:sz w:val="28"/>
          <w:szCs w:val="28"/>
        </w:rPr>
        <w:t>"</w:t>
      </w:r>
      <w:r w:rsidR="007308ED" w:rsidRPr="007308ED">
        <w:rPr>
          <w:rFonts w:ascii="Arial" w:hAnsi="Arial" w:cs="Arial"/>
          <w:sz w:val="28"/>
          <w:szCs w:val="28"/>
        </w:rPr>
        <w:t>contract</w:t>
      </w:r>
      <w:r w:rsidR="00C54FF1">
        <w:rPr>
          <w:rFonts w:ascii="Arial" w:hAnsi="Arial" w:cs="Arial"/>
          <w:sz w:val="28"/>
          <w:szCs w:val="28"/>
        </w:rPr>
        <w:t>"</w:t>
      </w:r>
      <w:r w:rsidR="007308ED" w:rsidRPr="007308ED">
        <w:rPr>
          <w:rFonts w:ascii="Arial" w:hAnsi="Arial" w:cs="Arial"/>
          <w:sz w:val="28"/>
          <w:szCs w:val="28"/>
        </w:rPr>
        <w:t xml:space="preserve"> for </w:t>
      </w:r>
      <w:r>
        <w:rPr>
          <w:rFonts w:ascii="Arial" w:hAnsi="Arial" w:cs="Arial"/>
          <w:sz w:val="28"/>
          <w:szCs w:val="28"/>
        </w:rPr>
        <w:t xml:space="preserve">analysis </w:t>
      </w:r>
      <w:r w:rsidR="007308ED" w:rsidRPr="007308ED">
        <w:rPr>
          <w:rFonts w:ascii="Arial" w:hAnsi="Arial" w:cs="Arial"/>
          <w:sz w:val="28"/>
          <w:szCs w:val="28"/>
        </w:rPr>
        <w:t>of the Convention’s coverage. (</w:t>
      </w:r>
      <w:r w:rsidR="007308ED" w:rsidRPr="00AE2288">
        <w:rPr>
          <w:rFonts w:ascii="Arial" w:hAnsi="Arial" w:cs="Arial"/>
          <w:i/>
          <w:sz w:val="28"/>
          <w:szCs w:val="28"/>
        </w:rPr>
        <w:t>See</w:t>
      </w:r>
      <w:proofErr w:type="gramStart"/>
      <w:r w:rsidR="007308ED" w:rsidRPr="00AE2288">
        <w:rPr>
          <w:rFonts w:ascii="Arial" w:hAnsi="Arial" w:cs="Arial"/>
          <w:i/>
          <w:sz w:val="28"/>
          <w:szCs w:val="28"/>
        </w:rPr>
        <w:t>,  e.g</w:t>
      </w:r>
      <w:proofErr w:type="gramEnd"/>
      <w:r w:rsidR="007308ED" w:rsidRPr="007308ED">
        <w:rPr>
          <w:rFonts w:ascii="Arial" w:hAnsi="Arial" w:cs="Arial"/>
          <w:sz w:val="28"/>
          <w:szCs w:val="28"/>
        </w:rPr>
        <w:t xml:space="preserve">., </w:t>
      </w:r>
      <w:r w:rsidR="007308ED" w:rsidRPr="00AE2288">
        <w:rPr>
          <w:rFonts w:ascii="Arial" w:hAnsi="Arial" w:cs="Arial"/>
          <w:i/>
          <w:sz w:val="28"/>
          <w:szCs w:val="28"/>
        </w:rPr>
        <w:t>Amato v. KPMG LLP</w:t>
      </w:r>
      <w:r w:rsidR="007308ED" w:rsidRPr="007308ED">
        <w:rPr>
          <w:rFonts w:ascii="Arial" w:hAnsi="Arial" w:cs="Arial"/>
          <w:sz w:val="28"/>
          <w:szCs w:val="28"/>
        </w:rPr>
        <w:t>, 433 F. Supp.2d 460 (M.D. Pa. 2006),  in which US investors contract</w:t>
      </w:r>
      <w:r w:rsidR="00C54FF1">
        <w:rPr>
          <w:rFonts w:ascii="Arial" w:hAnsi="Arial" w:cs="Arial"/>
          <w:sz w:val="28"/>
          <w:szCs w:val="28"/>
        </w:rPr>
        <w:t>ed</w:t>
      </w:r>
      <w:r w:rsidR="007308ED" w:rsidRPr="007308ED">
        <w:rPr>
          <w:rFonts w:ascii="Arial" w:hAnsi="Arial" w:cs="Arial"/>
          <w:sz w:val="28"/>
          <w:szCs w:val="28"/>
        </w:rPr>
        <w:t xml:space="preserve"> with a US affil</w:t>
      </w:r>
      <w:r>
        <w:rPr>
          <w:rFonts w:ascii="Arial" w:hAnsi="Arial" w:cs="Arial"/>
          <w:sz w:val="28"/>
          <w:szCs w:val="28"/>
        </w:rPr>
        <w:t>i</w:t>
      </w:r>
      <w:r w:rsidR="007308ED" w:rsidRPr="007308ED">
        <w:rPr>
          <w:rFonts w:ascii="Arial" w:hAnsi="Arial" w:cs="Arial"/>
          <w:sz w:val="28"/>
          <w:szCs w:val="28"/>
        </w:rPr>
        <w:t xml:space="preserve">ate of Deutsche Bank to provide a </w:t>
      </w:r>
      <w:r>
        <w:rPr>
          <w:rFonts w:ascii="Arial" w:hAnsi="Arial" w:cs="Arial"/>
          <w:sz w:val="28"/>
          <w:szCs w:val="28"/>
        </w:rPr>
        <w:t>c</w:t>
      </w:r>
      <w:r w:rsidR="007308ED" w:rsidRPr="007308ED">
        <w:rPr>
          <w:rFonts w:ascii="Arial" w:hAnsi="Arial" w:cs="Arial"/>
          <w:sz w:val="28"/>
          <w:szCs w:val="28"/>
        </w:rPr>
        <w:t>ertain investment strategy, but execution of the strategy on each transaction at issue in the case involved significant elements of foreign performance</w:t>
      </w:r>
      <w:r w:rsidR="00C54FF1">
        <w:rPr>
          <w:rFonts w:ascii="Arial" w:hAnsi="Arial" w:cs="Arial"/>
          <w:sz w:val="28"/>
          <w:szCs w:val="28"/>
        </w:rPr>
        <w:t>,</w:t>
      </w:r>
      <w:r w:rsidR="007308ED" w:rsidRPr="007308ED">
        <w:rPr>
          <w:rFonts w:ascii="Arial" w:hAnsi="Arial" w:cs="Arial"/>
          <w:sz w:val="28"/>
          <w:szCs w:val="28"/>
        </w:rPr>
        <w:t xml:space="preserve"> including the purchase of foreign securities and a swap transaction with a foreign taxpayer).</w:t>
      </w:r>
    </w:p>
    <w:p w:rsidR="00677B2A" w:rsidRPr="00C54FF1" w:rsidRDefault="00677B2A" w:rsidP="00677B2A">
      <w:pPr>
        <w:rPr>
          <w:rFonts w:ascii="Arial" w:hAnsi="Arial" w:cs="Arial"/>
          <w:sz w:val="28"/>
          <w:szCs w:val="28"/>
          <w:u w:val="single"/>
        </w:rPr>
      </w:pPr>
      <w:r w:rsidRPr="00C54FF1">
        <w:rPr>
          <w:rFonts w:ascii="Arial" w:hAnsi="Arial" w:cs="Arial"/>
          <w:sz w:val="28"/>
          <w:szCs w:val="28"/>
          <w:u w:val="single"/>
        </w:rPr>
        <w:lastRenderedPageBreak/>
        <w:t>G. Applying the Panama Convention</w:t>
      </w:r>
    </w:p>
    <w:p w:rsidR="00AE2735" w:rsidRDefault="00677B2A" w:rsidP="00677B2A">
      <w:pPr>
        <w:rPr>
          <w:rFonts w:ascii="Arial" w:hAnsi="Arial" w:cs="Arial"/>
          <w:sz w:val="28"/>
          <w:szCs w:val="28"/>
        </w:rPr>
      </w:pPr>
      <w:r w:rsidRPr="000724D3">
        <w:rPr>
          <w:rFonts w:ascii="Arial" w:hAnsi="Arial" w:cs="Arial"/>
          <w:sz w:val="28"/>
          <w:szCs w:val="28"/>
        </w:rPr>
        <w:t xml:space="preserve">The Panama Convention was established to </w:t>
      </w:r>
      <w:r>
        <w:rPr>
          <w:rFonts w:ascii="Arial" w:hAnsi="Arial" w:cs="Arial"/>
          <w:sz w:val="28"/>
          <w:szCs w:val="28"/>
        </w:rPr>
        <w:t xml:space="preserve">(on </w:t>
      </w:r>
      <w:r w:rsidRPr="000724D3">
        <w:rPr>
          <w:rFonts w:ascii="Arial" w:hAnsi="Arial" w:cs="Arial"/>
          <w:sz w:val="28"/>
          <w:szCs w:val="28"/>
        </w:rPr>
        <w:t>an international basis</w:t>
      </w:r>
      <w:r>
        <w:rPr>
          <w:rFonts w:ascii="Arial" w:hAnsi="Arial" w:cs="Arial"/>
          <w:sz w:val="28"/>
          <w:szCs w:val="28"/>
        </w:rPr>
        <w:t xml:space="preserve">) meet </w:t>
      </w:r>
      <w:r w:rsidRPr="000724D3">
        <w:rPr>
          <w:rFonts w:ascii="Arial" w:hAnsi="Arial" w:cs="Arial"/>
          <w:sz w:val="28"/>
          <w:szCs w:val="28"/>
        </w:rPr>
        <w:t xml:space="preserve">the need </w:t>
      </w:r>
      <w:r>
        <w:rPr>
          <w:rFonts w:ascii="Arial" w:hAnsi="Arial" w:cs="Arial"/>
          <w:sz w:val="28"/>
          <w:szCs w:val="28"/>
        </w:rPr>
        <w:t>of</w:t>
      </w:r>
      <w:r w:rsidRPr="000724D3">
        <w:rPr>
          <w:rFonts w:ascii="Arial" w:hAnsi="Arial" w:cs="Arial"/>
          <w:sz w:val="28"/>
          <w:szCs w:val="28"/>
        </w:rPr>
        <w:t xml:space="preserve"> international business to ensure enforcement in national courts of arbitration agreements and arbitral awards relating to international commercial transactions.</w:t>
      </w:r>
    </w:p>
    <w:p w:rsidR="00677B2A" w:rsidRDefault="00677B2A" w:rsidP="00677B2A">
      <w:pPr>
        <w:rPr>
          <w:rFonts w:ascii="Arial" w:hAnsi="Arial" w:cs="Arial"/>
          <w:sz w:val="28"/>
          <w:szCs w:val="28"/>
        </w:rPr>
      </w:pPr>
    </w:p>
    <w:p w:rsidR="004015DE" w:rsidRDefault="00113365" w:rsidP="00113365">
      <w:pPr>
        <w:jc w:val="center"/>
        <w:rPr>
          <w:rFonts w:ascii="Arial" w:hAnsi="Arial" w:cs="Arial"/>
          <w:sz w:val="28"/>
          <w:szCs w:val="28"/>
        </w:rPr>
      </w:pPr>
      <w:r>
        <w:rPr>
          <w:rFonts w:ascii="Arial" w:hAnsi="Arial" w:cs="Arial"/>
          <w:noProof/>
          <w:color w:val="0000FF"/>
          <w:sz w:val="12"/>
          <w:szCs w:val="12"/>
        </w:rPr>
        <w:drawing>
          <wp:inline distT="0" distB="0" distL="0" distR="0">
            <wp:extent cx="2858262" cy="1999488"/>
            <wp:effectExtent l="19050" t="0" r="0" b="0"/>
            <wp:docPr id="89" name="ihover-img" descr="http://ts2.mm.bing.net/images/thumbnail.aspx?q=4631345480008909&amp;id=af5c90c608e5ed9ff728ac0da5d9fa07">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4631345480008909&amp;id=af5c90c608e5ed9ff728ac0da5d9fa07">
                      <a:hlinkClick r:id="rId96"/>
                    </pic:cNvPr>
                    <pic:cNvPicPr>
                      <a:picLocks noChangeAspect="1" noChangeArrowheads="1"/>
                    </pic:cNvPicPr>
                  </pic:nvPicPr>
                  <pic:blipFill>
                    <a:blip r:embed="rId97" cstate="print"/>
                    <a:srcRect/>
                    <a:stretch>
                      <a:fillRect/>
                    </a:stretch>
                  </pic:blipFill>
                  <pic:spPr bwMode="auto">
                    <a:xfrm>
                      <a:off x="0" y="0"/>
                      <a:ext cx="2858770" cy="1999843"/>
                    </a:xfrm>
                    <a:prstGeom prst="rect">
                      <a:avLst/>
                    </a:prstGeom>
                    <a:noFill/>
                    <a:ln w="9525">
                      <a:noFill/>
                      <a:miter lim="800000"/>
                      <a:headEnd/>
                      <a:tailEnd/>
                    </a:ln>
                  </pic:spPr>
                </pic:pic>
              </a:graphicData>
            </a:graphic>
          </wp:inline>
        </w:drawing>
      </w:r>
    </w:p>
    <w:p w:rsidR="00113365" w:rsidRDefault="00113365" w:rsidP="007308ED">
      <w:pPr>
        <w:rPr>
          <w:rFonts w:ascii="Arial" w:hAnsi="Arial" w:cs="Arial"/>
          <w:sz w:val="28"/>
          <w:szCs w:val="28"/>
        </w:rPr>
      </w:pPr>
    </w:p>
    <w:p w:rsidR="002C5E91" w:rsidRDefault="000724D3" w:rsidP="00AB0FB1">
      <w:pPr>
        <w:rPr>
          <w:rFonts w:ascii="Arial" w:hAnsi="Arial" w:cs="Arial"/>
          <w:sz w:val="28"/>
          <w:szCs w:val="28"/>
        </w:rPr>
      </w:pPr>
      <w:r w:rsidRPr="000724D3">
        <w:rPr>
          <w:rFonts w:ascii="Arial" w:hAnsi="Arial" w:cs="Arial"/>
          <w:sz w:val="28"/>
          <w:szCs w:val="28"/>
        </w:rPr>
        <w:t xml:space="preserve">In this regard, the Convention responds to the deficiencies of prior arbitral regimes in Latin American countries, including: </w:t>
      </w:r>
    </w:p>
    <w:p w:rsidR="00677B2A" w:rsidRDefault="00677B2A" w:rsidP="00AB0FB1">
      <w:pPr>
        <w:rPr>
          <w:rFonts w:ascii="Arial" w:hAnsi="Arial" w:cs="Arial"/>
          <w:sz w:val="28"/>
          <w:szCs w:val="28"/>
        </w:rPr>
      </w:pPr>
    </w:p>
    <w:p w:rsidR="002C5E91" w:rsidRPr="00113365" w:rsidRDefault="002C5E91" w:rsidP="00C42034">
      <w:pPr>
        <w:pStyle w:val="Odstavecseseznamem"/>
        <w:numPr>
          <w:ilvl w:val="0"/>
          <w:numId w:val="43"/>
        </w:numPr>
        <w:rPr>
          <w:rFonts w:ascii="Arial" w:hAnsi="Arial" w:cs="Arial"/>
          <w:sz w:val="28"/>
          <w:szCs w:val="28"/>
        </w:rPr>
      </w:pPr>
      <w:r w:rsidRPr="00113365">
        <w:rPr>
          <w:rFonts w:ascii="Arial" w:hAnsi="Arial" w:cs="Arial"/>
          <w:sz w:val="28"/>
          <w:szCs w:val="28"/>
        </w:rPr>
        <w:t>C</w:t>
      </w:r>
      <w:r w:rsidR="000724D3" w:rsidRPr="00113365">
        <w:rPr>
          <w:rFonts w:ascii="Arial" w:hAnsi="Arial" w:cs="Arial"/>
          <w:sz w:val="28"/>
          <w:szCs w:val="28"/>
        </w:rPr>
        <w:t xml:space="preserve">ourt refusal to enforce agreements to arbitrate future disputes </w:t>
      </w:r>
    </w:p>
    <w:p w:rsidR="002C5E91" w:rsidRPr="00113365" w:rsidRDefault="002C5E91" w:rsidP="00C42034">
      <w:pPr>
        <w:pStyle w:val="Odstavecseseznamem"/>
        <w:numPr>
          <w:ilvl w:val="0"/>
          <w:numId w:val="43"/>
        </w:numPr>
        <w:rPr>
          <w:rFonts w:ascii="Arial" w:hAnsi="Arial" w:cs="Arial"/>
          <w:sz w:val="28"/>
          <w:szCs w:val="28"/>
        </w:rPr>
      </w:pPr>
      <w:r w:rsidRPr="00113365">
        <w:rPr>
          <w:rFonts w:ascii="Arial" w:hAnsi="Arial" w:cs="Arial"/>
          <w:sz w:val="28"/>
          <w:szCs w:val="28"/>
        </w:rPr>
        <w:t>T</w:t>
      </w:r>
      <w:r w:rsidR="000724D3" w:rsidRPr="00113365">
        <w:rPr>
          <w:rFonts w:ascii="Arial" w:hAnsi="Arial" w:cs="Arial"/>
          <w:sz w:val="28"/>
          <w:szCs w:val="28"/>
        </w:rPr>
        <w:t xml:space="preserve">he existence of extremely broad grounds for attacking arbitral awards, making enforcement difficult at best </w:t>
      </w:r>
    </w:p>
    <w:p w:rsidR="002C5E91" w:rsidRPr="00113365" w:rsidRDefault="002C5E91" w:rsidP="00C42034">
      <w:pPr>
        <w:pStyle w:val="Odstavecseseznamem"/>
        <w:numPr>
          <w:ilvl w:val="0"/>
          <w:numId w:val="43"/>
        </w:numPr>
        <w:rPr>
          <w:rFonts w:ascii="Arial" w:hAnsi="Arial" w:cs="Arial"/>
          <w:sz w:val="28"/>
          <w:szCs w:val="28"/>
        </w:rPr>
      </w:pPr>
      <w:r w:rsidRPr="00113365">
        <w:rPr>
          <w:rFonts w:ascii="Arial" w:hAnsi="Arial" w:cs="Arial"/>
          <w:sz w:val="28"/>
          <w:szCs w:val="28"/>
        </w:rPr>
        <w:t>R</w:t>
      </w:r>
      <w:r w:rsidR="000724D3" w:rsidRPr="00113365">
        <w:rPr>
          <w:rFonts w:ascii="Arial" w:hAnsi="Arial" w:cs="Arial"/>
          <w:sz w:val="28"/>
          <w:szCs w:val="28"/>
        </w:rPr>
        <w:t>estrictions or prohibitions against non-nationals acting as arbitrators</w:t>
      </w:r>
    </w:p>
    <w:p w:rsidR="002C5E91" w:rsidRPr="00113365" w:rsidRDefault="002C5E91" w:rsidP="00C42034">
      <w:pPr>
        <w:pStyle w:val="Odstavecseseznamem"/>
        <w:numPr>
          <w:ilvl w:val="0"/>
          <w:numId w:val="43"/>
        </w:numPr>
        <w:rPr>
          <w:rFonts w:ascii="Arial" w:hAnsi="Arial" w:cs="Arial"/>
          <w:sz w:val="28"/>
          <w:szCs w:val="28"/>
        </w:rPr>
      </w:pPr>
      <w:r w:rsidRPr="00113365">
        <w:rPr>
          <w:rFonts w:ascii="Arial" w:hAnsi="Arial" w:cs="Arial"/>
          <w:sz w:val="28"/>
          <w:szCs w:val="28"/>
        </w:rPr>
        <w:t>T</w:t>
      </w:r>
      <w:r w:rsidR="000724D3" w:rsidRPr="00113365">
        <w:rPr>
          <w:rFonts w:ascii="Arial" w:hAnsi="Arial" w:cs="Arial"/>
          <w:sz w:val="28"/>
          <w:szCs w:val="28"/>
        </w:rPr>
        <w:t>he requirement that an arbitration agreement be made in a public writing</w:t>
      </w:r>
      <w:r w:rsidRPr="00113365">
        <w:rPr>
          <w:rFonts w:ascii="Arial" w:hAnsi="Arial" w:cs="Arial"/>
          <w:sz w:val="28"/>
          <w:szCs w:val="28"/>
        </w:rPr>
        <w:t xml:space="preserve"> (</w:t>
      </w:r>
      <w:proofErr w:type="spellStart"/>
      <w:r w:rsidR="000724D3" w:rsidRPr="00113365">
        <w:rPr>
          <w:rFonts w:ascii="Arial" w:hAnsi="Arial" w:cs="Arial"/>
          <w:i/>
          <w:sz w:val="28"/>
          <w:szCs w:val="28"/>
        </w:rPr>
        <w:t>escritura</w:t>
      </w:r>
      <w:proofErr w:type="spellEnd"/>
      <w:r w:rsidR="000724D3" w:rsidRPr="00113365">
        <w:rPr>
          <w:rFonts w:ascii="Arial" w:hAnsi="Arial" w:cs="Arial"/>
          <w:i/>
          <w:sz w:val="28"/>
          <w:szCs w:val="28"/>
        </w:rPr>
        <w:t xml:space="preserve"> </w:t>
      </w:r>
      <w:proofErr w:type="spellStart"/>
      <w:r w:rsidR="000724D3" w:rsidRPr="00113365">
        <w:rPr>
          <w:rFonts w:ascii="Arial" w:hAnsi="Arial" w:cs="Arial"/>
          <w:i/>
          <w:sz w:val="28"/>
          <w:szCs w:val="28"/>
        </w:rPr>
        <w:t>publica</w:t>
      </w:r>
      <w:proofErr w:type="spellEnd"/>
      <w:r w:rsidRPr="00113365">
        <w:rPr>
          <w:rFonts w:ascii="Arial" w:hAnsi="Arial" w:cs="Arial"/>
          <w:i/>
          <w:sz w:val="28"/>
          <w:szCs w:val="28"/>
        </w:rPr>
        <w:t xml:space="preserve"> - </w:t>
      </w:r>
      <w:r w:rsidR="000724D3" w:rsidRPr="00113365">
        <w:rPr>
          <w:rFonts w:ascii="Arial" w:hAnsi="Arial" w:cs="Arial"/>
          <w:sz w:val="28"/>
          <w:szCs w:val="28"/>
        </w:rPr>
        <w:t>a writing executed before a notary, a judicial officer in civil law countries</w:t>
      </w:r>
      <w:r w:rsidRPr="00113365">
        <w:rPr>
          <w:rFonts w:ascii="Arial" w:hAnsi="Arial" w:cs="Arial"/>
          <w:sz w:val="28"/>
          <w:szCs w:val="28"/>
        </w:rPr>
        <w:t>)</w:t>
      </w:r>
      <w:r w:rsidR="000724D3" w:rsidRPr="00113365">
        <w:rPr>
          <w:rFonts w:ascii="Arial" w:hAnsi="Arial" w:cs="Arial"/>
          <w:sz w:val="28"/>
          <w:szCs w:val="28"/>
        </w:rPr>
        <w:t xml:space="preserve">. </w:t>
      </w:r>
    </w:p>
    <w:p w:rsidR="002C5E91" w:rsidRDefault="002C5E91" w:rsidP="00AB0FB1">
      <w:pPr>
        <w:rPr>
          <w:rFonts w:ascii="Arial" w:hAnsi="Arial" w:cs="Arial"/>
          <w:sz w:val="28"/>
          <w:szCs w:val="28"/>
        </w:rPr>
      </w:pPr>
    </w:p>
    <w:p w:rsidR="00677B2A" w:rsidRDefault="00677B2A" w:rsidP="00AB0FB1">
      <w:pPr>
        <w:rPr>
          <w:rFonts w:ascii="Arial" w:hAnsi="Arial" w:cs="Arial"/>
          <w:sz w:val="28"/>
          <w:szCs w:val="28"/>
        </w:rPr>
      </w:pPr>
    </w:p>
    <w:p w:rsidR="00677B2A" w:rsidRDefault="00677B2A" w:rsidP="00AB0FB1">
      <w:pPr>
        <w:rPr>
          <w:rFonts w:ascii="Arial" w:hAnsi="Arial" w:cs="Arial"/>
          <w:sz w:val="28"/>
          <w:szCs w:val="28"/>
        </w:rPr>
      </w:pPr>
    </w:p>
    <w:p w:rsidR="009625A4" w:rsidRPr="009625A4" w:rsidRDefault="009625A4" w:rsidP="00AB0FB1">
      <w:pPr>
        <w:rPr>
          <w:rFonts w:ascii="Arial" w:hAnsi="Arial" w:cs="Arial"/>
          <w:b/>
          <w:sz w:val="28"/>
          <w:szCs w:val="28"/>
        </w:rPr>
      </w:pPr>
      <w:r w:rsidRPr="009625A4">
        <w:rPr>
          <w:rFonts w:ascii="Arial" w:hAnsi="Arial" w:cs="Arial"/>
          <w:b/>
          <w:sz w:val="28"/>
          <w:szCs w:val="28"/>
        </w:rPr>
        <w:lastRenderedPageBreak/>
        <w:t xml:space="preserve">Example: </w:t>
      </w:r>
    </w:p>
    <w:p w:rsidR="00AB0FB1" w:rsidRPr="00AB0FB1" w:rsidRDefault="00677B2A" w:rsidP="00AB0FB1">
      <w:pPr>
        <w:rPr>
          <w:rFonts w:ascii="Arial" w:hAnsi="Arial" w:cs="Arial"/>
          <w:sz w:val="28"/>
          <w:szCs w:val="28"/>
        </w:rPr>
      </w:pPr>
      <w:r>
        <w:rPr>
          <w:rFonts w:ascii="Arial" w:hAnsi="Arial" w:cs="Arial"/>
          <w:sz w:val="28"/>
          <w:szCs w:val="28"/>
        </w:rPr>
        <w:t xml:space="preserve">The U.S. Court of Appeals </w:t>
      </w:r>
      <w:r w:rsidR="00DA0322">
        <w:rPr>
          <w:rFonts w:ascii="Arial" w:hAnsi="Arial" w:cs="Arial"/>
          <w:sz w:val="28"/>
          <w:szCs w:val="28"/>
        </w:rPr>
        <w:t xml:space="preserve">for the </w:t>
      </w:r>
      <w:r w:rsidR="00DA0322" w:rsidRPr="00AB0FB1">
        <w:rPr>
          <w:rFonts w:ascii="Arial" w:hAnsi="Arial" w:cs="Arial"/>
          <w:sz w:val="28"/>
          <w:szCs w:val="28"/>
        </w:rPr>
        <w:t xml:space="preserve">Second Circuit </w:t>
      </w:r>
      <w:r>
        <w:rPr>
          <w:rFonts w:ascii="Arial" w:hAnsi="Arial" w:cs="Arial"/>
          <w:sz w:val="28"/>
          <w:szCs w:val="28"/>
        </w:rPr>
        <w:t xml:space="preserve">recently found that a </w:t>
      </w:r>
      <w:r w:rsidR="00AB0FB1" w:rsidRPr="00AB0FB1">
        <w:rPr>
          <w:rFonts w:ascii="Arial" w:hAnsi="Arial" w:cs="Arial"/>
          <w:sz w:val="28"/>
          <w:szCs w:val="28"/>
        </w:rPr>
        <w:t xml:space="preserve">petition to enforce an arbitral </w:t>
      </w:r>
      <w:r>
        <w:rPr>
          <w:rFonts w:ascii="Arial" w:hAnsi="Arial" w:cs="Arial"/>
          <w:sz w:val="28"/>
          <w:szCs w:val="28"/>
        </w:rPr>
        <w:t>A</w:t>
      </w:r>
      <w:r w:rsidR="00AB0FB1" w:rsidRPr="00AB0FB1">
        <w:rPr>
          <w:rFonts w:ascii="Arial" w:hAnsi="Arial" w:cs="Arial"/>
          <w:sz w:val="28"/>
          <w:szCs w:val="28"/>
        </w:rPr>
        <w:t xml:space="preserve">ward should be dismissed under </w:t>
      </w:r>
      <w:r w:rsidR="00AB0FB1" w:rsidRPr="00ED44C9">
        <w:rPr>
          <w:rFonts w:ascii="Arial" w:hAnsi="Arial" w:cs="Arial"/>
          <w:i/>
          <w:sz w:val="28"/>
          <w:szCs w:val="28"/>
        </w:rPr>
        <w:t xml:space="preserve">forum non </w:t>
      </w:r>
      <w:proofErr w:type="spellStart"/>
      <w:r w:rsidR="00AB0FB1" w:rsidRPr="00ED44C9">
        <w:rPr>
          <w:rFonts w:ascii="Arial" w:hAnsi="Arial" w:cs="Arial"/>
          <w:i/>
          <w:sz w:val="28"/>
          <w:szCs w:val="28"/>
        </w:rPr>
        <w:t>conveniens</w:t>
      </w:r>
      <w:proofErr w:type="spellEnd"/>
      <w:r w:rsidR="00A306F8">
        <w:rPr>
          <w:rFonts w:ascii="Arial" w:hAnsi="Arial" w:cs="Arial"/>
          <w:i/>
          <w:sz w:val="28"/>
          <w:szCs w:val="28"/>
        </w:rPr>
        <w:t xml:space="preserve"> </w:t>
      </w:r>
      <w:r w:rsidR="00A306F8" w:rsidRPr="00A306F8">
        <w:rPr>
          <w:rFonts w:ascii="Arial" w:hAnsi="Arial" w:cs="Arial"/>
          <w:sz w:val="28"/>
          <w:szCs w:val="28"/>
        </w:rPr>
        <w:t>(a court's discretionary power to decline to exercise its jurisdiction where another court may more conveniently hear a case</w:t>
      </w:r>
      <w:r w:rsidR="00A306F8">
        <w:rPr>
          <w:rFonts w:ascii="Arial" w:hAnsi="Arial" w:cs="Arial"/>
          <w:sz w:val="28"/>
          <w:szCs w:val="28"/>
        </w:rPr>
        <w:t>)</w:t>
      </w:r>
      <w:r w:rsidR="00ED44C9" w:rsidRPr="00DA0322">
        <w:rPr>
          <w:rFonts w:ascii="Arial" w:hAnsi="Arial" w:cs="Arial"/>
          <w:sz w:val="28"/>
          <w:szCs w:val="28"/>
        </w:rPr>
        <w:t>:</w:t>
      </w:r>
    </w:p>
    <w:p w:rsidR="00AB0FB1" w:rsidRPr="00AB0FB1" w:rsidRDefault="00AB0FB1" w:rsidP="00DA0322">
      <w:pPr>
        <w:ind w:left="720"/>
        <w:rPr>
          <w:rFonts w:ascii="Arial" w:hAnsi="Arial" w:cs="Arial"/>
          <w:sz w:val="28"/>
          <w:szCs w:val="28"/>
        </w:rPr>
      </w:pPr>
      <w:r w:rsidRPr="00AB0FB1">
        <w:rPr>
          <w:rFonts w:ascii="Arial" w:hAnsi="Arial" w:cs="Arial"/>
          <w:sz w:val="28"/>
          <w:szCs w:val="28"/>
        </w:rPr>
        <w:t xml:space="preserve">The United States Court of Appeals for the Second Circuit recently dismissed a petition to enforce an arbitral award against the Republic of Peru on the basis of </w:t>
      </w:r>
      <w:r w:rsidRPr="00ED44C9">
        <w:rPr>
          <w:rFonts w:ascii="Arial" w:hAnsi="Arial" w:cs="Arial"/>
          <w:i/>
          <w:sz w:val="28"/>
          <w:szCs w:val="28"/>
        </w:rPr>
        <w:t xml:space="preserve">forum non </w:t>
      </w:r>
      <w:proofErr w:type="spellStart"/>
      <w:r w:rsidRPr="00ED44C9">
        <w:rPr>
          <w:rFonts w:ascii="Arial" w:hAnsi="Arial" w:cs="Arial"/>
          <w:i/>
          <w:sz w:val="28"/>
          <w:szCs w:val="28"/>
        </w:rPr>
        <w:t>conveniens</w:t>
      </w:r>
      <w:proofErr w:type="spellEnd"/>
      <w:r w:rsidRPr="00ED44C9">
        <w:rPr>
          <w:rFonts w:ascii="Arial" w:hAnsi="Arial" w:cs="Arial"/>
          <w:i/>
          <w:sz w:val="28"/>
          <w:szCs w:val="28"/>
        </w:rPr>
        <w:t xml:space="preserve"> </w:t>
      </w:r>
      <w:r w:rsidRPr="00AB0FB1">
        <w:rPr>
          <w:rFonts w:ascii="Arial" w:hAnsi="Arial" w:cs="Arial"/>
          <w:sz w:val="28"/>
          <w:szCs w:val="28"/>
        </w:rPr>
        <w:t>under Article 4 of the Panama Convention</w:t>
      </w:r>
      <w:r w:rsidR="00ED44C9">
        <w:rPr>
          <w:rFonts w:ascii="Arial" w:hAnsi="Arial" w:cs="Arial"/>
          <w:sz w:val="28"/>
          <w:szCs w:val="28"/>
        </w:rPr>
        <w:t xml:space="preserve">.  The Court relied on </w:t>
      </w:r>
      <w:r w:rsidRPr="00AB0FB1">
        <w:rPr>
          <w:rFonts w:ascii="Arial" w:hAnsi="Arial" w:cs="Arial"/>
          <w:sz w:val="28"/>
          <w:szCs w:val="28"/>
        </w:rPr>
        <w:t xml:space="preserve">its 2002 decision in </w:t>
      </w:r>
      <w:r w:rsidRPr="00ED44C9">
        <w:rPr>
          <w:rFonts w:ascii="Arial" w:hAnsi="Arial" w:cs="Arial"/>
          <w:i/>
          <w:sz w:val="28"/>
          <w:szCs w:val="28"/>
        </w:rPr>
        <w:t xml:space="preserve">Monegasque De Reassurances SAM. </w:t>
      </w:r>
      <w:proofErr w:type="gramStart"/>
      <w:r w:rsidRPr="00ED44C9">
        <w:rPr>
          <w:rFonts w:ascii="Arial" w:hAnsi="Arial" w:cs="Arial"/>
          <w:i/>
          <w:sz w:val="28"/>
          <w:szCs w:val="28"/>
        </w:rPr>
        <w:t>v</w:t>
      </w:r>
      <w:proofErr w:type="gramEnd"/>
      <w:r w:rsidRPr="00ED44C9">
        <w:rPr>
          <w:rFonts w:ascii="Arial" w:hAnsi="Arial" w:cs="Arial"/>
          <w:i/>
          <w:sz w:val="28"/>
          <w:szCs w:val="28"/>
        </w:rPr>
        <w:t xml:space="preserve"> </w:t>
      </w:r>
      <w:proofErr w:type="spellStart"/>
      <w:r w:rsidRPr="00ED44C9">
        <w:rPr>
          <w:rFonts w:ascii="Arial" w:hAnsi="Arial" w:cs="Arial"/>
          <w:i/>
          <w:sz w:val="28"/>
          <w:szCs w:val="28"/>
        </w:rPr>
        <w:t>Nak</w:t>
      </w:r>
      <w:proofErr w:type="spellEnd"/>
      <w:r w:rsidRPr="00ED44C9">
        <w:rPr>
          <w:rFonts w:ascii="Arial" w:hAnsi="Arial" w:cs="Arial"/>
          <w:i/>
          <w:sz w:val="28"/>
          <w:szCs w:val="28"/>
        </w:rPr>
        <w:t xml:space="preserve"> </w:t>
      </w:r>
      <w:proofErr w:type="spellStart"/>
      <w:r w:rsidRPr="00ED44C9">
        <w:rPr>
          <w:rFonts w:ascii="Arial" w:hAnsi="Arial" w:cs="Arial"/>
          <w:i/>
          <w:sz w:val="28"/>
          <w:szCs w:val="28"/>
        </w:rPr>
        <w:t>Naftogaz</w:t>
      </w:r>
      <w:proofErr w:type="spellEnd"/>
      <w:r w:rsidRPr="00ED44C9">
        <w:rPr>
          <w:rFonts w:ascii="Arial" w:hAnsi="Arial" w:cs="Arial"/>
          <w:i/>
          <w:sz w:val="28"/>
          <w:szCs w:val="28"/>
        </w:rPr>
        <w:t xml:space="preserve"> of </w:t>
      </w:r>
      <w:proofErr w:type="spellStart"/>
      <w:r w:rsidRPr="00ED44C9">
        <w:rPr>
          <w:rFonts w:ascii="Arial" w:hAnsi="Arial" w:cs="Arial"/>
          <w:i/>
          <w:sz w:val="28"/>
          <w:szCs w:val="28"/>
        </w:rPr>
        <w:t>Ukr</w:t>
      </w:r>
      <w:proofErr w:type="spellEnd"/>
      <w:r w:rsidRPr="00AB0FB1">
        <w:rPr>
          <w:rFonts w:ascii="Arial" w:hAnsi="Arial" w:cs="Arial"/>
          <w:sz w:val="28"/>
          <w:szCs w:val="28"/>
        </w:rPr>
        <w:t xml:space="preserve">., 311 F.3d 488 (2d Cir. 2002), which held that a court </w:t>
      </w:r>
      <w:r w:rsidR="00ED44C9">
        <w:rPr>
          <w:rFonts w:ascii="Arial" w:hAnsi="Arial" w:cs="Arial"/>
          <w:sz w:val="28"/>
          <w:szCs w:val="28"/>
        </w:rPr>
        <w:t xml:space="preserve">is empowered to </w:t>
      </w:r>
      <w:r w:rsidRPr="00AB0FB1">
        <w:rPr>
          <w:rFonts w:ascii="Arial" w:hAnsi="Arial" w:cs="Arial"/>
          <w:sz w:val="28"/>
          <w:szCs w:val="28"/>
        </w:rPr>
        <w:t xml:space="preserve">dismiss a petition for enforcement </w:t>
      </w:r>
      <w:r w:rsidR="00ED44C9">
        <w:rPr>
          <w:rFonts w:ascii="Arial" w:hAnsi="Arial" w:cs="Arial"/>
          <w:sz w:val="28"/>
          <w:szCs w:val="28"/>
        </w:rPr>
        <w:t xml:space="preserve">of an arbitration award </w:t>
      </w:r>
      <w:r w:rsidRPr="00AB0FB1">
        <w:rPr>
          <w:rFonts w:ascii="Arial" w:hAnsi="Arial" w:cs="Arial"/>
          <w:sz w:val="28"/>
          <w:szCs w:val="28"/>
        </w:rPr>
        <w:t xml:space="preserve">on the procedural basis of </w:t>
      </w:r>
      <w:r w:rsidRPr="00ED44C9">
        <w:rPr>
          <w:rFonts w:ascii="Arial" w:hAnsi="Arial" w:cs="Arial"/>
          <w:i/>
          <w:sz w:val="28"/>
          <w:szCs w:val="28"/>
        </w:rPr>
        <w:t xml:space="preserve">forum non </w:t>
      </w:r>
      <w:proofErr w:type="spellStart"/>
      <w:r w:rsidRPr="00ED44C9">
        <w:rPr>
          <w:rFonts w:ascii="Arial" w:hAnsi="Arial" w:cs="Arial"/>
          <w:i/>
          <w:sz w:val="28"/>
          <w:szCs w:val="28"/>
        </w:rPr>
        <w:t>conveniens</w:t>
      </w:r>
      <w:proofErr w:type="spellEnd"/>
      <w:r w:rsidRPr="00AB0FB1">
        <w:rPr>
          <w:rFonts w:ascii="Arial" w:hAnsi="Arial" w:cs="Arial"/>
          <w:sz w:val="28"/>
          <w:szCs w:val="28"/>
        </w:rPr>
        <w:t xml:space="preserve"> under Article III of the New York Convention.</w:t>
      </w:r>
    </w:p>
    <w:p w:rsidR="00A306F8" w:rsidRDefault="00AB0FB1" w:rsidP="00DA0322">
      <w:pPr>
        <w:ind w:left="720"/>
        <w:rPr>
          <w:rFonts w:ascii="Arial" w:hAnsi="Arial" w:cs="Arial"/>
          <w:sz w:val="28"/>
          <w:szCs w:val="28"/>
        </w:rPr>
      </w:pPr>
      <w:r w:rsidRPr="00AB0FB1">
        <w:rPr>
          <w:rFonts w:ascii="Arial" w:hAnsi="Arial" w:cs="Arial"/>
          <w:sz w:val="28"/>
          <w:szCs w:val="28"/>
        </w:rPr>
        <w:t xml:space="preserve">In </w:t>
      </w:r>
      <w:proofErr w:type="spellStart"/>
      <w:r w:rsidRPr="00A306F8">
        <w:rPr>
          <w:rFonts w:ascii="Arial" w:hAnsi="Arial" w:cs="Arial"/>
          <w:i/>
          <w:sz w:val="28"/>
          <w:szCs w:val="28"/>
        </w:rPr>
        <w:t>Figueiredo</w:t>
      </w:r>
      <w:proofErr w:type="spellEnd"/>
      <w:r w:rsidRPr="00A306F8">
        <w:rPr>
          <w:rFonts w:ascii="Arial" w:hAnsi="Arial" w:cs="Arial"/>
          <w:i/>
          <w:sz w:val="28"/>
          <w:szCs w:val="28"/>
        </w:rPr>
        <w:t xml:space="preserve"> </w:t>
      </w:r>
      <w:proofErr w:type="spellStart"/>
      <w:r w:rsidRPr="00A306F8">
        <w:rPr>
          <w:rFonts w:ascii="Arial" w:hAnsi="Arial" w:cs="Arial"/>
          <w:i/>
          <w:sz w:val="28"/>
          <w:szCs w:val="28"/>
        </w:rPr>
        <w:t>Ferraz</w:t>
      </w:r>
      <w:proofErr w:type="spellEnd"/>
      <w:r w:rsidRPr="00A306F8">
        <w:rPr>
          <w:rFonts w:ascii="Arial" w:hAnsi="Arial" w:cs="Arial"/>
          <w:i/>
          <w:sz w:val="28"/>
          <w:szCs w:val="28"/>
        </w:rPr>
        <w:t xml:space="preserve"> e </w:t>
      </w:r>
      <w:proofErr w:type="spellStart"/>
      <w:r w:rsidRPr="00A306F8">
        <w:rPr>
          <w:rFonts w:ascii="Arial" w:hAnsi="Arial" w:cs="Arial"/>
          <w:i/>
          <w:sz w:val="28"/>
          <w:szCs w:val="28"/>
        </w:rPr>
        <w:t>Engenharia</w:t>
      </w:r>
      <w:proofErr w:type="spellEnd"/>
      <w:r w:rsidRPr="00A306F8">
        <w:rPr>
          <w:rFonts w:ascii="Arial" w:hAnsi="Arial" w:cs="Arial"/>
          <w:i/>
          <w:sz w:val="28"/>
          <w:szCs w:val="28"/>
        </w:rPr>
        <w:t xml:space="preserve"> de </w:t>
      </w:r>
      <w:proofErr w:type="spellStart"/>
      <w:r w:rsidRPr="00A306F8">
        <w:rPr>
          <w:rFonts w:ascii="Arial" w:hAnsi="Arial" w:cs="Arial"/>
          <w:i/>
          <w:sz w:val="28"/>
          <w:szCs w:val="28"/>
        </w:rPr>
        <w:t>Projeto</w:t>
      </w:r>
      <w:proofErr w:type="spellEnd"/>
      <w:r w:rsidRPr="00A306F8">
        <w:rPr>
          <w:rFonts w:ascii="Arial" w:hAnsi="Arial" w:cs="Arial"/>
          <w:i/>
          <w:sz w:val="28"/>
          <w:szCs w:val="28"/>
        </w:rPr>
        <w:t xml:space="preserve"> </w:t>
      </w:r>
      <w:proofErr w:type="spellStart"/>
      <w:r w:rsidRPr="00A306F8">
        <w:rPr>
          <w:rFonts w:ascii="Arial" w:hAnsi="Arial" w:cs="Arial"/>
          <w:i/>
          <w:sz w:val="28"/>
          <w:szCs w:val="28"/>
        </w:rPr>
        <w:t>Ltda</w:t>
      </w:r>
      <w:proofErr w:type="spellEnd"/>
      <w:r w:rsidRPr="00A306F8">
        <w:rPr>
          <w:rFonts w:ascii="Arial" w:hAnsi="Arial" w:cs="Arial"/>
          <w:i/>
          <w:sz w:val="28"/>
          <w:szCs w:val="28"/>
        </w:rPr>
        <w:t xml:space="preserve"> v Republic of Peru</w:t>
      </w:r>
      <w:r w:rsidRPr="00AB0FB1">
        <w:rPr>
          <w:rFonts w:ascii="Arial" w:hAnsi="Arial" w:cs="Arial"/>
          <w:sz w:val="28"/>
          <w:szCs w:val="28"/>
        </w:rPr>
        <w:t xml:space="preserve">, 2011 WL 6188497 (2d Cir. Dec. 14, 2011), </w:t>
      </w:r>
      <w:proofErr w:type="spellStart"/>
      <w:r w:rsidRPr="00AB0FB1">
        <w:rPr>
          <w:rFonts w:ascii="Arial" w:hAnsi="Arial" w:cs="Arial"/>
          <w:sz w:val="28"/>
          <w:szCs w:val="28"/>
        </w:rPr>
        <w:t>Figueiredo</w:t>
      </w:r>
      <w:proofErr w:type="spellEnd"/>
      <w:r w:rsidRPr="00AB0FB1">
        <w:rPr>
          <w:rFonts w:ascii="Arial" w:hAnsi="Arial" w:cs="Arial"/>
          <w:sz w:val="28"/>
          <w:szCs w:val="28"/>
        </w:rPr>
        <w:t xml:space="preserve"> entered </w:t>
      </w:r>
      <w:r w:rsidR="00A306F8">
        <w:rPr>
          <w:rFonts w:ascii="Arial" w:hAnsi="Arial" w:cs="Arial"/>
          <w:sz w:val="28"/>
          <w:szCs w:val="28"/>
        </w:rPr>
        <w:t xml:space="preserve">into </w:t>
      </w:r>
      <w:r w:rsidRPr="00AB0FB1">
        <w:rPr>
          <w:rFonts w:ascii="Arial" w:hAnsi="Arial" w:cs="Arial"/>
          <w:sz w:val="28"/>
          <w:szCs w:val="28"/>
        </w:rPr>
        <w:t xml:space="preserve">an agreement to provide engineering services with a state-controlled water program in Peru. </w:t>
      </w:r>
      <w:r w:rsidR="00A306F8">
        <w:rPr>
          <w:rFonts w:ascii="Arial" w:hAnsi="Arial" w:cs="Arial"/>
          <w:sz w:val="28"/>
          <w:szCs w:val="28"/>
        </w:rPr>
        <w:t xml:space="preserve"> </w:t>
      </w:r>
      <w:r w:rsidRPr="00AB0FB1">
        <w:rPr>
          <w:rFonts w:ascii="Arial" w:hAnsi="Arial" w:cs="Arial"/>
          <w:sz w:val="28"/>
          <w:szCs w:val="28"/>
        </w:rPr>
        <w:t xml:space="preserve">After a fee dispute arose, </w:t>
      </w:r>
      <w:proofErr w:type="spellStart"/>
      <w:r w:rsidRPr="00AB0FB1">
        <w:rPr>
          <w:rFonts w:ascii="Arial" w:hAnsi="Arial" w:cs="Arial"/>
          <w:sz w:val="28"/>
          <w:szCs w:val="28"/>
        </w:rPr>
        <w:t>Figueiredo</w:t>
      </w:r>
      <w:proofErr w:type="spellEnd"/>
      <w:r w:rsidRPr="00AB0FB1">
        <w:rPr>
          <w:rFonts w:ascii="Arial" w:hAnsi="Arial" w:cs="Arial"/>
          <w:sz w:val="28"/>
          <w:szCs w:val="28"/>
        </w:rPr>
        <w:t xml:space="preserve"> commenced arbitration in Peru against the water program</w:t>
      </w:r>
      <w:r w:rsidR="00A306F8">
        <w:rPr>
          <w:rFonts w:ascii="Arial" w:hAnsi="Arial" w:cs="Arial"/>
          <w:sz w:val="28"/>
          <w:szCs w:val="28"/>
        </w:rPr>
        <w:t xml:space="preserve">.  This was done </w:t>
      </w:r>
      <w:r w:rsidRPr="00AB0FB1">
        <w:rPr>
          <w:rFonts w:ascii="Arial" w:hAnsi="Arial" w:cs="Arial"/>
          <w:sz w:val="28"/>
          <w:szCs w:val="28"/>
        </w:rPr>
        <w:t>in accordance with the contract's arbitration clause</w:t>
      </w:r>
      <w:r w:rsidR="00A306F8">
        <w:rPr>
          <w:rFonts w:ascii="Arial" w:hAnsi="Arial" w:cs="Arial"/>
          <w:sz w:val="28"/>
          <w:szCs w:val="28"/>
        </w:rPr>
        <w:t xml:space="preserve">.  </w:t>
      </w:r>
    </w:p>
    <w:p w:rsidR="00AB0FB1" w:rsidRPr="00AB0FB1" w:rsidRDefault="00A306F8" w:rsidP="00DA0322">
      <w:pPr>
        <w:ind w:left="720"/>
        <w:rPr>
          <w:rFonts w:ascii="Arial" w:hAnsi="Arial" w:cs="Arial"/>
          <w:sz w:val="28"/>
          <w:szCs w:val="28"/>
        </w:rPr>
      </w:pPr>
      <w:r>
        <w:rPr>
          <w:rFonts w:ascii="Arial" w:hAnsi="Arial" w:cs="Arial"/>
          <w:sz w:val="28"/>
          <w:szCs w:val="28"/>
        </w:rPr>
        <w:t>He won</w:t>
      </w:r>
      <w:r w:rsidR="00AB0FB1" w:rsidRPr="00AB0FB1">
        <w:rPr>
          <w:rFonts w:ascii="Arial" w:hAnsi="Arial" w:cs="Arial"/>
          <w:sz w:val="28"/>
          <w:szCs w:val="28"/>
        </w:rPr>
        <w:t xml:space="preserve"> US$21 million in damages in 2005</w:t>
      </w:r>
      <w:r>
        <w:rPr>
          <w:rFonts w:ascii="Arial" w:hAnsi="Arial" w:cs="Arial"/>
          <w:sz w:val="28"/>
          <w:szCs w:val="28"/>
        </w:rPr>
        <w:t>, and t</w:t>
      </w:r>
      <w:r w:rsidR="00AB0FB1" w:rsidRPr="00AB0FB1">
        <w:rPr>
          <w:rFonts w:ascii="Arial" w:hAnsi="Arial" w:cs="Arial"/>
          <w:sz w:val="28"/>
          <w:szCs w:val="28"/>
        </w:rPr>
        <w:t>he water program made payments on the award</w:t>
      </w:r>
      <w:r>
        <w:rPr>
          <w:rFonts w:ascii="Arial" w:hAnsi="Arial" w:cs="Arial"/>
          <w:sz w:val="28"/>
          <w:szCs w:val="28"/>
        </w:rPr>
        <w:t xml:space="preserve">.  However, it made its payments </w:t>
      </w:r>
      <w:r w:rsidR="00AB0FB1" w:rsidRPr="00AB0FB1">
        <w:rPr>
          <w:rFonts w:ascii="Arial" w:hAnsi="Arial" w:cs="Arial"/>
          <w:sz w:val="28"/>
          <w:szCs w:val="28"/>
        </w:rPr>
        <w:t>subject to a Peruvian statute that limits the amount that a governmental entity may pay annually to satisfy a judgment</w:t>
      </w:r>
      <w:r>
        <w:rPr>
          <w:rFonts w:ascii="Arial" w:hAnsi="Arial" w:cs="Arial"/>
          <w:sz w:val="28"/>
          <w:szCs w:val="28"/>
        </w:rPr>
        <w:t xml:space="preserve">.  The statute states that the government may pay </w:t>
      </w:r>
      <w:r w:rsidR="00AB0FB1" w:rsidRPr="00AB0FB1">
        <w:rPr>
          <w:rFonts w:ascii="Arial" w:hAnsi="Arial" w:cs="Arial"/>
          <w:sz w:val="28"/>
          <w:szCs w:val="28"/>
        </w:rPr>
        <w:t xml:space="preserve">no more than three percent </w:t>
      </w:r>
      <w:r>
        <w:rPr>
          <w:rFonts w:ascii="Arial" w:hAnsi="Arial" w:cs="Arial"/>
          <w:sz w:val="28"/>
          <w:szCs w:val="28"/>
        </w:rPr>
        <w:t xml:space="preserve">annually </w:t>
      </w:r>
      <w:r w:rsidR="00AB0FB1" w:rsidRPr="00AB0FB1">
        <w:rPr>
          <w:rFonts w:ascii="Arial" w:hAnsi="Arial" w:cs="Arial"/>
          <w:sz w:val="28"/>
          <w:szCs w:val="28"/>
        </w:rPr>
        <w:t>of the entity’s budget.</w:t>
      </w:r>
    </w:p>
    <w:p w:rsidR="00AB0FB1" w:rsidRPr="00AB0FB1" w:rsidRDefault="00AB0FB1" w:rsidP="00DA0322">
      <w:pPr>
        <w:ind w:left="720"/>
        <w:rPr>
          <w:rFonts w:ascii="Arial" w:hAnsi="Arial" w:cs="Arial"/>
          <w:sz w:val="28"/>
          <w:szCs w:val="28"/>
        </w:rPr>
      </w:pPr>
      <w:r w:rsidRPr="00AB0FB1">
        <w:rPr>
          <w:rFonts w:ascii="Arial" w:hAnsi="Arial" w:cs="Arial"/>
          <w:sz w:val="28"/>
          <w:szCs w:val="28"/>
        </w:rPr>
        <w:t xml:space="preserve">In 2008, </w:t>
      </w:r>
      <w:proofErr w:type="spellStart"/>
      <w:r w:rsidRPr="00AB0FB1">
        <w:rPr>
          <w:rFonts w:ascii="Arial" w:hAnsi="Arial" w:cs="Arial"/>
          <w:sz w:val="28"/>
          <w:szCs w:val="28"/>
        </w:rPr>
        <w:t>Figueiredo</w:t>
      </w:r>
      <w:proofErr w:type="spellEnd"/>
      <w:r w:rsidRPr="00AB0FB1">
        <w:rPr>
          <w:rFonts w:ascii="Arial" w:hAnsi="Arial" w:cs="Arial"/>
          <w:sz w:val="28"/>
          <w:szCs w:val="28"/>
        </w:rPr>
        <w:t xml:space="preserve"> filed a petition in the United States District Court for the Southern District of New York seeking confirmation and enforcement of the award against the water program, the Peruvian Ministry of Housing, Construction and Sanitation, and the Republic of Peru, which had assets in New York. </w:t>
      </w:r>
    </w:p>
    <w:p w:rsidR="00AB0FB1" w:rsidRPr="00AB0FB1" w:rsidRDefault="00AB0FB1" w:rsidP="00DA0322">
      <w:pPr>
        <w:ind w:left="720"/>
        <w:rPr>
          <w:rFonts w:ascii="Arial" w:hAnsi="Arial" w:cs="Arial"/>
          <w:sz w:val="28"/>
          <w:szCs w:val="28"/>
        </w:rPr>
      </w:pPr>
      <w:r w:rsidRPr="00AB0FB1">
        <w:rPr>
          <w:rFonts w:ascii="Arial" w:hAnsi="Arial" w:cs="Arial"/>
          <w:sz w:val="28"/>
          <w:szCs w:val="28"/>
        </w:rPr>
        <w:lastRenderedPageBreak/>
        <w:t xml:space="preserve">The Peruvian defendants moved to dismiss on several grounds, including lack of subject matter jurisdiction, </w:t>
      </w:r>
      <w:r w:rsidRPr="00A306F8">
        <w:rPr>
          <w:rFonts w:ascii="Arial" w:hAnsi="Arial" w:cs="Arial"/>
          <w:i/>
          <w:sz w:val="28"/>
          <w:szCs w:val="28"/>
        </w:rPr>
        <w:t xml:space="preserve">forum non </w:t>
      </w:r>
      <w:proofErr w:type="spellStart"/>
      <w:r w:rsidRPr="00A306F8">
        <w:rPr>
          <w:rFonts w:ascii="Arial" w:hAnsi="Arial" w:cs="Arial"/>
          <w:i/>
          <w:sz w:val="28"/>
          <w:szCs w:val="28"/>
        </w:rPr>
        <w:t>conveniens</w:t>
      </w:r>
      <w:proofErr w:type="spellEnd"/>
      <w:r w:rsidRPr="00AB0FB1">
        <w:rPr>
          <w:rFonts w:ascii="Arial" w:hAnsi="Arial" w:cs="Arial"/>
          <w:sz w:val="28"/>
          <w:szCs w:val="28"/>
        </w:rPr>
        <w:t xml:space="preserve"> and international comity. </w:t>
      </w:r>
      <w:r w:rsidR="00A306F8">
        <w:rPr>
          <w:rFonts w:ascii="Arial" w:hAnsi="Arial" w:cs="Arial"/>
          <w:sz w:val="28"/>
          <w:szCs w:val="28"/>
        </w:rPr>
        <w:t xml:space="preserve"> </w:t>
      </w:r>
      <w:r w:rsidRPr="00AB0FB1">
        <w:rPr>
          <w:rFonts w:ascii="Arial" w:hAnsi="Arial" w:cs="Arial"/>
          <w:sz w:val="28"/>
          <w:szCs w:val="28"/>
        </w:rPr>
        <w:t>The District Court denied the motion to dismiss, but certified its decision for interlocutory review by the Second Circuit.</w:t>
      </w:r>
    </w:p>
    <w:p w:rsidR="00AB0FB1" w:rsidRDefault="00AB0FB1" w:rsidP="00DA0322">
      <w:pPr>
        <w:ind w:left="720"/>
        <w:rPr>
          <w:rFonts w:ascii="Arial" w:hAnsi="Arial" w:cs="Arial"/>
          <w:sz w:val="28"/>
          <w:szCs w:val="28"/>
        </w:rPr>
      </w:pPr>
      <w:r w:rsidRPr="00AB0FB1">
        <w:rPr>
          <w:rFonts w:ascii="Arial" w:hAnsi="Arial" w:cs="Arial"/>
          <w:sz w:val="28"/>
          <w:szCs w:val="28"/>
        </w:rPr>
        <w:t xml:space="preserve">On appeal, </w:t>
      </w:r>
      <w:r w:rsidR="00A306F8">
        <w:rPr>
          <w:rFonts w:ascii="Arial" w:hAnsi="Arial" w:cs="Arial"/>
          <w:sz w:val="28"/>
          <w:szCs w:val="28"/>
        </w:rPr>
        <w:t xml:space="preserve">in conformity </w:t>
      </w:r>
      <w:r w:rsidRPr="00AB0FB1">
        <w:rPr>
          <w:rFonts w:ascii="Arial" w:hAnsi="Arial" w:cs="Arial"/>
          <w:sz w:val="28"/>
          <w:szCs w:val="28"/>
        </w:rPr>
        <w:t xml:space="preserve">with </w:t>
      </w:r>
      <w:r w:rsidRPr="00A306F8">
        <w:rPr>
          <w:rFonts w:ascii="Arial" w:hAnsi="Arial" w:cs="Arial"/>
          <w:i/>
          <w:sz w:val="28"/>
          <w:szCs w:val="28"/>
        </w:rPr>
        <w:t>Monegasque</w:t>
      </w:r>
      <w:r w:rsidRPr="00AB0FB1">
        <w:rPr>
          <w:rFonts w:ascii="Arial" w:hAnsi="Arial" w:cs="Arial"/>
          <w:sz w:val="28"/>
          <w:szCs w:val="28"/>
        </w:rPr>
        <w:t xml:space="preserve">, the Second Circuit majority confirmed that the district court had jurisdiction under the Panama Convention, and also authority to reject that jurisdiction for reasons of convenience, judicial economy and justice. </w:t>
      </w:r>
      <w:r w:rsidR="00A306F8">
        <w:rPr>
          <w:rFonts w:ascii="Arial" w:hAnsi="Arial" w:cs="Arial"/>
          <w:sz w:val="28"/>
          <w:szCs w:val="28"/>
        </w:rPr>
        <w:t xml:space="preserve"> </w:t>
      </w:r>
      <w:r w:rsidR="002B6447">
        <w:rPr>
          <w:rFonts w:ascii="Arial" w:hAnsi="Arial" w:cs="Arial"/>
          <w:sz w:val="28"/>
          <w:szCs w:val="28"/>
        </w:rPr>
        <w:t xml:space="preserve">Clearly, </w:t>
      </w:r>
      <w:r w:rsidR="00A306F8">
        <w:rPr>
          <w:rFonts w:ascii="Arial" w:hAnsi="Arial" w:cs="Arial"/>
          <w:sz w:val="28"/>
          <w:szCs w:val="28"/>
        </w:rPr>
        <w:t xml:space="preserve">it had </w:t>
      </w:r>
      <w:r w:rsidRPr="00AB0FB1">
        <w:rPr>
          <w:rFonts w:ascii="Arial" w:hAnsi="Arial" w:cs="Arial"/>
          <w:sz w:val="28"/>
          <w:szCs w:val="28"/>
        </w:rPr>
        <w:t xml:space="preserve">confirmed the availability of </w:t>
      </w:r>
      <w:r w:rsidRPr="00A306F8">
        <w:rPr>
          <w:rFonts w:ascii="Arial" w:hAnsi="Arial" w:cs="Arial"/>
          <w:i/>
          <w:sz w:val="28"/>
          <w:szCs w:val="28"/>
        </w:rPr>
        <w:t xml:space="preserve">forum non </w:t>
      </w:r>
      <w:proofErr w:type="spellStart"/>
      <w:r w:rsidRPr="00A306F8">
        <w:rPr>
          <w:rFonts w:ascii="Arial" w:hAnsi="Arial" w:cs="Arial"/>
          <w:i/>
          <w:sz w:val="28"/>
          <w:szCs w:val="28"/>
        </w:rPr>
        <w:t>conveniens</w:t>
      </w:r>
      <w:proofErr w:type="spellEnd"/>
      <w:r w:rsidRPr="00AB0FB1">
        <w:rPr>
          <w:rFonts w:ascii="Arial" w:hAnsi="Arial" w:cs="Arial"/>
          <w:sz w:val="28"/>
          <w:szCs w:val="28"/>
        </w:rPr>
        <w:t xml:space="preserve"> as a basis for declining jurisdiction</w:t>
      </w:r>
      <w:r w:rsidR="002B6447">
        <w:rPr>
          <w:rFonts w:ascii="Arial" w:hAnsi="Arial" w:cs="Arial"/>
          <w:sz w:val="28"/>
          <w:szCs w:val="28"/>
        </w:rPr>
        <w:t xml:space="preserve">.  On this basis, </w:t>
      </w:r>
      <w:r w:rsidRPr="00AB0FB1">
        <w:rPr>
          <w:rFonts w:ascii="Arial" w:hAnsi="Arial" w:cs="Arial"/>
          <w:sz w:val="28"/>
          <w:szCs w:val="28"/>
        </w:rPr>
        <w:t xml:space="preserve">the court concluded that the District Court had committed an error in failing to dismiss </w:t>
      </w:r>
      <w:proofErr w:type="spellStart"/>
      <w:r w:rsidRPr="00AB0FB1">
        <w:rPr>
          <w:rFonts w:ascii="Arial" w:hAnsi="Arial" w:cs="Arial"/>
          <w:sz w:val="28"/>
          <w:szCs w:val="28"/>
        </w:rPr>
        <w:t>Figueiredo's</w:t>
      </w:r>
      <w:proofErr w:type="spellEnd"/>
      <w:r w:rsidRPr="00AB0FB1">
        <w:rPr>
          <w:rFonts w:ascii="Arial" w:hAnsi="Arial" w:cs="Arial"/>
          <w:sz w:val="28"/>
          <w:szCs w:val="28"/>
        </w:rPr>
        <w:t xml:space="preserve"> petition on that ground. </w:t>
      </w:r>
    </w:p>
    <w:p w:rsidR="00AE2735" w:rsidRDefault="00AE2735" w:rsidP="00AE2735">
      <w:pPr>
        <w:jc w:val="center"/>
        <w:rPr>
          <w:rFonts w:ascii="Arial" w:hAnsi="Arial" w:cs="Arial"/>
          <w:sz w:val="28"/>
          <w:szCs w:val="28"/>
        </w:rPr>
      </w:pPr>
      <w:r>
        <w:rPr>
          <w:noProof/>
        </w:rPr>
        <w:drawing>
          <wp:inline distT="0" distB="0" distL="0" distR="0">
            <wp:extent cx="1358646" cy="1456015"/>
            <wp:effectExtent l="19050" t="0" r="0" b="0"/>
            <wp:docPr id="181" name="Picture 181" descr="http://ts3.mm.bing.net/images/thumbnail.aspx?q=4842713719768850&amp;id=1ad35303074e01f0ff049bda42c0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ts3.mm.bing.net/images/thumbnail.aspx?q=4842713719768850&amp;id=1ad35303074e01f0ff049bda42c08513"/>
                    <pic:cNvPicPr>
                      <a:picLocks noChangeAspect="1" noChangeArrowheads="1"/>
                    </pic:cNvPicPr>
                  </pic:nvPicPr>
                  <pic:blipFill>
                    <a:blip r:embed="rId98" cstate="print"/>
                    <a:srcRect/>
                    <a:stretch>
                      <a:fillRect/>
                    </a:stretch>
                  </pic:blipFill>
                  <pic:spPr bwMode="auto">
                    <a:xfrm>
                      <a:off x="0" y="0"/>
                      <a:ext cx="1360553" cy="1458059"/>
                    </a:xfrm>
                    <a:prstGeom prst="rect">
                      <a:avLst/>
                    </a:prstGeom>
                    <a:noFill/>
                    <a:ln w="9525">
                      <a:noFill/>
                      <a:miter lim="800000"/>
                      <a:headEnd/>
                      <a:tailEnd/>
                    </a:ln>
                  </pic:spPr>
                </pic:pic>
              </a:graphicData>
            </a:graphic>
          </wp:inline>
        </w:drawing>
      </w:r>
      <w:r w:rsidRPr="00AE2735">
        <w:rPr>
          <w:rFonts w:ascii="Arial" w:hAnsi="Arial" w:cs="Arial"/>
          <w:noProof/>
          <w:sz w:val="28"/>
          <w:szCs w:val="28"/>
        </w:rPr>
        <w:drawing>
          <wp:inline distT="0" distB="0" distL="0" distR="0">
            <wp:extent cx="1358646" cy="1456015"/>
            <wp:effectExtent l="19050" t="0" r="0" b="0"/>
            <wp:docPr id="167" name="Picture 181" descr="http://ts3.mm.bing.net/images/thumbnail.aspx?q=4842713719768850&amp;id=1ad35303074e01f0ff049bda42c0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ts3.mm.bing.net/images/thumbnail.aspx?q=4842713719768850&amp;id=1ad35303074e01f0ff049bda42c08513"/>
                    <pic:cNvPicPr>
                      <a:picLocks noChangeAspect="1" noChangeArrowheads="1"/>
                    </pic:cNvPicPr>
                  </pic:nvPicPr>
                  <pic:blipFill>
                    <a:blip r:embed="rId98" cstate="print"/>
                    <a:srcRect/>
                    <a:stretch>
                      <a:fillRect/>
                    </a:stretch>
                  </pic:blipFill>
                  <pic:spPr bwMode="auto">
                    <a:xfrm>
                      <a:off x="0" y="0"/>
                      <a:ext cx="1360553" cy="1458059"/>
                    </a:xfrm>
                    <a:prstGeom prst="rect">
                      <a:avLst/>
                    </a:prstGeom>
                    <a:noFill/>
                    <a:ln w="9525">
                      <a:noFill/>
                      <a:miter lim="800000"/>
                      <a:headEnd/>
                      <a:tailEnd/>
                    </a:ln>
                  </pic:spPr>
                </pic:pic>
              </a:graphicData>
            </a:graphic>
          </wp:inline>
        </w:drawing>
      </w:r>
      <w:r w:rsidRPr="00AE2735">
        <w:rPr>
          <w:rFonts w:ascii="Arial" w:hAnsi="Arial" w:cs="Arial"/>
          <w:noProof/>
          <w:sz w:val="28"/>
          <w:szCs w:val="28"/>
        </w:rPr>
        <w:drawing>
          <wp:inline distT="0" distB="0" distL="0" distR="0">
            <wp:extent cx="1358646" cy="1456015"/>
            <wp:effectExtent l="19050" t="0" r="0" b="0"/>
            <wp:docPr id="168" name="Picture 181" descr="http://ts3.mm.bing.net/images/thumbnail.aspx?q=4842713719768850&amp;id=1ad35303074e01f0ff049bda42c0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ts3.mm.bing.net/images/thumbnail.aspx?q=4842713719768850&amp;id=1ad35303074e01f0ff049bda42c08513"/>
                    <pic:cNvPicPr>
                      <a:picLocks noChangeAspect="1" noChangeArrowheads="1"/>
                    </pic:cNvPicPr>
                  </pic:nvPicPr>
                  <pic:blipFill>
                    <a:blip r:embed="rId98" cstate="print"/>
                    <a:srcRect/>
                    <a:stretch>
                      <a:fillRect/>
                    </a:stretch>
                  </pic:blipFill>
                  <pic:spPr bwMode="auto">
                    <a:xfrm>
                      <a:off x="0" y="0"/>
                      <a:ext cx="1360553" cy="1458059"/>
                    </a:xfrm>
                    <a:prstGeom prst="rect">
                      <a:avLst/>
                    </a:prstGeom>
                    <a:noFill/>
                    <a:ln w="9525">
                      <a:noFill/>
                      <a:miter lim="800000"/>
                      <a:headEnd/>
                      <a:tailEnd/>
                    </a:ln>
                  </pic:spPr>
                </pic:pic>
              </a:graphicData>
            </a:graphic>
          </wp:inline>
        </w:drawing>
      </w:r>
    </w:p>
    <w:p w:rsidR="00AE2735" w:rsidRPr="00AB0FB1" w:rsidRDefault="00AE2735" w:rsidP="00AB0FB1">
      <w:pPr>
        <w:rPr>
          <w:rFonts w:ascii="Arial" w:hAnsi="Arial" w:cs="Arial"/>
          <w:sz w:val="28"/>
          <w:szCs w:val="28"/>
        </w:rPr>
      </w:pPr>
    </w:p>
    <w:p w:rsidR="002B6447" w:rsidRDefault="00AB0FB1" w:rsidP="00DA0322">
      <w:pPr>
        <w:ind w:left="720"/>
        <w:rPr>
          <w:rFonts w:ascii="Arial" w:hAnsi="Arial" w:cs="Arial"/>
          <w:sz w:val="28"/>
          <w:szCs w:val="28"/>
        </w:rPr>
      </w:pPr>
      <w:r w:rsidRPr="00AB0FB1">
        <w:rPr>
          <w:rFonts w:ascii="Arial" w:hAnsi="Arial" w:cs="Arial"/>
          <w:sz w:val="28"/>
          <w:szCs w:val="28"/>
        </w:rPr>
        <w:t xml:space="preserve">The court </w:t>
      </w:r>
      <w:r w:rsidR="002B6447">
        <w:rPr>
          <w:rFonts w:ascii="Arial" w:hAnsi="Arial" w:cs="Arial"/>
          <w:sz w:val="28"/>
          <w:szCs w:val="28"/>
        </w:rPr>
        <w:t xml:space="preserve">analyzed </w:t>
      </w:r>
      <w:r w:rsidRPr="00AB0FB1">
        <w:rPr>
          <w:rFonts w:ascii="Arial" w:hAnsi="Arial" w:cs="Arial"/>
          <w:sz w:val="28"/>
          <w:szCs w:val="28"/>
        </w:rPr>
        <w:t xml:space="preserve">Peru's interest in </w:t>
      </w:r>
      <w:r w:rsidR="002B6447">
        <w:rPr>
          <w:rFonts w:ascii="Arial" w:hAnsi="Arial" w:cs="Arial"/>
          <w:sz w:val="28"/>
          <w:szCs w:val="28"/>
        </w:rPr>
        <w:t>enforcing</w:t>
      </w:r>
      <w:r w:rsidRPr="00AB0FB1">
        <w:rPr>
          <w:rFonts w:ascii="Arial" w:hAnsi="Arial" w:cs="Arial"/>
          <w:sz w:val="28"/>
          <w:szCs w:val="28"/>
        </w:rPr>
        <w:t xml:space="preserve"> its domestic statute as a public interest factor to be weighed in a </w:t>
      </w:r>
      <w:r w:rsidRPr="002B6447">
        <w:rPr>
          <w:rFonts w:ascii="Arial" w:hAnsi="Arial" w:cs="Arial"/>
          <w:i/>
          <w:sz w:val="28"/>
          <w:szCs w:val="28"/>
        </w:rPr>
        <w:t xml:space="preserve">forum non </w:t>
      </w:r>
      <w:proofErr w:type="spellStart"/>
      <w:r w:rsidRPr="002B6447">
        <w:rPr>
          <w:rFonts w:ascii="Arial" w:hAnsi="Arial" w:cs="Arial"/>
          <w:i/>
          <w:sz w:val="28"/>
          <w:szCs w:val="28"/>
        </w:rPr>
        <w:t>conveniens</w:t>
      </w:r>
      <w:proofErr w:type="spellEnd"/>
      <w:r w:rsidRPr="00AB0FB1">
        <w:rPr>
          <w:rFonts w:ascii="Arial" w:hAnsi="Arial" w:cs="Arial"/>
          <w:sz w:val="28"/>
          <w:szCs w:val="28"/>
        </w:rPr>
        <w:t xml:space="preserve"> analysis</w:t>
      </w:r>
      <w:r w:rsidR="002B6447">
        <w:rPr>
          <w:rFonts w:ascii="Arial" w:hAnsi="Arial" w:cs="Arial"/>
          <w:sz w:val="28"/>
          <w:szCs w:val="28"/>
        </w:rPr>
        <w:t xml:space="preserve">.  The court </w:t>
      </w:r>
      <w:r w:rsidRPr="00AB0FB1">
        <w:rPr>
          <w:rFonts w:ascii="Arial" w:hAnsi="Arial" w:cs="Arial"/>
          <w:sz w:val="28"/>
          <w:szCs w:val="28"/>
        </w:rPr>
        <w:t xml:space="preserve">found it to be a "highly significant public factor warranting dismissal." </w:t>
      </w:r>
    </w:p>
    <w:p w:rsidR="0000539A" w:rsidRDefault="00AB0FB1" w:rsidP="00DA0322">
      <w:pPr>
        <w:ind w:left="720"/>
        <w:rPr>
          <w:rFonts w:ascii="Arial" w:hAnsi="Arial" w:cs="Arial"/>
          <w:sz w:val="28"/>
          <w:szCs w:val="28"/>
        </w:rPr>
      </w:pPr>
      <w:r w:rsidRPr="00AB0FB1">
        <w:rPr>
          <w:rFonts w:ascii="Arial" w:hAnsi="Arial" w:cs="Arial"/>
          <w:sz w:val="28"/>
          <w:szCs w:val="28"/>
        </w:rPr>
        <w:t xml:space="preserve">The Second Circuit also rejected </w:t>
      </w:r>
      <w:proofErr w:type="spellStart"/>
      <w:r w:rsidRPr="00AB0FB1">
        <w:rPr>
          <w:rFonts w:ascii="Arial" w:hAnsi="Arial" w:cs="Arial"/>
          <w:sz w:val="28"/>
          <w:szCs w:val="28"/>
        </w:rPr>
        <w:t>Figuerido's</w:t>
      </w:r>
      <w:proofErr w:type="spellEnd"/>
      <w:r w:rsidRPr="00AB0FB1">
        <w:rPr>
          <w:rFonts w:ascii="Arial" w:hAnsi="Arial" w:cs="Arial"/>
          <w:sz w:val="28"/>
          <w:szCs w:val="28"/>
        </w:rPr>
        <w:t xml:space="preserve"> argument that dismissal would disregard the public policy favoring international arbitration. </w:t>
      </w:r>
      <w:r w:rsidR="002B6447">
        <w:rPr>
          <w:rFonts w:ascii="Arial" w:hAnsi="Arial" w:cs="Arial"/>
          <w:sz w:val="28"/>
          <w:szCs w:val="28"/>
        </w:rPr>
        <w:t xml:space="preserve"> The Court found in this case that t</w:t>
      </w:r>
      <w:r w:rsidRPr="00AB0FB1">
        <w:rPr>
          <w:rFonts w:ascii="Arial" w:hAnsi="Arial" w:cs="Arial"/>
          <w:sz w:val="28"/>
          <w:szCs w:val="28"/>
        </w:rPr>
        <w:t>he general public policy should give way</w:t>
      </w:r>
      <w:r w:rsidR="0000539A">
        <w:rPr>
          <w:rFonts w:ascii="Arial" w:hAnsi="Arial" w:cs="Arial"/>
          <w:sz w:val="28"/>
          <w:szCs w:val="28"/>
        </w:rPr>
        <w:t>.</w:t>
      </w:r>
      <w:r w:rsidR="0000539A" w:rsidRPr="0000539A">
        <w:rPr>
          <w:rFonts w:ascii="Arial" w:hAnsi="Arial" w:cs="Arial"/>
          <w:sz w:val="28"/>
          <w:szCs w:val="28"/>
        </w:rPr>
        <w:t xml:space="preserve"> </w:t>
      </w:r>
    </w:p>
    <w:p w:rsidR="0000539A" w:rsidRDefault="0000539A" w:rsidP="00DA0322">
      <w:pPr>
        <w:ind w:left="720"/>
        <w:rPr>
          <w:rFonts w:ascii="Arial" w:hAnsi="Arial" w:cs="Arial"/>
          <w:sz w:val="28"/>
          <w:szCs w:val="28"/>
        </w:rPr>
      </w:pPr>
      <w:r w:rsidRPr="00AB0FB1">
        <w:rPr>
          <w:rFonts w:ascii="Arial" w:hAnsi="Arial" w:cs="Arial"/>
          <w:sz w:val="28"/>
          <w:szCs w:val="28"/>
        </w:rPr>
        <w:t xml:space="preserve">This case </w:t>
      </w:r>
      <w:r>
        <w:rPr>
          <w:rFonts w:ascii="Arial" w:hAnsi="Arial" w:cs="Arial"/>
          <w:sz w:val="28"/>
          <w:szCs w:val="28"/>
        </w:rPr>
        <w:t>offers</w:t>
      </w:r>
      <w:r w:rsidRPr="00AB0FB1">
        <w:rPr>
          <w:rFonts w:ascii="Arial" w:hAnsi="Arial" w:cs="Arial"/>
          <w:sz w:val="28"/>
          <w:szCs w:val="28"/>
        </w:rPr>
        <w:t xml:space="preserve"> an </w:t>
      </w:r>
      <w:r>
        <w:rPr>
          <w:rFonts w:ascii="Arial" w:hAnsi="Arial" w:cs="Arial"/>
          <w:sz w:val="28"/>
          <w:szCs w:val="28"/>
        </w:rPr>
        <w:t>illustration</w:t>
      </w:r>
      <w:r w:rsidRPr="00AB0FB1">
        <w:rPr>
          <w:rFonts w:ascii="Arial" w:hAnsi="Arial" w:cs="Arial"/>
          <w:sz w:val="28"/>
          <w:szCs w:val="28"/>
        </w:rPr>
        <w:t xml:space="preserve"> of how the federal policy favoring arbitration </w:t>
      </w:r>
      <w:r>
        <w:rPr>
          <w:rFonts w:ascii="Arial" w:hAnsi="Arial" w:cs="Arial"/>
          <w:sz w:val="28"/>
          <w:szCs w:val="28"/>
        </w:rPr>
        <w:t>overlaps the</w:t>
      </w:r>
      <w:r w:rsidRPr="00AB0FB1">
        <w:rPr>
          <w:rFonts w:ascii="Arial" w:hAnsi="Arial" w:cs="Arial"/>
          <w:sz w:val="28"/>
          <w:szCs w:val="28"/>
        </w:rPr>
        <w:t xml:space="preserve"> courts' analysis of public policy concerns under the </w:t>
      </w:r>
      <w:r w:rsidRPr="0000539A">
        <w:rPr>
          <w:rFonts w:ascii="Arial" w:hAnsi="Arial" w:cs="Arial"/>
          <w:i/>
          <w:sz w:val="28"/>
          <w:szCs w:val="28"/>
        </w:rPr>
        <w:t xml:space="preserve">forum non </w:t>
      </w:r>
      <w:proofErr w:type="spellStart"/>
      <w:r w:rsidRPr="0000539A">
        <w:rPr>
          <w:rFonts w:ascii="Arial" w:hAnsi="Arial" w:cs="Arial"/>
          <w:i/>
          <w:sz w:val="28"/>
          <w:szCs w:val="28"/>
        </w:rPr>
        <w:t>conveniens</w:t>
      </w:r>
      <w:proofErr w:type="spellEnd"/>
      <w:r w:rsidRPr="00AB0FB1">
        <w:rPr>
          <w:rFonts w:ascii="Arial" w:hAnsi="Arial" w:cs="Arial"/>
          <w:sz w:val="28"/>
          <w:szCs w:val="28"/>
        </w:rPr>
        <w:t xml:space="preserve"> standard.</w:t>
      </w:r>
    </w:p>
    <w:p w:rsidR="00476E78" w:rsidRDefault="00AB0FB1" w:rsidP="00DA0322">
      <w:pPr>
        <w:ind w:left="720"/>
        <w:rPr>
          <w:rFonts w:ascii="Arial" w:hAnsi="Arial" w:cs="Arial"/>
          <w:sz w:val="28"/>
          <w:szCs w:val="28"/>
        </w:rPr>
      </w:pPr>
      <w:r w:rsidRPr="00AB0FB1">
        <w:rPr>
          <w:rFonts w:ascii="Arial" w:hAnsi="Arial" w:cs="Arial"/>
          <w:sz w:val="28"/>
          <w:szCs w:val="28"/>
        </w:rPr>
        <w:lastRenderedPageBreak/>
        <w:t xml:space="preserve">The dissent disagreed with both the applicability of the </w:t>
      </w:r>
      <w:r w:rsidRPr="0000539A">
        <w:rPr>
          <w:rFonts w:ascii="Arial" w:hAnsi="Arial" w:cs="Arial"/>
          <w:i/>
          <w:sz w:val="28"/>
          <w:szCs w:val="28"/>
        </w:rPr>
        <w:t xml:space="preserve">forum non </w:t>
      </w:r>
      <w:proofErr w:type="spellStart"/>
      <w:r w:rsidRPr="0000539A">
        <w:rPr>
          <w:rFonts w:ascii="Arial" w:hAnsi="Arial" w:cs="Arial"/>
          <w:i/>
          <w:sz w:val="28"/>
          <w:szCs w:val="28"/>
        </w:rPr>
        <w:t>conveniens</w:t>
      </w:r>
      <w:proofErr w:type="spellEnd"/>
      <w:r w:rsidRPr="00AB0FB1">
        <w:rPr>
          <w:rFonts w:ascii="Arial" w:hAnsi="Arial" w:cs="Arial"/>
          <w:sz w:val="28"/>
          <w:szCs w:val="28"/>
        </w:rPr>
        <w:t xml:space="preserve"> doctrine on the facts of this case and the majority's conclusion that the relevant considerations weigh in favor of dismissal.</w:t>
      </w:r>
      <w:r w:rsidR="0000539A">
        <w:rPr>
          <w:rFonts w:ascii="Arial" w:hAnsi="Arial" w:cs="Arial"/>
          <w:sz w:val="28"/>
          <w:szCs w:val="28"/>
        </w:rPr>
        <w:t xml:space="preserve"> </w:t>
      </w:r>
      <w:r w:rsidRPr="00AB0FB1">
        <w:rPr>
          <w:rFonts w:ascii="Arial" w:hAnsi="Arial" w:cs="Arial"/>
          <w:sz w:val="28"/>
          <w:szCs w:val="28"/>
        </w:rPr>
        <w:t xml:space="preserve"> </w:t>
      </w:r>
    </w:p>
    <w:p w:rsidR="00AB0FB1" w:rsidRDefault="00AB0FB1" w:rsidP="00DA0322">
      <w:pPr>
        <w:ind w:left="720"/>
        <w:rPr>
          <w:rFonts w:ascii="Arial" w:hAnsi="Arial" w:cs="Arial"/>
          <w:sz w:val="28"/>
          <w:szCs w:val="28"/>
        </w:rPr>
      </w:pPr>
      <w:r w:rsidRPr="00AB0FB1">
        <w:rPr>
          <w:rFonts w:ascii="Arial" w:hAnsi="Arial" w:cs="Arial"/>
          <w:sz w:val="28"/>
          <w:szCs w:val="28"/>
        </w:rPr>
        <w:t xml:space="preserve">The dissent acknowledged that the precedent established in </w:t>
      </w:r>
      <w:r w:rsidRPr="0000539A">
        <w:rPr>
          <w:rFonts w:ascii="Arial" w:hAnsi="Arial" w:cs="Arial"/>
          <w:i/>
          <w:sz w:val="28"/>
          <w:szCs w:val="28"/>
        </w:rPr>
        <w:t>Monegasque</w:t>
      </w:r>
      <w:r w:rsidRPr="00AB0FB1">
        <w:rPr>
          <w:rFonts w:ascii="Arial" w:hAnsi="Arial" w:cs="Arial"/>
          <w:sz w:val="28"/>
          <w:szCs w:val="28"/>
        </w:rPr>
        <w:t xml:space="preserve"> permitted dismissal of an enforcement petition on </w:t>
      </w:r>
      <w:r w:rsidRPr="0000539A">
        <w:rPr>
          <w:rFonts w:ascii="Arial" w:hAnsi="Arial" w:cs="Arial"/>
          <w:i/>
          <w:sz w:val="28"/>
          <w:szCs w:val="28"/>
        </w:rPr>
        <w:t xml:space="preserve">forum non </w:t>
      </w:r>
      <w:proofErr w:type="spellStart"/>
      <w:r w:rsidRPr="0000539A">
        <w:rPr>
          <w:rFonts w:ascii="Arial" w:hAnsi="Arial" w:cs="Arial"/>
          <w:i/>
          <w:sz w:val="28"/>
          <w:szCs w:val="28"/>
        </w:rPr>
        <w:t>conveniens</w:t>
      </w:r>
      <w:proofErr w:type="spellEnd"/>
      <w:r w:rsidRPr="00AB0FB1">
        <w:rPr>
          <w:rFonts w:ascii="Arial" w:hAnsi="Arial" w:cs="Arial"/>
          <w:sz w:val="28"/>
          <w:szCs w:val="28"/>
        </w:rPr>
        <w:t xml:space="preserve"> grounds, </w:t>
      </w:r>
      <w:r w:rsidR="0000539A">
        <w:rPr>
          <w:rFonts w:ascii="Arial" w:hAnsi="Arial" w:cs="Arial"/>
          <w:sz w:val="28"/>
          <w:szCs w:val="28"/>
        </w:rPr>
        <w:t xml:space="preserve">but it </w:t>
      </w:r>
      <w:r w:rsidRPr="00AB0FB1">
        <w:rPr>
          <w:rFonts w:ascii="Arial" w:hAnsi="Arial" w:cs="Arial"/>
          <w:sz w:val="28"/>
          <w:szCs w:val="28"/>
        </w:rPr>
        <w:t xml:space="preserve">questioned whether </w:t>
      </w:r>
      <w:r w:rsidRPr="0000539A">
        <w:rPr>
          <w:rFonts w:ascii="Arial" w:hAnsi="Arial" w:cs="Arial"/>
          <w:i/>
          <w:sz w:val="28"/>
          <w:szCs w:val="28"/>
        </w:rPr>
        <w:t>Monegasque</w:t>
      </w:r>
      <w:r w:rsidRPr="00AB0FB1">
        <w:rPr>
          <w:rFonts w:ascii="Arial" w:hAnsi="Arial" w:cs="Arial"/>
          <w:sz w:val="28"/>
          <w:szCs w:val="28"/>
        </w:rPr>
        <w:t xml:space="preserve"> </w:t>
      </w:r>
      <w:r w:rsidR="0000539A">
        <w:rPr>
          <w:rFonts w:ascii="Arial" w:hAnsi="Arial" w:cs="Arial"/>
          <w:sz w:val="28"/>
          <w:szCs w:val="28"/>
        </w:rPr>
        <w:t>was</w:t>
      </w:r>
      <w:r w:rsidRPr="00AB0FB1">
        <w:rPr>
          <w:rFonts w:ascii="Arial" w:hAnsi="Arial" w:cs="Arial"/>
          <w:sz w:val="28"/>
          <w:szCs w:val="28"/>
        </w:rPr>
        <w:t xml:space="preserve"> properly decided. </w:t>
      </w:r>
    </w:p>
    <w:p w:rsidR="0000539A" w:rsidRDefault="0000539A" w:rsidP="00AB0FB1">
      <w:pPr>
        <w:rPr>
          <w:rFonts w:ascii="Arial" w:hAnsi="Arial" w:cs="Arial"/>
          <w:sz w:val="28"/>
          <w:szCs w:val="28"/>
        </w:rPr>
      </w:pPr>
    </w:p>
    <w:p w:rsidR="0000539A" w:rsidRPr="00AB0FB1" w:rsidRDefault="0000539A" w:rsidP="00AB0FB1">
      <w:pPr>
        <w:rPr>
          <w:rFonts w:ascii="Arial" w:hAnsi="Arial" w:cs="Arial"/>
          <w:sz w:val="28"/>
          <w:szCs w:val="28"/>
        </w:rPr>
      </w:pPr>
      <w:r w:rsidRPr="00DA0322">
        <w:rPr>
          <w:rFonts w:ascii="Arial" w:hAnsi="Arial" w:cs="Arial"/>
          <w:sz w:val="28"/>
          <w:szCs w:val="28"/>
          <w:u w:val="single"/>
        </w:rPr>
        <w:t>NOTE</w:t>
      </w:r>
      <w:r>
        <w:rPr>
          <w:rFonts w:ascii="Arial" w:hAnsi="Arial" w:cs="Arial"/>
          <w:sz w:val="28"/>
          <w:szCs w:val="28"/>
        </w:rPr>
        <w:t xml:space="preserve">: </w:t>
      </w:r>
    </w:p>
    <w:p w:rsidR="00AB0FB1" w:rsidRPr="00AB0FB1" w:rsidRDefault="00AB0FB1" w:rsidP="0000539A">
      <w:pPr>
        <w:ind w:left="720"/>
        <w:rPr>
          <w:rFonts w:ascii="Arial" w:hAnsi="Arial" w:cs="Arial"/>
          <w:sz w:val="28"/>
          <w:szCs w:val="28"/>
        </w:rPr>
      </w:pPr>
      <w:proofErr w:type="spellStart"/>
      <w:r w:rsidRPr="0000539A">
        <w:rPr>
          <w:rFonts w:ascii="Arial" w:hAnsi="Arial" w:cs="Arial"/>
          <w:sz w:val="28"/>
          <w:szCs w:val="28"/>
        </w:rPr>
        <w:t>Figueiredo</w:t>
      </w:r>
      <w:proofErr w:type="spellEnd"/>
      <w:r w:rsidRPr="0000539A">
        <w:rPr>
          <w:rFonts w:ascii="Arial" w:hAnsi="Arial" w:cs="Arial"/>
          <w:i/>
          <w:sz w:val="28"/>
          <w:szCs w:val="28"/>
        </w:rPr>
        <w:t xml:space="preserve"> confirms that a court's application of procedural rules</w:t>
      </w:r>
      <w:r w:rsidR="0000539A">
        <w:rPr>
          <w:rFonts w:ascii="Arial" w:hAnsi="Arial" w:cs="Arial"/>
          <w:i/>
          <w:sz w:val="28"/>
          <w:szCs w:val="28"/>
        </w:rPr>
        <w:t xml:space="preserve"> (including </w:t>
      </w:r>
      <w:r w:rsidRPr="0000539A">
        <w:rPr>
          <w:rFonts w:ascii="Arial" w:hAnsi="Arial" w:cs="Arial"/>
          <w:sz w:val="28"/>
          <w:szCs w:val="28"/>
        </w:rPr>
        <w:t xml:space="preserve">forum non </w:t>
      </w:r>
      <w:proofErr w:type="spellStart"/>
      <w:r w:rsidRPr="0000539A">
        <w:rPr>
          <w:rFonts w:ascii="Arial" w:hAnsi="Arial" w:cs="Arial"/>
          <w:sz w:val="28"/>
          <w:szCs w:val="28"/>
        </w:rPr>
        <w:t>conveniens</w:t>
      </w:r>
      <w:proofErr w:type="spellEnd"/>
      <w:r w:rsidR="0000539A">
        <w:rPr>
          <w:rFonts w:ascii="Arial" w:hAnsi="Arial" w:cs="Arial"/>
          <w:sz w:val="28"/>
          <w:szCs w:val="28"/>
        </w:rPr>
        <w:t>)</w:t>
      </w:r>
      <w:r w:rsidRPr="0000539A">
        <w:rPr>
          <w:rFonts w:ascii="Arial" w:hAnsi="Arial" w:cs="Arial"/>
          <w:i/>
          <w:sz w:val="28"/>
          <w:szCs w:val="28"/>
        </w:rPr>
        <w:t xml:space="preserve"> is compatible with US obligations under the New York Convention and </w:t>
      </w:r>
      <w:r w:rsidR="0000539A">
        <w:rPr>
          <w:rFonts w:ascii="Arial" w:hAnsi="Arial" w:cs="Arial"/>
          <w:i/>
          <w:sz w:val="28"/>
          <w:szCs w:val="28"/>
        </w:rPr>
        <w:t xml:space="preserve">the </w:t>
      </w:r>
      <w:r w:rsidRPr="0000539A">
        <w:rPr>
          <w:rFonts w:ascii="Arial" w:hAnsi="Arial" w:cs="Arial"/>
          <w:i/>
          <w:sz w:val="28"/>
          <w:szCs w:val="28"/>
        </w:rPr>
        <w:t xml:space="preserve">Panama Convention. </w:t>
      </w:r>
    </w:p>
    <w:p w:rsidR="00DA0322" w:rsidRDefault="00DA0322" w:rsidP="007308ED">
      <w:pPr>
        <w:rPr>
          <w:rFonts w:ascii="Arial" w:hAnsi="Arial" w:cs="Arial"/>
          <w:sz w:val="28"/>
          <w:szCs w:val="28"/>
        </w:rPr>
      </w:pPr>
    </w:p>
    <w:p w:rsidR="00DA0322" w:rsidRDefault="00DA0322" w:rsidP="007308ED">
      <w:pPr>
        <w:rPr>
          <w:rFonts w:ascii="Arial" w:hAnsi="Arial" w:cs="Arial"/>
          <w:sz w:val="28"/>
          <w:szCs w:val="28"/>
        </w:rPr>
      </w:pPr>
    </w:p>
    <w:p w:rsidR="00DA0322" w:rsidRDefault="00DA0322" w:rsidP="00DA0322">
      <w:pPr>
        <w:jc w:val="center"/>
        <w:rPr>
          <w:rFonts w:ascii="Arial" w:hAnsi="Arial" w:cs="Arial"/>
          <w:sz w:val="28"/>
          <w:szCs w:val="28"/>
        </w:rPr>
      </w:pPr>
      <w:r>
        <w:rPr>
          <w:rFonts w:ascii="Arial" w:hAnsi="Arial" w:cs="Arial"/>
          <w:noProof/>
          <w:color w:val="0000FF"/>
          <w:sz w:val="13"/>
          <w:szCs w:val="13"/>
        </w:rPr>
        <w:drawing>
          <wp:inline distT="0" distB="0" distL="0" distR="0">
            <wp:extent cx="1657350" cy="3797808"/>
            <wp:effectExtent l="19050" t="0" r="0" b="0"/>
            <wp:docPr id="277" name="yui_3_3_0_15_1343931190928431" descr="http://ts3.mm.bing.net/images/thumbnail.aspx?q=4942966842066290&amp;id=38a08fc9c11399d15b665bd20fe5be8f">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31190928431" descr="http://ts3.mm.bing.net/images/thumbnail.aspx?q=4942966842066290&amp;id=38a08fc9c11399d15b665bd20fe5be8f">
                      <a:hlinkClick r:id="rId99"/>
                    </pic:cNvPr>
                    <pic:cNvPicPr>
                      <a:picLocks noChangeAspect="1" noChangeArrowheads="1"/>
                    </pic:cNvPicPr>
                  </pic:nvPicPr>
                  <pic:blipFill>
                    <a:blip r:embed="rId100" cstate="print"/>
                    <a:srcRect/>
                    <a:stretch>
                      <a:fillRect/>
                    </a:stretch>
                  </pic:blipFill>
                  <pic:spPr bwMode="auto">
                    <a:xfrm>
                      <a:off x="0" y="0"/>
                      <a:ext cx="1657985" cy="3799264"/>
                    </a:xfrm>
                    <a:prstGeom prst="rect">
                      <a:avLst/>
                    </a:prstGeom>
                    <a:noFill/>
                    <a:ln w="9525">
                      <a:noFill/>
                      <a:miter lim="800000"/>
                      <a:headEnd/>
                      <a:tailEnd/>
                    </a:ln>
                  </pic:spPr>
                </pic:pic>
              </a:graphicData>
            </a:graphic>
          </wp:inline>
        </w:drawing>
      </w:r>
      <w:r w:rsidRPr="00DA0322">
        <w:rPr>
          <w:rFonts w:ascii="Arial" w:hAnsi="Arial" w:cs="Arial"/>
          <w:noProof/>
          <w:sz w:val="28"/>
          <w:szCs w:val="28"/>
        </w:rPr>
        <w:drawing>
          <wp:inline distT="0" distB="0" distL="0" distR="0">
            <wp:extent cx="1657350" cy="3797808"/>
            <wp:effectExtent l="19050" t="0" r="0" b="0"/>
            <wp:docPr id="237" name="yui_3_3_0_15_1343931190928431" descr="http://ts3.mm.bing.net/images/thumbnail.aspx?q=4942966842066290&amp;id=38a08fc9c11399d15b665bd20fe5be8f">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31190928431" descr="http://ts3.mm.bing.net/images/thumbnail.aspx?q=4942966842066290&amp;id=38a08fc9c11399d15b665bd20fe5be8f">
                      <a:hlinkClick r:id="rId99"/>
                    </pic:cNvPr>
                    <pic:cNvPicPr>
                      <a:picLocks noChangeAspect="1" noChangeArrowheads="1"/>
                    </pic:cNvPicPr>
                  </pic:nvPicPr>
                  <pic:blipFill>
                    <a:blip r:embed="rId100" cstate="print"/>
                    <a:srcRect/>
                    <a:stretch>
                      <a:fillRect/>
                    </a:stretch>
                  </pic:blipFill>
                  <pic:spPr bwMode="auto">
                    <a:xfrm>
                      <a:off x="0" y="0"/>
                      <a:ext cx="1657985" cy="3799264"/>
                    </a:xfrm>
                    <a:prstGeom prst="rect">
                      <a:avLst/>
                    </a:prstGeom>
                    <a:noFill/>
                    <a:ln w="9525">
                      <a:noFill/>
                      <a:miter lim="800000"/>
                      <a:headEnd/>
                      <a:tailEnd/>
                    </a:ln>
                  </pic:spPr>
                </pic:pic>
              </a:graphicData>
            </a:graphic>
          </wp:inline>
        </w:drawing>
      </w:r>
      <w:r w:rsidRPr="00DA0322">
        <w:rPr>
          <w:rFonts w:ascii="Arial" w:hAnsi="Arial" w:cs="Arial"/>
          <w:noProof/>
          <w:sz w:val="28"/>
          <w:szCs w:val="28"/>
        </w:rPr>
        <w:drawing>
          <wp:inline distT="0" distB="0" distL="0" distR="0">
            <wp:extent cx="1657350" cy="3797808"/>
            <wp:effectExtent l="19050" t="0" r="0" b="0"/>
            <wp:docPr id="239" name="yui_3_3_0_15_1343931190928431" descr="http://ts3.mm.bing.net/images/thumbnail.aspx?q=4942966842066290&amp;id=38a08fc9c11399d15b665bd20fe5be8f">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31190928431" descr="http://ts3.mm.bing.net/images/thumbnail.aspx?q=4942966842066290&amp;id=38a08fc9c11399d15b665bd20fe5be8f">
                      <a:hlinkClick r:id="rId99"/>
                    </pic:cNvPr>
                    <pic:cNvPicPr>
                      <a:picLocks noChangeAspect="1" noChangeArrowheads="1"/>
                    </pic:cNvPicPr>
                  </pic:nvPicPr>
                  <pic:blipFill>
                    <a:blip r:embed="rId100" cstate="print"/>
                    <a:srcRect/>
                    <a:stretch>
                      <a:fillRect/>
                    </a:stretch>
                  </pic:blipFill>
                  <pic:spPr bwMode="auto">
                    <a:xfrm>
                      <a:off x="0" y="0"/>
                      <a:ext cx="1657985" cy="3799264"/>
                    </a:xfrm>
                    <a:prstGeom prst="rect">
                      <a:avLst/>
                    </a:prstGeom>
                    <a:noFill/>
                    <a:ln w="9525">
                      <a:noFill/>
                      <a:miter lim="800000"/>
                      <a:headEnd/>
                      <a:tailEnd/>
                    </a:ln>
                  </pic:spPr>
                </pic:pic>
              </a:graphicData>
            </a:graphic>
          </wp:inline>
        </w:drawing>
      </w:r>
    </w:p>
    <w:p w:rsidR="005D084D" w:rsidRPr="00C16507" w:rsidRDefault="00DA0322" w:rsidP="005D084D">
      <w:pPr>
        <w:rPr>
          <w:rFonts w:ascii="Berlin Sans FB" w:hAnsi="Berlin Sans FB" w:cs="Arial"/>
          <w:sz w:val="28"/>
          <w:szCs w:val="28"/>
        </w:rPr>
      </w:pPr>
      <w:r>
        <w:rPr>
          <w:rFonts w:ascii="Berlin Sans FB" w:hAnsi="Berlin Sans FB" w:cs="Arial"/>
          <w:sz w:val="28"/>
          <w:szCs w:val="28"/>
        </w:rPr>
        <w:lastRenderedPageBreak/>
        <w:t>X</w:t>
      </w:r>
      <w:r w:rsidR="0028599D" w:rsidRPr="0028599D">
        <w:rPr>
          <w:rFonts w:ascii="Berlin Sans FB" w:hAnsi="Berlin Sans FB" w:cs="Arial"/>
          <w:sz w:val="28"/>
          <w:szCs w:val="28"/>
        </w:rPr>
        <w:t>II</w:t>
      </w:r>
      <w:r w:rsidR="00253055" w:rsidRPr="0028599D">
        <w:rPr>
          <w:rFonts w:ascii="Berlin Sans FB" w:hAnsi="Berlin Sans FB" w:cs="Arial"/>
          <w:sz w:val="28"/>
          <w:szCs w:val="28"/>
        </w:rPr>
        <w:t>I</w:t>
      </w:r>
      <w:proofErr w:type="gramStart"/>
      <w:r w:rsidR="005D084D" w:rsidRPr="0028599D">
        <w:rPr>
          <w:rFonts w:ascii="Berlin Sans FB" w:hAnsi="Berlin Sans FB" w:cs="Arial"/>
          <w:sz w:val="28"/>
          <w:szCs w:val="28"/>
        </w:rPr>
        <w:t xml:space="preserve">.  </w:t>
      </w:r>
      <w:r w:rsidR="00BD56E0" w:rsidRPr="0028599D">
        <w:rPr>
          <w:rFonts w:ascii="Berlin Sans FB" w:hAnsi="Berlin Sans FB" w:cs="Arial"/>
          <w:sz w:val="28"/>
          <w:szCs w:val="28"/>
        </w:rPr>
        <w:t>Defenses</w:t>
      </w:r>
      <w:proofErr w:type="gramEnd"/>
      <w:r w:rsidR="00BD56E0" w:rsidRPr="0028599D">
        <w:rPr>
          <w:rFonts w:ascii="Berlin Sans FB" w:hAnsi="Berlin Sans FB" w:cs="Arial"/>
          <w:sz w:val="28"/>
          <w:szCs w:val="28"/>
        </w:rPr>
        <w:t xml:space="preserve"> </w:t>
      </w:r>
      <w:r w:rsidR="005D084D" w:rsidRPr="0028599D">
        <w:rPr>
          <w:rFonts w:ascii="Berlin Sans FB" w:hAnsi="Berlin Sans FB" w:cs="Arial"/>
          <w:sz w:val="28"/>
          <w:szCs w:val="28"/>
        </w:rPr>
        <w:t>to Enforce</w:t>
      </w:r>
      <w:r w:rsidR="00BD56E0" w:rsidRPr="0028599D">
        <w:rPr>
          <w:rFonts w:ascii="Berlin Sans FB" w:hAnsi="Berlin Sans FB" w:cs="Arial"/>
          <w:sz w:val="28"/>
          <w:szCs w:val="28"/>
        </w:rPr>
        <w:t xml:space="preserve">ment of </w:t>
      </w:r>
      <w:r w:rsidR="005D084D" w:rsidRPr="0028599D">
        <w:rPr>
          <w:rFonts w:ascii="Berlin Sans FB" w:hAnsi="Berlin Sans FB" w:cs="Arial"/>
          <w:sz w:val="28"/>
          <w:szCs w:val="28"/>
        </w:rPr>
        <w:t>Arbitral Awards</w:t>
      </w:r>
    </w:p>
    <w:p w:rsidR="00896F53" w:rsidRDefault="00896F53" w:rsidP="005D084D">
      <w:pPr>
        <w:rPr>
          <w:rFonts w:ascii="Arial" w:hAnsi="Arial" w:cs="Arial"/>
          <w:sz w:val="28"/>
          <w:szCs w:val="28"/>
        </w:rPr>
      </w:pPr>
      <w:r>
        <w:rPr>
          <w:rFonts w:ascii="Arial" w:hAnsi="Arial" w:cs="Arial"/>
          <w:sz w:val="28"/>
          <w:szCs w:val="28"/>
        </w:rPr>
        <w:t xml:space="preserve">In general, </w:t>
      </w:r>
      <w:r w:rsidR="005D084D" w:rsidRPr="005D084D">
        <w:rPr>
          <w:rFonts w:ascii="Arial" w:hAnsi="Arial" w:cs="Arial"/>
          <w:sz w:val="28"/>
          <w:szCs w:val="28"/>
        </w:rPr>
        <w:t>court</w:t>
      </w:r>
      <w:r w:rsidR="00CD5C5E">
        <w:rPr>
          <w:rFonts w:ascii="Arial" w:hAnsi="Arial" w:cs="Arial"/>
          <w:sz w:val="28"/>
          <w:szCs w:val="28"/>
        </w:rPr>
        <w:t>s</w:t>
      </w:r>
      <w:r w:rsidR="005D084D" w:rsidRPr="005D084D">
        <w:rPr>
          <w:rFonts w:ascii="Arial" w:hAnsi="Arial" w:cs="Arial"/>
          <w:sz w:val="28"/>
          <w:szCs w:val="28"/>
        </w:rPr>
        <w:t xml:space="preserve"> </w:t>
      </w:r>
      <w:r>
        <w:rPr>
          <w:rFonts w:ascii="Arial" w:hAnsi="Arial" w:cs="Arial"/>
          <w:sz w:val="28"/>
          <w:szCs w:val="28"/>
        </w:rPr>
        <w:t xml:space="preserve">are required to grant </w:t>
      </w:r>
      <w:r w:rsidR="005D084D" w:rsidRPr="005D084D">
        <w:rPr>
          <w:rFonts w:ascii="Arial" w:hAnsi="Arial" w:cs="Arial"/>
          <w:sz w:val="28"/>
          <w:szCs w:val="28"/>
        </w:rPr>
        <w:t>request</w:t>
      </w:r>
      <w:r>
        <w:rPr>
          <w:rFonts w:ascii="Arial" w:hAnsi="Arial" w:cs="Arial"/>
          <w:sz w:val="28"/>
          <w:szCs w:val="28"/>
        </w:rPr>
        <w:t>s</w:t>
      </w:r>
      <w:r w:rsidR="005D084D" w:rsidRPr="005D084D">
        <w:rPr>
          <w:rFonts w:ascii="Arial" w:hAnsi="Arial" w:cs="Arial"/>
          <w:sz w:val="28"/>
          <w:szCs w:val="28"/>
        </w:rPr>
        <w:t xml:space="preserve"> </w:t>
      </w:r>
      <w:r>
        <w:rPr>
          <w:rFonts w:ascii="Arial" w:hAnsi="Arial" w:cs="Arial"/>
          <w:sz w:val="28"/>
          <w:szCs w:val="28"/>
        </w:rPr>
        <w:t>for</w:t>
      </w:r>
      <w:r w:rsidR="005D084D" w:rsidRPr="005D084D">
        <w:rPr>
          <w:rFonts w:ascii="Arial" w:hAnsi="Arial" w:cs="Arial"/>
          <w:sz w:val="28"/>
          <w:szCs w:val="28"/>
        </w:rPr>
        <w:t xml:space="preserve"> enforce</w:t>
      </w:r>
      <w:r>
        <w:rPr>
          <w:rFonts w:ascii="Arial" w:hAnsi="Arial" w:cs="Arial"/>
          <w:sz w:val="28"/>
          <w:szCs w:val="28"/>
        </w:rPr>
        <w:t>ment of a</w:t>
      </w:r>
      <w:r w:rsidR="005D084D" w:rsidRPr="005D084D">
        <w:rPr>
          <w:rFonts w:ascii="Arial" w:hAnsi="Arial" w:cs="Arial"/>
          <w:sz w:val="28"/>
          <w:szCs w:val="28"/>
        </w:rPr>
        <w:t>rbitration award</w:t>
      </w:r>
      <w:r>
        <w:rPr>
          <w:rFonts w:ascii="Arial" w:hAnsi="Arial" w:cs="Arial"/>
          <w:sz w:val="28"/>
          <w:szCs w:val="28"/>
        </w:rPr>
        <w:t xml:space="preserve">.  But some </w:t>
      </w:r>
      <w:r w:rsidR="00CD5C5E">
        <w:rPr>
          <w:rFonts w:ascii="Arial" w:hAnsi="Arial" w:cs="Arial"/>
          <w:sz w:val="28"/>
          <w:szCs w:val="28"/>
        </w:rPr>
        <w:t xml:space="preserve">defenses to enforcement </w:t>
      </w:r>
      <w:r>
        <w:rPr>
          <w:rFonts w:ascii="Arial" w:hAnsi="Arial" w:cs="Arial"/>
          <w:sz w:val="28"/>
          <w:szCs w:val="28"/>
        </w:rPr>
        <w:t>are available to the loser in arbitration.  However, the grounds upon which a court can rely</w:t>
      </w:r>
      <w:r w:rsidR="00356D4F">
        <w:rPr>
          <w:rFonts w:ascii="Arial" w:hAnsi="Arial" w:cs="Arial"/>
          <w:sz w:val="28"/>
          <w:szCs w:val="28"/>
        </w:rPr>
        <w:t>,</w:t>
      </w:r>
      <w:r>
        <w:rPr>
          <w:rFonts w:ascii="Arial" w:hAnsi="Arial" w:cs="Arial"/>
          <w:sz w:val="28"/>
          <w:szCs w:val="28"/>
        </w:rPr>
        <w:t xml:space="preserve"> when refusing to enforce an arbitration award</w:t>
      </w:r>
      <w:r w:rsidR="00356D4F">
        <w:rPr>
          <w:rFonts w:ascii="Arial" w:hAnsi="Arial" w:cs="Arial"/>
          <w:sz w:val="28"/>
          <w:szCs w:val="28"/>
        </w:rPr>
        <w:t>,</w:t>
      </w:r>
      <w:r>
        <w:rPr>
          <w:rFonts w:ascii="Arial" w:hAnsi="Arial" w:cs="Arial"/>
          <w:sz w:val="28"/>
          <w:szCs w:val="28"/>
        </w:rPr>
        <w:t xml:space="preserve"> are strictly limited. </w:t>
      </w:r>
    </w:p>
    <w:p w:rsidR="005D084D" w:rsidRDefault="00CD5C5E" w:rsidP="005D084D">
      <w:pPr>
        <w:rPr>
          <w:rFonts w:ascii="Arial" w:hAnsi="Arial" w:cs="Arial"/>
          <w:sz w:val="28"/>
          <w:szCs w:val="28"/>
        </w:rPr>
      </w:pPr>
      <w:r>
        <w:rPr>
          <w:rFonts w:ascii="Arial" w:hAnsi="Arial" w:cs="Arial"/>
          <w:sz w:val="28"/>
          <w:szCs w:val="28"/>
        </w:rPr>
        <w:t>The</w:t>
      </w:r>
      <w:r w:rsidR="00896F53">
        <w:rPr>
          <w:rFonts w:ascii="Arial" w:hAnsi="Arial" w:cs="Arial"/>
          <w:sz w:val="28"/>
          <w:szCs w:val="28"/>
        </w:rPr>
        <w:t xml:space="preserve">re are </w:t>
      </w:r>
      <w:r w:rsidR="006C6B17">
        <w:rPr>
          <w:rFonts w:ascii="Arial" w:hAnsi="Arial" w:cs="Arial"/>
          <w:sz w:val="28"/>
          <w:szCs w:val="28"/>
        </w:rPr>
        <w:t>a few</w:t>
      </w:r>
      <w:r w:rsidR="005D084D" w:rsidRPr="005D084D">
        <w:rPr>
          <w:rFonts w:ascii="Arial" w:hAnsi="Arial" w:cs="Arial"/>
          <w:sz w:val="28"/>
          <w:szCs w:val="28"/>
        </w:rPr>
        <w:t xml:space="preserve"> </w:t>
      </w:r>
      <w:r w:rsidR="00356D4F">
        <w:rPr>
          <w:rFonts w:ascii="Arial" w:hAnsi="Arial" w:cs="Arial"/>
          <w:sz w:val="28"/>
          <w:szCs w:val="28"/>
        </w:rPr>
        <w:t xml:space="preserve">generally recognized </w:t>
      </w:r>
      <w:r w:rsidR="005D084D" w:rsidRPr="005D084D">
        <w:rPr>
          <w:rFonts w:ascii="Arial" w:hAnsi="Arial" w:cs="Arial"/>
          <w:sz w:val="28"/>
          <w:szCs w:val="28"/>
        </w:rPr>
        <w:t>grounds for refusal to enforce</w:t>
      </w:r>
      <w:r>
        <w:rPr>
          <w:rFonts w:ascii="Arial" w:hAnsi="Arial" w:cs="Arial"/>
          <w:sz w:val="28"/>
          <w:szCs w:val="28"/>
        </w:rPr>
        <w:t xml:space="preserve"> arbitration Awards</w:t>
      </w:r>
      <w:r w:rsidR="00896F53">
        <w:rPr>
          <w:rFonts w:ascii="Arial" w:hAnsi="Arial" w:cs="Arial"/>
          <w:sz w:val="28"/>
          <w:szCs w:val="28"/>
        </w:rPr>
        <w:t xml:space="preserve">.  </w:t>
      </w:r>
    </w:p>
    <w:p w:rsidR="00476E78" w:rsidRPr="005D084D" w:rsidRDefault="00476E78" w:rsidP="005D084D">
      <w:pPr>
        <w:rPr>
          <w:rFonts w:ascii="Arial" w:hAnsi="Arial" w:cs="Arial"/>
          <w:sz w:val="28"/>
          <w:szCs w:val="28"/>
        </w:rPr>
      </w:pPr>
    </w:p>
    <w:p w:rsidR="00CD5C5E" w:rsidRPr="00356D4F" w:rsidRDefault="00896F53" w:rsidP="005D084D">
      <w:pPr>
        <w:rPr>
          <w:rFonts w:ascii="Arial" w:hAnsi="Arial" w:cs="Arial"/>
          <w:sz w:val="28"/>
          <w:szCs w:val="28"/>
          <w:u w:val="single"/>
        </w:rPr>
      </w:pPr>
      <w:r w:rsidRPr="00356D4F">
        <w:rPr>
          <w:rFonts w:ascii="Arial" w:hAnsi="Arial" w:cs="Arial"/>
          <w:sz w:val="28"/>
          <w:szCs w:val="28"/>
          <w:u w:val="single"/>
        </w:rPr>
        <w:t>A</w:t>
      </w:r>
      <w:r w:rsidR="005D084D" w:rsidRPr="00356D4F">
        <w:rPr>
          <w:rFonts w:ascii="Arial" w:hAnsi="Arial" w:cs="Arial"/>
          <w:sz w:val="28"/>
          <w:szCs w:val="28"/>
          <w:u w:val="single"/>
        </w:rPr>
        <w:t xml:space="preserve">. </w:t>
      </w:r>
      <w:r w:rsidRPr="00356D4F">
        <w:rPr>
          <w:rFonts w:ascii="Arial" w:hAnsi="Arial" w:cs="Arial"/>
          <w:sz w:val="28"/>
          <w:szCs w:val="28"/>
          <w:u w:val="single"/>
        </w:rPr>
        <w:t xml:space="preserve"> </w:t>
      </w:r>
      <w:r w:rsidR="005D084D" w:rsidRPr="00356D4F">
        <w:rPr>
          <w:rFonts w:ascii="Arial" w:hAnsi="Arial" w:cs="Arial"/>
          <w:sz w:val="28"/>
          <w:szCs w:val="28"/>
          <w:u w:val="single"/>
        </w:rPr>
        <w:t xml:space="preserve">Problems with the </w:t>
      </w:r>
      <w:r w:rsidRPr="00356D4F">
        <w:rPr>
          <w:rFonts w:ascii="Arial" w:hAnsi="Arial" w:cs="Arial"/>
          <w:sz w:val="28"/>
          <w:szCs w:val="28"/>
          <w:u w:val="single"/>
        </w:rPr>
        <w:t>C</w:t>
      </w:r>
      <w:r w:rsidR="005D084D" w:rsidRPr="00356D4F">
        <w:rPr>
          <w:rFonts w:ascii="Arial" w:hAnsi="Arial" w:cs="Arial"/>
          <w:sz w:val="28"/>
          <w:szCs w:val="28"/>
          <w:u w:val="single"/>
        </w:rPr>
        <w:t xml:space="preserve">onduct of the </w:t>
      </w:r>
      <w:r w:rsidRPr="00356D4F">
        <w:rPr>
          <w:rFonts w:ascii="Arial" w:hAnsi="Arial" w:cs="Arial"/>
          <w:sz w:val="28"/>
          <w:szCs w:val="28"/>
          <w:u w:val="single"/>
        </w:rPr>
        <w:t>A</w:t>
      </w:r>
      <w:r w:rsidR="005D084D" w:rsidRPr="00356D4F">
        <w:rPr>
          <w:rFonts w:ascii="Arial" w:hAnsi="Arial" w:cs="Arial"/>
          <w:sz w:val="28"/>
          <w:szCs w:val="28"/>
          <w:u w:val="single"/>
        </w:rPr>
        <w:t>rbitration</w:t>
      </w:r>
      <w:r w:rsidR="00CD5C5E" w:rsidRPr="00356D4F">
        <w:rPr>
          <w:rFonts w:ascii="Arial" w:hAnsi="Arial" w:cs="Arial"/>
          <w:sz w:val="28"/>
          <w:szCs w:val="28"/>
          <w:u w:val="single"/>
        </w:rPr>
        <w:t xml:space="preserve"> </w:t>
      </w:r>
      <w:r w:rsidRPr="00356D4F">
        <w:rPr>
          <w:rFonts w:ascii="Arial" w:hAnsi="Arial" w:cs="Arial"/>
          <w:sz w:val="28"/>
          <w:szCs w:val="28"/>
          <w:u w:val="single"/>
        </w:rPr>
        <w:t>P</w:t>
      </w:r>
      <w:r w:rsidR="00CD5C5E" w:rsidRPr="00356D4F">
        <w:rPr>
          <w:rFonts w:ascii="Arial" w:hAnsi="Arial" w:cs="Arial"/>
          <w:sz w:val="28"/>
          <w:szCs w:val="28"/>
          <w:u w:val="single"/>
        </w:rPr>
        <w:t>roceeding</w:t>
      </w:r>
      <w:r w:rsidRPr="00356D4F">
        <w:rPr>
          <w:rFonts w:ascii="Arial" w:hAnsi="Arial" w:cs="Arial"/>
          <w:sz w:val="28"/>
          <w:szCs w:val="28"/>
          <w:u w:val="single"/>
        </w:rPr>
        <w:t xml:space="preserve"> Itself</w:t>
      </w:r>
      <w:r w:rsidR="00CD5C5E" w:rsidRPr="00356D4F">
        <w:rPr>
          <w:rFonts w:ascii="Arial" w:hAnsi="Arial" w:cs="Arial"/>
          <w:sz w:val="28"/>
          <w:szCs w:val="28"/>
          <w:u w:val="single"/>
        </w:rPr>
        <w:t xml:space="preserve">  </w:t>
      </w:r>
      <w:r w:rsidR="005D084D" w:rsidRPr="00356D4F">
        <w:rPr>
          <w:rFonts w:ascii="Arial" w:hAnsi="Arial" w:cs="Arial"/>
          <w:sz w:val="28"/>
          <w:szCs w:val="28"/>
          <w:u w:val="single"/>
        </w:rPr>
        <w:t xml:space="preserve"> </w:t>
      </w:r>
    </w:p>
    <w:p w:rsidR="005D084D" w:rsidRPr="005D084D" w:rsidRDefault="005D084D" w:rsidP="005D084D">
      <w:pPr>
        <w:rPr>
          <w:rFonts w:ascii="Arial" w:hAnsi="Arial" w:cs="Arial"/>
          <w:sz w:val="28"/>
          <w:szCs w:val="28"/>
        </w:rPr>
      </w:pPr>
      <w:r w:rsidRPr="005D084D">
        <w:rPr>
          <w:rFonts w:ascii="Arial" w:hAnsi="Arial" w:cs="Arial"/>
          <w:sz w:val="28"/>
          <w:szCs w:val="28"/>
        </w:rPr>
        <w:t xml:space="preserve">The party </w:t>
      </w:r>
      <w:r w:rsidR="00896F53">
        <w:rPr>
          <w:rFonts w:ascii="Arial" w:hAnsi="Arial" w:cs="Arial"/>
          <w:sz w:val="28"/>
          <w:szCs w:val="28"/>
        </w:rPr>
        <w:t xml:space="preserve">who is fighting enforcement, </w:t>
      </w:r>
      <w:r w:rsidRPr="005D084D">
        <w:rPr>
          <w:rFonts w:ascii="Arial" w:hAnsi="Arial" w:cs="Arial"/>
          <w:sz w:val="28"/>
          <w:szCs w:val="28"/>
        </w:rPr>
        <w:t>against whom enforcement is sought</w:t>
      </w:r>
      <w:r w:rsidR="00896F53">
        <w:rPr>
          <w:rFonts w:ascii="Arial" w:hAnsi="Arial" w:cs="Arial"/>
          <w:sz w:val="28"/>
          <w:szCs w:val="28"/>
        </w:rPr>
        <w:t>,</w:t>
      </w:r>
      <w:r w:rsidRPr="005D084D">
        <w:rPr>
          <w:rFonts w:ascii="Arial" w:hAnsi="Arial" w:cs="Arial"/>
          <w:sz w:val="28"/>
          <w:szCs w:val="28"/>
        </w:rPr>
        <w:t xml:space="preserve"> </w:t>
      </w:r>
      <w:r w:rsidR="00896F53">
        <w:rPr>
          <w:rFonts w:ascii="Arial" w:hAnsi="Arial" w:cs="Arial"/>
          <w:sz w:val="28"/>
          <w:szCs w:val="28"/>
        </w:rPr>
        <w:t xml:space="preserve">has the burden of proving </w:t>
      </w:r>
      <w:r w:rsidRPr="005D084D">
        <w:rPr>
          <w:rFonts w:ascii="Arial" w:hAnsi="Arial" w:cs="Arial"/>
          <w:sz w:val="28"/>
          <w:szCs w:val="28"/>
        </w:rPr>
        <w:t>that the award is flawed due to:</w:t>
      </w:r>
    </w:p>
    <w:p w:rsidR="005D084D" w:rsidRPr="00896F53" w:rsidRDefault="005D084D" w:rsidP="00C42034">
      <w:pPr>
        <w:pStyle w:val="Odstavecseseznamem"/>
        <w:numPr>
          <w:ilvl w:val="0"/>
          <w:numId w:val="27"/>
        </w:numPr>
        <w:rPr>
          <w:rFonts w:ascii="Arial" w:hAnsi="Arial" w:cs="Arial"/>
          <w:sz w:val="28"/>
          <w:szCs w:val="28"/>
        </w:rPr>
      </w:pPr>
      <w:r w:rsidRPr="00896F53">
        <w:rPr>
          <w:rFonts w:ascii="Arial" w:hAnsi="Arial" w:cs="Arial"/>
          <w:sz w:val="28"/>
          <w:szCs w:val="28"/>
        </w:rPr>
        <w:t>Incapacity of a party</w:t>
      </w:r>
      <w:r w:rsidR="00896F53">
        <w:rPr>
          <w:rFonts w:ascii="Arial" w:hAnsi="Arial" w:cs="Arial"/>
          <w:sz w:val="28"/>
          <w:szCs w:val="28"/>
        </w:rPr>
        <w:t>, or</w:t>
      </w:r>
    </w:p>
    <w:p w:rsidR="005D084D" w:rsidRPr="00896F53" w:rsidRDefault="005D084D" w:rsidP="00C42034">
      <w:pPr>
        <w:pStyle w:val="Odstavecseseznamem"/>
        <w:numPr>
          <w:ilvl w:val="0"/>
          <w:numId w:val="27"/>
        </w:numPr>
        <w:rPr>
          <w:rFonts w:ascii="Arial" w:hAnsi="Arial" w:cs="Arial"/>
          <w:sz w:val="28"/>
          <w:szCs w:val="28"/>
        </w:rPr>
      </w:pPr>
      <w:r w:rsidRPr="00896F53">
        <w:rPr>
          <w:rFonts w:ascii="Arial" w:hAnsi="Arial" w:cs="Arial"/>
          <w:sz w:val="28"/>
          <w:szCs w:val="28"/>
        </w:rPr>
        <w:t xml:space="preserve">Failure to give proper notice to a party, or the inability of a party to present </w:t>
      </w:r>
      <w:r w:rsidR="00CD5C5E" w:rsidRPr="00896F53">
        <w:rPr>
          <w:rFonts w:ascii="Arial" w:hAnsi="Arial" w:cs="Arial"/>
          <w:sz w:val="28"/>
          <w:szCs w:val="28"/>
        </w:rPr>
        <w:t>a</w:t>
      </w:r>
      <w:r w:rsidRPr="00896F53">
        <w:rPr>
          <w:rFonts w:ascii="Arial" w:hAnsi="Arial" w:cs="Arial"/>
          <w:sz w:val="28"/>
          <w:szCs w:val="28"/>
        </w:rPr>
        <w:t xml:space="preserve"> case</w:t>
      </w:r>
      <w:r w:rsidR="00896F53">
        <w:rPr>
          <w:rFonts w:ascii="Arial" w:hAnsi="Arial" w:cs="Arial"/>
          <w:sz w:val="28"/>
          <w:szCs w:val="28"/>
        </w:rPr>
        <w:t>, or</w:t>
      </w:r>
    </w:p>
    <w:p w:rsidR="005D084D" w:rsidRPr="00896F53" w:rsidRDefault="005D084D" w:rsidP="00C42034">
      <w:pPr>
        <w:pStyle w:val="Odstavecseseznamem"/>
        <w:numPr>
          <w:ilvl w:val="0"/>
          <w:numId w:val="27"/>
        </w:numPr>
        <w:rPr>
          <w:rFonts w:ascii="Arial" w:hAnsi="Arial" w:cs="Arial"/>
          <w:sz w:val="28"/>
          <w:szCs w:val="28"/>
        </w:rPr>
      </w:pPr>
      <w:r w:rsidRPr="00896F53">
        <w:rPr>
          <w:rFonts w:ascii="Arial" w:hAnsi="Arial" w:cs="Arial"/>
          <w:sz w:val="28"/>
          <w:szCs w:val="28"/>
        </w:rPr>
        <w:t>The award fell outside the scope of the arbitration agreement</w:t>
      </w:r>
      <w:r w:rsidR="00896F53">
        <w:rPr>
          <w:rFonts w:ascii="Arial" w:hAnsi="Arial" w:cs="Arial"/>
          <w:sz w:val="28"/>
          <w:szCs w:val="28"/>
        </w:rPr>
        <w:t>, or</w:t>
      </w:r>
    </w:p>
    <w:p w:rsidR="005D084D" w:rsidRDefault="005D084D" w:rsidP="00C42034">
      <w:pPr>
        <w:pStyle w:val="Odstavecseseznamem"/>
        <w:numPr>
          <w:ilvl w:val="0"/>
          <w:numId w:val="27"/>
        </w:numPr>
        <w:rPr>
          <w:rFonts w:ascii="Arial" w:hAnsi="Arial" w:cs="Arial"/>
          <w:sz w:val="28"/>
          <w:szCs w:val="28"/>
        </w:rPr>
      </w:pPr>
      <w:r w:rsidRPr="00896F53">
        <w:rPr>
          <w:rFonts w:ascii="Arial" w:hAnsi="Arial" w:cs="Arial"/>
          <w:sz w:val="28"/>
          <w:szCs w:val="28"/>
        </w:rPr>
        <w:t>The selection of the arbitrators violated the agreement</w:t>
      </w:r>
      <w:r w:rsidR="00CD5C5E" w:rsidRPr="00896F53">
        <w:rPr>
          <w:rFonts w:ascii="Arial" w:hAnsi="Arial" w:cs="Arial"/>
          <w:sz w:val="28"/>
          <w:szCs w:val="28"/>
        </w:rPr>
        <w:t xml:space="preserve"> (</w:t>
      </w:r>
      <w:r w:rsidRPr="00896F53">
        <w:rPr>
          <w:rFonts w:ascii="Arial" w:hAnsi="Arial" w:cs="Arial"/>
          <w:sz w:val="28"/>
          <w:szCs w:val="28"/>
        </w:rPr>
        <w:t>or, if the agreement did not address selection, the selection process violated the law</w:t>
      </w:r>
      <w:r w:rsidR="00CD5C5E" w:rsidRPr="00896F53">
        <w:rPr>
          <w:rFonts w:ascii="Arial" w:hAnsi="Arial" w:cs="Arial"/>
          <w:sz w:val="28"/>
          <w:szCs w:val="28"/>
        </w:rPr>
        <w:t>)</w:t>
      </w:r>
    </w:p>
    <w:p w:rsidR="008D3DA8" w:rsidRPr="00896F53" w:rsidRDefault="008D3DA8" w:rsidP="008D3DA8">
      <w:pPr>
        <w:pStyle w:val="Odstavecseseznamem"/>
        <w:rPr>
          <w:rFonts w:ascii="Arial" w:hAnsi="Arial" w:cs="Arial"/>
          <w:sz w:val="28"/>
          <w:szCs w:val="28"/>
        </w:rPr>
      </w:pPr>
    </w:p>
    <w:p w:rsidR="00B41A8D" w:rsidRPr="00B41A8D" w:rsidRDefault="003C08AE" w:rsidP="00B41A8D">
      <w:pPr>
        <w:rPr>
          <w:rFonts w:ascii="Arial" w:hAnsi="Arial" w:cs="Arial"/>
          <w:sz w:val="28"/>
          <w:szCs w:val="28"/>
        </w:rPr>
      </w:pPr>
      <w:r>
        <w:rPr>
          <w:rFonts w:ascii="Arial" w:hAnsi="Arial" w:cs="Arial"/>
          <w:sz w:val="28"/>
          <w:szCs w:val="28"/>
        </w:rPr>
        <w:t xml:space="preserve">Once </w:t>
      </w:r>
      <w:r w:rsidR="00896F53">
        <w:rPr>
          <w:rFonts w:ascii="Arial" w:hAnsi="Arial" w:cs="Arial"/>
          <w:sz w:val="28"/>
          <w:szCs w:val="28"/>
        </w:rPr>
        <w:t>the</w:t>
      </w:r>
      <w:r w:rsidR="00B41A8D" w:rsidRPr="00B41A8D">
        <w:rPr>
          <w:rFonts w:ascii="Arial" w:hAnsi="Arial" w:cs="Arial"/>
          <w:sz w:val="28"/>
          <w:szCs w:val="28"/>
        </w:rPr>
        <w:t xml:space="preserve"> arbitration </w:t>
      </w:r>
      <w:r w:rsidR="00896F53">
        <w:rPr>
          <w:rFonts w:ascii="Arial" w:hAnsi="Arial" w:cs="Arial"/>
          <w:sz w:val="28"/>
          <w:szCs w:val="28"/>
        </w:rPr>
        <w:t xml:space="preserve">process </w:t>
      </w:r>
      <w:r w:rsidR="00B41A8D" w:rsidRPr="00B41A8D">
        <w:rPr>
          <w:rFonts w:ascii="Arial" w:hAnsi="Arial" w:cs="Arial"/>
          <w:sz w:val="28"/>
          <w:szCs w:val="28"/>
        </w:rPr>
        <w:t xml:space="preserve">has </w:t>
      </w:r>
      <w:r w:rsidR="00896F53">
        <w:rPr>
          <w:rFonts w:ascii="Arial" w:hAnsi="Arial" w:cs="Arial"/>
          <w:sz w:val="28"/>
          <w:szCs w:val="28"/>
        </w:rPr>
        <w:t xml:space="preserve">begun, </w:t>
      </w:r>
      <w:r w:rsidR="00B41A8D" w:rsidRPr="00B41A8D">
        <w:rPr>
          <w:rFonts w:ascii="Arial" w:hAnsi="Arial" w:cs="Arial"/>
          <w:sz w:val="28"/>
          <w:szCs w:val="28"/>
        </w:rPr>
        <w:t xml:space="preserve">a respondent </w:t>
      </w:r>
      <w:r w:rsidR="00896F53">
        <w:rPr>
          <w:rFonts w:ascii="Arial" w:hAnsi="Arial" w:cs="Arial"/>
          <w:sz w:val="28"/>
          <w:szCs w:val="28"/>
        </w:rPr>
        <w:t xml:space="preserve">who objects to the </w:t>
      </w:r>
      <w:r>
        <w:rPr>
          <w:rFonts w:ascii="Arial" w:hAnsi="Arial" w:cs="Arial"/>
          <w:sz w:val="28"/>
          <w:szCs w:val="28"/>
        </w:rPr>
        <w:t>proceeding</w:t>
      </w:r>
      <w:r w:rsidR="00896F53">
        <w:rPr>
          <w:rFonts w:ascii="Arial" w:hAnsi="Arial" w:cs="Arial"/>
          <w:sz w:val="28"/>
          <w:szCs w:val="28"/>
        </w:rPr>
        <w:t xml:space="preserve"> </w:t>
      </w:r>
      <w:r w:rsidR="00B41A8D" w:rsidRPr="00B41A8D">
        <w:rPr>
          <w:rFonts w:ascii="Arial" w:hAnsi="Arial" w:cs="Arial"/>
          <w:sz w:val="28"/>
          <w:szCs w:val="28"/>
        </w:rPr>
        <w:t xml:space="preserve">has a </w:t>
      </w:r>
      <w:r w:rsidR="00896F53">
        <w:rPr>
          <w:rFonts w:ascii="Arial" w:hAnsi="Arial" w:cs="Arial"/>
          <w:sz w:val="28"/>
          <w:szCs w:val="28"/>
        </w:rPr>
        <w:t xml:space="preserve">few </w:t>
      </w:r>
      <w:r>
        <w:rPr>
          <w:rFonts w:ascii="Arial" w:hAnsi="Arial" w:cs="Arial"/>
          <w:sz w:val="28"/>
          <w:szCs w:val="28"/>
        </w:rPr>
        <w:t>options</w:t>
      </w:r>
      <w:r w:rsidR="00896F53">
        <w:rPr>
          <w:rFonts w:ascii="Arial" w:hAnsi="Arial" w:cs="Arial"/>
          <w:sz w:val="28"/>
          <w:szCs w:val="28"/>
        </w:rPr>
        <w:t xml:space="preserve">: </w:t>
      </w:r>
      <w:r w:rsidR="00B41A8D" w:rsidRPr="00B41A8D">
        <w:rPr>
          <w:rFonts w:ascii="Arial" w:hAnsi="Arial" w:cs="Arial"/>
          <w:sz w:val="28"/>
          <w:szCs w:val="28"/>
        </w:rPr>
        <w:t xml:space="preserve"> </w:t>
      </w:r>
    </w:p>
    <w:p w:rsidR="006F559A" w:rsidRDefault="00B41A8D" w:rsidP="00C42034">
      <w:pPr>
        <w:pStyle w:val="Odstavecseseznamem"/>
        <w:numPr>
          <w:ilvl w:val="0"/>
          <w:numId w:val="28"/>
        </w:numPr>
        <w:rPr>
          <w:rFonts w:ascii="Arial" w:hAnsi="Arial" w:cs="Arial"/>
          <w:sz w:val="28"/>
          <w:szCs w:val="28"/>
        </w:rPr>
      </w:pPr>
      <w:r w:rsidRPr="00896F53">
        <w:rPr>
          <w:rFonts w:ascii="Arial" w:hAnsi="Arial" w:cs="Arial"/>
          <w:sz w:val="28"/>
          <w:szCs w:val="28"/>
        </w:rPr>
        <w:t xml:space="preserve">Boycott the arbitration </w:t>
      </w:r>
    </w:p>
    <w:p w:rsidR="008D3DA8" w:rsidRDefault="008D3DA8" w:rsidP="008D3DA8">
      <w:pPr>
        <w:pStyle w:val="Odstavecseseznamem"/>
        <w:rPr>
          <w:rFonts w:ascii="Arial" w:hAnsi="Arial" w:cs="Arial"/>
          <w:sz w:val="28"/>
          <w:szCs w:val="28"/>
        </w:rPr>
      </w:pPr>
    </w:p>
    <w:p w:rsidR="008D3DA8" w:rsidRDefault="008D3DA8" w:rsidP="008D3DA8">
      <w:pPr>
        <w:pStyle w:val="Odstavecseseznamem"/>
        <w:ind w:left="360"/>
        <w:rPr>
          <w:rFonts w:ascii="Arial" w:hAnsi="Arial" w:cs="Arial"/>
          <w:sz w:val="28"/>
          <w:szCs w:val="28"/>
        </w:rPr>
      </w:pPr>
      <w:r w:rsidRPr="00356D4F">
        <w:rPr>
          <w:rFonts w:ascii="Arial" w:hAnsi="Arial" w:cs="Arial"/>
          <w:sz w:val="28"/>
          <w:szCs w:val="28"/>
          <w:u w:val="single"/>
        </w:rPr>
        <w:t>NOTE</w:t>
      </w:r>
      <w:r>
        <w:rPr>
          <w:rFonts w:ascii="Arial" w:hAnsi="Arial" w:cs="Arial"/>
          <w:sz w:val="28"/>
          <w:szCs w:val="28"/>
        </w:rPr>
        <w:t>:</w:t>
      </w:r>
    </w:p>
    <w:p w:rsidR="008D3DA8" w:rsidRPr="00356D4F" w:rsidRDefault="008D3DA8" w:rsidP="008D3DA8">
      <w:pPr>
        <w:pStyle w:val="Odstavecseseznamem"/>
        <w:rPr>
          <w:rFonts w:ascii="Arial" w:hAnsi="Arial" w:cs="Arial"/>
          <w:i/>
          <w:sz w:val="28"/>
          <w:szCs w:val="28"/>
        </w:rPr>
      </w:pPr>
      <w:r w:rsidRPr="00356D4F">
        <w:rPr>
          <w:rFonts w:ascii="Arial" w:hAnsi="Arial" w:cs="Arial"/>
          <w:i/>
          <w:sz w:val="28"/>
          <w:szCs w:val="28"/>
        </w:rPr>
        <w:t xml:space="preserve">If a respondent </w:t>
      </w:r>
      <w:r>
        <w:rPr>
          <w:rFonts w:ascii="Arial" w:hAnsi="Arial" w:cs="Arial"/>
          <w:i/>
          <w:sz w:val="28"/>
          <w:szCs w:val="28"/>
        </w:rPr>
        <w:t xml:space="preserve">decides </w:t>
      </w:r>
      <w:r w:rsidRPr="00356D4F">
        <w:rPr>
          <w:rFonts w:ascii="Arial" w:hAnsi="Arial" w:cs="Arial"/>
          <w:i/>
          <w:sz w:val="28"/>
          <w:szCs w:val="28"/>
        </w:rPr>
        <w:t xml:space="preserve">not to participate in </w:t>
      </w:r>
      <w:proofErr w:type="gramStart"/>
      <w:r>
        <w:rPr>
          <w:rFonts w:ascii="Arial" w:hAnsi="Arial" w:cs="Arial"/>
          <w:i/>
          <w:sz w:val="28"/>
          <w:szCs w:val="28"/>
        </w:rPr>
        <w:t>an</w:t>
      </w:r>
      <w:r w:rsidRPr="00356D4F">
        <w:rPr>
          <w:rFonts w:ascii="Arial" w:hAnsi="Arial" w:cs="Arial"/>
          <w:i/>
          <w:sz w:val="28"/>
          <w:szCs w:val="28"/>
        </w:rPr>
        <w:t xml:space="preserve"> arbitration</w:t>
      </w:r>
      <w:proofErr w:type="gramEnd"/>
      <w:r w:rsidRPr="00356D4F">
        <w:rPr>
          <w:rFonts w:ascii="Arial" w:hAnsi="Arial" w:cs="Arial"/>
          <w:i/>
          <w:sz w:val="28"/>
          <w:szCs w:val="28"/>
        </w:rPr>
        <w:t xml:space="preserve">, the </w:t>
      </w:r>
      <w:r>
        <w:rPr>
          <w:rFonts w:ascii="Arial" w:hAnsi="Arial" w:cs="Arial"/>
          <w:i/>
          <w:sz w:val="28"/>
          <w:szCs w:val="28"/>
        </w:rPr>
        <w:t xml:space="preserve">process </w:t>
      </w:r>
      <w:r w:rsidRPr="00356D4F">
        <w:rPr>
          <w:rFonts w:ascii="Arial" w:hAnsi="Arial" w:cs="Arial"/>
          <w:i/>
          <w:sz w:val="28"/>
          <w:szCs w:val="28"/>
        </w:rPr>
        <w:t xml:space="preserve">will likely proceed </w:t>
      </w:r>
      <w:r w:rsidRPr="00356D4F">
        <w:rPr>
          <w:rFonts w:ascii="Arial" w:hAnsi="Arial" w:cs="Arial"/>
          <w:sz w:val="28"/>
          <w:szCs w:val="28"/>
        </w:rPr>
        <w:t>ex parte</w:t>
      </w:r>
      <w:r w:rsidRPr="00356D4F">
        <w:rPr>
          <w:rFonts w:ascii="Arial" w:hAnsi="Arial" w:cs="Arial"/>
          <w:i/>
          <w:sz w:val="28"/>
          <w:szCs w:val="28"/>
        </w:rPr>
        <w:t xml:space="preserve"> </w:t>
      </w:r>
      <w:r>
        <w:rPr>
          <w:rFonts w:ascii="Arial" w:hAnsi="Arial" w:cs="Arial"/>
          <w:i/>
          <w:sz w:val="28"/>
          <w:szCs w:val="28"/>
        </w:rPr>
        <w:t>and an Award will issue</w:t>
      </w:r>
      <w:r w:rsidRPr="00356D4F">
        <w:rPr>
          <w:rFonts w:ascii="Arial" w:hAnsi="Arial" w:cs="Arial"/>
          <w:i/>
          <w:sz w:val="28"/>
          <w:szCs w:val="28"/>
        </w:rPr>
        <w:t xml:space="preserve">. </w:t>
      </w:r>
    </w:p>
    <w:p w:rsidR="008D3DA8" w:rsidRDefault="008D3DA8" w:rsidP="003678FE">
      <w:pPr>
        <w:pStyle w:val="Odstavecseseznamem"/>
        <w:rPr>
          <w:rFonts w:ascii="Arial" w:hAnsi="Arial" w:cs="Arial"/>
          <w:sz w:val="28"/>
          <w:szCs w:val="28"/>
        </w:rPr>
      </w:pPr>
    </w:p>
    <w:p w:rsidR="00B41A8D" w:rsidRPr="00B41A8D" w:rsidRDefault="008D3DA8" w:rsidP="003678FE">
      <w:pPr>
        <w:pStyle w:val="Odstavecseseznamem"/>
        <w:rPr>
          <w:rFonts w:ascii="Arial" w:hAnsi="Arial" w:cs="Arial"/>
          <w:sz w:val="28"/>
          <w:szCs w:val="28"/>
        </w:rPr>
      </w:pPr>
      <w:r>
        <w:rPr>
          <w:rFonts w:ascii="Arial" w:hAnsi="Arial" w:cs="Arial"/>
          <w:sz w:val="28"/>
          <w:szCs w:val="28"/>
        </w:rPr>
        <w:t xml:space="preserve">Refusing to appear </w:t>
      </w:r>
      <w:r w:rsidR="00356D4F">
        <w:rPr>
          <w:rFonts w:ascii="Arial" w:hAnsi="Arial" w:cs="Arial"/>
          <w:sz w:val="28"/>
          <w:szCs w:val="28"/>
        </w:rPr>
        <w:t xml:space="preserve">is an </w:t>
      </w:r>
      <w:r w:rsidR="00B41A8D" w:rsidRPr="00896F53">
        <w:rPr>
          <w:rFonts w:ascii="Arial" w:hAnsi="Arial" w:cs="Arial"/>
          <w:sz w:val="28"/>
          <w:szCs w:val="28"/>
        </w:rPr>
        <w:t>extreme</w:t>
      </w:r>
      <w:r w:rsidR="00356D4F">
        <w:rPr>
          <w:rFonts w:ascii="Arial" w:hAnsi="Arial" w:cs="Arial"/>
          <w:sz w:val="28"/>
          <w:szCs w:val="28"/>
        </w:rPr>
        <w:t xml:space="preserve"> choice, but it </w:t>
      </w:r>
      <w:r w:rsidR="003C08AE">
        <w:rPr>
          <w:rFonts w:ascii="Arial" w:hAnsi="Arial" w:cs="Arial"/>
          <w:sz w:val="28"/>
          <w:szCs w:val="28"/>
        </w:rPr>
        <w:t xml:space="preserve">does </w:t>
      </w:r>
      <w:r w:rsidR="00356D4F">
        <w:rPr>
          <w:rFonts w:ascii="Arial" w:hAnsi="Arial" w:cs="Arial"/>
          <w:sz w:val="28"/>
          <w:szCs w:val="28"/>
        </w:rPr>
        <w:t>occur</w:t>
      </w:r>
      <w:r w:rsidR="003C08AE">
        <w:rPr>
          <w:rFonts w:ascii="Arial" w:hAnsi="Arial" w:cs="Arial"/>
          <w:sz w:val="28"/>
          <w:szCs w:val="28"/>
        </w:rPr>
        <w:t xml:space="preserve"> from time to time. </w:t>
      </w:r>
      <w:r w:rsidR="00356D4F">
        <w:rPr>
          <w:rFonts w:ascii="Arial" w:hAnsi="Arial" w:cs="Arial"/>
          <w:sz w:val="28"/>
          <w:szCs w:val="28"/>
        </w:rPr>
        <w:t xml:space="preserve"> </w:t>
      </w:r>
      <w:r w:rsidR="00B41A8D" w:rsidRPr="00B41A8D">
        <w:rPr>
          <w:rFonts w:ascii="Arial" w:hAnsi="Arial" w:cs="Arial"/>
          <w:sz w:val="28"/>
          <w:szCs w:val="28"/>
        </w:rPr>
        <w:t>Under the ICC Rules, when a respondent defaults</w:t>
      </w:r>
      <w:r w:rsidR="003678FE">
        <w:rPr>
          <w:rFonts w:ascii="Arial" w:hAnsi="Arial" w:cs="Arial"/>
          <w:sz w:val="28"/>
          <w:szCs w:val="28"/>
        </w:rPr>
        <w:t xml:space="preserve"> by failing to appear</w:t>
      </w:r>
      <w:r w:rsidR="00B41A8D" w:rsidRPr="00B41A8D">
        <w:rPr>
          <w:rFonts w:ascii="Arial" w:hAnsi="Arial" w:cs="Arial"/>
          <w:sz w:val="28"/>
          <w:szCs w:val="28"/>
        </w:rPr>
        <w:t>, the ICC Court make</w:t>
      </w:r>
      <w:r w:rsidR="003C08AE">
        <w:rPr>
          <w:rFonts w:ascii="Arial" w:hAnsi="Arial" w:cs="Arial"/>
          <w:sz w:val="28"/>
          <w:szCs w:val="28"/>
        </w:rPr>
        <w:t>s</w:t>
      </w:r>
      <w:r w:rsidR="00B41A8D" w:rsidRPr="00B41A8D">
        <w:rPr>
          <w:rFonts w:ascii="Arial" w:hAnsi="Arial" w:cs="Arial"/>
          <w:sz w:val="28"/>
          <w:szCs w:val="28"/>
        </w:rPr>
        <w:t xml:space="preserve"> a preliminary jurisdiction </w:t>
      </w:r>
      <w:r w:rsidR="00B41A8D" w:rsidRPr="00B41A8D">
        <w:rPr>
          <w:rFonts w:ascii="Arial" w:hAnsi="Arial" w:cs="Arial"/>
          <w:sz w:val="28"/>
          <w:szCs w:val="28"/>
        </w:rPr>
        <w:lastRenderedPageBreak/>
        <w:t>determination</w:t>
      </w:r>
      <w:r w:rsidR="003C08AE">
        <w:rPr>
          <w:rFonts w:ascii="Arial" w:hAnsi="Arial" w:cs="Arial"/>
          <w:sz w:val="28"/>
          <w:szCs w:val="28"/>
        </w:rPr>
        <w:t xml:space="preserve"> (g</w:t>
      </w:r>
      <w:r w:rsidR="003678FE">
        <w:rPr>
          <w:rFonts w:ascii="Arial" w:hAnsi="Arial" w:cs="Arial"/>
          <w:sz w:val="28"/>
          <w:szCs w:val="28"/>
        </w:rPr>
        <w:t xml:space="preserve">enerally, the ICC </w:t>
      </w:r>
      <w:r w:rsidR="00B41A8D" w:rsidRPr="00B41A8D">
        <w:rPr>
          <w:rFonts w:ascii="Arial" w:hAnsi="Arial" w:cs="Arial"/>
          <w:sz w:val="28"/>
          <w:szCs w:val="28"/>
        </w:rPr>
        <w:t>allow</w:t>
      </w:r>
      <w:r w:rsidR="003678FE">
        <w:rPr>
          <w:rFonts w:ascii="Arial" w:hAnsi="Arial" w:cs="Arial"/>
          <w:sz w:val="28"/>
          <w:szCs w:val="28"/>
        </w:rPr>
        <w:t>s</w:t>
      </w:r>
      <w:r w:rsidR="00B41A8D" w:rsidRPr="00B41A8D">
        <w:rPr>
          <w:rFonts w:ascii="Arial" w:hAnsi="Arial" w:cs="Arial"/>
          <w:sz w:val="28"/>
          <w:szCs w:val="28"/>
        </w:rPr>
        <w:t xml:space="preserve"> the arbitration to </w:t>
      </w:r>
      <w:r w:rsidR="003678FE">
        <w:rPr>
          <w:rFonts w:ascii="Arial" w:hAnsi="Arial" w:cs="Arial"/>
          <w:sz w:val="28"/>
          <w:szCs w:val="28"/>
        </w:rPr>
        <w:t>proceed</w:t>
      </w:r>
      <w:r w:rsidR="003C08AE">
        <w:rPr>
          <w:rFonts w:ascii="Arial" w:hAnsi="Arial" w:cs="Arial"/>
          <w:sz w:val="28"/>
          <w:szCs w:val="28"/>
        </w:rPr>
        <w:t>)</w:t>
      </w:r>
      <w:r w:rsidR="00B41A8D" w:rsidRPr="00B41A8D">
        <w:rPr>
          <w:rFonts w:ascii="Arial" w:hAnsi="Arial" w:cs="Arial"/>
          <w:sz w:val="28"/>
          <w:szCs w:val="28"/>
        </w:rPr>
        <w:t xml:space="preserve">. </w:t>
      </w:r>
      <w:r w:rsidR="003C08AE">
        <w:rPr>
          <w:rFonts w:ascii="Arial" w:hAnsi="Arial" w:cs="Arial"/>
          <w:sz w:val="28"/>
          <w:szCs w:val="28"/>
        </w:rPr>
        <w:t xml:space="preserve"> </w:t>
      </w:r>
      <w:proofErr w:type="gramStart"/>
      <w:r w:rsidR="00B41A8D" w:rsidRPr="00B41A8D">
        <w:rPr>
          <w:rFonts w:ascii="Arial" w:hAnsi="Arial" w:cs="Arial"/>
          <w:sz w:val="28"/>
          <w:szCs w:val="28"/>
        </w:rPr>
        <w:t>ICC Rules, Art.</w:t>
      </w:r>
      <w:proofErr w:type="gramEnd"/>
      <w:r w:rsidR="00B41A8D" w:rsidRPr="00B41A8D">
        <w:rPr>
          <w:rFonts w:ascii="Arial" w:hAnsi="Arial" w:cs="Arial"/>
          <w:sz w:val="28"/>
          <w:szCs w:val="28"/>
        </w:rPr>
        <w:t xml:space="preserve"> </w:t>
      </w:r>
      <w:proofErr w:type="gramStart"/>
      <w:r w:rsidR="00B41A8D" w:rsidRPr="00B41A8D">
        <w:rPr>
          <w:rFonts w:ascii="Arial" w:hAnsi="Arial" w:cs="Arial"/>
          <w:sz w:val="28"/>
          <w:szCs w:val="28"/>
        </w:rPr>
        <w:t>6(2).</w:t>
      </w:r>
      <w:proofErr w:type="gramEnd"/>
      <w:r w:rsidR="00B41A8D" w:rsidRPr="00B41A8D">
        <w:rPr>
          <w:rFonts w:ascii="Arial" w:hAnsi="Arial" w:cs="Arial"/>
          <w:sz w:val="28"/>
          <w:szCs w:val="28"/>
        </w:rPr>
        <w:t xml:space="preserve"> </w:t>
      </w:r>
      <w:r w:rsidR="003678FE">
        <w:rPr>
          <w:rFonts w:ascii="Arial" w:hAnsi="Arial" w:cs="Arial"/>
          <w:sz w:val="28"/>
          <w:szCs w:val="28"/>
        </w:rPr>
        <w:t xml:space="preserve"> </w:t>
      </w:r>
      <w:r w:rsidR="00B41A8D" w:rsidRPr="00B41A8D">
        <w:rPr>
          <w:rFonts w:ascii="Arial" w:hAnsi="Arial" w:cs="Arial"/>
          <w:sz w:val="28"/>
          <w:szCs w:val="28"/>
        </w:rPr>
        <w:t xml:space="preserve">After </w:t>
      </w:r>
      <w:r w:rsidR="003678FE">
        <w:rPr>
          <w:rFonts w:ascii="Arial" w:hAnsi="Arial" w:cs="Arial"/>
          <w:sz w:val="28"/>
          <w:szCs w:val="28"/>
        </w:rPr>
        <w:t>the A</w:t>
      </w:r>
      <w:r w:rsidR="00B41A8D" w:rsidRPr="00B41A8D">
        <w:rPr>
          <w:rFonts w:ascii="Arial" w:hAnsi="Arial" w:cs="Arial"/>
          <w:sz w:val="28"/>
          <w:szCs w:val="28"/>
        </w:rPr>
        <w:t>ward</w:t>
      </w:r>
      <w:r w:rsidR="003678FE">
        <w:rPr>
          <w:rFonts w:ascii="Arial" w:hAnsi="Arial" w:cs="Arial"/>
          <w:sz w:val="28"/>
          <w:szCs w:val="28"/>
        </w:rPr>
        <w:t xml:space="preserve"> issues</w:t>
      </w:r>
      <w:r w:rsidR="00B41A8D" w:rsidRPr="00B41A8D">
        <w:rPr>
          <w:rFonts w:ascii="Arial" w:hAnsi="Arial" w:cs="Arial"/>
          <w:sz w:val="28"/>
          <w:szCs w:val="28"/>
        </w:rPr>
        <w:t xml:space="preserve">, the respondent </w:t>
      </w:r>
      <w:r w:rsidR="003678FE">
        <w:rPr>
          <w:rFonts w:ascii="Arial" w:hAnsi="Arial" w:cs="Arial"/>
          <w:sz w:val="28"/>
          <w:szCs w:val="28"/>
        </w:rPr>
        <w:t xml:space="preserve">is free to attempt </w:t>
      </w:r>
      <w:r w:rsidR="00B41A8D" w:rsidRPr="00B41A8D">
        <w:rPr>
          <w:rFonts w:ascii="Arial" w:hAnsi="Arial" w:cs="Arial"/>
          <w:sz w:val="28"/>
          <w:szCs w:val="28"/>
        </w:rPr>
        <w:t xml:space="preserve">to set aside the </w:t>
      </w:r>
      <w:r w:rsidR="003678FE">
        <w:rPr>
          <w:rFonts w:ascii="Arial" w:hAnsi="Arial" w:cs="Arial"/>
          <w:sz w:val="28"/>
          <w:szCs w:val="28"/>
        </w:rPr>
        <w:t>A</w:t>
      </w:r>
      <w:r w:rsidR="00B41A8D" w:rsidRPr="00B41A8D">
        <w:rPr>
          <w:rFonts w:ascii="Arial" w:hAnsi="Arial" w:cs="Arial"/>
          <w:sz w:val="28"/>
          <w:szCs w:val="28"/>
        </w:rPr>
        <w:t xml:space="preserve">ward or challenge enforcement based on lack of jurisdiction. </w:t>
      </w:r>
    </w:p>
    <w:p w:rsidR="003678FE" w:rsidRDefault="00B41A8D" w:rsidP="003678FE">
      <w:pPr>
        <w:ind w:left="720"/>
        <w:rPr>
          <w:rFonts w:ascii="Arial" w:hAnsi="Arial" w:cs="Arial"/>
          <w:sz w:val="28"/>
          <w:szCs w:val="28"/>
        </w:rPr>
      </w:pPr>
      <w:r w:rsidRPr="00B41A8D">
        <w:rPr>
          <w:rFonts w:ascii="Arial" w:hAnsi="Arial" w:cs="Arial"/>
          <w:sz w:val="28"/>
          <w:szCs w:val="28"/>
        </w:rPr>
        <w:t xml:space="preserve">This </w:t>
      </w:r>
      <w:r w:rsidR="003678FE">
        <w:rPr>
          <w:rFonts w:ascii="Arial" w:hAnsi="Arial" w:cs="Arial"/>
          <w:sz w:val="28"/>
          <w:szCs w:val="28"/>
        </w:rPr>
        <w:t>maneuver i</w:t>
      </w:r>
      <w:r w:rsidRPr="00B41A8D">
        <w:rPr>
          <w:rFonts w:ascii="Arial" w:hAnsi="Arial" w:cs="Arial"/>
          <w:sz w:val="28"/>
          <w:szCs w:val="28"/>
        </w:rPr>
        <w:t>s risky</w:t>
      </w:r>
      <w:r w:rsidR="003678FE">
        <w:rPr>
          <w:rFonts w:ascii="Arial" w:hAnsi="Arial" w:cs="Arial"/>
          <w:sz w:val="28"/>
          <w:szCs w:val="28"/>
        </w:rPr>
        <w:t xml:space="preserve"> because </w:t>
      </w:r>
      <w:r w:rsidRPr="00B41A8D">
        <w:rPr>
          <w:rFonts w:ascii="Arial" w:hAnsi="Arial" w:cs="Arial"/>
          <w:sz w:val="28"/>
          <w:szCs w:val="28"/>
        </w:rPr>
        <w:t xml:space="preserve">the respondent </w:t>
      </w:r>
      <w:r w:rsidR="003678FE">
        <w:rPr>
          <w:rFonts w:ascii="Arial" w:hAnsi="Arial" w:cs="Arial"/>
          <w:sz w:val="28"/>
          <w:szCs w:val="28"/>
        </w:rPr>
        <w:t xml:space="preserve">loses </w:t>
      </w:r>
      <w:r w:rsidR="003C08AE">
        <w:rPr>
          <w:rFonts w:ascii="Arial" w:hAnsi="Arial" w:cs="Arial"/>
          <w:sz w:val="28"/>
          <w:szCs w:val="28"/>
        </w:rPr>
        <w:t xml:space="preserve">its </w:t>
      </w:r>
      <w:r w:rsidRPr="00B41A8D">
        <w:rPr>
          <w:rFonts w:ascii="Arial" w:hAnsi="Arial" w:cs="Arial"/>
          <w:sz w:val="28"/>
          <w:szCs w:val="28"/>
        </w:rPr>
        <w:t xml:space="preserve">ability to challenge the award on the merits. </w:t>
      </w:r>
      <w:r w:rsidR="003678FE">
        <w:rPr>
          <w:rFonts w:ascii="Arial" w:hAnsi="Arial" w:cs="Arial"/>
          <w:sz w:val="28"/>
          <w:szCs w:val="28"/>
        </w:rPr>
        <w:t xml:space="preserve"> </w:t>
      </w:r>
      <w:r w:rsidR="003C08AE">
        <w:rPr>
          <w:rFonts w:ascii="Arial" w:hAnsi="Arial" w:cs="Arial"/>
          <w:sz w:val="28"/>
          <w:szCs w:val="28"/>
        </w:rPr>
        <w:t>I</w:t>
      </w:r>
      <w:r w:rsidR="003C08AE" w:rsidRPr="00B41A8D">
        <w:rPr>
          <w:rFonts w:ascii="Arial" w:hAnsi="Arial" w:cs="Arial"/>
          <w:sz w:val="28"/>
          <w:szCs w:val="28"/>
        </w:rPr>
        <w:t xml:space="preserve">t is likely that </w:t>
      </w:r>
      <w:r w:rsidR="003C08AE">
        <w:rPr>
          <w:rFonts w:ascii="Arial" w:hAnsi="Arial" w:cs="Arial"/>
          <w:sz w:val="28"/>
          <w:szCs w:val="28"/>
        </w:rPr>
        <w:t>the A</w:t>
      </w:r>
      <w:r w:rsidR="003C08AE" w:rsidRPr="00B41A8D">
        <w:rPr>
          <w:rFonts w:ascii="Arial" w:hAnsi="Arial" w:cs="Arial"/>
          <w:sz w:val="28"/>
          <w:szCs w:val="28"/>
        </w:rPr>
        <w:t>ward will be enforceable against the respondent</w:t>
      </w:r>
      <w:r w:rsidR="003C08AE">
        <w:rPr>
          <w:rFonts w:ascii="Arial" w:hAnsi="Arial" w:cs="Arial"/>
          <w:sz w:val="28"/>
          <w:szCs w:val="28"/>
        </w:rPr>
        <w:t xml:space="preserve"> if </w:t>
      </w:r>
      <w:r w:rsidRPr="00B41A8D">
        <w:rPr>
          <w:rFonts w:ascii="Arial" w:hAnsi="Arial" w:cs="Arial"/>
          <w:sz w:val="28"/>
          <w:szCs w:val="28"/>
        </w:rPr>
        <w:t xml:space="preserve">the respondent </w:t>
      </w:r>
      <w:r w:rsidR="003678FE">
        <w:rPr>
          <w:rFonts w:ascii="Arial" w:hAnsi="Arial" w:cs="Arial"/>
          <w:sz w:val="28"/>
          <w:szCs w:val="28"/>
        </w:rPr>
        <w:t>w</w:t>
      </w:r>
      <w:r w:rsidRPr="00B41A8D">
        <w:rPr>
          <w:rFonts w:ascii="Arial" w:hAnsi="Arial" w:cs="Arial"/>
          <w:sz w:val="28"/>
          <w:szCs w:val="28"/>
        </w:rPr>
        <w:t xml:space="preserve">as properly informed of the constitution of the tribunal and </w:t>
      </w:r>
      <w:r w:rsidR="003C08AE">
        <w:rPr>
          <w:rFonts w:ascii="Arial" w:hAnsi="Arial" w:cs="Arial"/>
          <w:sz w:val="28"/>
          <w:szCs w:val="28"/>
        </w:rPr>
        <w:t xml:space="preserve">was </w:t>
      </w:r>
      <w:r w:rsidR="003678FE">
        <w:rPr>
          <w:rFonts w:ascii="Arial" w:hAnsi="Arial" w:cs="Arial"/>
          <w:sz w:val="28"/>
          <w:szCs w:val="28"/>
        </w:rPr>
        <w:t xml:space="preserve">provided </w:t>
      </w:r>
      <w:r w:rsidRPr="00B41A8D">
        <w:rPr>
          <w:rFonts w:ascii="Arial" w:hAnsi="Arial" w:cs="Arial"/>
          <w:sz w:val="28"/>
          <w:szCs w:val="28"/>
        </w:rPr>
        <w:t xml:space="preserve">the relevant </w:t>
      </w:r>
      <w:r w:rsidR="003C08AE">
        <w:rPr>
          <w:rFonts w:ascii="Arial" w:hAnsi="Arial" w:cs="Arial"/>
          <w:sz w:val="28"/>
          <w:szCs w:val="28"/>
        </w:rPr>
        <w:t xml:space="preserve">timeline schedule. </w:t>
      </w:r>
      <w:r w:rsidRPr="00B41A8D">
        <w:rPr>
          <w:rFonts w:ascii="Arial" w:hAnsi="Arial" w:cs="Arial"/>
          <w:sz w:val="28"/>
          <w:szCs w:val="28"/>
        </w:rPr>
        <w:t xml:space="preserve"> </w:t>
      </w:r>
      <w:r w:rsidR="003C08AE">
        <w:rPr>
          <w:rFonts w:ascii="Arial" w:hAnsi="Arial" w:cs="Arial"/>
          <w:sz w:val="28"/>
          <w:szCs w:val="28"/>
        </w:rPr>
        <w:t xml:space="preserve">And </w:t>
      </w:r>
      <w:r w:rsidRPr="00B41A8D">
        <w:rPr>
          <w:rFonts w:ascii="Arial" w:hAnsi="Arial" w:cs="Arial"/>
          <w:sz w:val="28"/>
          <w:szCs w:val="28"/>
        </w:rPr>
        <w:t xml:space="preserve">the respondent will </w:t>
      </w:r>
      <w:r w:rsidR="003C08AE">
        <w:rPr>
          <w:rFonts w:ascii="Arial" w:hAnsi="Arial" w:cs="Arial"/>
          <w:sz w:val="28"/>
          <w:szCs w:val="28"/>
        </w:rPr>
        <w:t xml:space="preserve">likely </w:t>
      </w:r>
      <w:r w:rsidRPr="00B41A8D">
        <w:rPr>
          <w:rFonts w:ascii="Arial" w:hAnsi="Arial" w:cs="Arial"/>
          <w:sz w:val="28"/>
          <w:szCs w:val="28"/>
        </w:rPr>
        <w:t xml:space="preserve">be ordered to pay costs. </w:t>
      </w:r>
    </w:p>
    <w:p w:rsidR="00B41A8D" w:rsidRDefault="00B41A8D" w:rsidP="00896F53">
      <w:pPr>
        <w:ind w:left="720"/>
        <w:rPr>
          <w:rFonts w:ascii="Arial" w:hAnsi="Arial" w:cs="Arial"/>
          <w:sz w:val="28"/>
          <w:szCs w:val="28"/>
        </w:rPr>
      </w:pPr>
    </w:p>
    <w:p w:rsidR="00C34A6D" w:rsidRDefault="00C34A6D" w:rsidP="00C34A6D">
      <w:pPr>
        <w:ind w:left="720"/>
        <w:jc w:val="center"/>
        <w:rPr>
          <w:rFonts w:ascii="Arial" w:hAnsi="Arial" w:cs="Arial"/>
          <w:sz w:val="28"/>
          <w:szCs w:val="28"/>
        </w:rPr>
      </w:pPr>
      <w:r>
        <w:rPr>
          <w:rFonts w:ascii="Arial" w:hAnsi="Arial" w:cs="Arial"/>
          <w:noProof/>
          <w:color w:val="0000FF"/>
          <w:sz w:val="13"/>
          <w:szCs w:val="13"/>
        </w:rPr>
        <w:drawing>
          <wp:inline distT="0" distB="0" distL="0" distR="0">
            <wp:extent cx="2481072" cy="1443329"/>
            <wp:effectExtent l="19050" t="0" r="0" b="0"/>
            <wp:docPr id="91" name="yui_3_3_0_15_1343600183460683" descr="http://ts3.mm.bing.net/images/thumbnail.aspx?q=4587914777854154&amp;id=b65dd64b66bd453bd5f8e5d7966a3837">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0183460683" descr="http://ts3.mm.bing.net/images/thumbnail.aspx?q=4587914777854154&amp;id=b65dd64b66bd453bd5f8e5d7966a3837">
                      <a:hlinkClick r:id="rId101"/>
                    </pic:cNvPr>
                    <pic:cNvPicPr>
                      <a:picLocks noChangeAspect="1" noChangeArrowheads="1"/>
                    </pic:cNvPicPr>
                  </pic:nvPicPr>
                  <pic:blipFill>
                    <a:blip r:embed="rId102" cstate="print"/>
                    <a:srcRect/>
                    <a:stretch>
                      <a:fillRect/>
                    </a:stretch>
                  </pic:blipFill>
                  <pic:spPr bwMode="auto">
                    <a:xfrm>
                      <a:off x="0" y="0"/>
                      <a:ext cx="2482892" cy="1444388"/>
                    </a:xfrm>
                    <a:prstGeom prst="rect">
                      <a:avLst/>
                    </a:prstGeom>
                    <a:noFill/>
                    <a:ln w="9525">
                      <a:noFill/>
                      <a:miter lim="800000"/>
                      <a:headEnd/>
                      <a:tailEnd/>
                    </a:ln>
                  </pic:spPr>
                </pic:pic>
              </a:graphicData>
            </a:graphic>
          </wp:inline>
        </w:drawing>
      </w:r>
      <w:r>
        <w:rPr>
          <w:rFonts w:ascii="Arial" w:hAnsi="Arial" w:cs="Arial"/>
          <w:noProof/>
          <w:color w:val="0000FF"/>
          <w:sz w:val="12"/>
          <w:szCs w:val="12"/>
        </w:rPr>
        <w:drawing>
          <wp:inline distT="0" distB="0" distL="0" distR="0">
            <wp:extent cx="2535174" cy="1444287"/>
            <wp:effectExtent l="19050" t="0" r="0" b="0"/>
            <wp:docPr id="92" name="ihover-img" descr="http://ts3.mm.bing.net/images/thumbnail.aspx?q=4700988388409998&amp;id=ac94bc03364a26a8650e132265c0e906">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4700988388409998&amp;id=ac94bc03364a26a8650e132265c0e906">
                      <a:hlinkClick r:id="rId103"/>
                    </pic:cNvPr>
                    <pic:cNvPicPr>
                      <a:picLocks noChangeAspect="1" noChangeArrowheads="1"/>
                    </pic:cNvPicPr>
                  </pic:nvPicPr>
                  <pic:blipFill>
                    <a:blip r:embed="rId104" cstate="print"/>
                    <a:srcRect/>
                    <a:stretch>
                      <a:fillRect/>
                    </a:stretch>
                  </pic:blipFill>
                  <pic:spPr bwMode="auto">
                    <a:xfrm>
                      <a:off x="0" y="0"/>
                      <a:ext cx="2535625" cy="1444544"/>
                    </a:xfrm>
                    <a:prstGeom prst="rect">
                      <a:avLst/>
                    </a:prstGeom>
                    <a:noFill/>
                    <a:ln w="9525">
                      <a:noFill/>
                      <a:miter lim="800000"/>
                      <a:headEnd/>
                      <a:tailEnd/>
                    </a:ln>
                  </pic:spPr>
                </pic:pic>
              </a:graphicData>
            </a:graphic>
          </wp:inline>
        </w:drawing>
      </w:r>
    </w:p>
    <w:p w:rsidR="00476E78" w:rsidRPr="00B41A8D" w:rsidRDefault="00476E78" w:rsidP="00C34A6D">
      <w:pPr>
        <w:ind w:left="720"/>
        <w:jc w:val="center"/>
        <w:rPr>
          <w:rFonts w:ascii="Arial" w:hAnsi="Arial" w:cs="Arial"/>
          <w:sz w:val="28"/>
          <w:szCs w:val="28"/>
        </w:rPr>
      </w:pPr>
    </w:p>
    <w:p w:rsidR="006F559A" w:rsidRDefault="00B41A8D" w:rsidP="00C42034">
      <w:pPr>
        <w:pStyle w:val="Odstavecseseznamem"/>
        <w:numPr>
          <w:ilvl w:val="0"/>
          <w:numId w:val="28"/>
        </w:numPr>
        <w:rPr>
          <w:rFonts w:ascii="Arial" w:hAnsi="Arial" w:cs="Arial"/>
          <w:sz w:val="28"/>
          <w:szCs w:val="28"/>
        </w:rPr>
      </w:pPr>
      <w:r w:rsidRPr="00896F53">
        <w:rPr>
          <w:rFonts w:ascii="Arial" w:hAnsi="Arial" w:cs="Arial"/>
          <w:sz w:val="28"/>
          <w:szCs w:val="28"/>
        </w:rPr>
        <w:t xml:space="preserve">Challenge jurisdiction before the arbitral institution. </w:t>
      </w:r>
    </w:p>
    <w:p w:rsidR="00B41A8D" w:rsidRDefault="00B41A8D" w:rsidP="006F559A">
      <w:pPr>
        <w:pStyle w:val="Odstavecseseznamem"/>
        <w:rPr>
          <w:rFonts w:ascii="Arial" w:hAnsi="Arial" w:cs="Arial"/>
          <w:sz w:val="28"/>
          <w:szCs w:val="28"/>
        </w:rPr>
      </w:pPr>
      <w:r w:rsidRPr="00896F53">
        <w:rPr>
          <w:rFonts w:ascii="Arial" w:hAnsi="Arial" w:cs="Arial"/>
          <w:sz w:val="28"/>
          <w:szCs w:val="28"/>
        </w:rPr>
        <w:t>Jurisdictional challenges can be raised before the arbitral institution</w:t>
      </w:r>
      <w:r w:rsidR="006F559A">
        <w:rPr>
          <w:rFonts w:ascii="Arial" w:hAnsi="Arial" w:cs="Arial"/>
          <w:sz w:val="28"/>
          <w:szCs w:val="28"/>
        </w:rPr>
        <w:t xml:space="preserve"> administering the proceedings</w:t>
      </w:r>
      <w:r w:rsidRPr="00896F53">
        <w:rPr>
          <w:rFonts w:ascii="Arial" w:hAnsi="Arial" w:cs="Arial"/>
          <w:sz w:val="28"/>
          <w:szCs w:val="28"/>
        </w:rPr>
        <w:t xml:space="preserve">. </w:t>
      </w:r>
    </w:p>
    <w:p w:rsidR="00CD4ADB" w:rsidRPr="00896F53" w:rsidRDefault="00CD4ADB" w:rsidP="006F559A">
      <w:pPr>
        <w:pStyle w:val="Odstavecseseznamem"/>
        <w:rPr>
          <w:rFonts w:ascii="Arial" w:hAnsi="Arial" w:cs="Arial"/>
          <w:sz w:val="28"/>
          <w:szCs w:val="28"/>
        </w:rPr>
      </w:pPr>
    </w:p>
    <w:p w:rsidR="00B41A8D" w:rsidRPr="006F559A" w:rsidRDefault="00CD4ADB" w:rsidP="00C42034">
      <w:pPr>
        <w:pStyle w:val="Odstavecseseznamem"/>
        <w:numPr>
          <w:ilvl w:val="0"/>
          <w:numId w:val="28"/>
        </w:numPr>
        <w:rPr>
          <w:rFonts w:ascii="Arial" w:hAnsi="Arial" w:cs="Arial"/>
          <w:sz w:val="28"/>
          <w:szCs w:val="28"/>
        </w:rPr>
      </w:pPr>
      <w:r>
        <w:rPr>
          <w:rFonts w:ascii="Arial" w:hAnsi="Arial" w:cs="Arial"/>
          <w:sz w:val="28"/>
          <w:szCs w:val="28"/>
        </w:rPr>
        <w:t>A</w:t>
      </w:r>
      <w:r w:rsidR="00B41A8D" w:rsidRPr="006F559A">
        <w:rPr>
          <w:rFonts w:ascii="Arial" w:hAnsi="Arial" w:cs="Arial"/>
          <w:sz w:val="28"/>
          <w:szCs w:val="28"/>
        </w:rPr>
        <w:t xml:space="preserve">rgue that there has been no agreement to arbitrate at all, that there has been </w:t>
      </w:r>
      <w:proofErr w:type="gramStart"/>
      <w:r w:rsidR="00B41A8D" w:rsidRPr="006F559A">
        <w:rPr>
          <w:rFonts w:ascii="Arial" w:hAnsi="Arial" w:cs="Arial"/>
          <w:sz w:val="28"/>
          <w:szCs w:val="28"/>
        </w:rPr>
        <w:t>no</w:t>
      </w:r>
      <w:proofErr w:type="gramEnd"/>
      <w:r w:rsidR="00B41A8D" w:rsidRPr="006F559A">
        <w:rPr>
          <w:rFonts w:ascii="Arial" w:hAnsi="Arial" w:cs="Arial"/>
          <w:sz w:val="28"/>
          <w:szCs w:val="28"/>
        </w:rPr>
        <w:t xml:space="preserve"> agreement to arbitrate the specific claims, or that the agreement was to arbitrate under the rules of another institution. </w:t>
      </w:r>
    </w:p>
    <w:p w:rsidR="006F559A" w:rsidRDefault="006F559A" w:rsidP="00B41A8D">
      <w:pPr>
        <w:rPr>
          <w:rFonts w:ascii="Arial" w:hAnsi="Arial" w:cs="Arial"/>
          <w:sz w:val="28"/>
          <w:szCs w:val="28"/>
        </w:rPr>
      </w:pPr>
    </w:p>
    <w:p w:rsidR="006F559A" w:rsidRDefault="006F559A" w:rsidP="00B41A8D">
      <w:pPr>
        <w:rPr>
          <w:rFonts w:ascii="Arial" w:hAnsi="Arial" w:cs="Arial"/>
          <w:sz w:val="28"/>
          <w:szCs w:val="28"/>
        </w:rPr>
      </w:pPr>
      <w:r w:rsidRPr="006F559A">
        <w:rPr>
          <w:rFonts w:ascii="Arial" w:hAnsi="Arial" w:cs="Arial"/>
          <w:sz w:val="28"/>
          <w:szCs w:val="28"/>
          <w:u w:val="single"/>
        </w:rPr>
        <w:t>NOTE</w:t>
      </w:r>
      <w:r>
        <w:rPr>
          <w:rFonts w:ascii="Arial" w:hAnsi="Arial" w:cs="Arial"/>
          <w:sz w:val="28"/>
          <w:szCs w:val="28"/>
        </w:rPr>
        <w:t>:</w:t>
      </w:r>
    </w:p>
    <w:p w:rsidR="00B41A8D" w:rsidRPr="006F559A" w:rsidRDefault="00B41A8D" w:rsidP="006F559A">
      <w:pPr>
        <w:ind w:left="720"/>
        <w:rPr>
          <w:rFonts w:ascii="Arial" w:hAnsi="Arial" w:cs="Arial"/>
          <w:i/>
          <w:sz w:val="28"/>
          <w:szCs w:val="28"/>
        </w:rPr>
      </w:pPr>
      <w:r w:rsidRPr="006F559A">
        <w:rPr>
          <w:rFonts w:ascii="Arial" w:hAnsi="Arial" w:cs="Arial"/>
          <w:i/>
          <w:sz w:val="28"/>
          <w:szCs w:val="28"/>
        </w:rPr>
        <w:t xml:space="preserve">The standard for </w:t>
      </w:r>
      <w:r w:rsidR="006F559A">
        <w:rPr>
          <w:rFonts w:ascii="Arial" w:hAnsi="Arial" w:cs="Arial"/>
          <w:i/>
          <w:sz w:val="28"/>
          <w:szCs w:val="28"/>
        </w:rPr>
        <w:t xml:space="preserve">commencing </w:t>
      </w:r>
      <w:r w:rsidRPr="006F559A">
        <w:rPr>
          <w:rFonts w:ascii="Arial" w:hAnsi="Arial" w:cs="Arial"/>
          <w:i/>
          <w:sz w:val="28"/>
          <w:szCs w:val="28"/>
        </w:rPr>
        <w:t>arbitration</w:t>
      </w:r>
      <w:r w:rsidR="006F559A">
        <w:rPr>
          <w:rFonts w:ascii="Arial" w:hAnsi="Arial" w:cs="Arial"/>
          <w:i/>
          <w:sz w:val="28"/>
          <w:szCs w:val="28"/>
        </w:rPr>
        <w:t xml:space="preserve"> (h</w:t>
      </w:r>
      <w:r w:rsidRPr="006F559A">
        <w:rPr>
          <w:rFonts w:ascii="Arial" w:hAnsi="Arial" w:cs="Arial"/>
          <w:i/>
          <w:sz w:val="28"/>
          <w:szCs w:val="28"/>
        </w:rPr>
        <w:t>aving the file transferred to the arbitral tribunal</w:t>
      </w:r>
      <w:r w:rsidR="006F559A">
        <w:rPr>
          <w:rFonts w:ascii="Arial" w:hAnsi="Arial" w:cs="Arial"/>
          <w:i/>
          <w:sz w:val="28"/>
          <w:szCs w:val="28"/>
        </w:rPr>
        <w:t>)</w:t>
      </w:r>
      <w:r w:rsidRPr="006F559A">
        <w:rPr>
          <w:rFonts w:ascii="Arial" w:hAnsi="Arial" w:cs="Arial"/>
          <w:i/>
          <w:sz w:val="28"/>
          <w:szCs w:val="28"/>
        </w:rPr>
        <w:t xml:space="preserve"> is </w:t>
      </w:r>
      <w:r w:rsidR="006F559A">
        <w:rPr>
          <w:rFonts w:ascii="Arial" w:hAnsi="Arial" w:cs="Arial"/>
          <w:i/>
          <w:sz w:val="28"/>
          <w:szCs w:val="28"/>
        </w:rPr>
        <w:t>very</w:t>
      </w:r>
      <w:r w:rsidRPr="006F559A">
        <w:rPr>
          <w:rFonts w:ascii="Arial" w:hAnsi="Arial" w:cs="Arial"/>
          <w:i/>
          <w:sz w:val="28"/>
          <w:szCs w:val="28"/>
        </w:rPr>
        <w:t xml:space="preserve"> low. </w:t>
      </w:r>
    </w:p>
    <w:p w:rsidR="00B41A8D" w:rsidRDefault="006F559A" w:rsidP="006F559A">
      <w:pPr>
        <w:ind w:left="720"/>
        <w:rPr>
          <w:rFonts w:ascii="Arial" w:hAnsi="Arial" w:cs="Arial"/>
          <w:sz w:val="28"/>
          <w:szCs w:val="28"/>
        </w:rPr>
      </w:pPr>
      <w:r w:rsidRPr="006F559A">
        <w:rPr>
          <w:rFonts w:ascii="Arial" w:hAnsi="Arial" w:cs="Arial"/>
          <w:b/>
          <w:sz w:val="28"/>
          <w:szCs w:val="28"/>
        </w:rPr>
        <w:lastRenderedPageBreak/>
        <w:t>E</w:t>
      </w:r>
      <w:r w:rsidR="00B41A8D" w:rsidRPr="006F559A">
        <w:rPr>
          <w:rFonts w:ascii="Arial" w:hAnsi="Arial" w:cs="Arial"/>
          <w:b/>
          <w:sz w:val="28"/>
          <w:szCs w:val="28"/>
        </w:rPr>
        <w:t>xample</w:t>
      </w:r>
      <w:r>
        <w:rPr>
          <w:rFonts w:ascii="Arial" w:hAnsi="Arial" w:cs="Arial"/>
          <w:sz w:val="28"/>
          <w:szCs w:val="28"/>
        </w:rPr>
        <w:t xml:space="preserve">: </w:t>
      </w:r>
      <w:r w:rsidR="00B41A8D" w:rsidRPr="00B41A8D">
        <w:rPr>
          <w:rFonts w:ascii="Arial" w:hAnsi="Arial" w:cs="Arial"/>
          <w:sz w:val="28"/>
          <w:szCs w:val="28"/>
        </w:rPr>
        <w:t xml:space="preserve"> </w:t>
      </w:r>
      <w:r>
        <w:rPr>
          <w:rFonts w:ascii="Arial" w:hAnsi="Arial" w:cs="Arial"/>
          <w:sz w:val="28"/>
          <w:szCs w:val="28"/>
        </w:rPr>
        <w:t xml:space="preserve">Under </w:t>
      </w:r>
      <w:r w:rsidR="00B41A8D" w:rsidRPr="00B41A8D">
        <w:rPr>
          <w:rFonts w:ascii="Arial" w:hAnsi="Arial" w:cs="Arial"/>
          <w:sz w:val="28"/>
          <w:szCs w:val="28"/>
        </w:rPr>
        <w:t xml:space="preserve">ICC </w:t>
      </w:r>
      <w:r>
        <w:rPr>
          <w:rFonts w:ascii="Arial" w:hAnsi="Arial" w:cs="Arial"/>
          <w:sz w:val="28"/>
          <w:szCs w:val="28"/>
        </w:rPr>
        <w:t>rules</w:t>
      </w:r>
      <w:r w:rsidRPr="00B41A8D">
        <w:rPr>
          <w:rFonts w:ascii="Arial" w:hAnsi="Arial" w:cs="Arial"/>
          <w:sz w:val="28"/>
          <w:szCs w:val="28"/>
        </w:rPr>
        <w:t xml:space="preserve"> </w:t>
      </w:r>
      <w:r>
        <w:rPr>
          <w:rFonts w:ascii="Arial" w:hAnsi="Arial" w:cs="Arial"/>
          <w:sz w:val="28"/>
          <w:szCs w:val="28"/>
        </w:rPr>
        <w:t xml:space="preserve">at </w:t>
      </w:r>
      <w:r w:rsidRPr="00B41A8D">
        <w:rPr>
          <w:rFonts w:ascii="Arial" w:hAnsi="Arial" w:cs="Arial"/>
          <w:sz w:val="28"/>
          <w:szCs w:val="28"/>
        </w:rPr>
        <w:t>Art. 6(2)</w:t>
      </w:r>
      <w:r>
        <w:rPr>
          <w:rFonts w:ascii="Arial" w:hAnsi="Arial" w:cs="Arial"/>
          <w:sz w:val="28"/>
          <w:szCs w:val="28"/>
        </w:rPr>
        <w:t xml:space="preserve">, the </w:t>
      </w:r>
      <w:proofErr w:type="gramStart"/>
      <w:r>
        <w:rPr>
          <w:rFonts w:ascii="Arial" w:hAnsi="Arial" w:cs="Arial"/>
          <w:sz w:val="28"/>
          <w:szCs w:val="28"/>
        </w:rPr>
        <w:t>c</w:t>
      </w:r>
      <w:r w:rsidR="00B41A8D" w:rsidRPr="00B41A8D">
        <w:rPr>
          <w:rFonts w:ascii="Arial" w:hAnsi="Arial" w:cs="Arial"/>
          <w:sz w:val="28"/>
          <w:szCs w:val="28"/>
        </w:rPr>
        <w:t>ourt determine</w:t>
      </w:r>
      <w:proofErr w:type="gramEnd"/>
      <w:r w:rsidR="00B41A8D" w:rsidRPr="00B41A8D">
        <w:rPr>
          <w:rFonts w:ascii="Arial" w:hAnsi="Arial" w:cs="Arial"/>
          <w:sz w:val="28"/>
          <w:szCs w:val="28"/>
        </w:rPr>
        <w:t xml:space="preserve"> </w:t>
      </w:r>
      <w:r>
        <w:rPr>
          <w:rFonts w:ascii="Arial" w:hAnsi="Arial" w:cs="Arial"/>
          <w:sz w:val="28"/>
          <w:szCs w:val="28"/>
        </w:rPr>
        <w:t xml:space="preserve">only </w:t>
      </w:r>
      <w:r w:rsidR="00B41A8D" w:rsidRPr="00B41A8D">
        <w:rPr>
          <w:rFonts w:ascii="Arial" w:hAnsi="Arial" w:cs="Arial"/>
          <w:sz w:val="28"/>
          <w:szCs w:val="28"/>
        </w:rPr>
        <w:t xml:space="preserve">that “it is </w:t>
      </w:r>
      <w:r w:rsidR="00B41A8D" w:rsidRPr="006F559A">
        <w:rPr>
          <w:rFonts w:ascii="Arial" w:hAnsi="Arial" w:cs="Arial"/>
          <w:i/>
          <w:sz w:val="28"/>
          <w:szCs w:val="28"/>
        </w:rPr>
        <w:t>prima facie</w:t>
      </w:r>
      <w:r w:rsidR="00B41A8D" w:rsidRPr="00B41A8D">
        <w:rPr>
          <w:rFonts w:ascii="Arial" w:hAnsi="Arial" w:cs="Arial"/>
          <w:sz w:val="28"/>
          <w:szCs w:val="28"/>
        </w:rPr>
        <w:t xml:space="preserve"> satisfied that an arbitration agreement under the Rules may exist.” </w:t>
      </w:r>
      <w:r>
        <w:rPr>
          <w:rFonts w:ascii="Arial" w:hAnsi="Arial" w:cs="Arial"/>
          <w:sz w:val="28"/>
          <w:szCs w:val="28"/>
        </w:rPr>
        <w:t xml:space="preserve"> W</w:t>
      </w:r>
      <w:r w:rsidR="00B41A8D" w:rsidRPr="00B41A8D">
        <w:rPr>
          <w:rFonts w:ascii="Arial" w:hAnsi="Arial" w:cs="Arial"/>
          <w:sz w:val="28"/>
          <w:szCs w:val="28"/>
        </w:rPr>
        <w:t xml:space="preserve">here all parties to </w:t>
      </w:r>
      <w:proofErr w:type="gramStart"/>
      <w:r w:rsidR="00B41A8D" w:rsidRPr="00B41A8D">
        <w:rPr>
          <w:rFonts w:ascii="Arial" w:hAnsi="Arial" w:cs="Arial"/>
          <w:sz w:val="28"/>
          <w:szCs w:val="28"/>
        </w:rPr>
        <w:t>an arbitration</w:t>
      </w:r>
      <w:proofErr w:type="gramEnd"/>
      <w:r w:rsidR="00B41A8D" w:rsidRPr="00B41A8D">
        <w:rPr>
          <w:rFonts w:ascii="Arial" w:hAnsi="Arial" w:cs="Arial"/>
          <w:sz w:val="28"/>
          <w:szCs w:val="28"/>
        </w:rPr>
        <w:t xml:space="preserve"> </w:t>
      </w:r>
      <w:r>
        <w:rPr>
          <w:rFonts w:ascii="Arial" w:hAnsi="Arial" w:cs="Arial"/>
          <w:sz w:val="28"/>
          <w:szCs w:val="28"/>
        </w:rPr>
        <w:t xml:space="preserve">have signed </w:t>
      </w:r>
      <w:r w:rsidR="00B41A8D" w:rsidRPr="00B41A8D">
        <w:rPr>
          <w:rFonts w:ascii="Arial" w:hAnsi="Arial" w:cs="Arial"/>
          <w:sz w:val="28"/>
          <w:szCs w:val="28"/>
        </w:rPr>
        <w:t xml:space="preserve">an arbitration agreement, </w:t>
      </w:r>
      <w:r>
        <w:rPr>
          <w:rFonts w:ascii="Arial" w:hAnsi="Arial" w:cs="Arial"/>
          <w:sz w:val="28"/>
          <w:szCs w:val="28"/>
        </w:rPr>
        <w:t>the arbitrators will likely proceed (t</w:t>
      </w:r>
      <w:r w:rsidR="00B41A8D" w:rsidRPr="00B41A8D">
        <w:rPr>
          <w:rFonts w:ascii="Arial" w:hAnsi="Arial" w:cs="Arial"/>
          <w:sz w:val="28"/>
          <w:szCs w:val="28"/>
        </w:rPr>
        <w:t xml:space="preserve">his is </w:t>
      </w:r>
      <w:r>
        <w:rPr>
          <w:rFonts w:ascii="Arial" w:hAnsi="Arial" w:cs="Arial"/>
          <w:sz w:val="28"/>
          <w:szCs w:val="28"/>
        </w:rPr>
        <w:t xml:space="preserve">the case </w:t>
      </w:r>
      <w:r w:rsidR="00B41A8D" w:rsidRPr="00B41A8D">
        <w:rPr>
          <w:rFonts w:ascii="Arial" w:hAnsi="Arial" w:cs="Arial"/>
          <w:sz w:val="28"/>
          <w:szCs w:val="28"/>
        </w:rPr>
        <w:t xml:space="preserve">even when the arbitration clause is “pathological,” </w:t>
      </w:r>
      <w:r>
        <w:rPr>
          <w:rFonts w:ascii="Arial" w:hAnsi="Arial" w:cs="Arial"/>
          <w:sz w:val="28"/>
          <w:szCs w:val="28"/>
        </w:rPr>
        <w:t xml:space="preserve">and is </w:t>
      </w:r>
      <w:r w:rsidR="00B41A8D" w:rsidRPr="00B41A8D">
        <w:rPr>
          <w:rFonts w:ascii="Arial" w:hAnsi="Arial" w:cs="Arial"/>
          <w:sz w:val="28"/>
          <w:szCs w:val="28"/>
        </w:rPr>
        <w:t xml:space="preserve">unclear </w:t>
      </w:r>
      <w:r>
        <w:rPr>
          <w:rFonts w:ascii="Arial" w:hAnsi="Arial" w:cs="Arial"/>
          <w:sz w:val="28"/>
          <w:szCs w:val="28"/>
        </w:rPr>
        <w:t xml:space="preserve">regarding </w:t>
      </w:r>
      <w:r w:rsidR="00B41A8D" w:rsidRPr="00B41A8D">
        <w:rPr>
          <w:rFonts w:ascii="Arial" w:hAnsi="Arial" w:cs="Arial"/>
          <w:sz w:val="28"/>
          <w:szCs w:val="28"/>
        </w:rPr>
        <w:t>the institution before which the parties agreed to arbitrate</w:t>
      </w:r>
      <w:r>
        <w:rPr>
          <w:rFonts w:ascii="Arial" w:hAnsi="Arial" w:cs="Arial"/>
          <w:sz w:val="28"/>
          <w:szCs w:val="28"/>
        </w:rPr>
        <w:t>)</w:t>
      </w:r>
      <w:r w:rsidR="00B41A8D" w:rsidRPr="00B41A8D">
        <w:rPr>
          <w:rFonts w:ascii="Arial" w:hAnsi="Arial" w:cs="Arial"/>
          <w:sz w:val="28"/>
          <w:szCs w:val="28"/>
        </w:rPr>
        <w:t xml:space="preserve">. </w:t>
      </w:r>
    </w:p>
    <w:p w:rsidR="00CD4ADB" w:rsidRPr="00B41A8D" w:rsidRDefault="00CD4ADB" w:rsidP="006F559A">
      <w:pPr>
        <w:ind w:left="720"/>
        <w:rPr>
          <w:rFonts w:ascii="Arial" w:hAnsi="Arial" w:cs="Arial"/>
          <w:sz w:val="28"/>
          <w:szCs w:val="28"/>
        </w:rPr>
      </w:pPr>
    </w:p>
    <w:p w:rsidR="006F559A" w:rsidRPr="006F559A" w:rsidRDefault="00B41A8D" w:rsidP="00C42034">
      <w:pPr>
        <w:pStyle w:val="Odstavecseseznamem"/>
        <w:numPr>
          <w:ilvl w:val="0"/>
          <w:numId w:val="29"/>
        </w:numPr>
        <w:rPr>
          <w:rFonts w:ascii="Arial" w:hAnsi="Arial" w:cs="Arial"/>
          <w:sz w:val="28"/>
          <w:szCs w:val="28"/>
        </w:rPr>
      </w:pPr>
      <w:r w:rsidRPr="006F559A">
        <w:rPr>
          <w:rFonts w:ascii="Arial" w:hAnsi="Arial" w:cs="Arial"/>
          <w:sz w:val="28"/>
          <w:szCs w:val="28"/>
        </w:rPr>
        <w:t xml:space="preserve">Challenge jurisdiction before the arbitral tribunal. </w:t>
      </w:r>
    </w:p>
    <w:p w:rsidR="006F559A" w:rsidRDefault="006F559A" w:rsidP="006F559A">
      <w:pPr>
        <w:ind w:left="360"/>
        <w:rPr>
          <w:rFonts w:ascii="Arial" w:hAnsi="Arial" w:cs="Arial"/>
          <w:sz w:val="28"/>
          <w:szCs w:val="28"/>
        </w:rPr>
      </w:pPr>
      <w:r>
        <w:rPr>
          <w:rFonts w:ascii="Arial" w:hAnsi="Arial" w:cs="Arial"/>
          <w:sz w:val="28"/>
          <w:szCs w:val="28"/>
        </w:rPr>
        <w:t>J</w:t>
      </w:r>
      <w:r w:rsidRPr="00B41A8D">
        <w:rPr>
          <w:rFonts w:ascii="Arial" w:hAnsi="Arial" w:cs="Arial"/>
          <w:sz w:val="28"/>
          <w:szCs w:val="28"/>
        </w:rPr>
        <w:t>urisdiction</w:t>
      </w:r>
      <w:r>
        <w:rPr>
          <w:rFonts w:ascii="Arial" w:hAnsi="Arial" w:cs="Arial"/>
          <w:sz w:val="28"/>
          <w:szCs w:val="28"/>
        </w:rPr>
        <w:t>al</w:t>
      </w:r>
      <w:r w:rsidRPr="00B41A8D">
        <w:rPr>
          <w:rFonts w:ascii="Arial" w:hAnsi="Arial" w:cs="Arial"/>
          <w:sz w:val="28"/>
          <w:szCs w:val="28"/>
        </w:rPr>
        <w:t xml:space="preserve"> challenges to the arbitral tribunal can </w:t>
      </w:r>
      <w:r>
        <w:rPr>
          <w:rFonts w:ascii="Arial" w:hAnsi="Arial" w:cs="Arial"/>
          <w:sz w:val="28"/>
          <w:szCs w:val="28"/>
        </w:rPr>
        <w:t>be an option for the objecting party (</w:t>
      </w:r>
      <w:r w:rsidR="00B41A8D" w:rsidRPr="00B41A8D">
        <w:rPr>
          <w:rFonts w:ascii="Arial" w:hAnsi="Arial" w:cs="Arial"/>
          <w:sz w:val="28"/>
          <w:szCs w:val="28"/>
        </w:rPr>
        <w:t>arbitral tribunal</w:t>
      </w:r>
      <w:r>
        <w:rPr>
          <w:rFonts w:ascii="Arial" w:hAnsi="Arial" w:cs="Arial"/>
          <w:sz w:val="28"/>
          <w:szCs w:val="28"/>
        </w:rPr>
        <w:t xml:space="preserve">s determine their own </w:t>
      </w:r>
      <w:r w:rsidR="00B41A8D" w:rsidRPr="00B41A8D">
        <w:rPr>
          <w:rFonts w:ascii="Arial" w:hAnsi="Arial" w:cs="Arial"/>
          <w:sz w:val="28"/>
          <w:szCs w:val="28"/>
        </w:rPr>
        <w:t>jurisdiction</w:t>
      </w:r>
      <w:r>
        <w:rPr>
          <w:rFonts w:ascii="Arial" w:hAnsi="Arial" w:cs="Arial"/>
          <w:sz w:val="28"/>
          <w:szCs w:val="28"/>
        </w:rPr>
        <w:t>al reach)</w:t>
      </w:r>
      <w:r w:rsidR="00B41A8D" w:rsidRPr="00B41A8D">
        <w:rPr>
          <w:rFonts w:ascii="Arial" w:hAnsi="Arial" w:cs="Arial"/>
          <w:sz w:val="28"/>
          <w:szCs w:val="28"/>
        </w:rPr>
        <w:t xml:space="preserve">. </w:t>
      </w:r>
      <w:r w:rsidR="00CD4ADB">
        <w:rPr>
          <w:rFonts w:ascii="Arial" w:hAnsi="Arial" w:cs="Arial"/>
          <w:sz w:val="28"/>
          <w:szCs w:val="28"/>
        </w:rPr>
        <w:t xml:space="preserve"> </w:t>
      </w:r>
      <w:r w:rsidR="00B41A8D" w:rsidRPr="00B41A8D">
        <w:rPr>
          <w:rFonts w:ascii="Arial" w:hAnsi="Arial" w:cs="Arial"/>
          <w:sz w:val="28"/>
          <w:szCs w:val="28"/>
        </w:rPr>
        <w:t xml:space="preserve">The </w:t>
      </w:r>
      <w:r>
        <w:rPr>
          <w:rFonts w:ascii="Arial" w:hAnsi="Arial" w:cs="Arial"/>
          <w:sz w:val="28"/>
          <w:szCs w:val="28"/>
        </w:rPr>
        <w:t xml:space="preserve">arbitrators consider </w:t>
      </w:r>
      <w:r w:rsidR="00B41A8D" w:rsidRPr="00B41A8D">
        <w:rPr>
          <w:rFonts w:ascii="Arial" w:hAnsi="Arial" w:cs="Arial"/>
          <w:sz w:val="28"/>
          <w:szCs w:val="28"/>
        </w:rPr>
        <w:t xml:space="preserve">the arbitration agreement, the terms of </w:t>
      </w:r>
      <w:r>
        <w:rPr>
          <w:rFonts w:ascii="Arial" w:hAnsi="Arial" w:cs="Arial"/>
          <w:sz w:val="28"/>
          <w:szCs w:val="28"/>
        </w:rPr>
        <w:t xml:space="preserve">their </w:t>
      </w:r>
      <w:r w:rsidR="00B41A8D" w:rsidRPr="00B41A8D">
        <w:rPr>
          <w:rFonts w:ascii="Arial" w:hAnsi="Arial" w:cs="Arial"/>
          <w:sz w:val="28"/>
          <w:szCs w:val="28"/>
        </w:rPr>
        <w:t>appointment</w:t>
      </w:r>
      <w:r>
        <w:rPr>
          <w:rFonts w:ascii="Arial" w:hAnsi="Arial" w:cs="Arial"/>
          <w:sz w:val="28"/>
          <w:szCs w:val="28"/>
        </w:rPr>
        <w:t>,</w:t>
      </w:r>
      <w:r w:rsidR="00B41A8D" w:rsidRPr="00B41A8D">
        <w:rPr>
          <w:rFonts w:ascii="Arial" w:hAnsi="Arial" w:cs="Arial"/>
          <w:sz w:val="28"/>
          <w:szCs w:val="28"/>
        </w:rPr>
        <w:t xml:space="preserve"> and any </w:t>
      </w:r>
      <w:r>
        <w:rPr>
          <w:rFonts w:ascii="Arial" w:hAnsi="Arial" w:cs="Arial"/>
          <w:sz w:val="28"/>
          <w:szCs w:val="28"/>
        </w:rPr>
        <w:t xml:space="preserve">other </w:t>
      </w:r>
      <w:r w:rsidR="00B41A8D" w:rsidRPr="00B41A8D">
        <w:rPr>
          <w:rFonts w:ascii="Arial" w:hAnsi="Arial" w:cs="Arial"/>
          <w:sz w:val="28"/>
          <w:szCs w:val="28"/>
        </w:rPr>
        <w:t xml:space="preserve">relevant evidence to </w:t>
      </w:r>
      <w:r>
        <w:rPr>
          <w:rFonts w:ascii="Arial" w:hAnsi="Arial" w:cs="Arial"/>
          <w:sz w:val="28"/>
          <w:szCs w:val="28"/>
        </w:rPr>
        <w:t>determine if</w:t>
      </w:r>
      <w:r w:rsidR="00B41A8D" w:rsidRPr="00B41A8D">
        <w:rPr>
          <w:rFonts w:ascii="Arial" w:hAnsi="Arial" w:cs="Arial"/>
          <w:sz w:val="28"/>
          <w:szCs w:val="28"/>
        </w:rPr>
        <w:t xml:space="preserve"> a particular claim </w:t>
      </w:r>
      <w:r>
        <w:rPr>
          <w:rFonts w:ascii="Arial" w:hAnsi="Arial" w:cs="Arial"/>
          <w:sz w:val="28"/>
          <w:szCs w:val="28"/>
        </w:rPr>
        <w:t>is</w:t>
      </w:r>
      <w:r w:rsidR="00B41A8D" w:rsidRPr="00B41A8D">
        <w:rPr>
          <w:rFonts w:ascii="Arial" w:hAnsi="Arial" w:cs="Arial"/>
          <w:sz w:val="28"/>
          <w:szCs w:val="28"/>
        </w:rPr>
        <w:t xml:space="preserve"> within its jurisdiction.  </w:t>
      </w:r>
    </w:p>
    <w:p w:rsidR="006F559A" w:rsidRDefault="006F559A" w:rsidP="006F559A">
      <w:pPr>
        <w:ind w:left="360"/>
        <w:rPr>
          <w:rFonts w:ascii="Arial" w:hAnsi="Arial" w:cs="Arial"/>
          <w:sz w:val="28"/>
          <w:szCs w:val="28"/>
        </w:rPr>
      </w:pPr>
    </w:p>
    <w:p w:rsidR="00B41A8D" w:rsidRPr="006469EB" w:rsidRDefault="006469EB" w:rsidP="00B41A8D">
      <w:pPr>
        <w:rPr>
          <w:rFonts w:ascii="Arial" w:hAnsi="Arial" w:cs="Arial"/>
          <w:sz w:val="28"/>
          <w:szCs w:val="28"/>
          <w:u w:val="single"/>
        </w:rPr>
      </w:pPr>
      <w:r>
        <w:rPr>
          <w:rFonts w:ascii="Arial" w:hAnsi="Arial" w:cs="Arial"/>
          <w:sz w:val="28"/>
          <w:szCs w:val="28"/>
          <w:u w:val="single"/>
        </w:rPr>
        <w:t xml:space="preserve">B. </w:t>
      </w:r>
      <w:r w:rsidR="006F559A" w:rsidRPr="006469EB">
        <w:rPr>
          <w:rFonts w:ascii="Arial" w:hAnsi="Arial" w:cs="Arial"/>
          <w:sz w:val="28"/>
          <w:szCs w:val="28"/>
          <w:u w:val="single"/>
        </w:rPr>
        <w:t xml:space="preserve">Arbitrators faced with a </w:t>
      </w:r>
      <w:r w:rsidR="00B41A8D" w:rsidRPr="006469EB">
        <w:rPr>
          <w:rFonts w:ascii="Arial" w:hAnsi="Arial" w:cs="Arial"/>
          <w:sz w:val="28"/>
          <w:szCs w:val="28"/>
          <w:u w:val="single"/>
        </w:rPr>
        <w:t xml:space="preserve">jurisdiction </w:t>
      </w:r>
      <w:r w:rsidR="006F559A" w:rsidRPr="006469EB">
        <w:rPr>
          <w:rFonts w:ascii="Arial" w:hAnsi="Arial" w:cs="Arial"/>
          <w:sz w:val="28"/>
          <w:szCs w:val="28"/>
          <w:u w:val="single"/>
        </w:rPr>
        <w:t xml:space="preserve">challenge have </w:t>
      </w:r>
      <w:r w:rsidR="008F3C3F">
        <w:rPr>
          <w:rFonts w:ascii="Arial" w:hAnsi="Arial" w:cs="Arial"/>
          <w:sz w:val="28"/>
          <w:szCs w:val="28"/>
          <w:u w:val="single"/>
        </w:rPr>
        <w:t>several</w:t>
      </w:r>
      <w:r w:rsidR="006F559A" w:rsidRPr="006469EB">
        <w:rPr>
          <w:rFonts w:ascii="Arial" w:hAnsi="Arial" w:cs="Arial"/>
          <w:sz w:val="28"/>
          <w:szCs w:val="28"/>
          <w:u w:val="single"/>
        </w:rPr>
        <w:t xml:space="preserve"> options</w:t>
      </w:r>
      <w:r w:rsidR="00B41A8D" w:rsidRPr="006469EB">
        <w:rPr>
          <w:rFonts w:ascii="Arial" w:hAnsi="Arial" w:cs="Arial"/>
          <w:sz w:val="28"/>
          <w:szCs w:val="28"/>
          <w:u w:val="single"/>
        </w:rPr>
        <w:t xml:space="preserve">: </w:t>
      </w:r>
    </w:p>
    <w:p w:rsidR="00AC0944" w:rsidRDefault="00B41A8D" w:rsidP="00C42034">
      <w:pPr>
        <w:pStyle w:val="Odstavecseseznamem"/>
        <w:numPr>
          <w:ilvl w:val="0"/>
          <w:numId w:val="29"/>
        </w:numPr>
        <w:rPr>
          <w:rFonts w:ascii="Arial" w:hAnsi="Arial" w:cs="Arial"/>
          <w:sz w:val="28"/>
          <w:szCs w:val="28"/>
        </w:rPr>
      </w:pPr>
      <w:r w:rsidRPr="00AC0944">
        <w:rPr>
          <w:rFonts w:ascii="Arial" w:hAnsi="Arial" w:cs="Arial"/>
          <w:sz w:val="28"/>
          <w:szCs w:val="28"/>
        </w:rPr>
        <w:t>The tribunal may decide that it has no jurisdiction</w:t>
      </w:r>
      <w:r w:rsidR="006F559A" w:rsidRPr="00AC0944">
        <w:rPr>
          <w:rFonts w:ascii="Arial" w:hAnsi="Arial" w:cs="Arial"/>
          <w:sz w:val="28"/>
          <w:szCs w:val="28"/>
        </w:rPr>
        <w:t xml:space="preserve">.  This ends the arbitration process. </w:t>
      </w:r>
      <w:r w:rsidRPr="00AC0944">
        <w:rPr>
          <w:rFonts w:ascii="Arial" w:hAnsi="Arial" w:cs="Arial"/>
          <w:sz w:val="28"/>
          <w:szCs w:val="28"/>
        </w:rPr>
        <w:t xml:space="preserve"> </w:t>
      </w:r>
      <w:r w:rsidR="00AC0944" w:rsidRPr="00AC0944">
        <w:rPr>
          <w:rFonts w:ascii="Arial" w:hAnsi="Arial" w:cs="Arial"/>
          <w:sz w:val="28"/>
          <w:szCs w:val="28"/>
        </w:rPr>
        <w:t xml:space="preserve">The claimant is then free to pursue other remedies in other settings (such as </w:t>
      </w:r>
      <w:r w:rsidRPr="00AC0944">
        <w:rPr>
          <w:rFonts w:ascii="Arial" w:hAnsi="Arial" w:cs="Arial"/>
          <w:sz w:val="28"/>
          <w:szCs w:val="28"/>
        </w:rPr>
        <w:t>national courts</w:t>
      </w:r>
      <w:r w:rsidR="00AC0944" w:rsidRPr="00AC0944">
        <w:rPr>
          <w:rFonts w:ascii="Arial" w:hAnsi="Arial" w:cs="Arial"/>
          <w:sz w:val="28"/>
          <w:szCs w:val="28"/>
        </w:rPr>
        <w:t>).</w:t>
      </w:r>
    </w:p>
    <w:p w:rsidR="006C6B17" w:rsidRPr="00AC0944" w:rsidRDefault="006C6B17" w:rsidP="006C6B17">
      <w:pPr>
        <w:pStyle w:val="Odstavecseseznamem"/>
        <w:rPr>
          <w:rFonts w:ascii="Arial" w:hAnsi="Arial" w:cs="Arial"/>
          <w:sz w:val="28"/>
          <w:szCs w:val="28"/>
        </w:rPr>
      </w:pPr>
    </w:p>
    <w:p w:rsidR="00AC0944" w:rsidRPr="00CD4ADB" w:rsidRDefault="00AC0944" w:rsidP="00B41A8D">
      <w:pPr>
        <w:rPr>
          <w:rFonts w:ascii="Arial" w:hAnsi="Arial" w:cs="Arial"/>
          <w:sz w:val="28"/>
          <w:szCs w:val="28"/>
        </w:rPr>
      </w:pPr>
      <w:r w:rsidRPr="00CD4ADB">
        <w:rPr>
          <w:rFonts w:ascii="Arial" w:hAnsi="Arial" w:cs="Arial"/>
          <w:sz w:val="28"/>
          <w:szCs w:val="28"/>
          <w:u w:val="single"/>
        </w:rPr>
        <w:t>NOTE</w:t>
      </w:r>
      <w:r w:rsidRPr="00CD4ADB">
        <w:rPr>
          <w:rFonts w:ascii="Arial" w:hAnsi="Arial" w:cs="Arial"/>
          <w:sz w:val="28"/>
          <w:szCs w:val="28"/>
        </w:rPr>
        <w:t xml:space="preserve">: </w:t>
      </w:r>
    </w:p>
    <w:p w:rsidR="00B41A8D" w:rsidRPr="00AC0944" w:rsidRDefault="00AC0944" w:rsidP="00AC0944">
      <w:pPr>
        <w:ind w:left="720"/>
        <w:rPr>
          <w:rFonts w:ascii="Arial" w:hAnsi="Arial" w:cs="Arial"/>
          <w:i/>
          <w:sz w:val="28"/>
          <w:szCs w:val="28"/>
        </w:rPr>
      </w:pPr>
      <w:r w:rsidRPr="00CD4ADB">
        <w:rPr>
          <w:rFonts w:ascii="Arial" w:hAnsi="Arial" w:cs="Arial"/>
          <w:i/>
          <w:sz w:val="28"/>
          <w:szCs w:val="28"/>
        </w:rPr>
        <w:t>A</w:t>
      </w:r>
      <w:r w:rsidR="00B41A8D" w:rsidRPr="00CD4ADB">
        <w:rPr>
          <w:rFonts w:ascii="Arial" w:hAnsi="Arial" w:cs="Arial"/>
          <w:i/>
          <w:sz w:val="28"/>
          <w:szCs w:val="28"/>
        </w:rPr>
        <w:t xml:space="preserve">rbitrators </w:t>
      </w:r>
      <w:r w:rsidRPr="00CD4ADB">
        <w:rPr>
          <w:rFonts w:ascii="Arial" w:hAnsi="Arial" w:cs="Arial"/>
          <w:i/>
          <w:sz w:val="28"/>
          <w:szCs w:val="28"/>
        </w:rPr>
        <w:t xml:space="preserve">usually find a way to establish their </w:t>
      </w:r>
      <w:r w:rsidR="00B41A8D" w:rsidRPr="00CD4ADB">
        <w:rPr>
          <w:rFonts w:ascii="Arial" w:hAnsi="Arial" w:cs="Arial"/>
          <w:i/>
          <w:sz w:val="28"/>
          <w:szCs w:val="28"/>
        </w:rPr>
        <w:t>jurisdiction</w:t>
      </w:r>
      <w:r w:rsidRPr="00CD4ADB">
        <w:rPr>
          <w:rFonts w:ascii="Arial" w:hAnsi="Arial" w:cs="Arial"/>
          <w:i/>
          <w:sz w:val="28"/>
          <w:szCs w:val="28"/>
        </w:rPr>
        <w:t xml:space="preserve"> over the matter</w:t>
      </w:r>
      <w:r w:rsidR="00B41A8D" w:rsidRPr="00CD4ADB">
        <w:rPr>
          <w:rFonts w:ascii="Arial" w:hAnsi="Arial" w:cs="Arial"/>
          <w:i/>
          <w:sz w:val="28"/>
          <w:szCs w:val="28"/>
        </w:rPr>
        <w:t>.</w:t>
      </w:r>
      <w:r w:rsidR="00B41A8D" w:rsidRPr="00AC0944">
        <w:rPr>
          <w:rFonts w:ascii="Arial" w:hAnsi="Arial" w:cs="Arial"/>
          <w:i/>
          <w:sz w:val="28"/>
          <w:szCs w:val="28"/>
        </w:rPr>
        <w:t xml:space="preserve"> </w:t>
      </w:r>
    </w:p>
    <w:p w:rsidR="00AC0944" w:rsidRDefault="00AC0944" w:rsidP="00B41A8D">
      <w:pPr>
        <w:rPr>
          <w:rFonts w:ascii="Arial" w:hAnsi="Arial" w:cs="Arial"/>
          <w:sz w:val="28"/>
          <w:szCs w:val="28"/>
        </w:rPr>
      </w:pPr>
    </w:p>
    <w:p w:rsidR="00AC0944" w:rsidRPr="00AC0944" w:rsidRDefault="00B41A8D" w:rsidP="00C42034">
      <w:pPr>
        <w:pStyle w:val="Odstavecseseznamem"/>
        <w:numPr>
          <w:ilvl w:val="0"/>
          <w:numId w:val="29"/>
        </w:numPr>
        <w:rPr>
          <w:rFonts w:ascii="Arial" w:hAnsi="Arial" w:cs="Arial"/>
          <w:sz w:val="28"/>
          <w:szCs w:val="28"/>
        </w:rPr>
      </w:pPr>
      <w:r w:rsidRPr="00AC0944">
        <w:rPr>
          <w:rFonts w:ascii="Arial" w:hAnsi="Arial" w:cs="Arial"/>
          <w:sz w:val="28"/>
          <w:szCs w:val="28"/>
        </w:rPr>
        <w:t xml:space="preserve">The tribunal may hear arguments </w:t>
      </w:r>
      <w:r w:rsidR="00AC0944">
        <w:rPr>
          <w:rFonts w:ascii="Arial" w:hAnsi="Arial" w:cs="Arial"/>
          <w:sz w:val="28"/>
          <w:szCs w:val="28"/>
        </w:rPr>
        <w:t xml:space="preserve">challenging </w:t>
      </w:r>
      <w:r w:rsidRPr="00AC0944">
        <w:rPr>
          <w:rFonts w:ascii="Arial" w:hAnsi="Arial" w:cs="Arial"/>
          <w:sz w:val="28"/>
          <w:szCs w:val="28"/>
        </w:rPr>
        <w:t>jurisdiction</w:t>
      </w:r>
      <w:r w:rsidR="00AC0944">
        <w:rPr>
          <w:rFonts w:ascii="Arial" w:hAnsi="Arial" w:cs="Arial"/>
          <w:sz w:val="28"/>
          <w:szCs w:val="28"/>
        </w:rPr>
        <w:t>,</w:t>
      </w:r>
      <w:r w:rsidRPr="00AC0944">
        <w:rPr>
          <w:rFonts w:ascii="Arial" w:hAnsi="Arial" w:cs="Arial"/>
          <w:sz w:val="28"/>
          <w:szCs w:val="28"/>
        </w:rPr>
        <w:t xml:space="preserve"> and </w:t>
      </w:r>
      <w:r w:rsidR="00AC0944">
        <w:rPr>
          <w:rFonts w:ascii="Arial" w:hAnsi="Arial" w:cs="Arial"/>
          <w:sz w:val="28"/>
          <w:szCs w:val="28"/>
        </w:rPr>
        <w:t xml:space="preserve">then </w:t>
      </w:r>
      <w:r w:rsidRPr="00AC0944">
        <w:rPr>
          <w:rFonts w:ascii="Arial" w:hAnsi="Arial" w:cs="Arial"/>
          <w:sz w:val="28"/>
          <w:szCs w:val="28"/>
        </w:rPr>
        <w:t xml:space="preserve">issue an </w:t>
      </w:r>
      <w:r w:rsidR="00AC0944">
        <w:rPr>
          <w:rFonts w:ascii="Arial" w:hAnsi="Arial" w:cs="Arial"/>
          <w:sz w:val="28"/>
          <w:szCs w:val="28"/>
        </w:rPr>
        <w:t>I</w:t>
      </w:r>
      <w:r w:rsidRPr="00AC0944">
        <w:rPr>
          <w:rFonts w:ascii="Arial" w:hAnsi="Arial" w:cs="Arial"/>
          <w:sz w:val="28"/>
          <w:szCs w:val="28"/>
        </w:rPr>
        <w:t xml:space="preserve">nterim </w:t>
      </w:r>
      <w:r w:rsidR="00AC0944">
        <w:rPr>
          <w:rFonts w:ascii="Arial" w:hAnsi="Arial" w:cs="Arial"/>
          <w:sz w:val="28"/>
          <w:szCs w:val="28"/>
        </w:rPr>
        <w:t>A</w:t>
      </w:r>
      <w:r w:rsidRPr="00AC0944">
        <w:rPr>
          <w:rFonts w:ascii="Arial" w:hAnsi="Arial" w:cs="Arial"/>
          <w:sz w:val="28"/>
          <w:szCs w:val="28"/>
        </w:rPr>
        <w:t xml:space="preserve">ward. </w:t>
      </w:r>
    </w:p>
    <w:p w:rsidR="00BE4C10" w:rsidRDefault="00B41A8D" w:rsidP="00AC0944">
      <w:pPr>
        <w:ind w:left="360"/>
        <w:rPr>
          <w:rFonts w:ascii="Arial" w:hAnsi="Arial" w:cs="Arial"/>
          <w:sz w:val="28"/>
          <w:szCs w:val="28"/>
        </w:rPr>
      </w:pPr>
      <w:r w:rsidRPr="00B41A8D">
        <w:rPr>
          <w:rFonts w:ascii="Arial" w:hAnsi="Arial" w:cs="Arial"/>
          <w:sz w:val="28"/>
          <w:szCs w:val="28"/>
        </w:rPr>
        <w:t xml:space="preserve">If the arbitral tribunal </w:t>
      </w:r>
      <w:r w:rsidR="00BE4C10">
        <w:rPr>
          <w:rFonts w:ascii="Arial" w:hAnsi="Arial" w:cs="Arial"/>
          <w:sz w:val="28"/>
          <w:szCs w:val="28"/>
        </w:rPr>
        <w:t xml:space="preserve">finds that it has </w:t>
      </w:r>
      <w:r w:rsidRPr="00B41A8D">
        <w:rPr>
          <w:rFonts w:ascii="Arial" w:hAnsi="Arial" w:cs="Arial"/>
          <w:sz w:val="28"/>
          <w:szCs w:val="28"/>
        </w:rPr>
        <w:t xml:space="preserve">jurisdiction, the </w:t>
      </w:r>
      <w:r w:rsidR="00BE4C10">
        <w:rPr>
          <w:rFonts w:ascii="Arial" w:hAnsi="Arial" w:cs="Arial"/>
          <w:sz w:val="28"/>
          <w:szCs w:val="28"/>
        </w:rPr>
        <w:t xml:space="preserve">challenging party can </w:t>
      </w:r>
      <w:r w:rsidRPr="00B41A8D">
        <w:rPr>
          <w:rFonts w:ascii="Arial" w:hAnsi="Arial" w:cs="Arial"/>
          <w:sz w:val="28"/>
          <w:szCs w:val="28"/>
        </w:rPr>
        <w:t xml:space="preserve">continue to participate in the arbitration, </w:t>
      </w:r>
      <w:r w:rsidR="00BE4C10">
        <w:rPr>
          <w:rFonts w:ascii="Arial" w:hAnsi="Arial" w:cs="Arial"/>
          <w:sz w:val="28"/>
          <w:szCs w:val="28"/>
        </w:rPr>
        <w:t>because it has</w:t>
      </w:r>
      <w:r w:rsidRPr="00B41A8D">
        <w:rPr>
          <w:rFonts w:ascii="Arial" w:hAnsi="Arial" w:cs="Arial"/>
          <w:sz w:val="28"/>
          <w:szCs w:val="28"/>
        </w:rPr>
        <w:t xml:space="preserve"> expressly reserved its </w:t>
      </w:r>
      <w:r w:rsidR="00BE4C10">
        <w:rPr>
          <w:rFonts w:ascii="Arial" w:hAnsi="Arial" w:cs="Arial"/>
          <w:sz w:val="28"/>
          <w:szCs w:val="28"/>
        </w:rPr>
        <w:t>objection to</w:t>
      </w:r>
      <w:r w:rsidRPr="00B41A8D">
        <w:rPr>
          <w:rFonts w:ascii="Arial" w:hAnsi="Arial" w:cs="Arial"/>
          <w:sz w:val="28"/>
          <w:szCs w:val="28"/>
        </w:rPr>
        <w:t xml:space="preserve"> jurisdiction</w:t>
      </w:r>
      <w:r w:rsidR="00BE4C10">
        <w:rPr>
          <w:rFonts w:ascii="Arial" w:hAnsi="Arial" w:cs="Arial"/>
          <w:sz w:val="28"/>
          <w:szCs w:val="28"/>
        </w:rPr>
        <w:t>.  As a result of this early challenge</w:t>
      </w:r>
      <w:proofErr w:type="gramStart"/>
      <w:r w:rsidR="00BE4C10">
        <w:rPr>
          <w:rFonts w:ascii="Arial" w:hAnsi="Arial" w:cs="Arial"/>
          <w:sz w:val="28"/>
          <w:szCs w:val="28"/>
        </w:rPr>
        <w:t xml:space="preserve">, </w:t>
      </w:r>
      <w:r w:rsidRPr="00B41A8D">
        <w:rPr>
          <w:rFonts w:ascii="Arial" w:hAnsi="Arial" w:cs="Arial"/>
          <w:sz w:val="28"/>
          <w:szCs w:val="28"/>
        </w:rPr>
        <w:t xml:space="preserve"> this</w:t>
      </w:r>
      <w:proofErr w:type="gramEnd"/>
      <w:r w:rsidRPr="00B41A8D">
        <w:rPr>
          <w:rFonts w:ascii="Arial" w:hAnsi="Arial" w:cs="Arial"/>
          <w:sz w:val="28"/>
          <w:szCs w:val="28"/>
        </w:rPr>
        <w:t xml:space="preserve"> issue </w:t>
      </w:r>
      <w:r w:rsidR="00BE4C10">
        <w:rPr>
          <w:rFonts w:ascii="Arial" w:hAnsi="Arial" w:cs="Arial"/>
          <w:sz w:val="28"/>
          <w:szCs w:val="28"/>
        </w:rPr>
        <w:t xml:space="preserve">is preserved.  </w:t>
      </w:r>
    </w:p>
    <w:p w:rsidR="00B41A8D" w:rsidRDefault="00BE4C10" w:rsidP="00AC0944">
      <w:pPr>
        <w:ind w:left="360"/>
        <w:rPr>
          <w:rFonts w:ascii="Arial" w:hAnsi="Arial" w:cs="Arial"/>
          <w:sz w:val="28"/>
          <w:szCs w:val="28"/>
        </w:rPr>
      </w:pPr>
      <w:r>
        <w:rPr>
          <w:rFonts w:ascii="Arial" w:hAnsi="Arial" w:cs="Arial"/>
          <w:sz w:val="28"/>
          <w:szCs w:val="28"/>
        </w:rPr>
        <w:lastRenderedPageBreak/>
        <w:t xml:space="preserve">The respondent can again raise the issue </w:t>
      </w:r>
      <w:r w:rsidR="00B41A8D" w:rsidRPr="00B41A8D">
        <w:rPr>
          <w:rFonts w:ascii="Arial" w:hAnsi="Arial" w:cs="Arial"/>
          <w:sz w:val="28"/>
          <w:szCs w:val="28"/>
        </w:rPr>
        <w:t>after the final award is issued</w:t>
      </w:r>
      <w:r>
        <w:rPr>
          <w:rFonts w:ascii="Arial" w:hAnsi="Arial" w:cs="Arial"/>
          <w:sz w:val="28"/>
          <w:szCs w:val="28"/>
        </w:rPr>
        <w:t xml:space="preserve">.  The respondent may raise the issue </w:t>
      </w:r>
      <w:r w:rsidR="00B41A8D" w:rsidRPr="00B41A8D">
        <w:rPr>
          <w:rFonts w:ascii="Arial" w:hAnsi="Arial" w:cs="Arial"/>
          <w:sz w:val="28"/>
          <w:szCs w:val="28"/>
        </w:rPr>
        <w:t xml:space="preserve">by </w:t>
      </w:r>
      <w:r>
        <w:rPr>
          <w:rFonts w:ascii="Arial" w:hAnsi="Arial" w:cs="Arial"/>
          <w:sz w:val="28"/>
          <w:szCs w:val="28"/>
        </w:rPr>
        <w:t>c</w:t>
      </w:r>
      <w:r w:rsidR="00B41A8D" w:rsidRPr="00B41A8D">
        <w:rPr>
          <w:rFonts w:ascii="Arial" w:hAnsi="Arial" w:cs="Arial"/>
          <w:sz w:val="28"/>
          <w:szCs w:val="28"/>
        </w:rPr>
        <w:t>halleng</w:t>
      </w:r>
      <w:r>
        <w:rPr>
          <w:rFonts w:ascii="Arial" w:hAnsi="Arial" w:cs="Arial"/>
          <w:sz w:val="28"/>
          <w:szCs w:val="28"/>
        </w:rPr>
        <w:t>ing</w:t>
      </w:r>
      <w:r w:rsidR="00B41A8D" w:rsidRPr="00B41A8D">
        <w:rPr>
          <w:rFonts w:ascii="Arial" w:hAnsi="Arial" w:cs="Arial"/>
          <w:sz w:val="28"/>
          <w:szCs w:val="28"/>
        </w:rPr>
        <w:t xml:space="preserve"> the award in the courts of the place of arbitration</w:t>
      </w:r>
      <w:r>
        <w:rPr>
          <w:rFonts w:ascii="Arial" w:hAnsi="Arial" w:cs="Arial"/>
          <w:sz w:val="28"/>
          <w:szCs w:val="28"/>
        </w:rPr>
        <w:t>,</w:t>
      </w:r>
      <w:r w:rsidR="00B41A8D" w:rsidRPr="00B41A8D">
        <w:rPr>
          <w:rFonts w:ascii="Arial" w:hAnsi="Arial" w:cs="Arial"/>
          <w:sz w:val="28"/>
          <w:szCs w:val="28"/>
        </w:rPr>
        <w:t xml:space="preserve"> or by </w:t>
      </w:r>
      <w:r>
        <w:rPr>
          <w:rFonts w:ascii="Arial" w:hAnsi="Arial" w:cs="Arial"/>
          <w:sz w:val="28"/>
          <w:szCs w:val="28"/>
        </w:rPr>
        <w:t xml:space="preserve">fighting the claimant's efforts seek </w:t>
      </w:r>
      <w:r w:rsidR="00B41A8D" w:rsidRPr="00B41A8D">
        <w:rPr>
          <w:rFonts w:ascii="Arial" w:hAnsi="Arial" w:cs="Arial"/>
          <w:sz w:val="28"/>
          <w:szCs w:val="28"/>
        </w:rPr>
        <w:t xml:space="preserve">recognition or enforcement of the award. </w:t>
      </w:r>
      <w:r>
        <w:rPr>
          <w:rFonts w:ascii="Arial" w:hAnsi="Arial" w:cs="Arial"/>
          <w:sz w:val="28"/>
          <w:szCs w:val="28"/>
        </w:rPr>
        <w:t xml:space="preserve"> Separately, t</w:t>
      </w:r>
      <w:r w:rsidR="00B41A8D" w:rsidRPr="00B41A8D">
        <w:rPr>
          <w:rFonts w:ascii="Arial" w:hAnsi="Arial" w:cs="Arial"/>
          <w:sz w:val="28"/>
          <w:szCs w:val="28"/>
        </w:rPr>
        <w:t xml:space="preserve">he respondent may </w:t>
      </w:r>
      <w:r>
        <w:rPr>
          <w:rFonts w:ascii="Arial" w:hAnsi="Arial" w:cs="Arial"/>
          <w:sz w:val="28"/>
          <w:szCs w:val="28"/>
        </w:rPr>
        <w:t xml:space="preserve">pursue </w:t>
      </w:r>
      <w:r w:rsidR="00B41A8D" w:rsidRPr="00B41A8D">
        <w:rPr>
          <w:rFonts w:ascii="Arial" w:hAnsi="Arial" w:cs="Arial"/>
          <w:sz w:val="28"/>
          <w:szCs w:val="28"/>
        </w:rPr>
        <w:t xml:space="preserve">review of the </w:t>
      </w:r>
      <w:r>
        <w:rPr>
          <w:rFonts w:ascii="Arial" w:hAnsi="Arial" w:cs="Arial"/>
          <w:sz w:val="28"/>
          <w:szCs w:val="28"/>
        </w:rPr>
        <w:t>I</w:t>
      </w:r>
      <w:r w:rsidR="00B41A8D" w:rsidRPr="00B41A8D">
        <w:rPr>
          <w:rFonts w:ascii="Arial" w:hAnsi="Arial" w:cs="Arial"/>
          <w:sz w:val="28"/>
          <w:szCs w:val="28"/>
        </w:rPr>
        <w:t xml:space="preserve">nterim </w:t>
      </w:r>
      <w:r>
        <w:rPr>
          <w:rFonts w:ascii="Arial" w:hAnsi="Arial" w:cs="Arial"/>
          <w:sz w:val="28"/>
          <w:szCs w:val="28"/>
        </w:rPr>
        <w:t>A</w:t>
      </w:r>
      <w:r w:rsidR="00B41A8D" w:rsidRPr="00B41A8D">
        <w:rPr>
          <w:rFonts w:ascii="Arial" w:hAnsi="Arial" w:cs="Arial"/>
          <w:sz w:val="28"/>
          <w:szCs w:val="28"/>
        </w:rPr>
        <w:t xml:space="preserve">ward. </w:t>
      </w:r>
    </w:p>
    <w:p w:rsidR="00F86586" w:rsidRDefault="00F86586" w:rsidP="00AC0944">
      <w:pPr>
        <w:ind w:left="360"/>
        <w:rPr>
          <w:rFonts w:ascii="Arial" w:hAnsi="Arial" w:cs="Arial"/>
          <w:sz w:val="28"/>
          <w:szCs w:val="28"/>
        </w:rPr>
      </w:pPr>
    </w:p>
    <w:p w:rsidR="00C34A6D" w:rsidRDefault="00C34A6D" w:rsidP="00AC0944">
      <w:pPr>
        <w:ind w:left="360"/>
        <w:rPr>
          <w:rFonts w:ascii="Arial" w:hAnsi="Arial" w:cs="Arial"/>
          <w:sz w:val="28"/>
          <w:szCs w:val="28"/>
        </w:rPr>
      </w:pPr>
      <w:r>
        <w:rPr>
          <w:rFonts w:ascii="Arial" w:hAnsi="Arial" w:cs="Arial"/>
          <w:noProof/>
          <w:color w:val="0000FF"/>
          <w:sz w:val="13"/>
          <w:szCs w:val="13"/>
        </w:rPr>
        <w:drawing>
          <wp:inline distT="0" distB="0" distL="0" distR="0">
            <wp:extent cx="1657985" cy="1657985"/>
            <wp:effectExtent l="19050" t="0" r="0" b="0"/>
            <wp:docPr id="93" name="yui_3_3_0_15_1343600342214472" descr="http://ts2.mm.bing.net/images/thumbnail.aspx?q=5012807297794513&amp;id=c67232bd0e7319bd22cc5a2f58430b49">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0342214472" descr="http://ts2.mm.bing.net/images/thumbnail.aspx?q=5012807297794513&amp;id=c67232bd0e7319bd22cc5a2f58430b49">
                      <a:hlinkClick r:id="rId105"/>
                    </pic:cNvPr>
                    <pic:cNvPicPr>
                      <a:picLocks noChangeAspect="1" noChangeArrowheads="1"/>
                    </pic:cNvPicPr>
                  </pic:nvPicPr>
                  <pic:blipFill>
                    <a:blip r:embed="rId106" cstate="print"/>
                    <a:srcRect/>
                    <a:stretch>
                      <a:fillRect/>
                    </a:stretch>
                  </pic:blipFill>
                  <pic:spPr bwMode="auto">
                    <a:xfrm>
                      <a:off x="0" y="0"/>
                      <a:ext cx="1657985" cy="1657985"/>
                    </a:xfrm>
                    <a:prstGeom prst="rect">
                      <a:avLst/>
                    </a:prstGeom>
                    <a:noFill/>
                    <a:ln w="9525">
                      <a:noFill/>
                      <a:miter lim="800000"/>
                      <a:headEnd/>
                      <a:tailEnd/>
                    </a:ln>
                  </pic:spPr>
                </pic:pic>
              </a:graphicData>
            </a:graphic>
          </wp:inline>
        </w:drawing>
      </w:r>
      <w:r>
        <w:rPr>
          <w:rFonts w:ascii="Arial" w:hAnsi="Arial" w:cs="Arial"/>
          <w:noProof/>
          <w:color w:val="0000FF"/>
          <w:sz w:val="13"/>
          <w:szCs w:val="13"/>
        </w:rPr>
        <w:drawing>
          <wp:inline distT="0" distB="0" distL="0" distR="0">
            <wp:extent cx="1657985" cy="1657985"/>
            <wp:effectExtent l="19050" t="0" r="0" b="0"/>
            <wp:docPr id="94" name="yui_3_3_0_15_1343600342214472" descr="http://ts2.mm.bing.net/images/thumbnail.aspx?q=5012807297794513&amp;id=c67232bd0e7319bd22cc5a2f58430b49">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0342214472" descr="http://ts2.mm.bing.net/images/thumbnail.aspx?q=5012807297794513&amp;id=c67232bd0e7319bd22cc5a2f58430b49">
                      <a:hlinkClick r:id="rId105"/>
                    </pic:cNvPr>
                    <pic:cNvPicPr>
                      <a:picLocks noChangeAspect="1" noChangeArrowheads="1"/>
                    </pic:cNvPicPr>
                  </pic:nvPicPr>
                  <pic:blipFill>
                    <a:blip r:embed="rId106" cstate="print"/>
                    <a:srcRect/>
                    <a:stretch>
                      <a:fillRect/>
                    </a:stretch>
                  </pic:blipFill>
                  <pic:spPr bwMode="auto">
                    <a:xfrm>
                      <a:off x="0" y="0"/>
                      <a:ext cx="1657985" cy="1657985"/>
                    </a:xfrm>
                    <a:prstGeom prst="rect">
                      <a:avLst/>
                    </a:prstGeom>
                    <a:noFill/>
                    <a:ln w="9525">
                      <a:noFill/>
                      <a:miter lim="800000"/>
                      <a:headEnd/>
                      <a:tailEnd/>
                    </a:ln>
                  </pic:spPr>
                </pic:pic>
              </a:graphicData>
            </a:graphic>
          </wp:inline>
        </w:drawing>
      </w:r>
      <w:r>
        <w:rPr>
          <w:rFonts w:ascii="Arial" w:hAnsi="Arial" w:cs="Arial"/>
          <w:noProof/>
          <w:color w:val="0000FF"/>
          <w:sz w:val="13"/>
          <w:szCs w:val="13"/>
        </w:rPr>
        <w:drawing>
          <wp:inline distT="0" distB="0" distL="0" distR="0">
            <wp:extent cx="1657985" cy="1657985"/>
            <wp:effectExtent l="19050" t="0" r="0" b="0"/>
            <wp:docPr id="95" name="yui_3_3_0_15_1343600342214472" descr="http://ts2.mm.bing.net/images/thumbnail.aspx?q=5012807297794513&amp;id=c67232bd0e7319bd22cc5a2f58430b49">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0342214472" descr="http://ts2.mm.bing.net/images/thumbnail.aspx?q=5012807297794513&amp;id=c67232bd0e7319bd22cc5a2f58430b49">
                      <a:hlinkClick r:id="rId105"/>
                    </pic:cNvPr>
                    <pic:cNvPicPr>
                      <a:picLocks noChangeAspect="1" noChangeArrowheads="1"/>
                    </pic:cNvPicPr>
                  </pic:nvPicPr>
                  <pic:blipFill>
                    <a:blip r:embed="rId106" cstate="print"/>
                    <a:srcRect/>
                    <a:stretch>
                      <a:fillRect/>
                    </a:stretch>
                  </pic:blipFill>
                  <pic:spPr bwMode="auto">
                    <a:xfrm>
                      <a:off x="0" y="0"/>
                      <a:ext cx="1657985" cy="1657985"/>
                    </a:xfrm>
                    <a:prstGeom prst="rect">
                      <a:avLst/>
                    </a:prstGeom>
                    <a:noFill/>
                    <a:ln w="9525">
                      <a:noFill/>
                      <a:miter lim="800000"/>
                      <a:headEnd/>
                      <a:tailEnd/>
                    </a:ln>
                  </pic:spPr>
                </pic:pic>
              </a:graphicData>
            </a:graphic>
          </wp:inline>
        </w:drawing>
      </w:r>
    </w:p>
    <w:p w:rsidR="00F86586" w:rsidRDefault="00F86586" w:rsidP="00AC0944">
      <w:pPr>
        <w:ind w:left="360"/>
        <w:rPr>
          <w:rFonts w:ascii="Arial" w:hAnsi="Arial" w:cs="Arial"/>
          <w:sz w:val="28"/>
          <w:szCs w:val="28"/>
        </w:rPr>
      </w:pPr>
    </w:p>
    <w:p w:rsidR="00C43DA9" w:rsidRDefault="00C43DA9" w:rsidP="00B41A8D">
      <w:pPr>
        <w:rPr>
          <w:rFonts w:ascii="Arial" w:hAnsi="Arial" w:cs="Arial"/>
          <w:sz w:val="28"/>
          <w:szCs w:val="28"/>
        </w:rPr>
      </w:pPr>
      <w:r w:rsidRPr="00C43DA9">
        <w:rPr>
          <w:rFonts w:ascii="Arial" w:hAnsi="Arial" w:cs="Arial"/>
          <w:sz w:val="28"/>
          <w:szCs w:val="28"/>
          <w:u w:val="single"/>
        </w:rPr>
        <w:t>NOTE</w:t>
      </w:r>
      <w:r>
        <w:rPr>
          <w:rFonts w:ascii="Arial" w:hAnsi="Arial" w:cs="Arial"/>
          <w:sz w:val="28"/>
          <w:szCs w:val="28"/>
        </w:rPr>
        <w:t xml:space="preserve">: </w:t>
      </w:r>
    </w:p>
    <w:p w:rsidR="00BE4C10" w:rsidRPr="00C43DA9" w:rsidRDefault="00476E78" w:rsidP="00CD4ADB">
      <w:pPr>
        <w:ind w:left="720"/>
        <w:rPr>
          <w:rFonts w:ascii="Arial" w:hAnsi="Arial" w:cs="Arial"/>
          <w:i/>
          <w:sz w:val="28"/>
          <w:szCs w:val="28"/>
        </w:rPr>
      </w:pPr>
      <w:r>
        <w:rPr>
          <w:rFonts w:ascii="Arial" w:hAnsi="Arial" w:cs="Arial"/>
          <w:i/>
          <w:sz w:val="28"/>
          <w:szCs w:val="28"/>
        </w:rPr>
        <w:t>Intertwined f</w:t>
      </w:r>
      <w:r w:rsidR="00C75D20" w:rsidRPr="00C43DA9">
        <w:rPr>
          <w:rFonts w:ascii="Arial" w:hAnsi="Arial" w:cs="Arial"/>
          <w:i/>
          <w:sz w:val="28"/>
          <w:szCs w:val="28"/>
        </w:rPr>
        <w:t xml:space="preserve">acts on </w:t>
      </w:r>
      <w:r>
        <w:rPr>
          <w:rFonts w:ascii="Arial" w:hAnsi="Arial" w:cs="Arial"/>
          <w:i/>
          <w:sz w:val="28"/>
          <w:szCs w:val="28"/>
        </w:rPr>
        <w:t>b</w:t>
      </w:r>
      <w:r w:rsidR="00C75D20" w:rsidRPr="00C43DA9">
        <w:rPr>
          <w:rFonts w:ascii="Arial" w:hAnsi="Arial" w:cs="Arial"/>
          <w:i/>
          <w:sz w:val="28"/>
          <w:szCs w:val="28"/>
        </w:rPr>
        <w:t xml:space="preserve">oth </w:t>
      </w:r>
      <w:r>
        <w:rPr>
          <w:rFonts w:ascii="Arial" w:hAnsi="Arial" w:cs="Arial"/>
          <w:i/>
          <w:sz w:val="28"/>
          <w:szCs w:val="28"/>
        </w:rPr>
        <w:t>j</w:t>
      </w:r>
      <w:r w:rsidR="00C75D20" w:rsidRPr="00C43DA9">
        <w:rPr>
          <w:rFonts w:ascii="Arial" w:hAnsi="Arial" w:cs="Arial"/>
          <w:i/>
          <w:sz w:val="28"/>
          <w:szCs w:val="28"/>
        </w:rPr>
        <w:t xml:space="preserve">urisdiction and the </w:t>
      </w:r>
      <w:r>
        <w:rPr>
          <w:rFonts w:ascii="Arial" w:hAnsi="Arial" w:cs="Arial"/>
          <w:i/>
          <w:sz w:val="28"/>
          <w:szCs w:val="28"/>
        </w:rPr>
        <w:t>m</w:t>
      </w:r>
      <w:r w:rsidR="00C75D20" w:rsidRPr="00C43DA9">
        <w:rPr>
          <w:rFonts w:ascii="Arial" w:hAnsi="Arial" w:cs="Arial"/>
          <w:i/>
          <w:sz w:val="28"/>
          <w:szCs w:val="28"/>
        </w:rPr>
        <w:t xml:space="preserve">erits of the </w:t>
      </w:r>
      <w:r>
        <w:rPr>
          <w:rFonts w:ascii="Arial" w:hAnsi="Arial" w:cs="Arial"/>
          <w:i/>
          <w:sz w:val="28"/>
          <w:szCs w:val="28"/>
        </w:rPr>
        <w:t>m</w:t>
      </w:r>
      <w:r w:rsidR="00C75D20" w:rsidRPr="00C43DA9">
        <w:rPr>
          <w:rFonts w:ascii="Arial" w:hAnsi="Arial" w:cs="Arial"/>
          <w:i/>
          <w:sz w:val="28"/>
          <w:szCs w:val="28"/>
        </w:rPr>
        <w:t>atter</w:t>
      </w:r>
      <w:r w:rsidR="00F86586">
        <w:rPr>
          <w:rFonts w:ascii="Arial" w:hAnsi="Arial" w:cs="Arial"/>
          <w:i/>
          <w:sz w:val="28"/>
          <w:szCs w:val="28"/>
        </w:rPr>
        <w:t>-</w:t>
      </w:r>
    </w:p>
    <w:p w:rsidR="00B41A8D" w:rsidRDefault="00C75D20" w:rsidP="00CD4ADB">
      <w:pPr>
        <w:ind w:left="720"/>
        <w:rPr>
          <w:rFonts w:ascii="Arial" w:hAnsi="Arial" w:cs="Arial"/>
          <w:i/>
          <w:sz w:val="28"/>
          <w:szCs w:val="28"/>
        </w:rPr>
      </w:pPr>
      <w:r w:rsidRPr="00C43DA9">
        <w:rPr>
          <w:rFonts w:ascii="Arial" w:hAnsi="Arial" w:cs="Arial"/>
          <w:i/>
          <w:sz w:val="28"/>
          <w:szCs w:val="28"/>
        </w:rPr>
        <w:t xml:space="preserve">Sometimes, </w:t>
      </w:r>
      <w:r w:rsidR="00B41A8D" w:rsidRPr="00C43DA9">
        <w:rPr>
          <w:rFonts w:ascii="Arial" w:hAnsi="Arial" w:cs="Arial"/>
          <w:i/>
          <w:sz w:val="28"/>
          <w:szCs w:val="28"/>
        </w:rPr>
        <w:t xml:space="preserve">the facts </w:t>
      </w:r>
      <w:r w:rsidRPr="00C43DA9">
        <w:rPr>
          <w:rFonts w:ascii="Arial" w:hAnsi="Arial" w:cs="Arial"/>
          <w:i/>
          <w:sz w:val="28"/>
          <w:szCs w:val="28"/>
        </w:rPr>
        <w:t>for both</w:t>
      </w:r>
      <w:r w:rsidR="00B41A8D" w:rsidRPr="00C43DA9">
        <w:rPr>
          <w:rFonts w:ascii="Arial" w:hAnsi="Arial" w:cs="Arial"/>
          <w:i/>
          <w:sz w:val="28"/>
          <w:szCs w:val="28"/>
        </w:rPr>
        <w:t xml:space="preserve"> the jurisdictional challenge </w:t>
      </w:r>
      <w:r w:rsidRPr="00C43DA9">
        <w:rPr>
          <w:rFonts w:ascii="Arial" w:hAnsi="Arial" w:cs="Arial"/>
          <w:i/>
          <w:sz w:val="28"/>
          <w:szCs w:val="28"/>
        </w:rPr>
        <w:t xml:space="preserve">and the merits are inseparable.  In this situation, the arbitrators can </w:t>
      </w:r>
      <w:r w:rsidR="00B41A8D" w:rsidRPr="00C43DA9">
        <w:rPr>
          <w:rFonts w:ascii="Arial" w:hAnsi="Arial" w:cs="Arial"/>
          <w:i/>
          <w:sz w:val="28"/>
          <w:szCs w:val="28"/>
        </w:rPr>
        <w:t>join the issue of jurisdiction to the merits</w:t>
      </w:r>
      <w:r w:rsidRPr="00C43DA9">
        <w:rPr>
          <w:rFonts w:ascii="Arial" w:hAnsi="Arial" w:cs="Arial"/>
          <w:i/>
          <w:sz w:val="28"/>
          <w:szCs w:val="28"/>
        </w:rPr>
        <w:t xml:space="preserve"> of the matter</w:t>
      </w:r>
      <w:r w:rsidR="00B41A8D" w:rsidRPr="00C43DA9">
        <w:rPr>
          <w:rFonts w:ascii="Arial" w:hAnsi="Arial" w:cs="Arial"/>
          <w:i/>
          <w:sz w:val="28"/>
          <w:szCs w:val="28"/>
        </w:rPr>
        <w:t xml:space="preserve">. </w:t>
      </w:r>
      <w:r w:rsidRPr="00C43DA9">
        <w:rPr>
          <w:rFonts w:ascii="Arial" w:hAnsi="Arial" w:cs="Arial"/>
          <w:i/>
          <w:sz w:val="28"/>
          <w:szCs w:val="28"/>
        </w:rPr>
        <w:t xml:space="preserve"> When this occurs, the arbitrators do not issue an</w:t>
      </w:r>
      <w:r w:rsidR="00B41A8D" w:rsidRPr="00C43DA9">
        <w:rPr>
          <w:rFonts w:ascii="Arial" w:hAnsi="Arial" w:cs="Arial"/>
          <w:i/>
          <w:sz w:val="28"/>
          <w:szCs w:val="28"/>
        </w:rPr>
        <w:t xml:space="preserve"> </w:t>
      </w:r>
      <w:r w:rsidR="00CD4ADB">
        <w:rPr>
          <w:rFonts w:ascii="Arial" w:hAnsi="Arial" w:cs="Arial"/>
          <w:i/>
          <w:sz w:val="28"/>
          <w:szCs w:val="28"/>
        </w:rPr>
        <w:t>I</w:t>
      </w:r>
      <w:r w:rsidR="00B41A8D" w:rsidRPr="00C43DA9">
        <w:rPr>
          <w:rFonts w:ascii="Arial" w:hAnsi="Arial" w:cs="Arial"/>
          <w:i/>
          <w:sz w:val="28"/>
          <w:szCs w:val="28"/>
        </w:rPr>
        <w:t xml:space="preserve">nterim </w:t>
      </w:r>
      <w:r w:rsidR="00CD4ADB">
        <w:rPr>
          <w:rFonts w:ascii="Arial" w:hAnsi="Arial" w:cs="Arial"/>
          <w:i/>
          <w:sz w:val="28"/>
          <w:szCs w:val="28"/>
        </w:rPr>
        <w:t>A</w:t>
      </w:r>
      <w:r w:rsidR="00B41A8D" w:rsidRPr="00C43DA9">
        <w:rPr>
          <w:rFonts w:ascii="Arial" w:hAnsi="Arial" w:cs="Arial"/>
          <w:i/>
          <w:sz w:val="28"/>
          <w:szCs w:val="28"/>
        </w:rPr>
        <w:t>ward on jurisdiction</w:t>
      </w:r>
      <w:r w:rsidRPr="00C43DA9">
        <w:rPr>
          <w:rFonts w:ascii="Arial" w:hAnsi="Arial" w:cs="Arial"/>
          <w:i/>
          <w:sz w:val="28"/>
          <w:szCs w:val="28"/>
        </w:rPr>
        <w:t xml:space="preserve">.  Rather, </w:t>
      </w:r>
      <w:r w:rsidR="00B41A8D" w:rsidRPr="00C43DA9">
        <w:rPr>
          <w:rFonts w:ascii="Arial" w:hAnsi="Arial" w:cs="Arial"/>
          <w:i/>
          <w:sz w:val="28"/>
          <w:szCs w:val="28"/>
        </w:rPr>
        <w:t>the arbitra</w:t>
      </w:r>
      <w:r w:rsidRPr="00C43DA9">
        <w:rPr>
          <w:rFonts w:ascii="Arial" w:hAnsi="Arial" w:cs="Arial"/>
          <w:i/>
          <w:sz w:val="28"/>
          <w:szCs w:val="28"/>
        </w:rPr>
        <w:t>tors</w:t>
      </w:r>
      <w:r w:rsidR="00B41A8D" w:rsidRPr="00C43DA9">
        <w:rPr>
          <w:rFonts w:ascii="Arial" w:hAnsi="Arial" w:cs="Arial"/>
          <w:i/>
          <w:sz w:val="28"/>
          <w:szCs w:val="28"/>
        </w:rPr>
        <w:t xml:space="preserve"> issue a </w:t>
      </w:r>
      <w:r w:rsidR="00C43DA9" w:rsidRPr="00C43DA9">
        <w:rPr>
          <w:rFonts w:ascii="Arial" w:hAnsi="Arial" w:cs="Arial"/>
          <w:i/>
          <w:sz w:val="28"/>
          <w:szCs w:val="28"/>
        </w:rPr>
        <w:t>F</w:t>
      </w:r>
      <w:r w:rsidR="00B41A8D" w:rsidRPr="00C43DA9">
        <w:rPr>
          <w:rFonts w:ascii="Arial" w:hAnsi="Arial" w:cs="Arial"/>
          <w:i/>
          <w:sz w:val="28"/>
          <w:szCs w:val="28"/>
        </w:rPr>
        <w:t xml:space="preserve">inal </w:t>
      </w:r>
      <w:r w:rsidR="00C43DA9" w:rsidRPr="00C43DA9">
        <w:rPr>
          <w:rFonts w:ascii="Arial" w:hAnsi="Arial" w:cs="Arial"/>
          <w:i/>
          <w:sz w:val="28"/>
          <w:szCs w:val="28"/>
        </w:rPr>
        <w:t>A</w:t>
      </w:r>
      <w:r w:rsidR="00B41A8D" w:rsidRPr="00C43DA9">
        <w:rPr>
          <w:rFonts w:ascii="Arial" w:hAnsi="Arial" w:cs="Arial"/>
          <w:i/>
          <w:sz w:val="28"/>
          <w:szCs w:val="28"/>
        </w:rPr>
        <w:t>ward</w:t>
      </w:r>
      <w:r w:rsidR="00C43DA9" w:rsidRPr="00C43DA9">
        <w:rPr>
          <w:rFonts w:ascii="Arial" w:hAnsi="Arial" w:cs="Arial"/>
          <w:i/>
          <w:sz w:val="28"/>
          <w:szCs w:val="28"/>
        </w:rPr>
        <w:t xml:space="preserve">, which discusses </w:t>
      </w:r>
      <w:r w:rsidR="00B41A8D" w:rsidRPr="00C43DA9">
        <w:rPr>
          <w:rFonts w:ascii="Arial" w:hAnsi="Arial" w:cs="Arial"/>
          <w:i/>
          <w:sz w:val="28"/>
          <w:szCs w:val="28"/>
        </w:rPr>
        <w:t>both the jurisdiction of the tribunal and the merits of the claim</w:t>
      </w:r>
      <w:r w:rsidR="00C43DA9" w:rsidRPr="00C43DA9">
        <w:rPr>
          <w:rFonts w:ascii="Arial" w:hAnsi="Arial" w:cs="Arial"/>
          <w:i/>
          <w:sz w:val="28"/>
          <w:szCs w:val="28"/>
        </w:rPr>
        <w:t>(s)</w:t>
      </w:r>
      <w:r w:rsidR="00B41A8D" w:rsidRPr="00C43DA9">
        <w:rPr>
          <w:rFonts w:ascii="Arial" w:hAnsi="Arial" w:cs="Arial"/>
          <w:i/>
          <w:sz w:val="28"/>
          <w:szCs w:val="28"/>
        </w:rPr>
        <w:t xml:space="preserve">. </w:t>
      </w:r>
    </w:p>
    <w:p w:rsidR="00476E78" w:rsidRPr="00C43DA9" w:rsidRDefault="00476E78" w:rsidP="00CD4ADB">
      <w:pPr>
        <w:ind w:left="720"/>
        <w:rPr>
          <w:rFonts w:ascii="Arial" w:hAnsi="Arial" w:cs="Arial"/>
          <w:i/>
          <w:sz w:val="28"/>
          <w:szCs w:val="28"/>
        </w:rPr>
      </w:pPr>
    </w:p>
    <w:p w:rsidR="00C43DA9" w:rsidRDefault="00C43DA9" w:rsidP="00B41A8D">
      <w:pPr>
        <w:rPr>
          <w:rFonts w:ascii="Arial" w:hAnsi="Arial" w:cs="Arial"/>
          <w:sz w:val="28"/>
          <w:szCs w:val="28"/>
        </w:rPr>
      </w:pPr>
      <w:r w:rsidRPr="00476E78">
        <w:rPr>
          <w:rFonts w:ascii="Arial" w:hAnsi="Arial" w:cs="Arial"/>
          <w:sz w:val="28"/>
          <w:szCs w:val="28"/>
          <w:u w:val="single"/>
        </w:rPr>
        <w:t>NOTE</w:t>
      </w:r>
      <w:r>
        <w:rPr>
          <w:rFonts w:ascii="Arial" w:hAnsi="Arial" w:cs="Arial"/>
          <w:sz w:val="28"/>
          <w:szCs w:val="28"/>
        </w:rPr>
        <w:t>:</w:t>
      </w:r>
    </w:p>
    <w:p w:rsidR="00B41A8D" w:rsidRDefault="00B41A8D" w:rsidP="00C43DA9">
      <w:pPr>
        <w:ind w:left="720"/>
        <w:rPr>
          <w:rFonts w:ascii="Arial" w:hAnsi="Arial" w:cs="Arial"/>
          <w:i/>
          <w:sz w:val="28"/>
          <w:szCs w:val="28"/>
        </w:rPr>
      </w:pPr>
      <w:r w:rsidRPr="00C43DA9">
        <w:rPr>
          <w:rFonts w:ascii="Arial" w:hAnsi="Arial" w:cs="Arial"/>
          <w:i/>
          <w:sz w:val="28"/>
          <w:szCs w:val="28"/>
        </w:rPr>
        <w:t>The arbitral tribunal’s decision on jurisdiction may be subject to review by a</w:t>
      </w:r>
      <w:r w:rsidR="00C43DA9" w:rsidRPr="00C43DA9">
        <w:rPr>
          <w:rFonts w:ascii="Arial" w:hAnsi="Arial" w:cs="Arial"/>
          <w:i/>
          <w:sz w:val="28"/>
          <w:szCs w:val="28"/>
        </w:rPr>
        <w:t>n appropriate</w:t>
      </w:r>
      <w:r w:rsidRPr="00C43DA9">
        <w:rPr>
          <w:rFonts w:ascii="Arial" w:hAnsi="Arial" w:cs="Arial"/>
          <w:i/>
          <w:sz w:val="28"/>
          <w:szCs w:val="28"/>
        </w:rPr>
        <w:t xml:space="preserve"> national court</w:t>
      </w:r>
      <w:r w:rsidR="00C43DA9" w:rsidRPr="00C43DA9">
        <w:rPr>
          <w:rFonts w:ascii="Arial" w:hAnsi="Arial" w:cs="Arial"/>
          <w:i/>
          <w:sz w:val="28"/>
          <w:szCs w:val="28"/>
        </w:rPr>
        <w:t xml:space="preserve">.  But </w:t>
      </w:r>
      <w:r w:rsidRPr="00C43DA9">
        <w:rPr>
          <w:rFonts w:ascii="Arial" w:hAnsi="Arial" w:cs="Arial"/>
          <w:i/>
          <w:sz w:val="28"/>
          <w:szCs w:val="28"/>
        </w:rPr>
        <w:t xml:space="preserve">the possibility of review does not prevent the tribunal from considering its own jurisdiction and </w:t>
      </w:r>
      <w:proofErr w:type="spellStart"/>
      <w:r w:rsidRPr="00C43DA9">
        <w:rPr>
          <w:rFonts w:ascii="Arial" w:hAnsi="Arial" w:cs="Arial"/>
          <w:i/>
          <w:sz w:val="28"/>
          <w:szCs w:val="28"/>
        </w:rPr>
        <w:t>arbitrability</w:t>
      </w:r>
      <w:proofErr w:type="spellEnd"/>
      <w:r w:rsidRPr="00C43DA9">
        <w:rPr>
          <w:rFonts w:ascii="Arial" w:hAnsi="Arial" w:cs="Arial"/>
          <w:i/>
          <w:sz w:val="28"/>
          <w:szCs w:val="28"/>
        </w:rPr>
        <w:t xml:space="preserve"> in the first instance. </w:t>
      </w:r>
    </w:p>
    <w:p w:rsidR="00C43DA9" w:rsidRDefault="00C43DA9" w:rsidP="00C43DA9">
      <w:pPr>
        <w:ind w:left="720"/>
        <w:rPr>
          <w:rFonts w:ascii="Arial" w:hAnsi="Arial" w:cs="Arial"/>
          <w:i/>
          <w:sz w:val="28"/>
          <w:szCs w:val="28"/>
        </w:rPr>
      </w:pPr>
    </w:p>
    <w:p w:rsidR="00C43DA9" w:rsidRDefault="008F3C3F" w:rsidP="00C42034">
      <w:pPr>
        <w:pStyle w:val="Odstavecseseznamem"/>
        <w:numPr>
          <w:ilvl w:val="0"/>
          <w:numId w:val="29"/>
        </w:numPr>
        <w:rPr>
          <w:rFonts w:ascii="Arial" w:hAnsi="Arial" w:cs="Arial"/>
          <w:sz w:val="28"/>
          <w:szCs w:val="28"/>
        </w:rPr>
      </w:pPr>
      <w:r>
        <w:rPr>
          <w:rFonts w:ascii="Arial" w:hAnsi="Arial" w:cs="Arial"/>
          <w:sz w:val="28"/>
          <w:szCs w:val="28"/>
        </w:rPr>
        <w:lastRenderedPageBreak/>
        <w:t>Parties may a</w:t>
      </w:r>
      <w:r w:rsidR="00B41A8D" w:rsidRPr="00C43DA9">
        <w:rPr>
          <w:rFonts w:ascii="Arial" w:hAnsi="Arial" w:cs="Arial"/>
          <w:sz w:val="28"/>
          <w:szCs w:val="28"/>
        </w:rPr>
        <w:t xml:space="preserve">pply to the national court to resolve the issue of jurisdiction. </w:t>
      </w:r>
    </w:p>
    <w:p w:rsidR="00B41A8D" w:rsidRDefault="00C43DA9" w:rsidP="00C43DA9">
      <w:pPr>
        <w:ind w:left="360"/>
        <w:rPr>
          <w:rFonts w:ascii="Arial" w:hAnsi="Arial" w:cs="Arial"/>
          <w:sz w:val="28"/>
          <w:szCs w:val="28"/>
        </w:rPr>
      </w:pPr>
      <w:r>
        <w:rPr>
          <w:rFonts w:ascii="Arial" w:hAnsi="Arial" w:cs="Arial"/>
          <w:sz w:val="28"/>
          <w:szCs w:val="28"/>
        </w:rPr>
        <w:t>I</w:t>
      </w:r>
      <w:r w:rsidR="00B41A8D" w:rsidRPr="00B41A8D">
        <w:rPr>
          <w:rFonts w:ascii="Arial" w:hAnsi="Arial" w:cs="Arial"/>
          <w:sz w:val="28"/>
          <w:szCs w:val="28"/>
        </w:rPr>
        <w:t xml:space="preserve">f the arbitration has already been constituted, the arbitral tribunal </w:t>
      </w:r>
      <w:r>
        <w:rPr>
          <w:rFonts w:ascii="Arial" w:hAnsi="Arial" w:cs="Arial"/>
          <w:sz w:val="28"/>
          <w:szCs w:val="28"/>
        </w:rPr>
        <w:t xml:space="preserve">generally </w:t>
      </w:r>
      <w:r w:rsidR="00B41A8D" w:rsidRPr="00B41A8D">
        <w:rPr>
          <w:rFonts w:ascii="Arial" w:hAnsi="Arial" w:cs="Arial"/>
          <w:sz w:val="28"/>
          <w:szCs w:val="28"/>
        </w:rPr>
        <w:t>proceed</w:t>
      </w:r>
      <w:r>
        <w:rPr>
          <w:rFonts w:ascii="Arial" w:hAnsi="Arial" w:cs="Arial"/>
          <w:sz w:val="28"/>
          <w:szCs w:val="28"/>
        </w:rPr>
        <w:t>s</w:t>
      </w:r>
      <w:r w:rsidR="00B41A8D" w:rsidRPr="00B41A8D">
        <w:rPr>
          <w:rFonts w:ascii="Arial" w:hAnsi="Arial" w:cs="Arial"/>
          <w:sz w:val="28"/>
          <w:szCs w:val="28"/>
        </w:rPr>
        <w:t xml:space="preserve"> with the arbitration</w:t>
      </w:r>
      <w:r>
        <w:rPr>
          <w:rFonts w:ascii="Arial" w:hAnsi="Arial" w:cs="Arial"/>
          <w:sz w:val="28"/>
          <w:szCs w:val="28"/>
        </w:rPr>
        <w:t xml:space="preserve">, despite </w:t>
      </w:r>
      <w:r w:rsidR="00B41A8D" w:rsidRPr="00B41A8D">
        <w:rPr>
          <w:rFonts w:ascii="Arial" w:hAnsi="Arial" w:cs="Arial"/>
          <w:sz w:val="28"/>
          <w:szCs w:val="28"/>
        </w:rPr>
        <w:t xml:space="preserve">the pending court challenge. </w:t>
      </w:r>
    </w:p>
    <w:p w:rsidR="00CD4ADB" w:rsidRPr="00B41A8D" w:rsidRDefault="00CD4ADB" w:rsidP="00C43DA9">
      <w:pPr>
        <w:ind w:left="360"/>
        <w:rPr>
          <w:rFonts w:ascii="Arial" w:hAnsi="Arial" w:cs="Arial"/>
          <w:sz w:val="28"/>
          <w:szCs w:val="28"/>
        </w:rPr>
      </w:pPr>
    </w:p>
    <w:p w:rsidR="00C43DA9" w:rsidRDefault="00C43DA9" w:rsidP="00B41A8D">
      <w:pPr>
        <w:rPr>
          <w:rFonts w:ascii="Arial" w:hAnsi="Arial" w:cs="Arial"/>
          <w:sz w:val="28"/>
          <w:szCs w:val="28"/>
        </w:rPr>
      </w:pPr>
      <w:r w:rsidRPr="00C43DA9">
        <w:rPr>
          <w:rFonts w:ascii="Arial" w:hAnsi="Arial" w:cs="Arial"/>
          <w:sz w:val="28"/>
          <w:szCs w:val="28"/>
          <w:u w:val="single"/>
        </w:rPr>
        <w:t>NOTE</w:t>
      </w:r>
      <w:r>
        <w:rPr>
          <w:rFonts w:ascii="Arial" w:hAnsi="Arial" w:cs="Arial"/>
          <w:sz w:val="28"/>
          <w:szCs w:val="28"/>
        </w:rPr>
        <w:t>:</w:t>
      </w:r>
    </w:p>
    <w:p w:rsidR="00B41A8D" w:rsidRPr="00C43DA9" w:rsidRDefault="00C43DA9" w:rsidP="00C43DA9">
      <w:pPr>
        <w:ind w:left="720"/>
        <w:rPr>
          <w:rFonts w:ascii="Arial" w:hAnsi="Arial" w:cs="Arial"/>
          <w:i/>
          <w:sz w:val="28"/>
          <w:szCs w:val="28"/>
        </w:rPr>
      </w:pPr>
      <w:r w:rsidRPr="00C43DA9">
        <w:rPr>
          <w:rFonts w:ascii="Arial" w:hAnsi="Arial" w:cs="Arial"/>
          <w:i/>
          <w:sz w:val="28"/>
          <w:szCs w:val="28"/>
        </w:rPr>
        <w:t xml:space="preserve">As </w:t>
      </w:r>
      <w:r w:rsidR="004E6CB8">
        <w:rPr>
          <w:rFonts w:ascii="Arial" w:hAnsi="Arial" w:cs="Arial"/>
          <w:i/>
          <w:sz w:val="28"/>
          <w:szCs w:val="28"/>
        </w:rPr>
        <w:t xml:space="preserve">comprehensive </w:t>
      </w:r>
      <w:r w:rsidRPr="00C43DA9">
        <w:rPr>
          <w:rFonts w:ascii="Arial" w:hAnsi="Arial" w:cs="Arial"/>
          <w:i/>
          <w:sz w:val="28"/>
          <w:szCs w:val="28"/>
        </w:rPr>
        <w:t xml:space="preserve">policy requires </w:t>
      </w:r>
      <w:r w:rsidR="00B41A8D" w:rsidRPr="00C43DA9">
        <w:rPr>
          <w:rFonts w:ascii="Arial" w:hAnsi="Arial" w:cs="Arial"/>
          <w:i/>
          <w:sz w:val="28"/>
          <w:szCs w:val="28"/>
        </w:rPr>
        <w:t xml:space="preserve">courts </w:t>
      </w:r>
      <w:r w:rsidRPr="00C43DA9">
        <w:rPr>
          <w:rFonts w:ascii="Arial" w:hAnsi="Arial" w:cs="Arial"/>
          <w:i/>
          <w:sz w:val="28"/>
          <w:szCs w:val="28"/>
        </w:rPr>
        <w:t xml:space="preserve">to </w:t>
      </w:r>
      <w:r w:rsidR="004E6CB8">
        <w:rPr>
          <w:rFonts w:ascii="Arial" w:hAnsi="Arial" w:cs="Arial"/>
          <w:i/>
          <w:sz w:val="28"/>
          <w:szCs w:val="28"/>
        </w:rPr>
        <w:t xml:space="preserve">increasingly </w:t>
      </w:r>
      <w:r w:rsidR="00B41A8D" w:rsidRPr="00C43DA9">
        <w:rPr>
          <w:rFonts w:ascii="Arial" w:hAnsi="Arial" w:cs="Arial"/>
          <w:i/>
          <w:sz w:val="28"/>
          <w:szCs w:val="28"/>
        </w:rPr>
        <w:t xml:space="preserve">defer to arbitration, this </w:t>
      </w:r>
      <w:r>
        <w:rPr>
          <w:rFonts w:ascii="Arial" w:hAnsi="Arial" w:cs="Arial"/>
          <w:i/>
          <w:sz w:val="28"/>
          <w:szCs w:val="28"/>
        </w:rPr>
        <w:t xml:space="preserve">type of challenge </w:t>
      </w:r>
      <w:r w:rsidRPr="00C43DA9">
        <w:rPr>
          <w:rFonts w:ascii="Arial" w:hAnsi="Arial" w:cs="Arial"/>
          <w:i/>
          <w:sz w:val="28"/>
          <w:szCs w:val="28"/>
        </w:rPr>
        <w:t xml:space="preserve">is often unsuccessful (and expensive </w:t>
      </w:r>
      <w:r w:rsidR="00B41A8D" w:rsidRPr="00C43DA9">
        <w:rPr>
          <w:rFonts w:ascii="Arial" w:hAnsi="Arial" w:cs="Arial"/>
          <w:i/>
          <w:sz w:val="28"/>
          <w:szCs w:val="28"/>
        </w:rPr>
        <w:t>and time consuming</w:t>
      </w:r>
      <w:r w:rsidRPr="00C43DA9">
        <w:rPr>
          <w:rFonts w:ascii="Arial" w:hAnsi="Arial" w:cs="Arial"/>
          <w:i/>
          <w:sz w:val="28"/>
          <w:szCs w:val="28"/>
        </w:rPr>
        <w:t>)</w:t>
      </w:r>
      <w:r w:rsidR="00B41A8D" w:rsidRPr="00C43DA9">
        <w:rPr>
          <w:rFonts w:ascii="Arial" w:hAnsi="Arial" w:cs="Arial"/>
          <w:i/>
          <w:sz w:val="28"/>
          <w:szCs w:val="28"/>
        </w:rPr>
        <w:t xml:space="preserve">. </w:t>
      </w:r>
    </w:p>
    <w:p w:rsidR="00C43DA9" w:rsidRDefault="00C43DA9" w:rsidP="00B41A8D">
      <w:pPr>
        <w:rPr>
          <w:rFonts w:ascii="Arial" w:hAnsi="Arial" w:cs="Arial"/>
          <w:sz w:val="28"/>
          <w:szCs w:val="28"/>
        </w:rPr>
      </w:pPr>
    </w:p>
    <w:p w:rsidR="00B07F89" w:rsidRDefault="008F3C3F" w:rsidP="00C42034">
      <w:pPr>
        <w:pStyle w:val="Odstavecseseznamem"/>
        <w:numPr>
          <w:ilvl w:val="0"/>
          <w:numId w:val="29"/>
        </w:numPr>
        <w:rPr>
          <w:rFonts w:ascii="Arial" w:hAnsi="Arial" w:cs="Arial"/>
          <w:sz w:val="28"/>
          <w:szCs w:val="28"/>
        </w:rPr>
      </w:pPr>
      <w:r>
        <w:rPr>
          <w:rFonts w:ascii="Arial" w:hAnsi="Arial" w:cs="Arial"/>
          <w:sz w:val="28"/>
          <w:szCs w:val="28"/>
        </w:rPr>
        <w:t>Parties may c</w:t>
      </w:r>
      <w:r w:rsidR="00C43DA9" w:rsidRPr="004F153C">
        <w:rPr>
          <w:rFonts w:ascii="Arial" w:hAnsi="Arial" w:cs="Arial"/>
          <w:sz w:val="28"/>
          <w:szCs w:val="28"/>
        </w:rPr>
        <w:t xml:space="preserve">ontinue </w:t>
      </w:r>
      <w:r w:rsidR="00B41A8D" w:rsidRPr="004F153C">
        <w:rPr>
          <w:rFonts w:ascii="Arial" w:hAnsi="Arial" w:cs="Arial"/>
          <w:sz w:val="28"/>
          <w:szCs w:val="28"/>
        </w:rPr>
        <w:t xml:space="preserve">with the arbitration </w:t>
      </w:r>
      <w:r w:rsidR="00C43DA9" w:rsidRPr="004F153C">
        <w:rPr>
          <w:rFonts w:ascii="Arial" w:hAnsi="Arial" w:cs="Arial"/>
          <w:sz w:val="28"/>
          <w:szCs w:val="28"/>
        </w:rPr>
        <w:t xml:space="preserve">process, </w:t>
      </w:r>
      <w:r w:rsidR="00B41A8D" w:rsidRPr="004F153C">
        <w:rPr>
          <w:rFonts w:ascii="Arial" w:hAnsi="Arial" w:cs="Arial"/>
          <w:sz w:val="28"/>
          <w:szCs w:val="28"/>
        </w:rPr>
        <w:t xml:space="preserve">and challenge the </w:t>
      </w:r>
      <w:r w:rsidR="00C43DA9" w:rsidRPr="004F153C">
        <w:rPr>
          <w:rFonts w:ascii="Arial" w:hAnsi="Arial" w:cs="Arial"/>
          <w:sz w:val="28"/>
          <w:szCs w:val="28"/>
        </w:rPr>
        <w:t>F</w:t>
      </w:r>
      <w:r w:rsidR="00B41A8D" w:rsidRPr="004F153C">
        <w:rPr>
          <w:rFonts w:ascii="Arial" w:hAnsi="Arial" w:cs="Arial"/>
          <w:sz w:val="28"/>
          <w:szCs w:val="28"/>
        </w:rPr>
        <w:t xml:space="preserve">inal </w:t>
      </w:r>
      <w:r w:rsidR="00C43DA9" w:rsidRPr="004F153C">
        <w:rPr>
          <w:rFonts w:ascii="Arial" w:hAnsi="Arial" w:cs="Arial"/>
          <w:sz w:val="28"/>
          <w:szCs w:val="28"/>
        </w:rPr>
        <w:t>A</w:t>
      </w:r>
      <w:r w:rsidR="00B41A8D" w:rsidRPr="004F153C">
        <w:rPr>
          <w:rFonts w:ascii="Arial" w:hAnsi="Arial" w:cs="Arial"/>
          <w:sz w:val="28"/>
          <w:szCs w:val="28"/>
        </w:rPr>
        <w:t xml:space="preserve">ward once </w:t>
      </w:r>
      <w:r w:rsidR="004F153C" w:rsidRPr="004F153C">
        <w:rPr>
          <w:rFonts w:ascii="Arial" w:hAnsi="Arial" w:cs="Arial"/>
          <w:sz w:val="28"/>
          <w:szCs w:val="28"/>
        </w:rPr>
        <w:t>the tribunal issues it</w:t>
      </w:r>
      <w:r w:rsidR="00B07F89">
        <w:rPr>
          <w:rFonts w:ascii="Arial" w:hAnsi="Arial" w:cs="Arial"/>
          <w:sz w:val="28"/>
          <w:szCs w:val="28"/>
        </w:rPr>
        <w:t>.</w:t>
      </w:r>
    </w:p>
    <w:p w:rsidR="00B41A8D" w:rsidRPr="00B07F89" w:rsidRDefault="00B07F89" w:rsidP="00B07F89">
      <w:pPr>
        <w:ind w:left="360"/>
        <w:rPr>
          <w:rFonts w:ascii="Arial" w:hAnsi="Arial" w:cs="Arial"/>
          <w:sz w:val="28"/>
          <w:szCs w:val="28"/>
        </w:rPr>
      </w:pPr>
      <w:r w:rsidRPr="00B07F89">
        <w:rPr>
          <w:rFonts w:ascii="Arial" w:hAnsi="Arial" w:cs="Arial"/>
          <w:sz w:val="28"/>
          <w:szCs w:val="28"/>
        </w:rPr>
        <w:t>T</w:t>
      </w:r>
      <w:r w:rsidR="00B41A8D" w:rsidRPr="00B07F89">
        <w:rPr>
          <w:rFonts w:ascii="Arial" w:hAnsi="Arial" w:cs="Arial"/>
          <w:sz w:val="28"/>
          <w:szCs w:val="28"/>
        </w:rPr>
        <w:t>h</w:t>
      </w:r>
      <w:r w:rsidR="004E6CB8" w:rsidRPr="00B07F89">
        <w:rPr>
          <w:rFonts w:ascii="Arial" w:hAnsi="Arial" w:cs="Arial"/>
          <w:sz w:val="28"/>
          <w:szCs w:val="28"/>
        </w:rPr>
        <w:t>e respondent may challenge the A</w:t>
      </w:r>
      <w:r w:rsidR="00B41A8D" w:rsidRPr="00B07F89">
        <w:rPr>
          <w:rFonts w:ascii="Arial" w:hAnsi="Arial" w:cs="Arial"/>
          <w:sz w:val="28"/>
          <w:szCs w:val="28"/>
        </w:rPr>
        <w:t xml:space="preserve">ward in the courts of the country in which the arbitration took place, or oppose </w:t>
      </w:r>
      <w:r w:rsidR="004F153C" w:rsidRPr="00B07F89">
        <w:rPr>
          <w:rFonts w:ascii="Arial" w:hAnsi="Arial" w:cs="Arial"/>
          <w:sz w:val="28"/>
          <w:szCs w:val="28"/>
        </w:rPr>
        <w:t xml:space="preserve">the winner's attempts at </w:t>
      </w:r>
      <w:r w:rsidR="00B41A8D" w:rsidRPr="00B07F89">
        <w:rPr>
          <w:rFonts w:ascii="Arial" w:hAnsi="Arial" w:cs="Arial"/>
          <w:sz w:val="28"/>
          <w:szCs w:val="28"/>
        </w:rPr>
        <w:t xml:space="preserve">enforcement of the </w:t>
      </w:r>
      <w:r w:rsidR="004F153C" w:rsidRPr="00B07F89">
        <w:rPr>
          <w:rFonts w:ascii="Arial" w:hAnsi="Arial" w:cs="Arial"/>
          <w:sz w:val="28"/>
          <w:szCs w:val="28"/>
        </w:rPr>
        <w:t>A</w:t>
      </w:r>
      <w:r w:rsidR="00B41A8D" w:rsidRPr="00B07F89">
        <w:rPr>
          <w:rFonts w:ascii="Arial" w:hAnsi="Arial" w:cs="Arial"/>
          <w:sz w:val="28"/>
          <w:szCs w:val="28"/>
        </w:rPr>
        <w:t xml:space="preserve">ward. </w:t>
      </w:r>
    </w:p>
    <w:p w:rsidR="00763B7E" w:rsidRDefault="00763B7E" w:rsidP="00763B7E">
      <w:pPr>
        <w:pStyle w:val="Odstavecseseznamem"/>
        <w:rPr>
          <w:rFonts w:ascii="Arial" w:hAnsi="Arial" w:cs="Arial"/>
          <w:sz w:val="28"/>
          <w:szCs w:val="28"/>
        </w:rPr>
      </w:pPr>
    </w:p>
    <w:p w:rsidR="00E5003E" w:rsidRDefault="00E5003E" w:rsidP="00763B7E">
      <w:pPr>
        <w:pStyle w:val="Odstavecseseznamem"/>
        <w:rPr>
          <w:rFonts w:ascii="Arial" w:hAnsi="Arial" w:cs="Arial"/>
          <w:sz w:val="28"/>
          <w:szCs w:val="28"/>
        </w:rPr>
      </w:pPr>
    </w:p>
    <w:p w:rsidR="005F4111" w:rsidRDefault="005F4111" w:rsidP="00763B7E">
      <w:pPr>
        <w:pStyle w:val="Odstavecseseznamem"/>
        <w:rPr>
          <w:rFonts w:ascii="Arial" w:hAnsi="Arial" w:cs="Arial"/>
          <w:sz w:val="28"/>
          <w:szCs w:val="28"/>
        </w:rPr>
      </w:pPr>
    </w:p>
    <w:p w:rsidR="005F4111" w:rsidRDefault="005F4111" w:rsidP="005F4111">
      <w:pPr>
        <w:pStyle w:val="Odstavecseseznamem"/>
        <w:jc w:val="center"/>
        <w:rPr>
          <w:rFonts w:ascii="Arial" w:hAnsi="Arial" w:cs="Arial"/>
          <w:sz w:val="28"/>
          <w:szCs w:val="28"/>
        </w:rPr>
      </w:pPr>
      <w:r>
        <w:rPr>
          <w:noProof/>
        </w:rPr>
        <w:drawing>
          <wp:inline distT="0" distB="0" distL="0" distR="0">
            <wp:extent cx="2858262" cy="1755648"/>
            <wp:effectExtent l="19050" t="0" r="0" b="0"/>
            <wp:docPr id="184" name="Picture 184" descr="http://ts2.mm.bing.net/images/thumbnail.aspx?q=4762479435055577&amp;id=ea3ed90bb96be552c0a1cb9403b76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ts2.mm.bing.net/images/thumbnail.aspx?q=4762479435055577&amp;id=ea3ed90bb96be552c0a1cb9403b76b56"/>
                    <pic:cNvPicPr>
                      <a:picLocks noChangeAspect="1" noChangeArrowheads="1"/>
                    </pic:cNvPicPr>
                  </pic:nvPicPr>
                  <pic:blipFill>
                    <a:blip r:embed="rId107" cstate="print"/>
                    <a:srcRect/>
                    <a:stretch>
                      <a:fillRect/>
                    </a:stretch>
                  </pic:blipFill>
                  <pic:spPr bwMode="auto">
                    <a:xfrm>
                      <a:off x="0" y="0"/>
                      <a:ext cx="2858770" cy="1755960"/>
                    </a:xfrm>
                    <a:prstGeom prst="rect">
                      <a:avLst/>
                    </a:prstGeom>
                    <a:noFill/>
                    <a:ln w="9525">
                      <a:noFill/>
                      <a:miter lim="800000"/>
                      <a:headEnd/>
                      <a:tailEnd/>
                    </a:ln>
                  </pic:spPr>
                </pic:pic>
              </a:graphicData>
            </a:graphic>
          </wp:inline>
        </w:drawing>
      </w:r>
    </w:p>
    <w:p w:rsidR="005F4111" w:rsidRPr="004F153C" w:rsidRDefault="005F4111" w:rsidP="00763B7E">
      <w:pPr>
        <w:pStyle w:val="Odstavecseseznamem"/>
        <w:rPr>
          <w:rFonts w:ascii="Arial" w:hAnsi="Arial" w:cs="Arial"/>
          <w:sz w:val="28"/>
          <w:szCs w:val="28"/>
        </w:rPr>
      </w:pPr>
    </w:p>
    <w:p w:rsidR="00E5003E" w:rsidRDefault="00E5003E" w:rsidP="00B41A8D">
      <w:pPr>
        <w:rPr>
          <w:rFonts w:ascii="Arial" w:hAnsi="Arial" w:cs="Arial"/>
          <w:sz w:val="28"/>
          <w:szCs w:val="28"/>
          <w:u w:val="single"/>
        </w:rPr>
      </w:pPr>
    </w:p>
    <w:p w:rsidR="00E5003E" w:rsidRDefault="00E5003E" w:rsidP="00B41A8D">
      <w:pPr>
        <w:rPr>
          <w:rFonts w:ascii="Arial" w:hAnsi="Arial" w:cs="Arial"/>
          <w:sz w:val="28"/>
          <w:szCs w:val="28"/>
          <w:u w:val="single"/>
        </w:rPr>
      </w:pPr>
    </w:p>
    <w:p w:rsidR="00763B7E" w:rsidRDefault="00763B7E" w:rsidP="00B41A8D">
      <w:pPr>
        <w:rPr>
          <w:rFonts w:ascii="Arial" w:hAnsi="Arial" w:cs="Arial"/>
          <w:sz w:val="28"/>
          <w:szCs w:val="28"/>
        </w:rPr>
      </w:pPr>
      <w:r w:rsidRPr="00763B7E">
        <w:rPr>
          <w:rFonts w:ascii="Arial" w:hAnsi="Arial" w:cs="Arial"/>
          <w:sz w:val="28"/>
          <w:szCs w:val="28"/>
          <w:u w:val="single"/>
        </w:rPr>
        <w:lastRenderedPageBreak/>
        <w:t>CAVEAT</w:t>
      </w:r>
      <w:r>
        <w:rPr>
          <w:rFonts w:ascii="Arial" w:hAnsi="Arial" w:cs="Arial"/>
          <w:sz w:val="28"/>
          <w:szCs w:val="28"/>
        </w:rPr>
        <w:t xml:space="preserve">:  </w:t>
      </w:r>
    </w:p>
    <w:p w:rsidR="00763B7E" w:rsidRDefault="00763B7E" w:rsidP="004E6CB8">
      <w:pPr>
        <w:ind w:left="720"/>
        <w:rPr>
          <w:rFonts w:ascii="Arial" w:hAnsi="Arial" w:cs="Arial"/>
          <w:i/>
          <w:sz w:val="28"/>
          <w:szCs w:val="28"/>
        </w:rPr>
      </w:pPr>
      <w:r w:rsidRPr="00763B7E">
        <w:rPr>
          <w:rFonts w:ascii="Arial" w:hAnsi="Arial" w:cs="Arial"/>
          <w:i/>
          <w:sz w:val="28"/>
          <w:szCs w:val="28"/>
        </w:rPr>
        <w:t>U</w:t>
      </w:r>
      <w:r w:rsidR="00B41A8D" w:rsidRPr="00763B7E">
        <w:rPr>
          <w:rFonts w:ascii="Arial" w:hAnsi="Arial" w:cs="Arial"/>
          <w:i/>
          <w:sz w:val="28"/>
          <w:szCs w:val="28"/>
        </w:rPr>
        <w:t xml:space="preserve">nder many </w:t>
      </w:r>
      <w:r w:rsidRPr="00763B7E">
        <w:rPr>
          <w:rFonts w:ascii="Arial" w:hAnsi="Arial" w:cs="Arial"/>
          <w:i/>
          <w:sz w:val="28"/>
          <w:szCs w:val="28"/>
        </w:rPr>
        <w:t xml:space="preserve">rule regimes, </w:t>
      </w:r>
      <w:r w:rsidR="00B41A8D" w:rsidRPr="00763B7E">
        <w:rPr>
          <w:rFonts w:ascii="Arial" w:hAnsi="Arial" w:cs="Arial"/>
          <w:i/>
          <w:sz w:val="28"/>
          <w:szCs w:val="28"/>
        </w:rPr>
        <w:t xml:space="preserve">failure to raise an objection to jurisdiction </w:t>
      </w:r>
      <w:r w:rsidRPr="00763B7E">
        <w:rPr>
          <w:rFonts w:ascii="Arial" w:hAnsi="Arial" w:cs="Arial"/>
          <w:i/>
          <w:sz w:val="28"/>
          <w:szCs w:val="28"/>
        </w:rPr>
        <w:t>at the earliest possible opportunity i</w:t>
      </w:r>
      <w:r w:rsidR="00B41A8D" w:rsidRPr="00763B7E">
        <w:rPr>
          <w:rFonts w:ascii="Arial" w:hAnsi="Arial" w:cs="Arial"/>
          <w:i/>
          <w:sz w:val="28"/>
          <w:szCs w:val="28"/>
        </w:rPr>
        <w:t xml:space="preserve">s a waiver of the objection. </w:t>
      </w:r>
      <w:r w:rsidRPr="00763B7E">
        <w:rPr>
          <w:rFonts w:ascii="Arial" w:hAnsi="Arial" w:cs="Arial"/>
          <w:i/>
          <w:sz w:val="28"/>
          <w:szCs w:val="28"/>
        </w:rPr>
        <w:t xml:space="preserve"> So once a party has entered an appearance and participated in the arbitration process, without objecting to the jurisdiction of the tribunal, the respondent may be deemed by the courts to have submitted to the process.  As a result, any subsequent challenge could be viewed with disfavor by the courts. </w:t>
      </w:r>
    </w:p>
    <w:p w:rsidR="00763B7E" w:rsidRPr="004E6CB8" w:rsidRDefault="00B41A8D" w:rsidP="004E6CB8">
      <w:pPr>
        <w:ind w:left="720"/>
        <w:rPr>
          <w:rFonts w:ascii="Arial" w:hAnsi="Arial" w:cs="Arial"/>
          <w:i/>
          <w:sz w:val="28"/>
          <w:szCs w:val="28"/>
        </w:rPr>
      </w:pPr>
      <w:r w:rsidRPr="004E6CB8">
        <w:rPr>
          <w:rFonts w:ascii="Arial" w:hAnsi="Arial" w:cs="Arial"/>
          <w:i/>
          <w:sz w:val="28"/>
          <w:szCs w:val="28"/>
        </w:rPr>
        <w:t xml:space="preserve">“A plea by a Respondent that the Arbitral Tribunal does not have jurisdiction shall be treated as having been irrevocably waived unless it is raised not later than the Statement of </w:t>
      </w:r>
      <w:proofErr w:type="spellStart"/>
      <w:r w:rsidRPr="004E6CB8">
        <w:rPr>
          <w:rFonts w:ascii="Arial" w:hAnsi="Arial" w:cs="Arial"/>
          <w:i/>
          <w:sz w:val="28"/>
          <w:szCs w:val="28"/>
        </w:rPr>
        <w:t>Defence</w:t>
      </w:r>
      <w:proofErr w:type="spellEnd"/>
      <w:r w:rsidRPr="004E6CB8">
        <w:rPr>
          <w:rFonts w:ascii="Arial" w:hAnsi="Arial" w:cs="Arial"/>
          <w:i/>
          <w:sz w:val="28"/>
          <w:szCs w:val="28"/>
        </w:rPr>
        <w:t xml:space="preserve">. . . .”  </w:t>
      </w:r>
    </w:p>
    <w:p w:rsidR="00B41A8D" w:rsidRPr="005F4111" w:rsidRDefault="00763B7E" w:rsidP="00B41A8D">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5F4111">
        <w:rPr>
          <w:rFonts w:ascii="Arial" w:hAnsi="Arial" w:cs="Arial"/>
          <w:sz w:val="28"/>
          <w:szCs w:val="28"/>
        </w:rPr>
        <w:tab/>
      </w:r>
      <w:proofErr w:type="gramStart"/>
      <w:r w:rsidRPr="005F4111">
        <w:rPr>
          <w:rFonts w:ascii="Arial" w:hAnsi="Arial" w:cs="Arial"/>
          <w:i/>
          <w:sz w:val="28"/>
          <w:szCs w:val="28"/>
        </w:rPr>
        <w:t>See</w:t>
      </w:r>
      <w:r w:rsidRPr="005F4111">
        <w:rPr>
          <w:rFonts w:ascii="Arial" w:hAnsi="Arial" w:cs="Arial"/>
          <w:sz w:val="28"/>
          <w:szCs w:val="28"/>
        </w:rPr>
        <w:t xml:space="preserve">, </w:t>
      </w:r>
      <w:r w:rsidRPr="005F4111">
        <w:rPr>
          <w:rFonts w:ascii="Arial" w:hAnsi="Arial" w:cs="Arial"/>
          <w:i/>
          <w:sz w:val="28"/>
          <w:szCs w:val="28"/>
        </w:rPr>
        <w:t>e.g</w:t>
      </w:r>
      <w:r w:rsidRPr="005F4111">
        <w:rPr>
          <w:rFonts w:ascii="Arial" w:hAnsi="Arial" w:cs="Arial"/>
          <w:sz w:val="28"/>
          <w:szCs w:val="28"/>
        </w:rPr>
        <w:t>., LCIA Rules, Art.</w:t>
      </w:r>
      <w:proofErr w:type="gramEnd"/>
      <w:r w:rsidRPr="005F4111">
        <w:rPr>
          <w:rFonts w:ascii="Arial" w:hAnsi="Arial" w:cs="Arial"/>
          <w:sz w:val="28"/>
          <w:szCs w:val="28"/>
        </w:rPr>
        <w:t xml:space="preserve"> 23.2.</w:t>
      </w:r>
    </w:p>
    <w:p w:rsidR="0095789B" w:rsidRDefault="00B41A8D" w:rsidP="00C42034">
      <w:pPr>
        <w:pStyle w:val="Odstavecseseznamem"/>
        <w:numPr>
          <w:ilvl w:val="0"/>
          <w:numId w:val="29"/>
        </w:numPr>
        <w:rPr>
          <w:rFonts w:ascii="Arial" w:hAnsi="Arial" w:cs="Arial"/>
          <w:sz w:val="28"/>
          <w:szCs w:val="28"/>
        </w:rPr>
      </w:pPr>
      <w:r w:rsidRPr="0095789B">
        <w:rPr>
          <w:rFonts w:ascii="Arial" w:hAnsi="Arial" w:cs="Arial"/>
          <w:sz w:val="28"/>
          <w:szCs w:val="28"/>
        </w:rPr>
        <w:t xml:space="preserve">Challenge to the jurisdiction of the arbitral tribunal before national courts. </w:t>
      </w:r>
    </w:p>
    <w:p w:rsidR="0095789B" w:rsidRDefault="0095789B" w:rsidP="0095789B">
      <w:pPr>
        <w:pStyle w:val="Odstavecseseznamem"/>
        <w:rPr>
          <w:rFonts w:ascii="Arial" w:hAnsi="Arial" w:cs="Arial"/>
          <w:sz w:val="28"/>
          <w:szCs w:val="28"/>
        </w:rPr>
      </w:pPr>
    </w:p>
    <w:p w:rsidR="00B41A8D" w:rsidRPr="0095789B" w:rsidRDefault="00B41A8D" w:rsidP="0095789B">
      <w:pPr>
        <w:pStyle w:val="Odstavecseseznamem"/>
        <w:rPr>
          <w:rFonts w:ascii="Arial" w:hAnsi="Arial" w:cs="Arial"/>
          <w:sz w:val="28"/>
          <w:szCs w:val="28"/>
        </w:rPr>
      </w:pPr>
      <w:r w:rsidRPr="0095789B">
        <w:rPr>
          <w:rFonts w:ascii="Arial" w:hAnsi="Arial" w:cs="Arial"/>
          <w:sz w:val="28"/>
          <w:szCs w:val="28"/>
        </w:rPr>
        <w:t xml:space="preserve">The respondent may: </w:t>
      </w:r>
    </w:p>
    <w:p w:rsidR="00B41A8D" w:rsidRPr="00B41A8D" w:rsidRDefault="0095789B" w:rsidP="00B41A8D">
      <w:pPr>
        <w:rPr>
          <w:rFonts w:ascii="Arial" w:hAnsi="Arial" w:cs="Arial"/>
          <w:sz w:val="28"/>
          <w:szCs w:val="28"/>
        </w:rPr>
      </w:pPr>
      <w:r>
        <w:rPr>
          <w:rFonts w:ascii="Arial" w:hAnsi="Arial" w:cs="Arial"/>
          <w:sz w:val="28"/>
          <w:szCs w:val="28"/>
        </w:rPr>
        <w:tab/>
      </w:r>
      <w:r w:rsidR="00187919">
        <w:rPr>
          <w:rFonts w:ascii="Arial" w:hAnsi="Arial" w:cs="Arial"/>
          <w:sz w:val="28"/>
          <w:szCs w:val="28"/>
        </w:rPr>
        <w:t xml:space="preserve">- </w:t>
      </w:r>
      <w:r>
        <w:rPr>
          <w:rFonts w:ascii="Arial" w:hAnsi="Arial" w:cs="Arial"/>
          <w:sz w:val="28"/>
          <w:szCs w:val="28"/>
        </w:rPr>
        <w:t xml:space="preserve">Obtain </w:t>
      </w:r>
      <w:r w:rsidR="00B41A8D" w:rsidRPr="00B41A8D">
        <w:rPr>
          <w:rFonts w:ascii="Arial" w:hAnsi="Arial" w:cs="Arial"/>
          <w:sz w:val="28"/>
          <w:szCs w:val="28"/>
        </w:rPr>
        <w:t xml:space="preserve">an injunction to </w:t>
      </w:r>
      <w:r>
        <w:rPr>
          <w:rFonts w:ascii="Arial" w:hAnsi="Arial" w:cs="Arial"/>
          <w:sz w:val="28"/>
          <w:szCs w:val="28"/>
        </w:rPr>
        <w:t>stop</w:t>
      </w:r>
      <w:r w:rsidR="00B41A8D" w:rsidRPr="00B41A8D">
        <w:rPr>
          <w:rFonts w:ascii="Arial" w:hAnsi="Arial" w:cs="Arial"/>
          <w:sz w:val="28"/>
          <w:szCs w:val="28"/>
        </w:rPr>
        <w:t xml:space="preserve"> the arbitral tribunal from proceeding; </w:t>
      </w:r>
    </w:p>
    <w:p w:rsidR="00B41A8D" w:rsidRDefault="0095789B" w:rsidP="00B41A8D">
      <w:pPr>
        <w:rPr>
          <w:rFonts w:ascii="Arial" w:hAnsi="Arial" w:cs="Arial"/>
          <w:sz w:val="28"/>
          <w:szCs w:val="28"/>
        </w:rPr>
      </w:pPr>
      <w:r>
        <w:rPr>
          <w:rFonts w:ascii="Arial" w:hAnsi="Arial" w:cs="Arial"/>
          <w:sz w:val="28"/>
          <w:szCs w:val="28"/>
        </w:rPr>
        <w:tab/>
      </w:r>
      <w:r w:rsidR="00187919">
        <w:rPr>
          <w:rFonts w:ascii="Arial" w:hAnsi="Arial" w:cs="Arial"/>
          <w:sz w:val="28"/>
          <w:szCs w:val="28"/>
        </w:rPr>
        <w:t xml:space="preserve">- </w:t>
      </w:r>
      <w:r>
        <w:rPr>
          <w:rFonts w:ascii="Arial" w:hAnsi="Arial" w:cs="Arial"/>
          <w:sz w:val="28"/>
          <w:szCs w:val="28"/>
        </w:rPr>
        <w:t xml:space="preserve">Obtain </w:t>
      </w:r>
      <w:r w:rsidR="00B41A8D" w:rsidRPr="00B41A8D">
        <w:rPr>
          <w:rFonts w:ascii="Arial" w:hAnsi="Arial" w:cs="Arial"/>
          <w:sz w:val="28"/>
          <w:szCs w:val="28"/>
        </w:rPr>
        <w:t xml:space="preserve">a declaration that the arbitral tribunal does not have </w:t>
      </w:r>
      <w:r>
        <w:rPr>
          <w:rFonts w:ascii="Arial" w:hAnsi="Arial" w:cs="Arial"/>
          <w:sz w:val="28"/>
          <w:szCs w:val="28"/>
        </w:rPr>
        <w:tab/>
      </w:r>
      <w:r w:rsidR="00B41A8D" w:rsidRPr="00B41A8D">
        <w:rPr>
          <w:rFonts w:ascii="Arial" w:hAnsi="Arial" w:cs="Arial"/>
          <w:sz w:val="28"/>
          <w:szCs w:val="28"/>
        </w:rPr>
        <w:t>jurisdiction with respect to the claim</w:t>
      </w:r>
      <w:r>
        <w:rPr>
          <w:rFonts w:ascii="Arial" w:hAnsi="Arial" w:cs="Arial"/>
          <w:sz w:val="28"/>
          <w:szCs w:val="28"/>
        </w:rPr>
        <w:t>(</w:t>
      </w:r>
      <w:r w:rsidR="00B41A8D" w:rsidRPr="00B41A8D">
        <w:rPr>
          <w:rFonts w:ascii="Arial" w:hAnsi="Arial" w:cs="Arial"/>
          <w:sz w:val="28"/>
          <w:szCs w:val="28"/>
        </w:rPr>
        <w:t>s</w:t>
      </w:r>
      <w:r>
        <w:rPr>
          <w:rFonts w:ascii="Arial" w:hAnsi="Arial" w:cs="Arial"/>
          <w:sz w:val="28"/>
          <w:szCs w:val="28"/>
        </w:rPr>
        <w:t>)</w:t>
      </w:r>
      <w:r w:rsidR="00B41A8D" w:rsidRPr="00B41A8D">
        <w:rPr>
          <w:rFonts w:ascii="Arial" w:hAnsi="Arial" w:cs="Arial"/>
          <w:sz w:val="28"/>
          <w:szCs w:val="28"/>
        </w:rPr>
        <w:t xml:space="preserve"> advanced by </w:t>
      </w:r>
      <w:r>
        <w:rPr>
          <w:rFonts w:ascii="Arial" w:hAnsi="Arial" w:cs="Arial"/>
          <w:sz w:val="28"/>
          <w:szCs w:val="28"/>
        </w:rPr>
        <w:tab/>
      </w:r>
      <w:r w:rsidR="00B41A8D" w:rsidRPr="00B41A8D">
        <w:rPr>
          <w:rFonts w:ascii="Arial" w:hAnsi="Arial" w:cs="Arial"/>
          <w:sz w:val="28"/>
          <w:szCs w:val="28"/>
        </w:rPr>
        <w:t xml:space="preserve">the claimant; or </w:t>
      </w:r>
    </w:p>
    <w:p w:rsidR="0095789B" w:rsidRDefault="00187919" w:rsidP="0095789B">
      <w:pPr>
        <w:ind w:left="720"/>
        <w:rPr>
          <w:rFonts w:ascii="Arial" w:hAnsi="Arial" w:cs="Arial"/>
          <w:sz w:val="28"/>
          <w:szCs w:val="28"/>
        </w:rPr>
      </w:pPr>
      <w:r>
        <w:rPr>
          <w:rFonts w:ascii="Arial" w:hAnsi="Arial" w:cs="Arial"/>
          <w:sz w:val="28"/>
          <w:szCs w:val="28"/>
        </w:rPr>
        <w:t xml:space="preserve">- </w:t>
      </w:r>
      <w:r w:rsidR="0095789B">
        <w:rPr>
          <w:rFonts w:ascii="Arial" w:hAnsi="Arial" w:cs="Arial"/>
          <w:sz w:val="28"/>
          <w:szCs w:val="28"/>
        </w:rPr>
        <w:t>Attempt to s</w:t>
      </w:r>
      <w:r w:rsidR="0095789B" w:rsidRPr="00B41A8D">
        <w:rPr>
          <w:rFonts w:ascii="Arial" w:hAnsi="Arial" w:cs="Arial"/>
          <w:sz w:val="28"/>
          <w:szCs w:val="28"/>
        </w:rPr>
        <w:t>tay the arbitration</w:t>
      </w:r>
      <w:r w:rsidR="0095789B">
        <w:rPr>
          <w:rFonts w:ascii="Arial" w:hAnsi="Arial" w:cs="Arial"/>
          <w:sz w:val="28"/>
          <w:szCs w:val="28"/>
        </w:rPr>
        <w:t xml:space="preserve"> by f</w:t>
      </w:r>
      <w:r w:rsidR="00B41A8D" w:rsidRPr="00B41A8D">
        <w:rPr>
          <w:rFonts w:ascii="Arial" w:hAnsi="Arial" w:cs="Arial"/>
          <w:sz w:val="28"/>
          <w:szCs w:val="28"/>
        </w:rPr>
        <w:t>il</w:t>
      </w:r>
      <w:r w:rsidR="0095789B">
        <w:rPr>
          <w:rFonts w:ascii="Arial" w:hAnsi="Arial" w:cs="Arial"/>
          <w:sz w:val="28"/>
          <w:szCs w:val="28"/>
        </w:rPr>
        <w:t>ing</w:t>
      </w:r>
      <w:r w:rsidR="00B41A8D" w:rsidRPr="00B41A8D">
        <w:rPr>
          <w:rFonts w:ascii="Arial" w:hAnsi="Arial" w:cs="Arial"/>
          <w:sz w:val="28"/>
          <w:szCs w:val="28"/>
        </w:rPr>
        <w:t xml:space="preserve"> </w:t>
      </w:r>
      <w:r w:rsidR="0095789B">
        <w:rPr>
          <w:rFonts w:ascii="Arial" w:hAnsi="Arial" w:cs="Arial"/>
          <w:sz w:val="28"/>
          <w:szCs w:val="28"/>
        </w:rPr>
        <w:t>a law</w:t>
      </w:r>
      <w:r w:rsidR="00B41A8D" w:rsidRPr="00B41A8D">
        <w:rPr>
          <w:rFonts w:ascii="Arial" w:hAnsi="Arial" w:cs="Arial"/>
          <w:sz w:val="28"/>
          <w:szCs w:val="28"/>
        </w:rPr>
        <w:t>suit in the court at the seat of arbitration</w:t>
      </w:r>
      <w:r w:rsidR="0095789B">
        <w:rPr>
          <w:rFonts w:ascii="Arial" w:hAnsi="Arial" w:cs="Arial"/>
          <w:sz w:val="28"/>
          <w:szCs w:val="28"/>
        </w:rPr>
        <w:t xml:space="preserve">.  </w:t>
      </w:r>
    </w:p>
    <w:p w:rsidR="00DE73E5" w:rsidRDefault="00DE73E5" w:rsidP="0095789B">
      <w:pPr>
        <w:ind w:left="720"/>
        <w:rPr>
          <w:rFonts w:ascii="Arial" w:hAnsi="Arial" w:cs="Arial"/>
          <w:sz w:val="28"/>
          <w:szCs w:val="28"/>
        </w:rPr>
      </w:pPr>
    </w:p>
    <w:p w:rsidR="00C34A6D" w:rsidRDefault="00C34A6D" w:rsidP="00C34A6D">
      <w:pPr>
        <w:ind w:left="720"/>
        <w:jc w:val="center"/>
        <w:rPr>
          <w:rFonts w:ascii="Arial" w:hAnsi="Arial" w:cs="Arial"/>
          <w:sz w:val="28"/>
          <w:szCs w:val="28"/>
        </w:rPr>
      </w:pPr>
      <w:r>
        <w:rPr>
          <w:rFonts w:ascii="Arial" w:hAnsi="Arial" w:cs="Arial"/>
          <w:noProof/>
          <w:color w:val="0000FF"/>
          <w:sz w:val="13"/>
          <w:szCs w:val="13"/>
        </w:rPr>
        <w:drawing>
          <wp:inline distT="0" distB="0" distL="0" distR="0">
            <wp:extent cx="2925318" cy="1658112"/>
            <wp:effectExtent l="19050" t="0" r="8382" b="0"/>
            <wp:docPr id="96" name="yui_3_3_0_15_1343600411183711" descr="http://ts2.mm.bing.net/images/thumbnail.aspx?q=4700511639699805&amp;id=9caf358c7ae67d6cc4b29c00860de03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0411183711" descr="http://ts2.mm.bing.net/images/thumbnail.aspx?q=4700511639699805&amp;id=9caf358c7ae67d6cc4b29c00860de03e">
                      <a:hlinkClick r:id="rId108"/>
                    </pic:cNvPr>
                    <pic:cNvPicPr>
                      <a:picLocks noChangeAspect="1" noChangeArrowheads="1"/>
                    </pic:cNvPicPr>
                  </pic:nvPicPr>
                  <pic:blipFill>
                    <a:blip r:embed="rId109" cstate="print"/>
                    <a:srcRect/>
                    <a:stretch>
                      <a:fillRect/>
                    </a:stretch>
                  </pic:blipFill>
                  <pic:spPr bwMode="auto">
                    <a:xfrm>
                      <a:off x="0" y="0"/>
                      <a:ext cx="2925094" cy="1657985"/>
                    </a:xfrm>
                    <a:prstGeom prst="rect">
                      <a:avLst/>
                    </a:prstGeom>
                    <a:noFill/>
                    <a:ln w="9525">
                      <a:noFill/>
                      <a:miter lim="800000"/>
                      <a:headEnd/>
                      <a:tailEnd/>
                    </a:ln>
                  </pic:spPr>
                </pic:pic>
              </a:graphicData>
            </a:graphic>
          </wp:inline>
        </w:drawing>
      </w:r>
    </w:p>
    <w:p w:rsidR="0095789B" w:rsidRDefault="006B3E1C" w:rsidP="0095789B">
      <w:pPr>
        <w:ind w:left="720"/>
        <w:rPr>
          <w:rFonts w:ascii="Arial" w:hAnsi="Arial" w:cs="Arial"/>
          <w:sz w:val="28"/>
          <w:szCs w:val="28"/>
        </w:rPr>
      </w:pPr>
      <w:r>
        <w:rPr>
          <w:rFonts w:ascii="Arial" w:hAnsi="Arial" w:cs="Arial"/>
          <w:sz w:val="28"/>
          <w:szCs w:val="28"/>
          <w:u w:val="single"/>
        </w:rPr>
        <w:lastRenderedPageBreak/>
        <w:t>CAVEAT</w:t>
      </w:r>
      <w:r w:rsidR="0095789B">
        <w:rPr>
          <w:rFonts w:ascii="Arial" w:hAnsi="Arial" w:cs="Arial"/>
          <w:sz w:val="28"/>
          <w:szCs w:val="28"/>
        </w:rPr>
        <w:t>:</w:t>
      </w:r>
    </w:p>
    <w:p w:rsidR="00B41A8D" w:rsidRPr="006B3E1C" w:rsidRDefault="006B3E1C" w:rsidP="00187919">
      <w:pPr>
        <w:ind w:left="1440"/>
        <w:rPr>
          <w:rFonts w:ascii="Arial" w:hAnsi="Arial" w:cs="Arial"/>
          <w:i/>
          <w:sz w:val="28"/>
          <w:szCs w:val="28"/>
        </w:rPr>
      </w:pPr>
      <w:r w:rsidRPr="006B3E1C">
        <w:rPr>
          <w:rFonts w:ascii="Arial" w:hAnsi="Arial" w:cs="Arial"/>
          <w:i/>
          <w:sz w:val="28"/>
          <w:szCs w:val="28"/>
        </w:rPr>
        <w:t xml:space="preserve">If the respondent loses on this maneuver in the courts, this provides considerable support </w:t>
      </w:r>
      <w:r w:rsidR="00187919">
        <w:rPr>
          <w:rFonts w:ascii="Arial" w:hAnsi="Arial" w:cs="Arial"/>
          <w:i/>
          <w:sz w:val="28"/>
          <w:szCs w:val="28"/>
        </w:rPr>
        <w:t>in favor of</w:t>
      </w:r>
      <w:r w:rsidRPr="006B3E1C">
        <w:rPr>
          <w:rFonts w:ascii="Arial" w:hAnsi="Arial" w:cs="Arial"/>
          <w:i/>
          <w:sz w:val="28"/>
          <w:szCs w:val="28"/>
        </w:rPr>
        <w:t xml:space="preserve"> the propriety of the arbitration.  As a result, the respondent will later have a much more difficult battle when attempting to </w:t>
      </w:r>
      <w:r w:rsidR="00B41A8D" w:rsidRPr="006B3E1C">
        <w:rPr>
          <w:rFonts w:ascii="Arial" w:hAnsi="Arial" w:cs="Arial"/>
          <w:i/>
          <w:sz w:val="28"/>
          <w:szCs w:val="28"/>
        </w:rPr>
        <w:t xml:space="preserve">oppose enforcement of </w:t>
      </w:r>
      <w:r w:rsidRPr="006B3E1C">
        <w:rPr>
          <w:rFonts w:ascii="Arial" w:hAnsi="Arial" w:cs="Arial"/>
          <w:i/>
          <w:sz w:val="28"/>
          <w:szCs w:val="28"/>
        </w:rPr>
        <w:t xml:space="preserve">any </w:t>
      </w:r>
      <w:r w:rsidR="00B41A8D" w:rsidRPr="006B3E1C">
        <w:rPr>
          <w:rFonts w:ascii="Arial" w:hAnsi="Arial" w:cs="Arial"/>
          <w:i/>
          <w:sz w:val="28"/>
          <w:szCs w:val="28"/>
        </w:rPr>
        <w:t xml:space="preserve">subsequent </w:t>
      </w:r>
      <w:r w:rsidRPr="006B3E1C">
        <w:rPr>
          <w:rFonts w:ascii="Arial" w:hAnsi="Arial" w:cs="Arial"/>
          <w:i/>
          <w:sz w:val="28"/>
          <w:szCs w:val="28"/>
        </w:rPr>
        <w:t>A</w:t>
      </w:r>
      <w:r w:rsidR="00B41A8D" w:rsidRPr="006B3E1C">
        <w:rPr>
          <w:rFonts w:ascii="Arial" w:hAnsi="Arial" w:cs="Arial"/>
          <w:i/>
          <w:sz w:val="28"/>
          <w:szCs w:val="28"/>
        </w:rPr>
        <w:t xml:space="preserve">ward on </w:t>
      </w:r>
      <w:r w:rsidRPr="006B3E1C">
        <w:rPr>
          <w:rFonts w:ascii="Arial" w:hAnsi="Arial" w:cs="Arial"/>
          <w:i/>
          <w:sz w:val="28"/>
          <w:szCs w:val="28"/>
        </w:rPr>
        <w:t>jurisdictional grounds</w:t>
      </w:r>
      <w:r w:rsidR="00B41A8D" w:rsidRPr="006B3E1C">
        <w:rPr>
          <w:rFonts w:ascii="Arial" w:hAnsi="Arial" w:cs="Arial"/>
          <w:i/>
          <w:sz w:val="28"/>
          <w:szCs w:val="28"/>
        </w:rPr>
        <w:t xml:space="preserve">. </w:t>
      </w:r>
    </w:p>
    <w:p w:rsidR="006B3E1C" w:rsidRDefault="006B3E1C" w:rsidP="0095789B">
      <w:pPr>
        <w:ind w:left="720"/>
        <w:rPr>
          <w:rFonts w:ascii="Arial" w:hAnsi="Arial" w:cs="Arial"/>
          <w:sz w:val="28"/>
          <w:szCs w:val="28"/>
        </w:rPr>
      </w:pPr>
    </w:p>
    <w:p w:rsidR="006B3E1C" w:rsidRDefault="006B3E1C" w:rsidP="0095789B">
      <w:pPr>
        <w:ind w:left="720"/>
        <w:rPr>
          <w:rFonts w:ascii="Arial" w:hAnsi="Arial" w:cs="Arial"/>
          <w:sz w:val="28"/>
          <w:szCs w:val="28"/>
        </w:rPr>
      </w:pPr>
      <w:r>
        <w:rPr>
          <w:rFonts w:ascii="Arial" w:hAnsi="Arial" w:cs="Arial"/>
          <w:sz w:val="28"/>
          <w:szCs w:val="28"/>
        </w:rPr>
        <w:t>A</w:t>
      </w:r>
      <w:r w:rsidR="00B41A8D" w:rsidRPr="00B41A8D">
        <w:rPr>
          <w:rFonts w:ascii="Arial" w:hAnsi="Arial" w:cs="Arial"/>
          <w:sz w:val="28"/>
          <w:szCs w:val="28"/>
        </w:rPr>
        <w:t xml:space="preserve"> party challenging the arbitration may apply to another national court, provided that court has jurisdiction to entertain the application and there is some rationale or advantage in applying to that court.</w:t>
      </w:r>
    </w:p>
    <w:p w:rsidR="005F4111" w:rsidRDefault="005F4111" w:rsidP="0095789B">
      <w:pPr>
        <w:ind w:left="720"/>
        <w:rPr>
          <w:rFonts w:ascii="Arial" w:hAnsi="Arial" w:cs="Arial"/>
          <w:sz w:val="28"/>
          <w:szCs w:val="28"/>
        </w:rPr>
      </w:pPr>
    </w:p>
    <w:p w:rsidR="006B3E1C" w:rsidRDefault="006B3E1C" w:rsidP="0095789B">
      <w:pPr>
        <w:ind w:left="720"/>
        <w:rPr>
          <w:rFonts w:ascii="Arial" w:hAnsi="Arial" w:cs="Arial"/>
          <w:sz w:val="28"/>
          <w:szCs w:val="28"/>
        </w:rPr>
      </w:pPr>
      <w:r w:rsidRPr="006B3E1C">
        <w:rPr>
          <w:rFonts w:ascii="Arial" w:hAnsi="Arial" w:cs="Arial"/>
          <w:sz w:val="28"/>
          <w:szCs w:val="28"/>
          <w:u w:val="single"/>
        </w:rPr>
        <w:t>NOTE</w:t>
      </w:r>
      <w:r>
        <w:rPr>
          <w:rFonts w:ascii="Arial" w:hAnsi="Arial" w:cs="Arial"/>
          <w:sz w:val="28"/>
          <w:szCs w:val="28"/>
        </w:rPr>
        <w:t xml:space="preserve">: </w:t>
      </w:r>
    </w:p>
    <w:p w:rsidR="00B41A8D" w:rsidRPr="006B3E1C" w:rsidRDefault="00B41A8D" w:rsidP="006B3E1C">
      <w:pPr>
        <w:ind w:left="1440"/>
        <w:rPr>
          <w:rFonts w:ascii="Arial" w:hAnsi="Arial" w:cs="Arial"/>
          <w:i/>
          <w:sz w:val="28"/>
          <w:szCs w:val="28"/>
        </w:rPr>
      </w:pPr>
      <w:r w:rsidRPr="006B3E1C">
        <w:rPr>
          <w:rFonts w:ascii="Arial" w:hAnsi="Arial" w:cs="Arial"/>
          <w:i/>
          <w:sz w:val="28"/>
          <w:szCs w:val="28"/>
        </w:rPr>
        <w:t xml:space="preserve">This </w:t>
      </w:r>
      <w:r w:rsidR="006B3E1C" w:rsidRPr="006B3E1C">
        <w:rPr>
          <w:rFonts w:ascii="Arial" w:hAnsi="Arial" w:cs="Arial"/>
          <w:i/>
          <w:sz w:val="28"/>
          <w:szCs w:val="28"/>
        </w:rPr>
        <w:t xml:space="preserve">move </w:t>
      </w:r>
      <w:r w:rsidR="00EE3F13">
        <w:rPr>
          <w:rFonts w:ascii="Arial" w:hAnsi="Arial" w:cs="Arial"/>
          <w:i/>
          <w:sz w:val="28"/>
          <w:szCs w:val="28"/>
        </w:rPr>
        <w:t xml:space="preserve">implicates </w:t>
      </w:r>
      <w:r w:rsidRPr="006B3E1C">
        <w:rPr>
          <w:rFonts w:ascii="Arial" w:hAnsi="Arial" w:cs="Arial"/>
          <w:i/>
          <w:sz w:val="28"/>
          <w:szCs w:val="28"/>
        </w:rPr>
        <w:t xml:space="preserve">the issue of interference by courts in the arbitral process. </w:t>
      </w:r>
    </w:p>
    <w:p w:rsidR="006B3E1C" w:rsidRDefault="006B3E1C" w:rsidP="0095789B">
      <w:pPr>
        <w:ind w:left="720"/>
        <w:rPr>
          <w:rFonts w:ascii="Arial" w:hAnsi="Arial" w:cs="Arial"/>
          <w:sz w:val="28"/>
          <w:szCs w:val="28"/>
        </w:rPr>
      </w:pPr>
    </w:p>
    <w:p w:rsidR="00B41A8D" w:rsidRDefault="00B41A8D" w:rsidP="0095789B">
      <w:pPr>
        <w:ind w:left="720"/>
        <w:rPr>
          <w:rFonts w:ascii="Arial" w:hAnsi="Arial" w:cs="Arial"/>
          <w:sz w:val="28"/>
          <w:szCs w:val="28"/>
        </w:rPr>
      </w:pPr>
      <w:r w:rsidRPr="00B41A8D">
        <w:rPr>
          <w:rFonts w:ascii="Arial" w:hAnsi="Arial" w:cs="Arial"/>
          <w:sz w:val="28"/>
          <w:szCs w:val="28"/>
        </w:rPr>
        <w:t xml:space="preserve">A respondent may challenge the arbitral tribunal’s jurisdiction </w:t>
      </w:r>
      <w:r w:rsidR="006B3E1C">
        <w:rPr>
          <w:rFonts w:ascii="Arial" w:hAnsi="Arial" w:cs="Arial"/>
          <w:sz w:val="28"/>
          <w:szCs w:val="28"/>
        </w:rPr>
        <w:t xml:space="preserve">when respondent is opposing </w:t>
      </w:r>
      <w:r w:rsidRPr="00B41A8D">
        <w:rPr>
          <w:rFonts w:ascii="Arial" w:hAnsi="Arial" w:cs="Arial"/>
          <w:sz w:val="28"/>
          <w:szCs w:val="28"/>
        </w:rPr>
        <w:t xml:space="preserve">a </w:t>
      </w:r>
      <w:r w:rsidR="006B3E1C">
        <w:rPr>
          <w:rFonts w:ascii="Arial" w:hAnsi="Arial" w:cs="Arial"/>
          <w:sz w:val="28"/>
          <w:szCs w:val="28"/>
        </w:rPr>
        <w:t>claimant's M</w:t>
      </w:r>
      <w:r w:rsidRPr="00B41A8D">
        <w:rPr>
          <w:rFonts w:ascii="Arial" w:hAnsi="Arial" w:cs="Arial"/>
          <w:sz w:val="28"/>
          <w:szCs w:val="28"/>
        </w:rPr>
        <w:t xml:space="preserve">otion to </w:t>
      </w:r>
      <w:r w:rsidR="006B3E1C">
        <w:rPr>
          <w:rFonts w:ascii="Arial" w:hAnsi="Arial" w:cs="Arial"/>
          <w:sz w:val="28"/>
          <w:szCs w:val="28"/>
        </w:rPr>
        <w:t>C</w:t>
      </w:r>
      <w:r w:rsidRPr="00B41A8D">
        <w:rPr>
          <w:rFonts w:ascii="Arial" w:hAnsi="Arial" w:cs="Arial"/>
          <w:sz w:val="28"/>
          <w:szCs w:val="28"/>
        </w:rPr>
        <w:t xml:space="preserve">ompel </w:t>
      </w:r>
      <w:r w:rsidR="006B3E1C">
        <w:rPr>
          <w:rFonts w:ascii="Arial" w:hAnsi="Arial" w:cs="Arial"/>
          <w:sz w:val="28"/>
          <w:szCs w:val="28"/>
        </w:rPr>
        <w:t>A</w:t>
      </w:r>
      <w:r w:rsidRPr="00B41A8D">
        <w:rPr>
          <w:rFonts w:ascii="Arial" w:hAnsi="Arial" w:cs="Arial"/>
          <w:sz w:val="28"/>
          <w:szCs w:val="28"/>
        </w:rPr>
        <w:t>rbitration</w:t>
      </w:r>
      <w:r w:rsidR="006B3E1C">
        <w:rPr>
          <w:rFonts w:ascii="Arial" w:hAnsi="Arial" w:cs="Arial"/>
          <w:sz w:val="28"/>
          <w:szCs w:val="28"/>
        </w:rPr>
        <w:t>,</w:t>
      </w:r>
      <w:r w:rsidRPr="00B41A8D">
        <w:rPr>
          <w:rFonts w:ascii="Arial" w:hAnsi="Arial" w:cs="Arial"/>
          <w:sz w:val="28"/>
          <w:szCs w:val="28"/>
        </w:rPr>
        <w:t xml:space="preserve"> and/or </w:t>
      </w:r>
      <w:r w:rsidR="006B3E1C">
        <w:rPr>
          <w:rFonts w:ascii="Arial" w:hAnsi="Arial" w:cs="Arial"/>
          <w:sz w:val="28"/>
          <w:szCs w:val="28"/>
        </w:rPr>
        <w:t xml:space="preserve">Motion to </w:t>
      </w:r>
      <w:proofErr w:type="gramStart"/>
      <w:r w:rsidR="006B3E1C">
        <w:rPr>
          <w:rFonts w:ascii="Arial" w:hAnsi="Arial" w:cs="Arial"/>
          <w:sz w:val="28"/>
          <w:szCs w:val="28"/>
        </w:rPr>
        <w:t>Stay</w:t>
      </w:r>
      <w:proofErr w:type="gramEnd"/>
      <w:r w:rsidR="006B3E1C">
        <w:rPr>
          <w:rFonts w:ascii="Arial" w:hAnsi="Arial" w:cs="Arial"/>
          <w:sz w:val="28"/>
          <w:szCs w:val="28"/>
        </w:rPr>
        <w:t xml:space="preserve"> e</w:t>
      </w:r>
      <w:r w:rsidRPr="00B41A8D">
        <w:rPr>
          <w:rFonts w:ascii="Arial" w:hAnsi="Arial" w:cs="Arial"/>
          <w:sz w:val="28"/>
          <w:szCs w:val="28"/>
        </w:rPr>
        <w:t xml:space="preserve">xisting litigation. </w:t>
      </w:r>
    </w:p>
    <w:p w:rsidR="00733903" w:rsidRDefault="00733903" w:rsidP="0095789B">
      <w:pPr>
        <w:ind w:left="720"/>
        <w:rPr>
          <w:rFonts w:ascii="Arial" w:hAnsi="Arial" w:cs="Arial"/>
          <w:sz w:val="28"/>
          <w:szCs w:val="28"/>
        </w:rPr>
      </w:pPr>
    </w:p>
    <w:p w:rsidR="00733903" w:rsidRPr="00733903" w:rsidRDefault="00733903" w:rsidP="00733903">
      <w:pPr>
        <w:rPr>
          <w:rFonts w:ascii="Arial" w:hAnsi="Arial" w:cs="Arial"/>
          <w:sz w:val="28"/>
          <w:szCs w:val="28"/>
          <w:u w:val="single"/>
        </w:rPr>
      </w:pPr>
      <w:r w:rsidRPr="00733903">
        <w:rPr>
          <w:rFonts w:ascii="Arial" w:hAnsi="Arial" w:cs="Arial"/>
          <w:sz w:val="28"/>
          <w:szCs w:val="28"/>
          <w:u w:val="single"/>
        </w:rPr>
        <w:t>C. The Proper Time to Challenge the Arbitration Process in Court</w:t>
      </w:r>
    </w:p>
    <w:p w:rsidR="00733903" w:rsidRPr="00733903" w:rsidRDefault="00733903" w:rsidP="00733903">
      <w:pPr>
        <w:rPr>
          <w:rFonts w:ascii="Arial" w:hAnsi="Arial" w:cs="Arial"/>
          <w:sz w:val="28"/>
          <w:szCs w:val="28"/>
        </w:rPr>
      </w:pPr>
      <w:r w:rsidRPr="00733903">
        <w:rPr>
          <w:rFonts w:ascii="Arial" w:hAnsi="Arial" w:cs="Arial"/>
          <w:sz w:val="28"/>
          <w:szCs w:val="28"/>
        </w:rPr>
        <w:t>In some situations, a party will not want to participate in the arbitration process at all.  If so, the respondent must challenge the arbitration in court.</w:t>
      </w:r>
    </w:p>
    <w:p w:rsidR="009C52FD" w:rsidRDefault="00733903" w:rsidP="00733903">
      <w:pPr>
        <w:rPr>
          <w:rFonts w:ascii="Arial" w:hAnsi="Arial" w:cs="Arial"/>
          <w:sz w:val="28"/>
          <w:szCs w:val="28"/>
        </w:rPr>
      </w:pPr>
      <w:r w:rsidRPr="00733903">
        <w:rPr>
          <w:rFonts w:ascii="Arial" w:hAnsi="Arial" w:cs="Arial"/>
          <w:sz w:val="28"/>
          <w:szCs w:val="28"/>
        </w:rPr>
        <w:t xml:space="preserve">When this is the case, the respondent should assert this challenge as soon as possible.  </w:t>
      </w:r>
    </w:p>
    <w:p w:rsidR="00733903" w:rsidRPr="00733903" w:rsidRDefault="00733903" w:rsidP="00733903">
      <w:pPr>
        <w:rPr>
          <w:rFonts w:ascii="Arial" w:hAnsi="Arial" w:cs="Arial"/>
          <w:sz w:val="28"/>
          <w:szCs w:val="28"/>
        </w:rPr>
      </w:pPr>
      <w:r w:rsidRPr="00733903">
        <w:rPr>
          <w:rFonts w:ascii="Arial" w:hAnsi="Arial" w:cs="Arial"/>
          <w:sz w:val="28"/>
          <w:szCs w:val="28"/>
        </w:rPr>
        <w:t xml:space="preserve">Ideally, the respondent should make this challenge before the arbitral tribunal has even been assembled.  </w:t>
      </w:r>
    </w:p>
    <w:p w:rsidR="00733903" w:rsidRDefault="00733903" w:rsidP="00733903">
      <w:pPr>
        <w:rPr>
          <w:rFonts w:ascii="Arial" w:hAnsi="Arial" w:cs="Arial"/>
          <w:sz w:val="28"/>
          <w:szCs w:val="28"/>
        </w:rPr>
      </w:pPr>
    </w:p>
    <w:p w:rsidR="00733903" w:rsidRPr="00733903" w:rsidRDefault="00733903" w:rsidP="00733903">
      <w:pPr>
        <w:rPr>
          <w:rFonts w:ascii="Arial" w:hAnsi="Arial" w:cs="Arial"/>
          <w:sz w:val="28"/>
          <w:szCs w:val="28"/>
        </w:rPr>
      </w:pPr>
      <w:r w:rsidRPr="005F4111">
        <w:rPr>
          <w:rFonts w:ascii="Arial" w:hAnsi="Arial" w:cs="Arial"/>
          <w:sz w:val="28"/>
          <w:szCs w:val="28"/>
          <w:u w:val="single"/>
        </w:rPr>
        <w:lastRenderedPageBreak/>
        <w:t>NOTE</w:t>
      </w:r>
      <w:r w:rsidRPr="00733903">
        <w:rPr>
          <w:rFonts w:ascii="Arial" w:hAnsi="Arial" w:cs="Arial"/>
          <w:sz w:val="28"/>
          <w:szCs w:val="28"/>
        </w:rPr>
        <w:t xml:space="preserve">: </w:t>
      </w:r>
    </w:p>
    <w:p w:rsidR="00733903" w:rsidRPr="005F4111" w:rsidRDefault="00733903" w:rsidP="005F4111">
      <w:pPr>
        <w:ind w:left="720"/>
        <w:rPr>
          <w:rFonts w:ascii="Arial" w:hAnsi="Arial" w:cs="Arial"/>
          <w:i/>
          <w:sz w:val="28"/>
          <w:szCs w:val="28"/>
        </w:rPr>
      </w:pPr>
      <w:r w:rsidRPr="005F4111">
        <w:rPr>
          <w:rFonts w:ascii="Arial" w:hAnsi="Arial" w:cs="Arial"/>
          <w:i/>
          <w:sz w:val="28"/>
          <w:szCs w:val="28"/>
        </w:rPr>
        <w:t xml:space="preserve">If the respondent </w:t>
      </w:r>
      <w:proofErr w:type="gramStart"/>
      <w:r w:rsidRPr="005F4111">
        <w:rPr>
          <w:rFonts w:ascii="Arial" w:hAnsi="Arial" w:cs="Arial"/>
          <w:i/>
          <w:sz w:val="28"/>
          <w:szCs w:val="28"/>
        </w:rPr>
        <w:t>delays challenging the arbitration until after the tribunal has</w:t>
      </w:r>
      <w:proofErr w:type="gramEnd"/>
      <w:r w:rsidRPr="005F4111">
        <w:rPr>
          <w:rFonts w:ascii="Arial" w:hAnsi="Arial" w:cs="Arial"/>
          <w:i/>
          <w:sz w:val="28"/>
          <w:szCs w:val="28"/>
        </w:rPr>
        <w:t xml:space="preserve"> been assembled, the arbitration will likely proceed, regardless of the challenge advancing through the court system. </w:t>
      </w:r>
    </w:p>
    <w:p w:rsidR="00733903" w:rsidRPr="005F4111" w:rsidRDefault="00733903" w:rsidP="005F4111">
      <w:pPr>
        <w:ind w:left="720"/>
        <w:rPr>
          <w:rFonts w:ascii="Arial" w:hAnsi="Arial" w:cs="Arial"/>
          <w:i/>
          <w:sz w:val="28"/>
          <w:szCs w:val="28"/>
        </w:rPr>
      </w:pPr>
    </w:p>
    <w:p w:rsidR="0095789B" w:rsidRPr="00B41A8D" w:rsidRDefault="00733903" w:rsidP="00733903">
      <w:pPr>
        <w:rPr>
          <w:rFonts w:ascii="Arial" w:hAnsi="Arial" w:cs="Arial"/>
          <w:sz w:val="28"/>
          <w:szCs w:val="28"/>
        </w:rPr>
      </w:pPr>
      <w:r w:rsidRPr="00733903">
        <w:rPr>
          <w:rFonts w:ascii="Arial" w:hAnsi="Arial" w:cs="Arial"/>
          <w:sz w:val="28"/>
          <w:szCs w:val="28"/>
        </w:rPr>
        <w:t xml:space="preserve">In the alternative, the respondent may challenge the arbitration process before the arbitration tribunal itself.  Generally, the respondent must assert this challenge before it submits its defense case on the merits.  </w:t>
      </w:r>
      <w:proofErr w:type="gramStart"/>
      <w:r w:rsidRPr="00733903">
        <w:rPr>
          <w:rFonts w:ascii="Arial" w:hAnsi="Arial" w:cs="Arial"/>
          <w:sz w:val="28"/>
          <w:szCs w:val="28"/>
        </w:rPr>
        <w:t>See, e.g., ICSID Convention, Regulations and Rules, Rule 41(1); UNCITRAL Arbitration Rules, Art.</w:t>
      </w:r>
      <w:proofErr w:type="gramEnd"/>
      <w:r w:rsidRPr="00733903">
        <w:rPr>
          <w:rFonts w:ascii="Arial" w:hAnsi="Arial" w:cs="Arial"/>
          <w:sz w:val="28"/>
          <w:szCs w:val="28"/>
        </w:rPr>
        <w:t xml:space="preserve"> </w:t>
      </w:r>
      <w:proofErr w:type="gramStart"/>
      <w:r w:rsidRPr="00733903">
        <w:rPr>
          <w:rFonts w:ascii="Arial" w:hAnsi="Arial" w:cs="Arial"/>
          <w:sz w:val="28"/>
          <w:szCs w:val="28"/>
        </w:rPr>
        <w:t>21(3); LCIA Rules Art.</w:t>
      </w:r>
      <w:proofErr w:type="gramEnd"/>
      <w:r w:rsidRPr="00733903">
        <w:rPr>
          <w:rFonts w:ascii="Arial" w:hAnsi="Arial" w:cs="Arial"/>
          <w:sz w:val="28"/>
          <w:szCs w:val="28"/>
        </w:rPr>
        <w:t xml:space="preserve"> 23.2.</w:t>
      </w:r>
    </w:p>
    <w:p w:rsidR="00733903" w:rsidRDefault="00345C78" w:rsidP="00345C78">
      <w:pPr>
        <w:jc w:val="right"/>
        <w:rPr>
          <w:rFonts w:ascii="Arial" w:hAnsi="Arial" w:cs="Arial"/>
          <w:sz w:val="28"/>
          <w:szCs w:val="28"/>
          <w:u w:val="single"/>
        </w:rPr>
      </w:pPr>
      <w:r w:rsidRPr="00345C78">
        <w:rPr>
          <w:rFonts w:ascii="Arial" w:hAnsi="Arial" w:cs="Arial"/>
          <w:noProof/>
          <w:sz w:val="28"/>
          <w:szCs w:val="28"/>
          <w:u w:val="single"/>
        </w:rPr>
        <w:drawing>
          <wp:inline distT="0" distB="0" distL="0" distR="0">
            <wp:extent cx="3156966" cy="1908048"/>
            <wp:effectExtent l="19050" t="0" r="5334" b="0"/>
            <wp:docPr id="242" name="ihover-img" descr="http://ts1.mm.bing.net/images/thumbnail.aspx?q=4955572581501280&amp;id=ca6f4153844751bfb78c57909a57072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images/thumbnail.aspx?q=4955572581501280&amp;id=ca6f4153844751bfb78c57909a57072e">
                      <a:hlinkClick r:id="rId110"/>
                    </pic:cNvPr>
                    <pic:cNvPicPr>
                      <a:picLocks noChangeAspect="1" noChangeArrowheads="1"/>
                    </pic:cNvPicPr>
                  </pic:nvPicPr>
                  <pic:blipFill>
                    <a:blip r:embed="rId111" cstate="print"/>
                    <a:srcRect/>
                    <a:stretch>
                      <a:fillRect/>
                    </a:stretch>
                  </pic:blipFill>
                  <pic:spPr bwMode="auto">
                    <a:xfrm>
                      <a:off x="0" y="0"/>
                      <a:ext cx="3157527" cy="1908387"/>
                    </a:xfrm>
                    <a:prstGeom prst="rect">
                      <a:avLst/>
                    </a:prstGeom>
                    <a:noFill/>
                    <a:ln w="9525">
                      <a:noFill/>
                      <a:miter lim="800000"/>
                      <a:headEnd/>
                      <a:tailEnd/>
                    </a:ln>
                  </pic:spPr>
                </pic:pic>
              </a:graphicData>
            </a:graphic>
          </wp:inline>
        </w:drawing>
      </w:r>
    </w:p>
    <w:p w:rsidR="00B41A8D" w:rsidRPr="006469EB" w:rsidRDefault="00733903" w:rsidP="00B41A8D">
      <w:pPr>
        <w:rPr>
          <w:rFonts w:ascii="Arial" w:hAnsi="Arial" w:cs="Arial"/>
          <w:sz w:val="28"/>
          <w:szCs w:val="28"/>
          <w:u w:val="single"/>
        </w:rPr>
      </w:pPr>
      <w:r>
        <w:rPr>
          <w:rFonts w:ascii="Arial" w:hAnsi="Arial" w:cs="Arial"/>
          <w:sz w:val="28"/>
          <w:szCs w:val="28"/>
          <w:u w:val="single"/>
        </w:rPr>
        <w:t>D</w:t>
      </w:r>
      <w:r w:rsidR="006469EB">
        <w:rPr>
          <w:rFonts w:ascii="Arial" w:hAnsi="Arial" w:cs="Arial"/>
          <w:sz w:val="28"/>
          <w:szCs w:val="28"/>
          <w:u w:val="single"/>
        </w:rPr>
        <w:t xml:space="preserve">. </w:t>
      </w:r>
      <w:r w:rsidR="00B41A8D" w:rsidRPr="006469EB">
        <w:rPr>
          <w:rFonts w:ascii="Arial" w:hAnsi="Arial" w:cs="Arial"/>
          <w:sz w:val="28"/>
          <w:szCs w:val="28"/>
          <w:u w:val="single"/>
        </w:rPr>
        <w:t xml:space="preserve">Where to Challenge </w:t>
      </w:r>
    </w:p>
    <w:p w:rsidR="00EE3F13" w:rsidRDefault="00B41A8D" w:rsidP="00B41A8D">
      <w:pPr>
        <w:rPr>
          <w:rFonts w:ascii="Arial" w:hAnsi="Arial" w:cs="Arial"/>
          <w:sz w:val="28"/>
          <w:szCs w:val="28"/>
        </w:rPr>
      </w:pPr>
      <w:r w:rsidRPr="00B41A8D">
        <w:rPr>
          <w:rFonts w:ascii="Arial" w:hAnsi="Arial" w:cs="Arial"/>
          <w:sz w:val="28"/>
          <w:szCs w:val="28"/>
        </w:rPr>
        <w:t>If the plaintiff/respondent is seeking to litigate in the specified forum of the arbitration, personal jurisdiction will not be an issue</w:t>
      </w:r>
      <w:r w:rsidR="00EE3F13">
        <w:rPr>
          <w:rFonts w:ascii="Arial" w:hAnsi="Arial" w:cs="Arial"/>
          <w:sz w:val="28"/>
          <w:szCs w:val="28"/>
        </w:rPr>
        <w:t xml:space="preserve"> in most situations.  In the United States, t</w:t>
      </w:r>
      <w:r w:rsidRPr="00B41A8D">
        <w:rPr>
          <w:rFonts w:ascii="Arial" w:hAnsi="Arial" w:cs="Arial"/>
          <w:sz w:val="28"/>
          <w:szCs w:val="28"/>
        </w:rPr>
        <w:t xml:space="preserve">he majority view is that </w:t>
      </w:r>
      <w:r w:rsidR="00EE3F13" w:rsidRPr="00B41A8D">
        <w:rPr>
          <w:rFonts w:ascii="Arial" w:hAnsi="Arial" w:cs="Arial"/>
          <w:sz w:val="28"/>
          <w:szCs w:val="28"/>
        </w:rPr>
        <w:t xml:space="preserve">the arbitration clause designating the site of the arbitration </w:t>
      </w:r>
      <w:r w:rsidR="00EE3F13">
        <w:rPr>
          <w:rFonts w:ascii="Arial" w:hAnsi="Arial" w:cs="Arial"/>
          <w:sz w:val="28"/>
          <w:szCs w:val="28"/>
        </w:rPr>
        <w:t>("</w:t>
      </w:r>
      <w:r w:rsidRPr="00B41A8D">
        <w:rPr>
          <w:rFonts w:ascii="Arial" w:hAnsi="Arial" w:cs="Arial"/>
          <w:sz w:val="28"/>
          <w:szCs w:val="28"/>
        </w:rPr>
        <w:t>forum selection clause</w:t>
      </w:r>
      <w:r w:rsidR="00EE3F13">
        <w:rPr>
          <w:rFonts w:ascii="Arial" w:hAnsi="Arial" w:cs="Arial"/>
          <w:sz w:val="28"/>
          <w:szCs w:val="28"/>
        </w:rPr>
        <w:t>")</w:t>
      </w:r>
      <w:r w:rsidRPr="00B41A8D">
        <w:rPr>
          <w:rFonts w:ascii="Arial" w:hAnsi="Arial" w:cs="Arial"/>
          <w:sz w:val="28"/>
          <w:szCs w:val="28"/>
        </w:rPr>
        <w:t xml:space="preserve"> is a sufficient basis for personal jurisdiction. </w:t>
      </w:r>
      <w:r w:rsidR="00EE3F13">
        <w:rPr>
          <w:rFonts w:ascii="Arial" w:hAnsi="Arial" w:cs="Arial"/>
          <w:sz w:val="28"/>
          <w:szCs w:val="28"/>
        </w:rPr>
        <w:t xml:space="preserve"> </w:t>
      </w:r>
      <w:r w:rsidRPr="00EE3F13">
        <w:rPr>
          <w:rFonts w:ascii="Arial" w:hAnsi="Arial" w:cs="Arial"/>
          <w:i/>
          <w:sz w:val="28"/>
          <w:szCs w:val="28"/>
        </w:rPr>
        <w:t>See, e.g.,</w:t>
      </w:r>
      <w:r w:rsidRPr="00B41A8D">
        <w:rPr>
          <w:rFonts w:ascii="Arial" w:hAnsi="Arial" w:cs="Arial"/>
          <w:sz w:val="28"/>
          <w:szCs w:val="28"/>
        </w:rPr>
        <w:t xml:space="preserve"> </w:t>
      </w:r>
      <w:r w:rsidRPr="00EE3F13">
        <w:rPr>
          <w:rFonts w:ascii="Arial" w:hAnsi="Arial" w:cs="Arial"/>
          <w:i/>
          <w:sz w:val="28"/>
          <w:szCs w:val="28"/>
        </w:rPr>
        <w:t>Management Recruiters Int'l, Inc. v. Bloor</w:t>
      </w:r>
      <w:r w:rsidRPr="00B41A8D">
        <w:rPr>
          <w:rFonts w:ascii="Arial" w:hAnsi="Arial" w:cs="Arial"/>
          <w:sz w:val="28"/>
          <w:szCs w:val="28"/>
        </w:rPr>
        <w:t xml:space="preserve">, 129 F.3d 851, 854 (6th Cir. 1997) (“When parties have agreed to arbitrate in a particular forum, only a district court in that forum has jurisdiction to compel arbitration. . . .”); </w:t>
      </w:r>
      <w:r w:rsidRPr="00EE3F13">
        <w:rPr>
          <w:rFonts w:ascii="Arial" w:hAnsi="Arial" w:cs="Arial"/>
          <w:i/>
          <w:sz w:val="28"/>
          <w:szCs w:val="28"/>
        </w:rPr>
        <w:t>Petrol Shipping Corp. v. Kingdom of Greece, Ministry of Commerce</w:t>
      </w:r>
      <w:r w:rsidRPr="00B41A8D">
        <w:rPr>
          <w:rFonts w:ascii="Arial" w:hAnsi="Arial" w:cs="Arial"/>
          <w:sz w:val="28"/>
          <w:szCs w:val="28"/>
        </w:rPr>
        <w:t xml:space="preserve">, 360 F.2d 103, 107 (2d Cir. 1966) (“[B]y agreeing to arbitrate in New York a party makes himself as amenable to suit as if he were physically present in New York.”). </w:t>
      </w:r>
    </w:p>
    <w:p w:rsidR="00EE3F13" w:rsidRDefault="00EE3F13" w:rsidP="00EE3F13">
      <w:pPr>
        <w:rPr>
          <w:rFonts w:ascii="Arial" w:hAnsi="Arial" w:cs="Arial"/>
          <w:sz w:val="28"/>
          <w:szCs w:val="28"/>
        </w:rPr>
      </w:pPr>
      <w:r w:rsidRPr="00EE3F13">
        <w:rPr>
          <w:rFonts w:ascii="Arial" w:hAnsi="Arial" w:cs="Arial"/>
          <w:sz w:val="28"/>
          <w:szCs w:val="28"/>
          <w:u w:val="single"/>
        </w:rPr>
        <w:lastRenderedPageBreak/>
        <w:t>NOTE</w:t>
      </w:r>
      <w:r>
        <w:rPr>
          <w:rFonts w:ascii="Arial" w:hAnsi="Arial" w:cs="Arial"/>
          <w:sz w:val="28"/>
          <w:szCs w:val="28"/>
        </w:rPr>
        <w:t xml:space="preserve">: </w:t>
      </w:r>
    </w:p>
    <w:p w:rsidR="00EE3F13" w:rsidRPr="00EE3F13" w:rsidRDefault="00EE3F13" w:rsidP="00EE3F13">
      <w:pPr>
        <w:ind w:left="720"/>
        <w:rPr>
          <w:rFonts w:ascii="Arial" w:hAnsi="Arial" w:cs="Arial"/>
          <w:i/>
          <w:sz w:val="28"/>
          <w:szCs w:val="28"/>
        </w:rPr>
      </w:pPr>
      <w:r w:rsidRPr="00EE3F13">
        <w:rPr>
          <w:rFonts w:ascii="Arial" w:hAnsi="Arial" w:cs="Arial"/>
          <w:i/>
          <w:sz w:val="28"/>
          <w:szCs w:val="28"/>
        </w:rPr>
        <w:t xml:space="preserve">Because the United States' </w:t>
      </w:r>
      <w:r>
        <w:rPr>
          <w:rFonts w:ascii="Arial" w:hAnsi="Arial" w:cs="Arial"/>
          <w:i/>
          <w:sz w:val="28"/>
          <w:szCs w:val="28"/>
        </w:rPr>
        <w:t>F</w:t>
      </w:r>
      <w:r w:rsidRPr="00EE3F13">
        <w:rPr>
          <w:rFonts w:ascii="Arial" w:hAnsi="Arial" w:cs="Arial"/>
          <w:i/>
          <w:sz w:val="28"/>
          <w:szCs w:val="28"/>
        </w:rPr>
        <w:t xml:space="preserve">ederal Arbitration Act does not directly provide bases for personal jurisdiction, courts must look for independent bases to exercise personal jurisdiction over parties. </w:t>
      </w:r>
    </w:p>
    <w:p w:rsidR="00EE3F13" w:rsidRDefault="00EE3F13" w:rsidP="00B41A8D">
      <w:pPr>
        <w:rPr>
          <w:rFonts w:ascii="Arial" w:hAnsi="Arial" w:cs="Arial"/>
          <w:sz w:val="28"/>
          <w:szCs w:val="28"/>
        </w:rPr>
      </w:pPr>
    </w:p>
    <w:p w:rsidR="00B41A8D" w:rsidRDefault="00B41A8D" w:rsidP="00B41A8D">
      <w:pPr>
        <w:rPr>
          <w:rFonts w:ascii="Arial" w:hAnsi="Arial" w:cs="Arial"/>
          <w:sz w:val="28"/>
          <w:szCs w:val="28"/>
        </w:rPr>
      </w:pPr>
      <w:r w:rsidRPr="00B41A8D">
        <w:rPr>
          <w:rFonts w:ascii="Arial" w:hAnsi="Arial" w:cs="Arial"/>
          <w:sz w:val="28"/>
          <w:szCs w:val="28"/>
        </w:rPr>
        <w:t xml:space="preserve">If the plaintiff/respondent is seeking to litigate in a forum other than the place of the arbitration, the plaintiff/respondent will need to </w:t>
      </w:r>
      <w:r w:rsidR="00EE3F13">
        <w:rPr>
          <w:rFonts w:ascii="Arial" w:hAnsi="Arial" w:cs="Arial"/>
          <w:sz w:val="28"/>
          <w:szCs w:val="28"/>
        </w:rPr>
        <w:t>assert</w:t>
      </w:r>
      <w:r w:rsidRPr="00B41A8D">
        <w:rPr>
          <w:rFonts w:ascii="Arial" w:hAnsi="Arial" w:cs="Arial"/>
          <w:sz w:val="28"/>
          <w:szCs w:val="28"/>
        </w:rPr>
        <w:t xml:space="preserve"> an independent basis for personal jurisdiction</w:t>
      </w:r>
      <w:r w:rsidR="00EE3F13">
        <w:rPr>
          <w:rFonts w:ascii="Arial" w:hAnsi="Arial" w:cs="Arial"/>
          <w:sz w:val="28"/>
          <w:szCs w:val="28"/>
        </w:rPr>
        <w:t>.</w:t>
      </w:r>
      <w:r w:rsidRPr="00B41A8D">
        <w:rPr>
          <w:rFonts w:ascii="Arial" w:hAnsi="Arial" w:cs="Arial"/>
          <w:sz w:val="28"/>
          <w:szCs w:val="28"/>
        </w:rPr>
        <w:t xml:space="preserve"> </w:t>
      </w:r>
    </w:p>
    <w:p w:rsidR="00293926" w:rsidRDefault="00293926" w:rsidP="00B41A8D">
      <w:pPr>
        <w:rPr>
          <w:rFonts w:ascii="Arial" w:hAnsi="Arial" w:cs="Arial"/>
          <w:sz w:val="28"/>
          <w:szCs w:val="28"/>
        </w:rPr>
      </w:pPr>
    </w:p>
    <w:p w:rsidR="00293926" w:rsidRDefault="00293926" w:rsidP="00293926">
      <w:pPr>
        <w:jc w:val="center"/>
        <w:rPr>
          <w:rFonts w:ascii="Arial" w:hAnsi="Arial" w:cs="Arial"/>
          <w:sz w:val="28"/>
          <w:szCs w:val="28"/>
        </w:rPr>
      </w:pPr>
      <w:r>
        <w:rPr>
          <w:noProof/>
        </w:rPr>
        <w:drawing>
          <wp:inline distT="0" distB="0" distL="0" distR="0">
            <wp:extent cx="2858770" cy="1901825"/>
            <wp:effectExtent l="19050" t="0" r="0" b="0"/>
            <wp:docPr id="187" name="Picture 187" descr="http://ts4.mm.bing.net/images/thumbnail.aspx?q=4644900418356699&amp;id=3a5b8f057ea448c1442a3dc218d09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ts4.mm.bing.net/images/thumbnail.aspx?q=4644900418356699&amp;id=3a5b8f057ea448c1442a3dc218d09fa2"/>
                    <pic:cNvPicPr>
                      <a:picLocks noChangeAspect="1" noChangeArrowheads="1"/>
                    </pic:cNvPicPr>
                  </pic:nvPicPr>
                  <pic:blipFill>
                    <a:blip r:embed="rId112" cstate="print"/>
                    <a:srcRect/>
                    <a:stretch>
                      <a:fillRect/>
                    </a:stretch>
                  </pic:blipFill>
                  <pic:spPr bwMode="auto">
                    <a:xfrm>
                      <a:off x="0" y="0"/>
                      <a:ext cx="2858770" cy="1901825"/>
                    </a:xfrm>
                    <a:prstGeom prst="rect">
                      <a:avLst/>
                    </a:prstGeom>
                    <a:noFill/>
                    <a:ln w="9525">
                      <a:noFill/>
                      <a:miter lim="800000"/>
                      <a:headEnd/>
                      <a:tailEnd/>
                    </a:ln>
                  </pic:spPr>
                </pic:pic>
              </a:graphicData>
            </a:graphic>
          </wp:inline>
        </w:drawing>
      </w:r>
    </w:p>
    <w:p w:rsidR="00570D9A" w:rsidRDefault="00570D9A" w:rsidP="00293926">
      <w:pPr>
        <w:jc w:val="center"/>
        <w:rPr>
          <w:rFonts w:ascii="Arial" w:hAnsi="Arial" w:cs="Arial"/>
          <w:sz w:val="28"/>
          <w:szCs w:val="28"/>
        </w:rPr>
      </w:pPr>
    </w:p>
    <w:p w:rsidR="00D43F0A" w:rsidRDefault="00B41A8D" w:rsidP="00B41A8D">
      <w:pPr>
        <w:rPr>
          <w:rFonts w:ascii="Arial" w:hAnsi="Arial" w:cs="Arial"/>
          <w:sz w:val="28"/>
          <w:szCs w:val="28"/>
        </w:rPr>
      </w:pPr>
      <w:r w:rsidRPr="00B41A8D">
        <w:rPr>
          <w:rFonts w:ascii="Arial" w:hAnsi="Arial" w:cs="Arial"/>
          <w:sz w:val="28"/>
          <w:szCs w:val="28"/>
        </w:rPr>
        <w:t xml:space="preserve">The federal courts have original jurisdiction over actions or proceedings falling under the New York Convention by deeming such actions to arise under the laws and treaties of the United States. </w:t>
      </w:r>
      <w:r w:rsidR="00D43F0A">
        <w:rPr>
          <w:rFonts w:ascii="Arial" w:hAnsi="Arial" w:cs="Arial"/>
          <w:sz w:val="28"/>
          <w:szCs w:val="28"/>
        </w:rPr>
        <w:t xml:space="preserve"> This </w:t>
      </w:r>
      <w:r w:rsidRPr="00B41A8D">
        <w:rPr>
          <w:rFonts w:ascii="Arial" w:hAnsi="Arial" w:cs="Arial"/>
          <w:sz w:val="28"/>
          <w:szCs w:val="28"/>
        </w:rPr>
        <w:t xml:space="preserve">original jurisdiction is granted regardless of the amount in controversy. </w:t>
      </w:r>
      <w:r w:rsidR="00D43F0A">
        <w:rPr>
          <w:rFonts w:ascii="Arial" w:hAnsi="Arial" w:cs="Arial"/>
          <w:sz w:val="28"/>
          <w:szCs w:val="28"/>
        </w:rPr>
        <w:t xml:space="preserve"> </w:t>
      </w:r>
    </w:p>
    <w:p w:rsidR="00B41A8D" w:rsidRPr="00B41A8D" w:rsidRDefault="00B41A8D" w:rsidP="00B41A8D">
      <w:pPr>
        <w:rPr>
          <w:rFonts w:ascii="Arial" w:hAnsi="Arial" w:cs="Arial"/>
          <w:sz w:val="28"/>
          <w:szCs w:val="28"/>
        </w:rPr>
      </w:pPr>
      <w:r w:rsidRPr="00B41A8D">
        <w:rPr>
          <w:rFonts w:ascii="Arial" w:hAnsi="Arial" w:cs="Arial"/>
          <w:sz w:val="28"/>
          <w:szCs w:val="28"/>
        </w:rPr>
        <w:t xml:space="preserve">Foreign states are not immune from the jurisdiction of the federal or state courts. </w:t>
      </w:r>
      <w:r w:rsidR="00D43F0A">
        <w:rPr>
          <w:rFonts w:ascii="Arial" w:hAnsi="Arial" w:cs="Arial"/>
          <w:sz w:val="28"/>
          <w:szCs w:val="28"/>
        </w:rPr>
        <w:t xml:space="preserve"> </w:t>
      </w:r>
      <w:r w:rsidRPr="00B41A8D">
        <w:rPr>
          <w:rFonts w:ascii="Arial" w:hAnsi="Arial" w:cs="Arial"/>
          <w:sz w:val="28"/>
          <w:szCs w:val="28"/>
        </w:rPr>
        <w:t xml:space="preserve">Federal courts, therefore, have subject-matter jurisdiction in arbitration actions between foreign entities. </w:t>
      </w:r>
    </w:p>
    <w:p w:rsidR="00B41A8D" w:rsidRPr="00B41A8D" w:rsidRDefault="00B41A8D" w:rsidP="00B41A8D">
      <w:pPr>
        <w:rPr>
          <w:rFonts w:ascii="Arial" w:hAnsi="Arial" w:cs="Arial"/>
          <w:sz w:val="28"/>
          <w:szCs w:val="28"/>
        </w:rPr>
      </w:pPr>
      <w:r w:rsidRPr="00B41A8D">
        <w:rPr>
          <w:rFonts w:ascii="Arial" w:hAnsi="Arial" w:cs="Arial"/>
          <w:sz w:val="28"/>
          <w:szCs w:val="28"/>
        </w:rPr>
        <w:t xml:space="preserve">An action or proceeding over which the </w:t>
      </w:r>
      <w:r w:rsidR="00D43F0A">
        <w:rPr>
          <w:rFonts w:ascii="Arial" w:hAnsi="Arial" w:cs="Arial"/>
          <w:sz w:val="28"/>
          <w:szCs w:val="28"/>
        </w:rPr>
        <w:t xml:space="preserve">United States federal </w:t>
      </w:r>
      <w:r w:rsidRPr="00B41A8D">
        <w:rPr>
          <w:rFonts w:ascii="Arial" w:hAnsi="Arial" w:cs="Arial"/>
          <w:sz w:val="28"/>
          <w:szCs w:val="28"/>
        </w:rPr>
        <w:t>district courts have jurisdiction pursuant to the New York Convention may be brought</w:t>
      </w:r>
      <w:r w:rsidR="00D43F0A">
        <w:rPr>
          <w:rFonts w:ascii="Arial" w:hAnsi="Arial" w:cs="Arial"/>
          <w:sz w:val="28"/>
          <w:szCs w:val="28"/>
        </w:rPr>
        <w:t xml:space="preserve"> in</w:t>
      </w:r>
      <w:r w:rsidRPr="00B41A8D">
        <w:rPr>
          <w:rFonts w:ascii="Arial" w:hAnsi="Arial" w:cs="Arial"/>
          <w:sz w:val="28"/>
          <w:szCs w:val="28"/>
        </w:rPr>
        <w:t xml:space="preserve">: </w:t>
      </w:r>
    </w:p>
    <w:p w:rsidR="00B41A8D" w:rsidRDefault="00D43F0A" w:rsidP="00C42034">
      <w:pPr>
        <w:pStyle w:val="Odstavecseseznamem"/>
        <w:numPr>
          <w:ilvl w:val="0"/>
          <w:numId w:val="29"/>
        </w:numPr>
        <w:rPr>
          <w:rFonts w:ascii="Arial" w:hAnsi="Arial" w:cs="Arial"/>
          <w:sz w:val="28"/>
          <w:szCs w:val="28"/>
        </w:rPr>
      </w:pPr>
      <w:r w:rsidRPr="00D43F0A">
        <w:rPr>
          <w:rFonts w:ascii="Arial" w:hAnsi="Arial" w:cs="Arial"/>
          <w:sz w:val="28"/>
          <w:szCs w:val="28"/>
        </w:rPr>
        <w:lastRenderedPageBreak/>
        <w:t>A</w:t>
      </w:r>
      <w:r w:rsidR="00B41A8D" w:rsidRPr="00D43F0A">
        <w:rPr>
          <w:rFonts w:ascii="Arial" w:hAnsi="Arial" w:cs="Arial"/>
          <w:sz w:val="28"/>
          <w:szCs w:val="28"/>
        </w:rPr>
        <w:t>ny such court in which</w:t>
      </w:r>
      <w:r w:rsidRPr="00D43F0A">
        <w:rPr>
          <w:rFonts w:ascii="Arial" w:hAnsi="Arial" w:cs="Arial"/>
          <w:sz w:val="28"/>
          <w:szCs w:val="28"/>
        </w:rPr>
        <w:t xml:space="preserve">, except </w:t>
      </w:r>
      <w:r w:rsidR="00B41A8D" w:rsidRPr="00D43F0A">
        <w:rPr>
          <w:rFonts w:ascii="Arial" w:hAnsi="Arial" w:cs="Arial"/>
          <w:sz w:val="28"/>
          <w:szCs w:val="28"/>
        </w:rPr>
        <w:t xml:space="preserve">for the arbitration agreement, an action or proceeding with respect to the controversy between the parties could be brought; or </w:t>
      </w:r>
    </w:p>
    <w:p w:rsidR="00D43F0A" w:rsidRPr="00D43F0A" w:rsidRDefault="00D43F0A" w:rsidP="00D43F0A">
      <w:pPr>
        <w:pStyle w:val="Odstavecseseznamem"/>
        <w:rPr>
          <w:rFonts w:ascii="Arial" w:hAnsi="Arial" w:cs="Arial"/>
          <w:sz w:val="28"/>
          <w:szCs w:val="28"/>
        </w:rPr>
      </w:pPr>
    </w:p>
    <w:p w:rsidR="00B41A8D" w:rsidRPr="00D43F0A" w:rsidRDefault="00D43F0A" w:rsidP="00C42034">
      <w:pPr>
        <w:pStyle w:val="Odstavecseseznamem"/>
        <w:numPr>
          <w:ilvl w:val="0"/>
          <w:numId w:val="29"/>
        </w:numPr>
        <w:rPr>
          <w:rFonts w:ascii="Arial" w:hAnsi="Arial" w:cs="Arial"/>
          <w:sz w:val="28"/>
          <w:szCs w:val="28"/>
        </w:rPr>
      </w:pPr>
      <w:r w:rsidRPr="00D43F0A">
        <w:rPr>
          <w:rFonts w:ascii="Arial" w:hAnsi="Arial" w:cs="Arial"/>
          <w:sz w:val="28"/>
          <w:szCs w:val="28"/>
        </w:rPr>
        <w:t>S</w:t>
      </w:r>
      <w:r w:rsidR="00B41A8D" w:rsidRPr="00D43F0A">
        <w:rPr>
          <w:rFonts w:ascii="Arial" w:hAnsi="Arial" w:cs="Arial"/>
          <w:sz w:val="28"/>
          <w:szCs w:val="28"/>
        </w:rPr>
        <w:t xml:space="preserve">uch court for the district and division </w:t>
      </w:r>
      <w:r w:rsidRPr="00D43F0A">
        <w:rPr>
          <w:rFonts w:ascii="Arial" w:hAnsi="Arial" w:cs="Arial"/>
          <w:sz w:val="28"/>
          <w:szCs w:val="28"/>
        </w:rPr>
        <w:t>that</w:t>
      </w:r>
      <w:r w:rsidR="00B41A8D" w:rsidRPr="00D43F0A">
        <w:rPr>
          <w:rFonts w:ascii="Arial" w:hAnsi="Arial" w:cs="Arial"/>
          <w:sz w:val="28"/>
          <w:szCs w:val="28"/>
        </w:rPr>
        <w:t xml:space="preserve"> embraces the place designated in the agreement as the place of arbitration, if such place is within the United States. 9 U.S.C. § 204. </w:t>
      </w:r>
    </w:p>
    <w:p w:rsidR="00D43F0A" w:rsidRDefault="00D43F0A" w:rsidP="00B41A8D">
      <w:pPr>
        <w:rPr>
          <w:rFonts w:ascii="Arial" w:hAnsi="Arial" w:cs="Arial"/>
          <w:sz w:val="28"/>
          <w:szCs w:val="28"/>
        </w:rPr>
      </w:pPr>
    </w:p>
    <w:p w:rsidR="00D43F0A" w:rsidRPr="00120192" w:rsidRDefault="00733903" w:rsidP="00B41A8D">
      <w:pPr>
        <w:rPr>
          <w:rFonts w:ascii="Arial" w:hAnsi="Arial" w:cs="Arial"/>
          <w:sz w:val="28"/>
          <w:szCs w:val="28"/>
          <w:u w:val="single"/>
        </w:rPr>
      </w:pPr>
      <w:r>
        <w:rPr>
          <w:rFonts w:ascii="Arial" w:hAnsi="Arial" w:cs="Arial"/>
          <w:sz w:val="28"/>
          <w:szCs w:val="28"/>
          <w:u w:val="single"/>
        </w:rPr>
        <w:t>E</w:t>
      </w:r>
      <w:r w:rsidR="00120192" w:rsidRPr="00120192">
        <w:rPr>
          <w:rFonts w:ascii="Arial" w:hAnsi="Arial" w:cs="Arial"/>
          <w:sz w:val="28"/>
          <w:szCs w:val="28"/>
          <w:u w:val="single"/>
        </w:rPr>
        <w:t xml:space="preserve">. </w:t>
      </w:r>
      <w:r w:rsidR="00F5237E" w:rsidRPr="00120192">
        <w:rPr>
          <w:rFonts w:ascii="Arial" w:hAnsi="Arial" w:cs="Arial"/>
          <w:sz w:val="28"/>
          <w:szCs w:val="28"/>
          <w:u w:val="single"/>
        </w:rPr>
        <w:t>Grounds for Challenges</w:t>
      </w:r>
    </w:p>
    <w:p w:rsidR="00B41A8D" w:rsidRDefault="00F5237E" w:rsidP="00B41A8D">
      <w:pPr>
        <w:rPr>
          <w:rFonts w:ascii="Arial" w:hAnsi="Arial" w:cs="Arial"/>
          <w:sz w:val="28"/>
          <w:szCs w:val="28"/>
        </w:rPr>
      </w:pPr>
      <w:r>
        <w:rPr>
          <w:rFonts w:ascii="Arial" w:hAnsi="Arial" w:cs="Arial"/>
          <w:sz w:val="28"/>
          <w:szCs w:val="28"/>
        </w:rPr>
        <w:t xml:space="preserve">Pursuant to </w:t>
      </w:r>
      <w:r w:rsidR="00B41A8D" w:rsidRPr="00B41A8D">
        <w:rPr>
          <w:rFonts w:ascii="Arial" w:hAnsi="Arial" w:cs="Arial"/>
          <w:sz w:val="28"/>
          <w:szCs w:val="28"/>
        </w:rPr>
        <w:t>the New York Convention and the implementing provisions of the FAA, courts consider the following threshold issues</w:t>
      </w:r>
      <w:r w:rsidRPr="00F5237E">
        <w:rPr>
          <w:rFonts w:ascii="Arial" w:hAnsi="Arial" w:cs="Arial"/>
          <w:sz w:val="28"/>
          <w:szCs w:val="28"/>
        </w:rPr>
        <w:t xml:space="preserve"> </w:t>
      </w:r>
      <w:r>
        <w:rPr>
          <w:rFonts w:ascii="Arial" w:hAnsi="Arial" w:cs="Arial"/>
          <w:sz w:val="28"/>
          <w:szCs w:val="28"/>
        </w:rPr>
        <w:t>i</w:t>
      </w:r>
      <w:r w:rsidRPr="00B41A8D">
        <w:rPr>
          <w:rFonts w:ascii="Arial" w:hAnsi="Arial" w:cs="Arial"/>
          <w:sz w:val="28"/>
          <w:szCs w:val="28"/>
        </w:rPr>
        <w:t>n international arbitrations</w:t>
      </w:r>
      <w:r w:rsidR="00B41A8D" w:rsidRPr="00B41A8D">
        <w:rPr>
          <w:rFonts w:ascii="Arial" w:hAnsi="Arial" w:cs="Arial"/>
          <w:sz w:val="28"/>
          <w:szCs w:val="28"/>
        </w:rPr>
        <w:t xml:space="preserve">: </w:t>
      </w:r>
    </w:p>
    <w:p w:rsidR="00B41A8D" w:rsidRPr="00120192" w:rsidRDefault="00F5237E" w:rsidP="00C42034">
      <w:pPr>
        <w:pStyle w:val="Odstavecseseznamem"/>
        <w:numPr>
          <w:ilvl w:val="0"/>
          <w:numId w:val="42"/>
        </w:numPr>
        <w:rPr>
          <w:rFonts w:ascii="Arial" w:hAnsi="Arial" w:cs="Arial"/>
          <w:sz w:val="28"/>
          <w:szCs w:val="28"/>
        </w:rPr>
      </w:pPr>
      <w:r w:rsidRPr="00120192">
        <w:rPr>
          <w:rFonts w:ascii="Arial" w:hAnsi="Arial" w:cs="Arial"/>
          <w:sz w:val="28"/>
          <w:szCs w:val="28"/>
        </w:rPr>
        <w:t>I</w:t>
      </w:r>
      <w:r w:rsidR="00B41A8D" w:rsidRPr="00120192">
        <w:rPr>
          <w:rFonts w:ascii="Arial" w:hAnsi="Arial" w:cs="Arial"/>
          <w:sz w:val="28"/>
          <w:szCs w:val="28"/>
        </w:rPr>
        <w:t xml:space="preserve">s </w:t>
      </w:r>
      <w:r w:rsidRPr="00120192">
        <w:rPr>
          <w:rFonts w:ascii="Arial" w:hAnsi="Arial" w:cs="Arial"/>
          <w:sz w:val="28"/>
          <w:szCs w:val="28"/>
        </w:rPr>
        <w:t xml:space="preserve">there </w:t>
      </w:r>
      <w:r w:rsidR="00B41A8D" w:rsidRPr="00120192">
        <w:rPr>
          <w:rFonts w:ascii="Arial" w:hAnsi="Arial" w:cs="Arial"/>
          <w:sz w:val="28"/>
          <w:szCs w:val="28"/>
        </w:rPr>
        <w:t>a written agreement</w:t>
      </w:r>
      <w:r w:rsidRPr="00120192">
        <w:rPr>
          <w:rFonts w:ascii="Arial" w:hAnsi="Arial" w:cs="Arial"/>
          <w:sz w:val="28"/>
          <w:szCs w:val="28"/>
        </w:rPr>
        <w:t>?</w:t>
      </w:r>
      <w:r w:rsidR="00B41A8D" w:rsidRPr="00120192">
        <w:rPr>
          <w:rFonts w:ascii="Arial" w:hAnsi="Arial" w:cs="Arial"/>
          <w:sz w:val="28"/>
          <w:szCs w:val="28"/>
        </w:rPr>
        <w:t xml:space="preserve"> </w:t>
      </w:r>
    </w:p>
    <w:p w:rsidR="00B41A8D" w:rsidRPr="00120192" w:rsidRDefault="00F5237E" w:rsidP="00C42034">
      <w:pPr>
        <w:pStyle w:val="Odstavecseseznamem"/>
        <w:numPr>
          <w:ilvl w:val="0"/>
          <w:numId w:val="42"/>
        </w:numPr>
        <w:rPr>
          <w:rFonts w:ascii="Arial" w:hAnsi="Arial" w:cs="Arial"/>
          <w:sz w:val="28"/>
          <w:szCs w:val="28"/>
        </w:rPr>
      </w:pPr>
      <w:r w:rsidRPr="00120192">
        <w:rPr>
          <w:rFonts w:ascii="Arial" w:hAnsi="Arial" w:cs="Arial"/>
          <w:sz w:val="28"/>
          <w:szCs w:val="28"/>
        </w:rPr>
        <w:t xml:space="preserve">Is the </w:t>
      </w:r>
      <w:r w:rsidR="00B41A8D" w:rsidRPr="00120192">
        <w:rPr>
          <w:rFonts w:ascii="Arial" w:hAnsi="Arial" w:cs="Arial"/>
          <w:sz w:val="28"/>
          <w:szCs w:val="28"/>
        </w:rPr>
        <w:t xml:space="preserve">subject matter </w:t>
      </w:r>
      <w:r w:rsidR="00120192">
        <w:rPr>
          <w:rFonts w:ascii="Arial" w:hAnsi="Arial" w:cs="Arial"/>
          <w:sz w:val="28"/>
          <w:szCs w:val="28"/>
        </w:rPr>
        <w:t>of the agreement "</w:t>
      </w:r>
      <w:r w:rsidR="00B41A8D" w:rsidRPr="00120192">
        <w:rPr>
          <w:rFonts w:ascii="Arial" w:hAnsi="Arial" w:cs="Arial"/>
          <w:sz w:val="28"/>
          <w:szCs w:val="28"/>
        </w:rPr>
        <w:t>commercial</w:t>
      </w:r>
      <w:r w:rsidR="00120192">
        <w:rPr>
          <w:rFonts w:ascii="Arial" w:hAnsi="Arial" w:cs="Arial"/>
          <w:sz w:val="28"/>
          <w:szCs w:val="28"/>
        </w:rPr>
        <w:t>"</w:t>
      </w:r>
      <w:r w:rsidRPr="00120192">
        <w:rPr>
          <w:rFonts w:ascii="Arial" w:hAnsi="Arial" w:cs="Arial"/>
          <w:sz w:val="28"/>
          <w:szCs w:val="28"/>
        </w:rPr>
        <w:t>?</w:t>
      </w:r>
      <w:r w:rsidR="00B41A8D" w:rsidRPr="00120192">
        <w:rPr>
          <w:rFonts w:ascii="Arial" w:hAnsi="Arial" w:cs="Arial"/>
          <w:sz w:val="28"/>
          <w:szCs w:val="28"/>
        </w:rPr>
        <w:t xml:space="preserve"> </w:t>
      </w:r>
    </w:p>
    <w:p w:rsidR="00B41A8D" w:rsidRPr="00120192" w:rsidRDefault="00F5237E" w:rsidP="00C42034">
      <w:pPr>
        <w:pStyle w:val="Odstavecseseznamem"/>
        <w:numPr>
          <w:ilvl w:val="0"/>
          <w:numId w:val="42"/>
        </w:numPr>
        <w:rPr>
          <w:rFonts w:ascii="Arial" w:hAnsi="Arial" w:cs="Arial"/>
          <w:sz w:val="28"/>
          <w:szCs w:val="28"/>
        </w:rPr>
      </w:pPr>
      <w:r w:rsidRPr="00120192">
        <w:rPr>
          <w:rFonts w:ascii="Arial" w:hAnsi="Arial" w:cs="Arial"/>
          <w:sz w:val="28"/>
          <w:szCs w:val="28"/>
        </w:rPr>
        <w:t xml:space="preserve">Is </w:t>
      </w:r>
      <w:r w:rsidR="00B41A8D" w:rsidRPr="00120192">
        <w:rPr>
          <w:rFonts w:ascii="Arial" w:hAnsi="Arial" w:cs="Arial"/>
          <w:sz w:val="28"/>
          <w:szCs w:val="28"/>
        </w:rPr>
        <w:t>the dispute international</w:t>
      </w:r>
      <w:r w:rsidRPr="00120192">
        <w:rPr>
          <w:rFonts w:ascii="Arial" w:hAnsi="Arial" w:cs="Arial"/>
          <w:sz w:val="28"/>
          <w:szCs w:val="28"/>
        </w:rPr>
        <w:t>?</w:t>
      </w:r>
      <w:r w:rsidR="00B41A8D" w:rsidRPr="00120192">
        <w:rPr>
          <w:rFonts w:ascii="Arial" w:hAnsi="Arial" w:cs="Arial"/>
          <w:sz w:val="28"/>
          <w:szCs w:val="28"/>
        </w:rPr>
        <w:t xml:space="preserve"> and </w:t>
      </w:r>
    </w:p>
    <w:p w:rsidR="00F5237E" w:rsidRPr="00120192" w:rsidRDefault="00F5237E" w:rsidP="00C42034">
      <w:pPr>
        <w:pStyle w:val="Odstavecseseznamem"/>
        <w:numPr>
          <w:ilvl w:val="0"/>
          <w:numId w:val="42"/>
        </w:numPr>
        <w:rPr>
          <w:rFonts w:ascii="Arial" w:hAnsi="Arial" w:cs="Arial"/>
          <w:sz w:val="28"/>
          <w:szCs w:val="28"/>
        </w:rPr>
      </w:pPr>
      <w:r w:rsidRPr="00120192">
        <w:rPr>
          <w:rFonts w:ascii="Arial" w:hAnsi="Arial" w:cs="Arial"/>
          <w:sz w:val="28"/>
          <w:szCs w:val="28"/>
        </w:rPr>
        <w:t xml:space="preserve">Is </w:t>
      </w:r>
      <w:r w:rsidR="00B41A8D" w:rsidRPr="00120192">
        <w:rPr>
          <w:rFonts w:ascii="Arial" w:hAnsi="Arial" w:cs="Arial"/>
          <w:sz w:val="28"/>
          <w:szCs w:val="28"/>
        </w:rPr>
        <w:t>the claim covered by the arbitration agreement</w:t>
      </w:r>
      <w:r w:rsidRPr="00120192">
        <w:rPr>
          <w:rFonts w:ascii="Arial" w:hAnsi="Arial" w:cs="Arial"/>
          <w:sz w:val="28"/>
          <w:szCs w:val="28"/>
        </w:rPr>
        <w:t>?</w:t>
      </w:r>
      <w:r w:rsidR="00B41A8D" w:rsidRPr="00120192">
        <w:rPr>
          <w:rFonts w:ascii="Arial" w:hAnsi="Arial" w:cs="Arial"/>
          <w:sz w:val="28"/>
          <w:szCs w:val="28"/>
        </w:rPr>
        <w:t xml:space="preserve"> </w:t>
      </w:r>
    </w:p>
    <w:p w:rsidR="005F4111" w:rsidRDefault="005F4111" w:rsidP="00B41A8D">
      <w:pPr>
        <w:rPr>
          <w:rFonts w:ascii="Arial" w:hAnsi="Arial" w:cs="Arial"/>
          <w:sz w:val="28"/>
          <w:szCs w:val="28"/>
        </w:rPr>
      </w:pPr>
    </w:p>
    <w:p w:rsidR="00F5237E" w:rsidRDefault="00F5237E" w:rsidP="00B41A8D">
      <w:pPr>
        <w:rPr>
          <w:rFonts w:ascii="Arial" w:hAnsi="Arial" w:cs="Arial"/>
          <w:sz w:val="28"/>
          <w:szCs w:val="28"/>
        </w:rPr>
      </w:pPr>
      <w:r w:rsidRPr="00F5237E">
        <w:rPr>
          <w:rFonts w:ascii="Arial" w:hAnsi="Arial" w:cs="Arial"/>
          <w:sz w:val="28"/>
          <w:szCs w:val="28"/>
          <w:u w:val="single"/>
        </w:rPr>
        <w:t>NOTE</w:t>
      </w:r>
      <w:r>
        <w:rPr>
          <w:rFonts w:ascii="Arial" w:hAnsi="Arial" w:cs="Arial"/>
          <w:sz w:val="28"/>
          <w:szCs w:val="28"/>
        </w:rPr>
        <w:t xml:space="preserve">: </w:t>
      </w:r>
    </w:p>
    <w:p w:rsidR="00F5237E" w:rsidRDefault="00F5237E" w:rsidP="00F5237E">
      <w:pPr>
        <w:ind w:left="720"/>
        <w:rPr>
          <w:rFonts w:ascii="Arial" w:hAnsi="Arial" w:cs="Arial"/>
          <w:i/>
          <w:sz w:val="28"/>
          <w:szCs w:val="28"/>
        </w:rPr>
      </w:pPr>
      <w:r w:rsidRPr="00F5237E">
        <w:rPr>
          <w:rFonts w:ascii="Arial" w:hAnsi="Arial" w:cs="Arial"/>
          <w:i/>
          <w:sz w:val="28"/>
          <w:szCs w:val="28"/>
        </w:rPr>
        <w:t xml:space="preserve">The analytical focus in this type of litigations is </w:t>
      </w:r>
      <w:r w:rsidR="003B46F8">
        <w:rPr>
          <w:rFonts w:ascii="Arial" w:hAnsi="Arial" w:cs="Arial"/>
          <w:i/>
          <w:sz w:val="28"/>
          <w:szCs w:val="28"/>
        </w:rPr>
        <w:t xml:space="preserve">on </w:t>
      </w:r>
      <w:r w:rsidRPr="00F5237E">
        <w:rPr>
          <w:rFonts w:ascii="Arial" w:hAnsi="Arial" w:cs="Arial"/>
          <w:i/>
          <w:sz w:val="28"/>
          <w:szCs w:val="28"/>
        </w:rPr>
        <w:t>whether the</w:t>
      </w:r>
      <w:r w:rsidR="003B46F8">
        <w:rPr>
          <w:rFonts w:ascii="Arial" w:hAnsi="Arial" w:cs="Arial"/>
          <w:i/>
          <w:sz w:val="28"/>
          <w:szCs w:val="28"/>
        </w:rPr>
        <w:t xml:space="preserve"> </w:t>
      </w:r>
      <w:r w:rsidRPr="00F5237E">
        <w:rPr>
          <w:rFonts w:ascii="Arial" w:hAnsi="Arial" w:cs="Arial"/>
          <w:i/>
          <w:sz w:val="28"/>
          <w:szCs w:val="28"/>
        </w:rPr>
        <w:t xml:space="preserve">agreement to arbitrate covers the claim(s) in issue. </w:t>
      </w:r>
    </w:p>
    <w:p w:rsidR="00B41A8D" w:rsidRPr="00B41A8D" w:rsidRDefault="00B41A8D" w:rsidP="00F5237E">
      <w:pPr>
        <w:ind w:left="720"/>
        <w:jc w:val="right"/>
        <w:rPr>
          <w:rFonts w:ascii="Arial" w:hAnsi="Arial" w:cs="Arial"/>
          <w:sz w:val="28"/>
          <w:szCs w:val="28"/>
        </w:rPr>
      </w:pPr>
      <w:proofErr w:type="gramStart"/>
      <w:r w:rsidRPr="00F5237E">
        <w:rPr>
          <w:rFonts w:ascii="Arial" w:hAnsi="Arial" w:cs="Arial"/>
          <w:i/>
          <w:sz w:val="28"/>
          <w:szCs w:val="28"/>
        </w:rPr>
        <w:t xml:space="preserve">Smith/Enron Cogeneration Ltd. </w:t>
      </w:r>
      <w:proofErr w:type="spellStart"/>
      <w:r w:rsidRPr="00F5237E">
        <w:rPr>
          <w:rFonts w:ascii="Arial" w:hAnsi="Arial" w:cs="Arial"/>
          <w:i/>
          <w:sz w:val="28"/>
          <w:szCs w:val="28"/>
        </w:rPr>
        <w:t>P’ship</w:t>
      </w:r>
      <w:proofErr w:type="spellEnd"/>
      <w:r w:rsidRPr="00F5237E">
        <w:rPr>
          <w:rFonts w:ascii="Arial" w:hAnsi="Arial" w:cs="Arial"/>
          <w:i/>
          <w:sz w:val="28"/>
          <w:szCs w:val="28"/>
        </w:rPr>
        <w:t>.</w:t>
      </w:r>
      <w:proofErr w:type="gramEnd"/>
      <w:r w:rsidRPr="00F5237E">
        <w:rPr>
          <w:rFonts w:ascii="Arial" w:hAnsi="Arial" w:cs="Arial"/>
          <w:i/>
          <w:sz w:val="28"/>
          <w:szCs w:val="28"/>
        </w:rPr>
        <w:t xml:space="preserve"> </w:t>
      </w:r>
      <w:proofErr w:type="gramStart"/>
      <w:r w:rsidRPr="00F5237E">
        <w:rPr>
          <w:rFonts w:ascii="Arial" w:hAnsi="Arial" w:cs="Arial"/>
          <w:i/>
          <w:sz w:val="28"/>
          <w:szCs w:val="28"/>
        </w:rPr>
        <w:t>v. Smith</w:t>
      </w:r>
      <w:proofErr w:type="gramEnd"/>
      <w:r w:rsidRPr="00F5237E">
        <w:rPr>
          <w:rFonts w:ascii="Arial" w:hAnsi="Arial" w:cs="Arial"/>
          <w:i/>
          <w:sz w:val="28"/>
          <w:szCs w:val="28"/>
        </w:rPr>
        <w:t xml:space="preserve"> Cogeneration Int’l Inc</w:t>
      </w:r>
      <w:r w:rsidRPr="00B41A8D">
        <w:rPr>
          <w:rFonts w:ascii="Arial" w:hAnsi="Arial" w:cs="Arial"/>
          <w:sz w:val="28"/>
          <w:szCs w:val="28"/>
        </w:rPr>
        <w:t xml:space="preserve">., 198 F.3d 88, 92 (2d Cir. 1999). </w:t>
      </w:r>
    </w:p>
    <w:p w:rsidR="003B46F8" w:rsidRDefault="003B46F8" w:rsidP="00B41A8D">
      <w:pPr>
        <w:rPr>
          <w:rFonts w:ascii="Arial" w:hAnsi="Arial" w:cs="Arial"/>
          <w:sz w:val="28"/>
          <w:szCs w:val="28"/>
        </w:rPr>
      </w:pPr>
    </w:p>
    <w:p w:rsidR="003B46F8" w:rsidRDefault="003B46F8" w:rsidP="00B41A8D">
      <w:pPr>
        <w:rPr>
          <w:rFonts w:ascii="Arial" w:hAnsi="Arial" w:cs="Arial"/>
          <w:sz w:val="28"/>
          <w:szCs w:val="28"/>
        </w:rPr>
      </w:pPr>
      <w:r w:rsidRPr="003B46F8">
        <w:rPr>
          <w:rFonts w:ascii="Arial" w:hAnsi="Arial" w:cs="Arial"/>
          <w:sz w:val="28"/>
          <w:szCs w:val="28"/>
          <w:u w:val="single"/>
        </w:rPr>
        <w:t>NOTE</w:t>
      </w:r>
      <w:r>
        <w:rPr>
          <w:rFonts w:ascii="Arial" w:hAnsi="Arial" w:cs="Arial"/>
          <w:sz w:val="28"/>
          <w:szCs w:val="28"/>
        </w:rPr>
        <w:t>:</w:t>
      </w:r>
    </w:p>
    <w:p w:rsidR="00B41A8D" w:rsidRDefault="003B46F8" w:rsidP="003B46F8">
      <w:pPr>
        <w:ind w:left="720"/>
        <w:rPr>
          <w:rFonts w:ascii="Arial" w:hAnsi="Arial" w:cs="Arial"/>
          <w:i/>
          <w:sz w:val="28"/>
          <w:szCs w:val="28"/>
        </w:rPr>
      </w:pPr>
      <w:r w:rsidRPr="003B46F8">
        <w:rPr>
          <w:rFonts w:ascii="Arial" w:hAnsi="Arial" w:cs="Arial"/>
          <w:i/>
          <w:sz w:val="28"/>
          <w:szCs w:val="28"/>
        </w:rPr>
        <w:t xml:space="preserve">Although arbitration rules for quite a few arbitral institutions do not require an agreement to arbitrate to be in writing, </w:t>
      </w:r>
      <w:r w:rsidR="00B41A8D" w:rsidRPr="003B46F8">
        <w:rPr>
          <w:rFonts w:ascii="Arial" w:hAnsi="Arial" w:cs="Arial"/>
          <w:i/>
          <w:sz w:val="28"/>
          <w:szCs w:val="28"/>
        </w:rPr>
        <w:t>court</w:t>
      </w:r>
      <w:r w:rsidRPr="003B46F8">
        <w:rPr>
          <w:rFonts w:ascii="Arial" w:hAnsi="Arial" w:cs="Arial"/>
          <w:i/>
          <w:sz w:val="28"/>
          <w:szCs w:val="28"/>
        </w:rPr>
        <w:t>s</w:t>
      </w:r>
      <w:r w:rsidR="00B41A8D" w:rsidRPr="003B46F8">
        <w:rPr>
          <w:rFonts w:ascii="Arial" w:hAnsi="Arial" w:cs="Arial"/>
          <w:i/>
          <w:sz w:val="28"/>
          <w:szCs w:val="28"/>
        </w:rPr>
        <w:t xml:space="preserve"> considering whether arbitration is appropriate must determine whether the arbitration agreement is in writing. </w:t>
      </w:r>
    </w:p>
    <w:p w:rsidR="00B41A8D" w:rsidRPr="00B41A8D" w:rsidRDefault="00B41A8D" w:rsidP="00B41A8D">
      <w:pPr>
        <w:rPr>
          <w:rFonts w:ascii="Arial" w:hAnsi="Arial" w:cs="Arial"/>
          <w:sz w:val="28"/>
          <w:szCs w:val="28"/>
        </w:rPr>
      </w:pPr>
      <w:r w:rsidRPr="00B41A8D">
        <w:rPr>
          <w:rFonts w:ascii="Arial" w:hAnsi="Arial" w:cs="Arial"/>
          <w:sz w:val="28"/>
          <w:szCs w:val="28"/>
        </w:rPr>
        <w:lastRenderedPageBreak/>
        <w:t>The New York Convention and the FAA</w:t>
      </w:r>
      <w:r w:rsidR="007D5B06">
        <w:rPr>
          <w:rFonts w:ascii="Arial" w:hAnsi="Arial" w:cs="Arial"/>
          <w:sz w:val="28"/>
          <w:szCs w:val="28"/>
        </w:rPr>
        <w:t xml:space="preserve"> comprise the enforcement mechanisms for the United States' </w:t>
      </w:r>
      <w:r w:rsidRPr="00B41A8D">
        <w:rPr>
          <w:rFonts w:ascii="Arial" w:hAnsi="Arial" w:cs="Arial"/>
          <w:sz w:val="28"/>
          <w:szCs w:val="28"/>
        </w:rPr>
        <w:t>strong federal policy in favor of arbitration</w:t>
      </w:r>
      <w:r w:rsidR="007D5B06">
        <w:rPr>
          <w:rFonts w:ascii="Arial" w:hAnsi="Arial" w:cs="Arial"/>
          <w:sz w:val="28"/>
          <w:szCs w:val="28"/>
        </w:rPr>
        <w:t xml:space="preserve">, and govern the analysis regarding </w:t>
      </w:r>
      <w:proofErr w:type="spellStart"/>
      <w:r w:rsidR="007D5B06">
        <w:rPr>
          <w:rFonts w:ascii="Arial" w:hAnsi="Arial" w:cs="Arial"/>
          <w:sz w:val="28"/>
          <w:szCs w:val="28"/>
        </w:rPr>
        <w:t>arbitrability</w:t>
      </w:r>
      <w:proofErr w:type="spellEnd"/>
      <w:r w:rsidRPr="00B41A8D">
        <w:rPr>
          <w:rFonts w:ascii="Arial" w:hAnsi="Arial" w:cs="Arial"/>
          <w:sz w:val="28"/>
          <w:szCs w:val="28"/>
        </w:rPr>
        <w:t xml:space="preserve">. </w:t>
      </w:r>
      <w:r w:rsidR="007D5B06">
        <w:rPr>
          <w:rFonts w:ascii="Arial" w:hAnsi="Arial" w:cs="Arial"/>
          <w:sz w:val="28"/>
          <w:szCs w:val="28"/>
        </w:rPr>
        <w:t xml:space="preserve"> However, t</w:t>
      </w:r>
      <w:r w:rsidRPr="00B41A8D">
        <w:rPr>
          <w:rFonts w:ascii="Arial" w:hAnsi="Arial" w:cs="Arial"/>
          <w:sz w:val="28"/>
          <w:szCs w:val="28"/>
        </w:rPr>
        <w:t xml:space="preserve">his “presumption of </w:t>
      </w:r>
      <w:proofErr w:type="spellStart"/>
      <w:r w:rsidRPr="00B41A8D">
        <w:rPr>
          <w:rFonts w:ascii="Arial" w:hAnsi="Arial" w:cs="Arial"/>
          <w:sz w:val="28"/>
          <w:szCs w:val="28"/>
        </w:rPr>
        <w:t>arbitrability</w:t>
      </w:r>
      <w:proofErr w:type="spellEnd"/>
      <w:r w:rsidRPr="00B41A8D">
        <w:rPr>
          <w:rFonts w:ascii="Arial" w:hAnsi="Arial" w:cs="Arial"/>
          <w:sz w:val="28"/>
          <w:szCs w:val="28"/>
        </w:rPr>
        <w:t xml:space="preserve">” </w:t>
      </w:r>
      <w:r w:rsidR="007D5B06">
        <w:rPr>
          <w:rFonts w:ascii="Arial" w:hAnsi="Arial" w:cs="Arial"/>
          <w:sz w:val="28"/>
          <w:szCs w:val="28"/>
        </w:rPr>
        <w:t xml:space="preserve">is merely a presumption, and </w:t>
      </w:r>
      <w:r w:rsidRPr="00B41A8D">
        <w:rPr>
          <w:rFonts w:ascii="Arial" w:hAnsi="Arial" w:cs="Arial"/>
          <w:sz w:val="28"/>
          <w:szCs w:val="28"/>
        </w:rPr>
        <w:t xml:space="preserve">“is not without limits.” </w:t>
      </w:r>
      <w:proofErr w:type="spellStart"/>
      <w:proofErr w:type="gramStart"/>
      <w:r w:rsidRPr="007D5B06">
        <w:rPr>
          <w:rFonts w:ascii="Arial" w:hAnsi="Arial" w:cs="Arial"/>
          <w:i/>
          <w:sz w:val="28"/>
          <w:szCs w:val="28"/>
        </w:rPr>
        <w:t>Nordin</w:t>
      </w:r>
      <w:proofErr w:type="spellEnd"/>
      <w:r w:rsidRPr="007D5B06">
        <w:rPr>
          <w:rFonts w:ascii="Arial" w:hAnsi="Arial" w:cs="Arial"/>
          <w:i/>
          <w:sz w:val="28"/>
          <w:szCs w:val="28"/>
        </w:rPr>
        <w:t xml:space="preserve"> v. </w:t>
      </w:r>
      <w:proofErr w:type="spellStart"/>
      <w:r w:rsidRPr="007D5B06">
        <w:rPr>
          <w:rFonts w:ascii="Arial" w:hAnsi="Arial" w:cs="Arial"/>
          <w:i/>
          <w:sz w:val="28"/>
          <w:szCs w:val="28"/>
        </w:rPr>
        <w:t>Nutri</w:t>
      </w:r>
      <w:proofErr w:type="spellEnd"/>
      <w:r w:rsidRPr="007D5B06">
        <w:rPr>
          <w:rFonts w:ascii="Arial" w:hAnsi="Arial" w:cs="Arial"/>
          <w:i/>
          <w:sz w:val="28"/>
          <w:szCs w:val="28"/>
        </w:rPr>
        <w:t>/System, Inc.</w:t>
      </w:r>
      <w:r w:rsidRPr="00B41A8D">
        <w:rPr>
          <w:rFonts w:ascii="Arial" w:hAnsi="Arial" w:cs="Arial"/>
          <w:sz w:val="28"/>
          <w:szCs w:val="28"/>
        </w:rPr>
        <w:t>, 897 F.2d 339, 344 (8th Cir. 1990).</w:t>
      </w:r>
      <w:proofErr w:type="gramEnd"/>
      <w:r w:rsidRPr="00B41A8D">
        <w:rPr>
          <w:rFonts w:ascii="Arial" w:hAnsi="Arial" w:cs="Arial"/>
          <w:sz w:val="28"/>
          <w:szCs w:val="28"/>
        </w:rPr>
        <w:t xml:space="preserve"> </w:t>
      </w:r>
    </w:p>
    <w:p w:rsidR="00293926" w:rsidRDefault="00293926" w:rsidP="00C43775">
      <w:pPr>
        <w:jc w:val="center"/>
        <w:rPr>
          <w:rFonts w:ascii="Arial" w:hAnsi="Arial" w:cs="Arial"/>
          <w:sz w:val="28"/>
          <w:szCs w:val="28"/>
        </w:rPr>
      </w:pPr>
      <w:r>
        <w:rPr>
          <w:noProof/>
        </w:rPr>
        <w:drawing>
          <wp:inline distT="0" distB="0" distL="0" distR="0">
            <wp:extent cx="1888998" cy="2365248"/>
            <wp:effectExtent l="19050" t="0" r="0" b="0"/>
            <wp:docPr id="190" name="Picture 190" descr="http://ts3.mm.bing.net/images/thumbnail.aspx?q=4523138101806098&amp;id=dfc1844439e0433cfae79bdd4225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ts3.mm.bing.net/images/thumbnail.aspx?q=4523138101806098&amp;id=dfc1844439e0433cfae79bdd42254983"/>
                    <pic:cNvPicPr>
                      <a:picLocks noChangeAspect="1" noChangeArrowheads="1"/>
                    </pic:cNvPicPr>
                  </pic:nvPicPr>
                  <pic:blipFill>
                    <a:blip r:embed="rId113" cstate="print"/>
                    <a:srcRect/>
                    <a:stretch>
                      <a:fillRect/>
                    </a:stretch>
                  </pic:blipFill>
                  <pic:spPr bwMode="auto">
                    <a:xfrm>
                      <a:off x="0" y="0"/>
                      <a:ext cx="1889760" cy="2366202"/>
                    </a:xfrm>
                    <a:prstGeom prst="rect">
                      <a:avLst/>
                    </a:prstGeom>
                    <a:noFill/>
                    <a:ln w="9525">
                      <a:noFill/>
                      <a:miter lim="800000"/>
                      <a:headEnd/>
                      <a:tailEnd/>
                    </a:ln>
                  </pic:spPr>
                </pic:pic>
              </a:graphicData>
            </a:graphic>
          </wp:inline>
        </w:drawing>
      </w:r>
    </w:p>
    <w:p w:rsidR="00B41A8D" w:rsidRPr="000C7EAF" w:rsidRDefault="00733903" w:rsidP="00B41A8D">
      <w:pPr>
        <w:rPr>
          <w:rFonts w:ascii="Arial" w:hAnsi="Arial" w:cs="Arial"/>
          <w:sz w:val="28"/>
          <w:szCs w:val="28"/>
          <w:u w:val="single"/>
        </w:rPr>
      </w:pPr>
      <w:r>
        <w:rPr>
          <w:rFonts w:ascii="Arial" w:hAnsi="Arial" w:cs="Arial"/>
          <w:sz w:val="28"/>
          <w:szCs w:val="28"/>
          <w:u w:val="single"/>
        </w:rPr>
        <w:t>F</w:t>
      </w:r>
      <w:r w:rsidR="000C7EAF" w:rsidRPr="000C7EAF">
        <w:rPr>
          <w:rFonts w:ascii="Arial" w:hAnsi="Arial" w:cs="Arial"/>
          <w:sz w:val="28"/>
          <w:szCs w:val="28"/>
          <w:u w:val="single"/>
        </w:rPr>
        <w:t xml:space="preserve">. </w:t>
      </w:r>
      <w:r w:rsidR="00B4744C" w:rsidRPr="000C7EAF">
        <w:rPr>
          <w:rFonts w:ascii="Arial" w:hAnsi="Arial" w:cs="Arial"/>
          <w:sz w:val="28"/>
          <w:szCs w:val="28"/>
          <w:u w:val="single"/>
        </w:rPr>
        <w:t xml:space="preserve">Directly </w:t>
      </w:r>
      <w:r w:rsidR="007D5B06" w:rsidRPr="000C7EAF">
        <w:rPr>
          <w:rFonts w:ascii="Arial" w:hAnsi="Arial" w:cs="Arial"/>
          <w:sz w:val="28"/>
          <w:szCs w:val="28"/>
          <w:u w:val="single"/>
        </w:rPr>
        <w:t>C</w:t>
      </w:r>
      <w:r w:rsidR="00B41A8D" w:rsidRPr="000C7EAF">
        <w:rPr>
          <w:rFonts w:ascii="Arial" w:hAnsi="Arial" w:cs="Arial"/>
          <w:sz w:val="28"/>
          <w:szCs w:val="28"/>
          <w:u w:val="single"/>
        </w:rPr>
        <w:t>halleng</w:t>
      </w:r>
      <w:r w:rsidR="007D5B06" w:rsidRPr="000C7EAF">
        <w:rPr>
          <w:rFonts w:ascii="Arial" w:hAnsi="Arial" w:cs="Arial"/>
          <w:sz w:val="28"/>
          <w:szCs w:val="28"/>
          <w:u w:val="single"/>
        </w:rPr>
        <w:t>ing</w:t>
      </w:r>
      <w:r w:rsidR="00B41A8D" w:rsidRPr="000C7EAF">
        <w:rPr>
          <w:rFonts w:ascii="Arial" w:hAnsi="Arial" w:cs="Arial"/>
          <w:sz w:val="28"/>
          <w:szCs w:val="28"/>
          <w:u w:val="single"/>
        </w:rPr>
        <w:t xml:space="preserve"> the </w:t>
      </w:r>
      <w:r w:rsidR="007D5B06" w:rsidRPr="000C7EAF">
        <w:rPr>
          <w:rFonts w:ascii="Arial" w:hAnsi="Arial" w:cs="Arial"/>
          <w:sz w:val="28"/>
          <w:szCs w:val="28"/>
          <w:u w:val="single"/>
        </w:rPr>
        <w:t>A</w:t>
      </w:r>
      <w:r w:rsidR="00B41A8D" w:rsidRPr="000C7EAF">
        <w:rPr>
          <w:rFonts w:ascii="Arial" w:hAnsi="Arial" w:cs="Arial"/>
          <w:sz w:val="28"/>
          <w:szCs w:val="28"/>
          <w:u w:val="single"/>
        </w:rPr>
        <w:t xml:space="preserve">rbitration </w:t>
      </w:r>
      <w:r w:rsidR="007D5B06" w:rsidRPr="000C7EAF">
        <w:rPr>
          <w:rFonts w:ascii="Arial" w:hAnsi="Arial" w:cs="Arial"/>
          <w:sz w:val="28"/>
          <w:szCs w:val="28"/>
          <w:u w:val="single"/>
        </w:rPr>
        <w:t>A</w:t>
      </w:r>
      <w:r w:rsidR="00B41A8D" w:rsidRPr="000C7EAF">
        <w:rPr>
          <w:rFonts w:ascii="Arial" w:hAnsi="Arial" w:cs="Arial"/>
          <w:sz w:val="28"/>
          <w:szCs w:val="28"/>
          <w:u w:val="single"/>
        </w:rPr>
        <w:t xml:space="preserve">greement </w:t>
      </w:r>
      <w:r w:rsidR="007D5B06" w:rsidRPr="000C7EAF">
        <w:rPr>
          <w:rFonts w:ascii="Arial" w:hAnsi="Arial" w:cs="Arial"/>
          <w:sz w:val="28"/>
          <w:szCs w:val="28"/>
          <w:u w:val="single"/>
        </w:rPr>
        <w:t>Itself</w:t>
      </w:r>
    </w:p>
    <w:p w:rsidR="00B41A8D" w:rsidRPr="00B41A8D" w:rsidRDefault="00B41A8D" w:rsidP="00B41A8D">
      <w:pPr>
        <w:rPr>
          <w:rFonts w:ascii="Arial" w:hAnsi="Arial" w:cs="Arial"/>
          <w:sz w:val="28"/>
          <w:szCs w:val="28"/>
        </w:rPr>
      </w:pPr>
      <w:r w:rsidRPr="00B41A8D">
        <w:rPr>
          <w:rFonts w:ascii="Arial" w:hAnsi="Arial" w:cs="Arial"/>
          <w:sz w:val="28"/>
          <w:szCs w:val="28"/>
        </w:rPr>
        <w:t xml:space="preserve">Under the </w:t>
      </w:r>
      <w:r w:rsidR="00B4744C">
        <w:rPr>
          <w:rFonts w:ascii="Arial" w:hAnsi="Arial" w:cs="Arial"/>
          <w:sz w:val="28"/>
          <w:szCs w:val="28"/>
        </w:rPr>
        <w:t xml:space="preserve">terms of the </w:t>
      </w:r>
      <w:r w:rsidRPr="00B41A8D">
        <w:rPr>
          <w:rFonts w:ascii="Arial" w:hAnsi="Arial" w:cs="Arial"/>
          <w:sz w:val="28"/>
          <w:szCs w:val="28"/>
        </w:rPr>
        <w:t xml:space="preserve">New York Convention, courts </w:t>
      </w:r>
      <w:r w:rsidR="00B4744C">
        <w:rPr>
          <w:rFonts w:ascii="Arial" w:hAnsi="Arial" w:cs="Arial"/>
          <w:sz w:val="28"/>
          <w:szCs w:val="28"/>
        </w:rPr>
        <w:t>are directed to</w:t>
      </w:r>
      <w:r w:rsidRPr="00B41A8D">
        <w:rPr>
          <w:rFonts w:ascii="Arial" w:hAnsi="Arial" w:cs="Arial"/>
          <w:sz w:val="28"/>
          <w:szCs w:val="28"/>
        </w:rPr>
        <w:t xml:space="preserve"> refer parties to arbitration “unless [the court] finds that the said agreement is null and void, inoperative or incapable of being performed.” Art. II(3); see also 9 U.S.C. § 1 (court may refuse to refer the parties to arbitration if it finds the arbitration agreement itself, as opposed to the entire contract, to be “null and void, inoperative or incapable of being performed”); UNCITRAL Model Law, Art. 8 (a court shall refer the parties to arbitration “unless it finds that the agreement is null and void, inoperative or incapable of being performed”). </w:t>
      </w:r>
    </w:p>
    <w:p w:rsidR="00293926" w:rsidRDefault="00293926" w:rsidP="00B41A8D">
      <w:pPr>
        <w:rPr>
          <w:rFonts w:ascii="Arial" w:hAnsi="Arial" w:cs="Arial"/>
          <w:sz w:val="28"/>
          <w:szCs w:val="28"/>
        </w:rPr>
      </w:pPr>
    </w:p>
    <w:p w:rsidR="00293926" w:rsidRDefault="00293926" w:rsidP="00293926">
      <w:pPr>
        <w:rPr>
          <w:rFonts w:ascii="Arial" w:hAnsi="Arial" w:cs="Arial"/>
          <w:sz w:val="28"/>
          <w:szCs w:val="28"/>
        </w:rPr>
      </w:pPr>
      <w:r w:rsidRPr="00B4744C">
        <w:rPr>
          <w:rFonts w:ascii="Arial" w:hAnsi="Arial" w:cs="Arial"/>
          <w:sz w:val="28"/>
          <w:szCs w:val="28"/>
          <w:u w:val="single"/>
        </w:rPr>
        <w:t>NOTE</w:t>
      </w:r>
      <w:r>
        <w:rPr>
          <w:rFonts w:ascii="Arial" w:hAnsi="Arial" w:cs="Arial"/>
          <w:sz w:val="28"/>
          <w:szCs w:val="28"/>
        </w:rPr>
        <w:t>:</w:t>
      </w:r>
    </w:p>
    <w:p w:rsidR="00B4744C" w:rsidRPr="00293926" w:rsidRDefault="00B4744C" w:rsidP="00293926">
      <w:pPr>
        <w:ind w:left="360"/>
        <w:rPr>
          <w:rFonts w:ascii="Arial" w:hAnsi="Arial" w:cs="Arial"/>
          <w:i/>
          <w:sz w:val="28"/>
          <w:szCs w:val="28"/>
        </w:rPr>
      </w:pPr>
      <w:r w:rsidRPr="00293926">
        <w:rPr>
          <w:rFonts w:ascii="Arial" w:hAnsi="Arial" w:cs="Arial"/>
          <w:i/>
          <w:sz w:val="28"/>
          <w:szCs w:val="28"/>
        </w:rPr>
        <w:t>The courts interpret t</w:t>
      </w:r>
      <w:r w:rsidR="00B41A8D" w:rsidRPr="00293926">
        <w:rPr>
          <w:rFonts w:ascii="Arial" w:hAnsi="Arial" w:cs="Arial"/>
          <w:i/>
          <w:sz w:val="28"/>
          <w:szCs w:val="28"/>
        </w:rPr>
        <w:t xml:space="preserve">his exception </w:t>
      </w:r>
      <w:r w:rsidRPr="00293926">
        <w:rPr>
          <w:rFonts w:ascii="Arial" w:hAnsi="Arial" w:cs="Arial"/>
          <w:i/>
          <w:sz w:val="28"/>
          <w:szCs w:val="28"/>
        </w:rPr>
        <w:t>very</w:t>
      </w:r>
      <w:r w:rsidR="00B41A8D" w:rsidRPr="00293926">
        <w:rPr>
          <w:rFonts w:ascii="Arial" w:hAnsi="Arial" w:cs="Arial"/>
          <w:i/>
          <w:sz w:val="28"/>
          <w:szCs w:val="28"/>
        </w:rPr>
        <w:t xml:space="preserve"> narrowly</w:t>
      </w:r>
      <w:r w:rsidRPr="00293926">
        <w:rPr>
          <w:rFonts w:ascii="Arial" w:hAnsi="Arial" w:cs="Arial"/>
          <w:i/>
          <w:sz w:val="28"/>
          <w:szCs w:val="28"/>
        </w:rPr>
        <w:t xml:space="preserve">.  Courts apply this restriction neutrally on an international scale </w:t>
      </w:r>
      <w:r w:rsidR="00B41A8D" w:rsidRPr="00293926">
        <w:rPr>
          <w:rFonts w:ascii="Arial" w:hAnsi="Arial" w:cs="Arial"/>
          <w:i/>
          <w:sz w:val="28"/>
          <w:szCs w:val="28"/>
        </w:rPr>
        <w:t xml:space="preserve">to situations </w:t>
      </w:r>
      <w:r w:rsidRPr="00293926">
        <w:rPr>
          <w:rFonts w:ascii="Arial" w:hAnsi="Arial" w:cs="Arial"/>
          <w:i/>
          <w:sz w:val="28"/>
          <w:szCs w:val="28"/>
        </w:rPr>
        <w:t>involving:</w:t>
      </w:r>
    </w:p>
    <w:p w:rsidR="00B4744C" w:rsidRPr="00293926" w:rsidRDefault="00B4744C" w:rsidP="00C42034">
      <w:pPr>
        <w:pStyle w:val="Odstavecseseznamem"/>
        <w:numPr>
          <w:ilvl w:val="0"/>
          <w:numId w:val="30"/>
        </w:numPr>
        <w:ind w:left="1080"/>
        <w:rPr>
          <w:rFonts w:ascii="Arial" w:hAnsi="Arial" w:cs="Arial"/>
          <w:i/>
          <w:sz w:val="28"/>
          <w:szCs w:val="28"/>
        </w:rPr>
      </w:pPr>
      <w:r w:rsidRPr="00293926">
        <w:rPr>
          <w:rFonts w:ascii="Arial" w:hAnsi="Arial" w:cs="Arial"/>
          <w:i/>
          <w:sz w:val="28"/>
          <w:szCs w:val="28"/>
        </w:rPr>
        <w:t>F</w:t>
      </w:r>
      <w:r w:rsidR="00B41A8D" w:rsidRPr="00293926">
        <w:rPr>
          <w:rFonts w:ascii="Arial" w:hAnsi="Arial" w:cs="Arial"/>
          <w:i/>
          <w:sz w:val="28"/>
          <w:szCs w:val="28"/>
        </w:rPr>
        <w:t>raud</w:t>
      </w:r>
    </w:p>
    <w:p w:rsidR="00B4744C" w:rsidRPr="00293926" w:rsidRDefault="00B4744C" w:rsidP="00C42034">
      <w:pPr>
        <w:pStyle w:val="Odstavecseseznamem"/>
        <w:numPr>
          <w:ilvl w:val="0"/>
          <w:numId w:val="30"/>
        </w:numPr>
        <w:ind w:left="1080"/>
        <w:rPr>
          <w:rFonts w:ascii="Arial" w:hAnsi="Arial" w:cs="Arial"/>
          <w:i/>
          <w:sz w:val="28"/>
          <w:szCs w:val="28"/>
        </w:rPr>
      </w:pPr>
      <w:r w:rsidRPr="00293926">
        <w:rPr>
          <w:rFonts w:ascii="Arial" w:hAnsi="Arial" w:cs="Arial"/>
          <w:i/>
          <w:sz w:val="28"/>
          <w:szCs w:val="28"/>
        </w:rPr>
        <w:t>M</w:t>
      </w:r>
      <w:r w:rsidR="00B41A8D" w:rsidRPr="00293926">
        <w:rPr>
          <w:rFonts w:ascii="Arial" w:hAnsi="Arial" w:cs="Arial"/>
          <w:i/>
          <w:sz w:val="28"/>
          <w:szCs w:val="28"/>
        </w:rPr>
        <w:t>istake</w:t>
      </w:r>
    </w:p>
    <w:p w:rsidR="00B4744C" w:rsidRPr="00293926" w:rsidRDefault="00B4744C" w:rsidP="00C42034">
      <w:pPr>
        <w:pStyle w:val="Odstavecseseznamem"/>
        <w:numPr>
          <w:ilvl w:val="0"/>
          <w:numId w:val="30"/>
        </w:numPr>
        <w:ind w:left="1080"/>
        <w:rPr>
          <w:rFonts w:ascii="Arial" w:hAnsi="Arial" w:cs="Arial"/>
          <w:i/>
          <w:sz w:val="28"/>
          <w:szCs w:val="28"/>
        </w:rPr>
      </w:pPr>
      <w:r w:rsidRPr="00293926">
        <w:rPr>
          <w:rFonts w:ascii="Arial" w:hAnsi="Arial" w:cs="Arial"/>
          <w:i/>
          <w:sz w:val="28"/>
          <w:szCs w:val="28"/>
        </w:rPr>
        <w:lastRenderedPageBreak/>
        <w:t>D</w:t>
      </w:r>
      <w:r w:rsidR="00B41A8D" w:rsidRPr="00293926">
        <w:rPr>
          <w:rFonts w:ascii="Arial" w:hAnsi="Arial" w:cs="Arial"/>
          <w:i/>
          <w:sz w:val="28"/>
          <w:szCs w:val="28"/>
        </w:rPr>
        <w:t>uress</w:t>
      </w:r>
    </w:p>
    <w:p w:rsidR="00B4744C" w:rsidRPr="00293926" w:rsidRDefault="00B4744C" w:rsidP="00C42034">
      <w:pPr>
        <w:pStyle w:val="Odstavecseseznamem"/>
        <w:numPr>
          <w:ilvl w:val="0"/>
          <w:numId w:val="30"/>
        </w:numPr>
        <w:ind w:left="1080"/>
        <w:rPr>
          <w:rFonts w:ascii="Arial" w:hAnsi="Arial" w:cs="Arial"/>
          <w:i/>
          <w:sz w:val="28"/>
          <w:szCs w:val="28"/>
        </w:rPr>
      </w:pPr>
      <w:r w:rsidRPr="00293926">
        <w:rPr>
          <w:rFonts w:ascii="Arial" w:hAnsi="Arial" w:cs="Arial"/>
          <w:i/>
          <w:sz w:val="28"/>
          <w:szCs w:val="28"/>
        </w:rPr>
        <w:t>W</w:t>
      </w:r>
      <w:r w:rsidR="00B41A8D" w:rsidRPr="00293926">
        <w:rPr>
          <w:rFonts w:ascii="Arial" w:hAnsi="Arial" w:cs="Arial"/>
          <w:i/>
          <w:sz w:val="28"/>
          <w:szCs w:val="28"/>
        </w:rPr>
        <w:t xml:space="preserve">aiver </w:t>
      </w:r>
    </w:p>
    <w:p w:rsidR="00B4744C" w:rsidRDefault="00293926" w:rsidP="00293926">
      <w:pPr>
        <w:jc w:val="both"/>
        <w:rPr>
          <w:rFonts w:ascii="Arial" w:hAnsi="Arial" w:cs="Arial"/>
          <w:i/>
          <w:sz w:val="28"/>
          <w:szCs w:val="28"/>
        </w:rPr>
      </w:pPr>
      <w:r>
        <w:rPr>
          <w:rFonts w:ascii="Arial" w:hAnsi="Arial" w:cs="Arial"/>
          <w:i/>
          <w:sz w:val="28"/>
          <w:szCs w:val="28"/>
        </w:rPr>
        <w:tab/>
        <w:t>(</w:t>
      </w:r>
      <w:r w:rsidR="00B4744C" w:rsidRPr="00293926">
        <w:rPr>
          <w:rFonts w:ascii="Arial" w:hAnsi="Arial" w:cs="Arial"/>
          <w:i/>
          <w:sz w:val="28"/>
          <w:szCs w:val="28"/>
        </w:rPr>
        <w:t>These are the</w:t>
      </w:r>
      <w:r w:rsidR="00B41A8D" w:rsidRPr="00293926">
        <w:rPr>
          <w:rFonts w:ascii="Arial" w:hAnsi="Arial" w:cs="Arial"/>
          <w:i/>
          <w:sz w:val="28"/>
          <w:szCs w:val="28"/>
        </w:rPr>
        <w:t xml:space="preserve"> generally </w:t>
      </w:r>
      <w:r w:rsidR="00B4744C" w:rsidRPr="00293926">
        <w:rPr>
          <w:rFonts w:ascii="Arial" w:hAnsi="Arial" w:cs="Arial"/>
          <w:i/>
          <w:sz w:val="28"/>
          <w:szCs w:val="28"/>
        </w:rPr>
        <w:t>accepted</w:t>
      </w:r>
      <w:r w:rsidR="00B41A8D" w:rsidRPr="00293926">
        <w:rPr>
          <w:rFonts w:ascii="Arial" w:hAnsi="Arial" w:cs="Arial"/>
          <w:i/>
          <w:sz w:val="28"/>
          <w:szCs w:val="28"/>
        </w:rPr>
        <w:t xml:space="preserve"> contract defenses.</w:t>
      </w:r>
      <w:r>
        <w:rPr>
          <w:rFonts w:ascii="Arial" w:hAnsi="Arial" w:cs="Arial"/>
          <w:i/>
          <w:sz w:val="28"/>
          <w:szCs w:val="28"/>
        </w:rPr>
        <w:t>)</w:t>
      </w:r>
      <w:r w:rsidR="00B41A8D" w:rsidRPr="00293926">
        <w:rPr>
          <w:rFonts w:ascii="Arial" w:hAnsi="Arial" w:cs="Arial"/>
          <w:i/>
          <w:sz w:val="28"/>
          <w:szCs w:val="28"/>
        </w:rPr>
        <w:t xml:space="preserve"> </w:t>
      </w:r>
    </w:p>
    <w:p w:rsidR="00B4744C" w:rsidRDefault="00B4744C" w:rsidP="00DA557D">
      <w:pPr>
        <w:jc w:val="center"/>
        <w:rPr>
          <w:rFonts w:ascii="Arial" w:hAnsi="Arial" w:cs="Arial"/>
          <w:sz w:val="28"/>
          <w:szCs w:val="28"/>
        </w:rPr>
      </w:pPr>
    </w:p>
    <w:p w:rsidR="00B4744C" w:rsidRDefault="00B4744C" w:rsidP="00B41A8D">
      <w:pPr>
        <w:rPr>
          <w:rFonts w:ascii="Arial" w:hAnsi="Arial" w:cs="Arial"/>
          <w:sz w:val="28"/>
          <w:szCs w:val="28"/>
        </w:rPr>
      </w:pPr>
      <w:r>
        <w:rPr>
          <w:rFonts w:ascii="Arial" w:hAnsi="Arial" w:cs="Arial"/>
          <w:sz w:val="28"/>
          <w:szCs w:val="28"/>
        </w:rPr>
        <w:t>T</w:t>
      </w:r>
      <w:r w:rsidR="00B41A8D" w:rsidRPr="00B41A8D">
        <w:rPr>
          <w:rFonts w:ascii="Arial" w:hAnsi="Arial" w:cs="Arial"/>
          <w:sz w:val="28"/>
          <w:szCs w:val="28"/>
        </w:rPr>
        <w:t xml:space="preserve">he party </w:t>
      </w:r>
      <w:r>
        <w:rPr>
          <w:rFonts w:ascii="Arial" w:hAnsi="Arial" w:cs="Arial"/>
          <w:sz w:val="28"/>
          <w:szCs w:val="28"/>
        </w:rPr>
        <w:t>opposing</w:t>
      </w:r>
      <w:r w:rsidR="00B41A8D" w:rsidRPr="00B41A8D">
        <w:rPr>
          <w:rFonts w:ascii="Arial" w:hAnsi="Arial" w:cs="Arial"/>
          <w:sz w:val="28"/>
          <w:szCs w:val="28"/>
        </w:rPr>
        <w:t xml:space="preserve"> enforcement </w:t>
      </w:r>
      <w:r>
        <w:rPr>
          <w:rFonts w:ascii="Arial" w:hAnsi="Arial" w:cs="Arial"/>
          <w:sz w:val="28"/>
          <w:szCs w:val="28"/>
        </w:rPr>
        <w:t>of the Award</w:t>
      </w:r>
      <w:r w:rsidR="00843D36">
        <w:rPr>
          <w:rFonts w:ascii="Arial" w:hAnsi="Arial" w:cs="Arial"/>
          <w:sz w:val="28"/>
          <w:szCs w:val="28"/>
        </w:rPr>
        <w:t xml:space="preserve"> may also</w:t>
      </w:r>
      <w:r>
        <w:rPr>
          <w:rFonts w:ascii="Arial" w:hAnsi="Arial" w:cs="Arial"/>
          <w:sz w:val="28"/>
          <w:szCs w:val="28"/>
        </w:rPr>
        <w:t xml:space="preserve"> demonstrate</w:t>
      </w:r>
      <w:r w:rsidR="00B41A8D" w:rsidRPr="00B41A8D">
        <w:rPr>
          <w:rFonts w:ascii="Arial" w:hAnsi="Arial" w:cs="Arial"/>
          <w:sz w:val="28"/>
          <w:szCs w:val="28"/>
        </w:rPr>
        <w:t xml:space="preserve"> that </w:t>
      </w:r>
      <w:r w:rsidR="00843D36" w:rsidRPr="00B41A8D">
        <w:rPr>
          <w:rFonts w:ascii="Arial" w:hAnsi="Arial" w:cs="Arial"/>
          <w:sz w:val="28"/>
          <w:szCs w:val="28"/>
        </w:rPr>
        <w:t xml:space="preserve">a statute or other declaration of public policy of the forum </w:t>
      </w:r>
      <w:r w:rsidR="00843D36">
        <w:rPr>
          <w:rFonts w:ascii="Arial" w:hAnsi="Arial" w:cs="Arial"/>
          <w:sz w:val="28"/>
          <w:szCs w:val="28"/>
        </w:rPr>
        <w:t xml:space="preserve">prohibits </w:t>
      </w:r>
      <w:r w:rsidR="00B41A8D" w:rsidRPr="00B41A8D">
        <w:rPr>
          <w:rFonts w:ascii="Arial" w:hAnsi="Arial" w:cs="Arial"/>
          <w:sz w:val="28"/>
          <w:szCs w:val="28"/>
        </w:rPr>
        <w:t xml:space="preserve">the essence of the obligation or remedy. </w:t>
      </w:r>
      <w:r w:rsidR="00843D36">
        <w:rPr>
          <w:rFonts w:ascii="Arial" w:hAnsi="Arial" w:cs="Arial"/>
          <w:sz w:val="28"/>
          <w:szCs w:val="28"/>
        </w:rPr>
        <w:t xml:space="preserve"> </w:t>
      </w:r>
      <w:proofErr w:type="gramStart"/>
      <w:r w:rsidR="00B41A8D" w:rsidRPr="00843D36">
        <w:rPr>
          <w:rFonts w:ascii="Arial" w:hAnsi="Arial" w:cs="Arial"/>
          <w:i/>
          <w:sz w:val="28"/>
          <w:szCs w:val="28"/>
        </w:rPr>
        <w:t>See</w:t>
      </w:r>
      <w:r w:rsidR="00843D36">
        <w:rPr>
          <w:rFonts w:ascii="Arial" w:hAnsi="Arial" w:cs="Arial"/>
          <w:sz w:val="28"/>
          <w:szCs w:val="28"/>
        </w:rPr>
        <w:t>,</w:t>
      </w:r>
      <w:r w:rsidR="00B41A8D" w:rsidRPr="00B41A8D">
        <w:rPr>
          <w:rFonts w:ascii="Arial" w:hAnsi="Arial" w:cs="Arial"/>
          <w:sz w:val="28"/>
          <w:szCs w:val="28"/>
        </w:rPr>
        <w:t xml:space="preserve"> </w:t>
      </w:r>
      <w:proofErr w:type="spellStart"/>
      <w:r w:rsidR="00B41A8D" w:rsidRPr="00843D36">
        <w:rPr>
          <w:rFonts w:ascii="Arial" w:hAnsi="Arial" w:cs="Arial"/>
          <w:i/>
          <w:sz w:val="28"/>
          <w:szCs w:val="28"/>
        </w:rPr>
        <w:t>Antco</w:t>
      </w:r>
      <w:proofErr w:type="spellEnd"/>
      <w:r w:rsidR="00B41A8D" w:rsidRPr="00843D36">
        <w:rPr>
          <w:rFonts w:ascii="Arial" w:hAnsi="Arial" w:cs="Arial"/>
          <w:i/>
          <w:sz w:val="28"/>
          <w:szCs w:val="28"/>
        </w:rPr>
        <w:t xml:space="preserve"> Shipping Co., Ltd. v. </w:t>
      </w:r>
      <w:proofErr w:type="spellStart"/>
      <w:r w:rsidR="00B41A8D" w:rsidRPr="00843D36">
        <w:rPr>
          <w:rFonts w:ascii="Arial" w:hAnsi="Arial" w:cs="Arial"/>
          <w:i/>
          <w:sz w:val="28"/>
          <w:szCs w:val="28"/>
        </w:rPr>
        <w:t>Sidermar</w:t>
      </w:r>
      <w:proofErr w:type="spellEnd"/>
      <w:r w:rsidR="00B41A8D" w:rsidRPr="00843D36">
        <w:rPr>
          <w:rFonts w:ascii="Arial" w:hAnsi="Arial" w:cs="Arial"/>
          <w:i/>
          <w:sz w:val="28"/>
          <w:szCs w:val="28"/>
        </w:rPr>
        <w:t xml:space="preserve"> S. p. A</w:t>
      </w:r>
      <w:r w:rsidR="00B41A8D" w:rsidRPr="00B41A8D">
        <w:rPr>
          <w:rFonts w:ascii="Arial" w:hAnsi="Arial" w:cs="Arial"/>
          <w:sz w:val="28"/>
          <w:szCs w:val="28"/>
        </w:rPr>
        <w:t>., 417 F. Supp. 207 (S.D.N.Y. 1976).</w:t>
      </w:r>
      <w:proofErr w:type="gramEnd"/>
      <w:r w:rsidR="00B41A8D" w:rsidRPr="00B41A8D">
        <w:rPr>
          <w:rFonts w:ascii="Arial" w:hAnsi="Arial" w:cs="Arial"/>
          <w:sz w:val="28"/>
          <w:szCs w:val="28"/>
        </w:rPr>
        <w:t xml:space="preserve"> </w:t>
      </w:r>
    </w:p>
    <w:p w:rsidR="00843D36" w:rsidRDefault="00843D36" w:rsidP="00B41A8D">
      <w:pPr>
        <w:rPr>
          <w:rFonts w:ascii="Arial" w:hAnsi="Arial" w:cs="Arial"/>
          <w:sz w:val="28"/>
          <w:szCs w:val="28"/>
        </w:rPr>
      </w:pPr>
      <w:r>
        <w:rPr>
          <w:rFonts w:ascii="Arial" w:hAnsi="Arial" w:cs="Arial"/>
          <w:sz w:val="28"/>
          <w:szCs w:val="28"/>
        </w:rPr>
        <w:t>Some m</w:t>
      </w:r>
      <w:r w:rsidR="00B41A8D" w:rsidRPr="00B41A8D">
        <w:rPr>
          <w:rFonts w:ascii="Arial" w:hAnsi="Arial" w:cs="Arial"/>
          <w:sz w:val="28"/>
          <w:szCs w:val="28"/>
        </w:rPr>
        <w:t xml:space="preserve">atters are generally not </w:t>
      </w:r>
      <w:proofErr w:type="spellStart"/>
      <w:r w:rsidR="00B41A8D" w:rsidRPr="00B41A8D">
        <w:rPr>
          <w:rFonts w:ascii="Arial" w:hAnsi="Arial" w:cs="Arial"/>
          <w:sz w:val="28"/>
          <w:szCs w:val="28"/>
        </w:rPr>
        <w:t>arbitrable</w:t>
      </w:r>
      <w:proofErr w:type="spellEnd"/>
      <w:r>
        <w:rPr>
          <w:rFonts w:ascii="Arial" w:hAnsi="Arial" w:cs="Arial"/>
          <w:sz w:val="28"/>
          <w:szCs w:val="28"/>
        </w:rPr>
        <w:t>,</w:t>
      </w:r>
      <w:r w:rsidR="00B41A8D" w:rsidRPr="00B41A8D">
        <w:rPr>
          <w:rFonts w:ascii="Arial" w:hAnsi="Arial" w:cs="Arial"/>
          <w:sz w:val="28"/>
          <w:szCs w:val="28"/>
        </w:rPr>
        <w:t xml:space="preserve"> includ</w:t>
      </w:r>
      <w:r>
        <w:rPr>
          <w:rFonts w:ascii="Arial" w:hAnsi="Arial" w:cs="Arial"/>
          <w:sz w:val="28"/>
          <w:szCs w:val="28"/>
        </w:rPr>
        <w:t>ing:</w:t>
      </w:r>
    </w:p>
    <w:p w:rsidR="00843D36" w:rsidRPr="00843D36" w:rsidRDefault="00843D36" w:rsidP="00C42034">
      <w:pPr>
        <w:pStyle w:val="Odstavecseseznamem"/>
        <w:numPr>
          <w:ilvl w:val="0"/>
          <w:numId w:val="31"/>
        </w:numPr>
        <w:rPr>
          <w:rFonts w:ascii="Arial" w:hAnsi="Arial" w:cs="Arial"/>
          <w:sz w:val="28"/>
          <w:szCs w:val="28"/>
        </w:rPr>
      </w:pPr>
      <w:r w:rsidRPr="00843D36">
        <w:rPr>
          <w:rFonts w:ascii="Arial" w:hAnsi="Arial" w:cs="Arial"/>
          <w:sz w:val="28"/>
          <w:szCs w:val="28"/>
        </w:rPr>
        <w:t>D</w:t>
      </w:r>
      <w:r w:rsidR="00B41A8D" w:rsidRPr="00843D36">
        <w:rPr>
          <w:rFonts w:ascii="Arial" w:hAnsi="Arial" w:cs="Arial"/>
          <w:sz w:val="28"/>
          <w:szCs w:val="28"/>
        </w:rPr>
        <w:t xml:space="preserve">isputes that affect the </w:t>
      </w:r>
      <w:r>
        <w:rPr>
          <w:rFonts w:ascii="Arial" w:hAnsi="Arial" w:cs="Arial"/>
          <w:sz w:val="28"/>
          <w:szCs w:val="28"/>
        </w:rPr>
        <w:t xml:space="preserve">financial </w:t>
      </w:r>
      <w:r w:rsidR="00B41A8D" w:rsidRPr="00843D36">
        <w:rPr>
          <w:rFonts w:ascii="Arial" w:hAnsi="Arial" w:cs="Arial"/>
          <w:sz w:val="28"/>
          <w:szCs w:val="28"/>
        </w:rPr>
        <w:t>status of an individual or a corporate entity</w:t>
      </w:r>
      <w:r>
        <w:rPr>
          <w:rFonts w:ascii="Arial" w:hAnsi="Arial" w:cs="Arial"/>
          <w:sz w:val="28"/>
          <w:szCs w:val="28"/>
        </w:rPr>
        <w:t>, such as</w:t>
      </w:r>
      <w:r w:rsidR="00B41A8D" w:rsidRPr="00843D36">
        <w:rPr>
          <w:rFonts w:ascii="Arial" w:hAnsi="Arial" w:cs="Arial"/>
          <w:sz w:val="28"/>
          <w:szCs w:val="28"/>
        </w:rPr>
        <w:t xml:space="preserve"> bankruptcy or insolvency</w:t>
      </w:r>
    </w:p>
    <w:p w:rsidR="00B41A8D" w:rsidRPr="00843D36" w:rsidRDefault="00843D36" w:rsidP="00C42034">
      <w:pPr>
        <w:pStyle w:val="Odstavecseseznamem"/>
        <w:numPr>
          <w:ilvl w:val="0"/>
          <w:numId w:val="31"/>
        </w:numPr>
        <w:rPr>
          <w:rFonts w:ascii="Arial" w:hAnsi="Arial" w:cs="Arial"/>
          <w:sz w:val="28"/>
          <w:szCs w:val="28"/>
        </w:rPr>
      </w:pPr>
      <w:r w:rsidRPr="00843D36">
        <w:rPr>
          <w:rFonts w:ascii="Arial" w:hAnsi="Arial" w:cs="Arial"/>
          <w:sz w:val="28"/>
          <w:szCs w:val="28"/>
        </w:rPr>
        <w:t>D</w:t>
      </w:r>
      <w:r w:rsidR="00B41A8D" w:rsidRPr="00843D36">
        <w:rPr>
          <w:rFonts w:ascii="Arial" w:hAnsi="Arial" w:cs="Arial"/>
          <w:sz w:val="28"/>
          <w:szCs w:val="28"/>
        </w:rPr>
        <w:t xml:space="preserve">isputes concerning the grant or validity of patents and trademarks </w:t>
      </w:r>
    </w:p>
    <w:p w:rsidR="00843D36" w:rsidRPr="00843D36" w:rsidRDefault="00843D36" w:rsidP="00C42034">
      <w:pPr>
        <w:pStyle w:val="Odstavecseseznamem"/>
        <w:numPr>
          <w:ilvl w:val="0"/>
          <w:numId w:val="31"/>
        </w:numPr>
        <w:rPr>
          <w:rFonts w:ascii="Arial" w:hAnsi="Arial" w:cs="Arial"/>
          <w:sz w:val="28"/>
          <w:szCs w:val="28"/>
        </w:rPr>
      </w:pPr>
      <w:r w:rsidRPr="00843D36">
        <w:rPr>
          <w:rFonts w:ascii="Arial" w:hAnsi="Arial" w:cs="Arial"/>
          <w:sz w:val="28"/>
          <w:szCs w:val="28"/>
        </w:rPr>
        <w:t>Criminal matters</w:t>
      </w:r>
    </w:p>
    <w:p w:rsidR="00843D36" w:rsidRDefault="00843D36" w:rsidP="00B41A8D">
      <w:pPr>
        <w:rPr>
          <w:rFonts w:ascii="Arial" w:hAnsi="Arial" w:cs="Arial"/>
          <w:sz w:val="28"/>
          <w:szCs w:val="28"/>
        </w:rPr>
      </w:pPr>
      <w:r>
        <w:rPr>
          <w:rFonts w:ascii="Arial" w:hAnsi="Arial" w:cs="Arial"/>
          <w:sz w:val="28"/>
          <w:szCs w:val="28"/>
        </w:rPr>
        <w:t xml:space="preserve">Under the </w:t>
      </w:r>
      <w:r w:rsidR="00B41A8D" w:rsidRPr="00B41A8D">
        <w:rPr>
          <w:rFonts w:ascii="Arial" w:hAnsi="Arial" w:cs="Arial"/>
          <w:sz w:val="28"/>
          <w:szCs w:val="28"/>
        </w:rPr>
        <w:t>New York Convention</w:t>
      </w:r>
      <w:r>
        <w:rPr>
          <w:rFonts w:ascii="Arial" w:hAnsi="Arial" w:cs="Arial"/>
          <w:sz w:val="28"/>
          <w:szCs w:val="28"/>
        </w:rPr>
        <w:t>,</w:t>
      </w:r>
      <w:r w:rsidR="00B41A8D" w:rsidRPr="00B41A8D">
        <w:rPr>
          <w:rFonts w:ascii="Arial" w:hAnsi="Arial" w:cs="Arial"/>
          <w:sz w:val="28"/>
          <w:szCs w:val="28"/>
        </w:rPr>
        <w:t xml:space="preserve"> </w:t>
      </w:r>
      <w:r>
        <w:rPr>
          <w:rFonts w:ascii="Arial" w:hAnsi="Arial" w:cs="Arial"/>
          <w:sz w:val="28"/>
          <w:szCs w:val="28"/>
        </w:rPr>
        <w:t xml:space="preserve">bases </w:t>
      </w:r>
      <w:r w:rsidR="00B41A8D" w:rsidRPr="00B41A8D">
        <w:rPr>
          <w:rFonts w:ascii="Arial" w:hAnsi="Arial" w:cs="Arial"/>
          <w:sz w:val="28"/>
          <w:szCs w:val="28"/>
        </w:rPr>
        <w:t xml:space="preserve">for </w:t>
      </w:r>
      <w:r>
        <w:rPr>
          <w:rFonts w:ascii="Arial" w:hAnsi="Arial" w:cs="Arial"/>
          <w:sz w:val="28"/>
          <w:szCs w:val="28"/>
        </w:rPr>
        <w:t xml:space="preserve">refusing </w:t>
      </w:r>
      <w:r w:rsidR="00B41A8D" w:rsidRPr="00B41A8D">
        <w:rPr>
          <w:rFonts w:ascii="Arial" w:hAnsi="Arial" w:cs="Arial"/>
          <w:sz w:val="28"/>
          <w:szCs w:val="28"/>
        </w:rPr>
        <w:t xml:space="preserve">to enforce an arbitral </w:t>
      </w:r>
      <w:r>
        <w:rPr>
          <w:rFonts w:ascii="Arial" w:hAnsi="Arial" w:cs="Arial"/>
          <w:sz w:val="28"/>
          <w:szCs w:val="28"/>
        </w:rPr>
        <w:t>A</w:t>
      </w:r>
      <w:r w:rsidR="00B41A8D" w:rsidRPr="00B41A8D">
        <w:rPr>
          <w:rFonts w:ascii="Arial" w:hAnsi="Arial" w:cs="Arial"/>
          <w:sz w:val="28"/>
          <w:szCs w:val="28"/>
        </w:rPr>
        <w:t>ward</w:t>
      </w:r>
      <w:r>
        <w:rPr>
          <w:rFonts w:ascii="Arial" w:hAnsi="Arial" w:cs="Arial"/>
          <w:sz w:val="28"/>
          <w:szCs w:val="28"/>
        </w:rPr>
        <w:t xml:space="preserve"> include</w:t>
      </w:r>
      <w:r w:rsidR="00B41A8D" w:rsidRPr="00B41A8D">
        <w:rPr>
          <w:rFonts w:ascii="Arial" w:hAnsi="Arial" w:cs="Arial"/>
          <w:sz w:val="28"/>
          <w:szCs w:val="28"/>
        </w:rPr>
        <w:t xml:space="preserve"> that the “subject matter of the difference is not capable of settlement by arbitration” under the law of the country where enforcement is sought</w:t>
      </w:r>
      <w:r>
        <w:rPr>
          <w:rFonts w:ascii="Arial" w:hAnsi="Arial" w:cs="Arial"/>
          <w:sz w:val="28"/>
          <w:szCs w:val="28"/>
        </w:rPr>
        <w:t xml:space="preserve"> (</w:t>
      </w:r>
      <w:r w:rsidR="00B41A8D" w:rsidRPr="00B41A8D">
        <w:rPr>
          <w:rFonts w:ascii="Arial" w:hAnsi="Arial" w:cs="Arial"/>
          <w:sz w:val="28"/>
          <w:szCs w:val="28"/>
        </w:rPr>
        <w:t xml:space="preserve">New York Convention, Art. </w:t>
      </w:r>
      <w:proofErr w:type="gramStart"/>
      <w:r w:rsidR="00B41A8D" w:rsidRPr="00B41A8D">
        <w:rPr>
          <w:rFonts w:ascii="Arial" w:hAnsi="Arial" w:cs="Arial"/>
          <w:sz w:val="28"/>
          <w:szCs w:val="28"/>
        </w:rPr>
        <w:t>V(</w:t>
      </w:r>
      <w:proofErr w:type="gramEnd"/>
      <w:r w:rsidR="00B41A8D" w:rsidRPr="00B41A8D">
        <w:rPr>
          <w:rFonts w:ascii="Arial" w:hAnsi="Arial" w:cs="Arial"/>
          <w:sz w:val="28"/>
          <w:szCs w:val="28"/>
        </w:rPr>
        <w:t>2)(a)</w:t>
      </w:r>
      <w:r>
        <w:rPr>
          <w:rFonts w:ascii="Arial" w:hAnsi="Arial" w:cs="Arial"/>
          <w:sz w:val="28"/>
          <w:szCs w:val="28"/>
        </w:rPr>
        <w:t>)</w:t>
      </w:r>
      <w:r w:rsidR="00B41A8D" w:rsidRPr="00B41A8D">
        <w:rPr>
          <w:rFonts w:ascii="Arial" w:hAnsi="Arial" w:cs="Arial"/>
          <w:sz w:val="28"/>
          <w:szCs w:val="28"/>
        </w:rPr>
        <w:t xml:space="preserve">. </w:t>
      </w:r>
    </w:p>
    <w:p w:rsidR="00843D36" w:rsidRDefault="00843D36" w:rsidP="00B41A8D">
      <w:pPr>
        <w:rPr>
          <w:rFonts w:ascii="Arial" w:hAnsi="Arial" w:cs="Arial"/>
          <w:sz w:val="28"/>
          <w:szCs w:val="28"/>
        </w:rPr>
      </w:pPr>
      <w:r>
        <w:rPr>
          <w:rFonts w:ascii="Arial" w:hAnsi="Arial" w:cs="Arial"/>
          <w:sz w:val="28"/>
          <w:szCs w:val="28"/>
        </w:rPr>
        <w:t xml:space="preserve">As a result, </w:t>
      </w:r>
      <w:r w:rsidR="00B41A8D" w:rsidRPr="00B41A8D">
        <w:rPr>
          <w:rFonts w:ascii="Arial" w:hAnsi="Arial" w:cs="Arial"/>
          <w:sz w:val="28"/>
          <w:szCs w:val="28"/>
        </w:rPr>
        <w:t>court</w:t>
      </w:r>
      <w:r>
        <w:rPr>
          <w:rFonts w:ascii="Arial" w:hAnsi="Arial" w:cs="Arial"/>
          <w:sz w:val="28"/>
          <w:szCs w:val="28"/>
        </w:rPr>
        <w:t>s</w:t>
      </w:r>
      <w:r w:rsidR="00B41A8D" w:rsidRPr="00B41A8D">
        <w:rPr>
          <w:rFonts w:ascii="Arial" w:hAnsi="Arial" w:cs="Arial"/>
          <w:sz w:val="28"/>
          <w:szCs w:val="28"/>
        </w:rPr>
        <w:t xml:space="preserve"> may reject </w:t>
      </w:r>
      <w:r>
        <w:rPr>
          <w:rFonts w:ascii="Arial" w:hAnsi="Arial" w:cs="Arial"/>
          <w:sz w:val="28"/>
          <w:szCs w:val="28"/>
        </w:rPr>
        <w:t>A</w:t>
      </w:r>
      <w:r w:rsidR="00B41A8D" w:rsidRPr="00B41A8D">
        <w:rPr>
          <w:rFonts w:ascii="Arial" w:hAnsi="Arial" w:cs="Arial"/>
          <w:sz w:val="28"/>
          <w:szCs w:val="28"/>
        </w:rPr>
        <w:t>ward</w:t>
      </w:r>
      <w:r>
        <w:rPr>
          <w:rFonts w:ascii="Arial" w:hAnsi="Arial" w:cs="Arial"/>
          <w:sz w:val="28"/>
          <w:szCs w:val="28"/>
        </w:rPr>
        <w:t>s</w:t>
      </w:r>
      <w:r w:rsidR="00B41A8D" w:rsidRPr="00B41A8D">
        <w:rPr>
          <w:rFonts w:ascii="Arial" w:hAnsi="Arial" w:cs="Arial"/>
          <w:sz w:val="28"/>
          <w:szCs w:val="28"/>
        </w:rPr>
        <w:t xml:space="preserve"> if “recognition or enforcement of the award would be contrary to the public policy of the forum state.” </w:t>
      </w:r>
      <w:proofErr w:type="gramStart"/>
      <w:r>
        <w:rPr>
          <w:rFonts w:ascii="Arial" w:hAnsi="Arial" w:cs="Arial"/>
          <w:sz w:val="28"/>
          <w:szCs w:val="28"/>
        </w:rPr>
        <w:t>(</w:t>
      </w:r>
      <w:r w:rsidR="00B41A8D" w:rsidRPr="00843D36">
        <w:rPr>
          <w:rFonts w:ascii="Arial" w:hAnsi="Arial" w:cs="Arial"/>
          <w:i/>
          <w:sz w:val="28"/>
          <w:szCs w:val="28"/>
        </w:rPr>
        <w:t>Id</w:t>
      </w:r>
      <w:r w:rsidR="00B41A8D" w:rsidRPr="00B41A8D">
        <w:rPr>
          <w:rFonts w:ascii="Arial" w:hAnsi="Arial" w:cs="Arial"/>
          <w:sz w:val="28"/>
          <w:szCs w:val="28"/>
        </w:rPr>
        <w:t>.</w:t>
      </w:r>
      <w:r>
        <w:rPr>
          <w:rFonts w:ascii="Arial" w:hAnsi="Arial" w:cs="Arial"/>
          <w:sz w:val="28"/>
          <w:szCs w:val="28"/>
        </w:rPr>
        <w:t>,</w:t>
      </w:r>
      <w:r w:rsidR="00B41A8D" w:rsidRPr="00B41A8D">
        <w:rPr>
          <w:rFonts w:ascii="Arial" w:hAnsi="Arial" w:cs="Arial"/>
          <w:sz w:val="28"/>
          <w:szCs w:val="28"/>
        </w:rPr>
        <w:t xml:space="preserve"> at Art.</w:t>
      </w:r>
      <w:proofErr w:type="gramEnd"/>
      <w:r w:rsidR="00B41A8D" w:rsidRPr="00B41A8D">
        <w:rPr>
          <w:rFonts w:ascii="Arial" w:hAnsi="Arial" w:cs="Arial"/>
          <w:sz w:val="28"/>
          <w:szCs w:val="28"/>
        </w:rPr>
        <w:t xml:space="preserve"> </w:t>
      </w:r>
      <w:proofErr w:type="gramStart"/>
      <w:r w:rsidR="00B41A8D" w:rsidRPr="00B41A8D">
        <w:rPr>
          <w:rFonts w:ascii="Arial" w:hAnsi="Arial" w:cs="Arial"/>
          <w:sz w:val="28"/>
          <w:szCs w:val="28"/>
        </w:rPr>
        <w:t>V(</w:t>
      </w:r>
      <w:proofErr w:type="gramEnd"/>
      <w:r w:rsidR="00B41A8D" w:rsidRPr="00B41A8D">
        <w:rPr>
          <w:rFonts w:ascii="Arial" w:hAnsi="Arial" w:cs="Arial"/>
          <w:sz w:val="28"/>
          <w:szCs w:val="28"/>
        </w:rPr>
        <w:t xml:space="preserve">2)(b)). </w:t>
      </w:r>
    </w:p>
    <w:p w:rsidR="00802B16" w:rsidRDefault="00802B16" w:rsidP="00B41A8D">
      <w:pPr>
        <w:rPr>
          <w:rFonts w:ascii="Arial" w:hAnsi="Arial" w:cs="Arial"/>
          <w:sz w:val="28"/>
          <w:szCs w:val="28"/>
          <w:u w:val="single"/>
        </w:rPr>
      </w:pPr>
    </w:p>
    <w:p w:rsidR="00843D36" w:rsidRDefault="00843D36" w:rsidP="00B41A8D">
      <w:pPr>
        <w:rPr>
          <w:rFonts w:ascii="Arial" w:hAnsi="Arial" w:cs="Arial"/>
          <w:sz w:val="28"/>
          <w:szCs w:val="28"/>
        </w:rPr>
      </w:pPr>
      <w:r w:rsidRPr="00843D36">
        <w:rPr>
          <w:rFonts w:ascii="Arial" w:hAnsi="Arial" w:cs="Arial"/>
          <w:sz w:val="28"/>
          <w:szCs w:val="28"/>
          <w:u w:val="single"/>
        </w:rPr>
        <w:t>NOTE</w:t>
      </w:r>
      <w:r>
        <w:rPr>
          <w:rFonts w:ascii="Arial" w:hAnsi="Arial" w:cs="Arial"/>
          <w:sz w:val="28"/>
          <w:szCs w:val="28"/>
        </w:rPr>
        <w:t>:</w:t>
      </w:r>
    </w:p>
    <w:p w:rsidR="00B41A8D" w:rsidRPr="00843D36" w:rsidRDefault="00843D36" w:rsidP="00843D36">
      <w:pPr>
        <w:ind w:left="720"/>
        <w:rPr>
          <w:rFonts w:ascii="Arial" w:hAnsi="Arial" w:cs="Arial"/>
          <w:i/>
          <w:sz w:val="28"/>
          <w:szCs w:val="28"/>
        </w:rPr>
      </w:pPr>
      <w:r w:rsidRPr="00843D36">
        <w:rPr>
          <w:rFonts w:ascii="Arial" w:hAnsi="Arial" w:cs="Arial"/>
          <w:i/>
          <w:sz w:val="28"/>
          <w:szCs w:val="28"/>
        </w:rPr>
        <w:t xml:space="preserve">Courts rarely decline enforcement of New York Convention cases based on </w:t>
      </w:r>
      <w:r w:rsidR="00B41A8D" w:rsidRPr="00843D36">
        <w:rPr>
          <w:rFonts w:ascii="Arial" w:hAnsi="Arial" w:cs="Arial"/>
          <w:i/>
          <w:sz w:val="28"/>
          <w:szCs w:val="28"/>
        </w:rPr>
        <w:t xml:space="preserve">public policy </w:t>
      </w:r>
      <w:r w:rsidRPr="00843D36">
        <w:rPr>
          <w:rFonts w:ascii="Arial" w:hAnsi="Arial" w:cs="Arial"/>
          <w:i/>
          <w:sz w:val="28"/>
          <w:szCs w:val="28"/>
        </w:rPr>
        <w:t>concerns</w:t>
      </w:r>
      <w:r w:rsidR="00B41A8D" w:rsidRPr="00843D36">
        <w:rPr>
          <w:rFonts w:ascii="Arial" w:hAnsi="Arial" w:cs="Arial"/>
          <w:i/>
          <w:sz w:val="28"/>
          <w:szCs w:val="28"/>
        </w:rPr>
        <w:t xml:space="preserve">. </w:t>
      </w:r>
    </w:p>
    <w:p w:rsidR="00E12540" w:rsidRDefault="00E12540" w:rsidP="00B41A8D">
      <w:pPr>
        <w:rPr>
          <w:rFonts w:ascii="Arial" w:hAnsi="Arial" w:cs="Arial"/>
          <w:sz w:val="28"/>
          <w:szCs w:val="28"/>
        </w:rPr>
      </w:pPr>
    </w:p>
    <w:p w:rsidR="00C43775" w:rsidRDefault="00C43775" w:rsidP="00B41A8D">
      <w:pPr>
        <w:rPr>
          <w:rFonts w:ascii="Arial" w:hAnsi="Arial" w:cs="Arial"/>
          <w:sz w:val="28"/>
          <w:szCs w:val="28"/>
        </w:rPr>
      </w:pPr>
    </w:p>
    <w:p w:rsidR="00C43775" w:rsidRDefault="00C43775" w:rsidP="00B41A8D">
      <w:pPr>
        <w:rPr>
          <w:rFonts w:ascii="Arial" w:hAnsi="Arial" w:cs="Arial"/>
          <w:sz w:val="28"/>
          <w:szCs w:val="28"/>
        </w:rPr>
      </w:pPr>
    </w:p>
    <w:p w:rsidR="00B41A8D" w:rsidRPr="00273F15" w:rsidRDefault="00733903" w:rsidP="00B41A8D">
      <w:pPr>
        <w:rPr>
          <w:rFonts w:ascii="Arial" w:hAnsi="Arial" w:cs="Arial"/>
          <w:sz w:val="28"/>
          <w:szCs w:val="28"/>
          <w:u w:val="single"/>
        </w:rPr>
      </w:pPr>
      <w:r>
        <w:rPr>
          <w:rFonts w:ascii="Arial" w:hAnsi="Arial" w:cs="Arial"/>
          <w:sz w:val="28"/>
          <w:szCs w:val="28"/>
          <w:u w:val="single"/>
        </w:rPr>
        <w:lastRenderedPageBreak/>
        <w:t>G</w:t>
      </w:r>
      <w:r w:rsidR="00273F15" w:rsidRPr="00273F15">
        <w:rPr>
          <w:rFonts w:ascii="Arial" w:hAnsi="Arial" w:cs="Arial"/>
          <w:sz w:val="28"/>
          <w:szCs w:val="28"/>
          <w:u w:val="single"/>
        </w:rPr>
        <w:t xml:space="preserve">. </w:t>
      </w:r>
      <w:r w:rsidR="00B41A8D" w:rsidRPr="00273F15">
        <w:rPr>
          <w:rFonts w:ascii="Arial" w:hAnsi="Arial" w:cs="Arial"/>
          <w:sz w:val="28"/>
          <w:szCs w:val="28"/>
          <w:u w:val="single"/>
        </w:rPr>
        <w:t xml:space="preserve">Challenges to the </w:t>
      </w:r>
      <w:r w:rsidR="00843D36" w:rsidRPr="00273F15">
        <w:rPr>
          <w:rFonts w:ascii="Arial" w:hAnsi="Arial" w:cs="Arial"/>
          <w:sz w:val="28"/>
          <w:szCs w:val="28"/>
          <w:u w:val="single"/>
        </w:rPr>
        <w:t>Larger C</w:t>
      </w:r>
      <w:r w:rsidR="00B41A8D" w:rsidRPr="00273F15">
        <w:rPr>
          <w:rFonts w:ascii="Arial" w:hAnsi="Arial" w:cs="Arial"/>
          <w:sz w:val="28"/>
          <w:szCs w:val="28"/>
          <w:u w:val="single"/>
        </w:rPr>
        <w:t xml:space="preserve">ontract as a </w:t>
      </w:r>
      <w:r w:rsidR="00843D36" w:rsidRPr="00273F15">
        <w:rPr>
          <w:rFonts w:ascii="Arial" w:hAnsi="Arial" w:cs="Arial"/>
          <w:sz w:val="28"/>
          <w:szCs w:val="28"/>
          <w:u w:val="single"/>
        </w:rPr>
        <w:t>W</w:t>
      </w:r>
      <w:r w:rsidR="00B41A8D" w:rsidRPr="00273F15">
        <w:rPr>
          <w:rFonts w:ascii="Arial" w:hAnsi="Arial" w:cs="Arial"/>
          <w:sz w:val="28"/>
          <w:szCs w:val="28"/>
          <w:u w:val="single"/>
        </w:rPr>
        <w:t>hole</w:t>
      </w:r>
      <w:r w:rsidR="00843D36" w:rsidRPr="00273F15">
        <w:rPr>
          <w:rFonts w:ascii="Arial" w:hAnsi="Arial" w:cs="Arial"/>
          <w:sz w:val="28"/>
          <w:szCs w:val="28"/>
          <w:u w:val="single"/>
        </w:rPr>
        <w:t>; Issues of S</w:t>
      </w:r>
      <w:r w:rsidR="00B41A8D" w:rsidRPr="00273F15">
        <w:rPr>
          <w:rFonts w:ascii="Arial" w:hAnsi="Arial" w:cs="Arial"/>
          <w:sz w:val="28"/>
          <w:szCs w:val="28"/>
          <w:u w:val="single"/>
        </w:rPr>
        <w:t xml:space="preserve">everability </w:t>
      </w:r>
    </w:p>
    <w:p w:rsidR="00D176DF" w:rsidRDefault="00B41A8D" w:rsidP="00B41A8D">
      <w:pPr>
        <w:rPr>
          <w:rFonts w:ascii="Arial" w:hAnsi="Arial" w:cs="Arial"/>
          <w:sz w:val="28"/>
          <w:szCs w:val="28"/>
        </w:rPr>
      </w:pPr>
      <w:r w:rsidRPr="00B41A8D">
        <w:rPr>
          <w:rFonts w:ascii="Arial" w:hAnsi="Arial" w:cs="Arial"/>
          <w:sz w:val="28"/>
          <w:szCs w:val="28"/>
        </w:rPr>
        <w:t xml:space="preserve">Challenges to the </w:t>
      </w:r>
      <w:r w:rsidR="00D176DF">
        <w:rPr>
          <w:rFonts w:ascii="Arial" w:hAnsi="Arial" w:cs="Arial"/>
          <w:sz w:val="28"/>
          <w:szCs w:val="28"/>
        </w:rPr>
        <w:t xml:space="preserve">entire </w:t>
      </w:r>
      <w:r w:rsidRPr="00B41A8D">
        <w:rPr>
          <w:rFonts w:ascii="Arial" w:hAnsi="Arial" w:cs="Arial"/>
          <w:sz w:val="28"/>
          <w:szCs w:val="28"/>
        </w:rPr>
        <w:t xml:space="preserve">contract are usually based </w:t>
      </w:r>
      <w:r w:rsidR="00273F15">
        <w:rPr>
          <w:rFonts w:ascii="Arial" w:hAnsi="Arial" w:cs="Arial"/>
          <w:sz w:val="28"/>
          <w:szCs w:val="28"/>
        </w:rPr>
        <w:t xml:space="preserve">on </w:t>
      </w:r>
      <w:r w:rsidR="00D176DF">
        <w:rPr>
          <w:rFonts w:ascii="Arial" w:hAnsi="Arial" w:cs="Arial"/>
          <w:sz w:val="28"/>
          <w:szCs w:val="28"/>
        </w:rPr>
        <w:t>one of two grounds:</w:t>
      </w:r>
    </w:p>
    <w:p w:rsidR="00D176DF" w:rsidRPr="00D176DF" w:rsidRDefault="00D176DF" w:rsidP="00C42034">
      <w:pPr>
        <w:pStyle w:val="Odstavecseseznamem"/>
        <w:numPr>
          <w:ilvl w:val="0"/>
          <w:numId w:val="32"/>
        </w:numPr>
        <w:rPr>
          <w:rFonts w:ascii="Arial" w:hAnsi="Arial" w:cs="Arial"/>
          <w:sz w:val="28"/>
          <w:szCs w:val="28"/>
        </w:rPr>
      </w:pPr>
      <w:r w:rsidRPr="00D176DF">
        <w:rPr>
          <w:rFonts w:ascii="Arial" w:hAnsi="Arial" w:cs="Arial"/>
          <w:sz w:val="28"/>
          <w:szCs w:val="28"/>
        </w:rPr>
        <w:t>Issues that</w:t>
      </w:r>
      <w:r w:rsidR="00B41A8D" w:rsidRPr="00D176DF">
        <w:rPr>
          <w:rFonts w:ascii="Arial" w:hAnsi="Arial" w:cs="Arial"/>
          <w:sz w:val="28"/>
          <w:szCs w:val="28"/>
        </w:rPr>
        <w:t xml:space="preserve"> directly affect the entire agreement </w:t>
      </w:r>
    </w:p>
    <w:p w:rsidR="00D176DF" w:rsidRDefault="00D176DF" w:rsidP="00C42034">
      <w:pPr>
        <w:pStyle w:val="Odstavecseseznamem"/>
        <w:numPr>
          <w:ilvl w:val="0"/>
          <w:numId w:val="32"/>
        </w:numPr>
        <w:rPr>
          <w:rFonts w:ascii="Arial" w:hAnsi="Arial" w:cs="Arial"/>
          <w:sz w:val="28"/>
          <w:szCs w:val="28"/>
        </w:rPr>
      </w:pPr>
      <w:r w:rsidRPr="00D176DF">
        <w:rPr>
          <w:rFonts w:ascii="Arial" w:hAnsi="Arial" w:cs="Arial"/>
          <w:sz w:val="28"/>
          <w:szCs w:val="28"/>
        </w:rPr>
        <w:t xml:space="preserve">Concerns </w:t>
      </w:r>
      <w:r w:rsidR="00B41A8D" w:rsidRPr="00D176DF">
        <w:rPr>
          <w:rFonts w:ascii="Arial" w:hAnsi="Arial" w:cs="Arial"/>
          <w:sz w:val="28"/>
          <w:szCs w:val="28"/>
        </w:rPr>
        <w:t xml:space="preserve">that the </w:t>
      </w:r>
      <w:r w:rsidRPr="00D176DF">
        <w:rPr>
          <w:rFonts w:ascii="Arial" w:hAnsi="Arial" w:cs="Arial"/>
          <w:sz w:val="28"/>
          <w:szCs w:val="28"/>
        </w:rPr>
        <w:t xml:space="preserve">impropriety </w:t>
      </w:r>
      <w:r w:rsidR="00B41A8D" w:rsidRPr="00D176DF">
        <w:rPr>
          <w:rFonts w:ascii="Arial" w:hAnsi="Arial" w:cs="Arial"/>
          <w:sz w:val="28"/>
          <w:szCs w:val="28"/>
        </w:rPr>
        <w:t xml:space="preserve">of one of the contract’s provisions </w:t>
      </w:r>
      <w:r w:rsidRPr="00D176DF">
        <w:rPr>
          <w:rFonts w:ascii="Arial" w:hAnsi="Arial" w:cs="Arial"/>
          <w:sz w:val="28"/>
          <w:szCs w:val="28"/>
        </w:rPr>
        <w:t>nullifies t</w:t>
      </w:r>
      <w:r w:rsidR="00B41A8D" w:rsidRPr="00D176DF">
        <w:rPr>
          <w:rFonts w:ascii="Arial" w:hAnsi="Arial" w:cs="Arial"/>
          <w:sz w:val="28"/>
          <w:szCs w:val="28"/>
        </w:rPr>
        <w:t xml:space="preserve">he </w:t>
      </w:r>
      <w:r w:rsidRPr="00D176DF">
        <w:rPr>
          <w:rFonts w:ascii="Arial" w:hAnsi="Arial" w:cs="Arial"/>
          <w:sz w:val="28"/>
          <w:szCs w:val="28"/>
        </w:rPr>
        <w:t xml:space="preserve">entire </w:t>
      </w:r>
      <w:r w:rsidR="00B41A8D" w:rsidRPr="00D176DF">
        <w:rPr>
          <w:rFonts w:ascii="Arial" w:hAnsi="Arial" w:cs="Arial"/>
          <w:sz w:val="28"/>
          <w:szCs w:val="28"/>
        </w:rPr>
        <w:t>contract</w:t>
      </w:r>
    </w:p>
    <w:p w:rsidR="00273F15" w:rsidRDefault="00273F15" w:rsidP="00273F15">
      <w:pPr>
        <w:pStyle w:val="Odstavecseseznamem"/>
        <w:rPr>
          <w:rFonts w:ascii="Arial" w:hAnsi="Arial" w:cs="Arial"/>
          <w:sz w:val="28"/>
          <w:szCs w:val="28"/>
        </w:rPr>
      </w:pPr>
    </w:p>
    <w:p w:rsidR="00802B16" w:rsidRDefault="004B0ECB" w:rsidP="004B0ECB">
      <w:pPr>
        <w:pStyle w:val="Odstavecseseznamem"/>
        <w:jc w:val="center"/>
        <w:rPr>
          <w:rFonts w:ascii="Arial" w:hAnsi="Arial" w:cs="Arial"/>
          <w:sz w:val="28"/>
          <w:szCs w:val="28"/>
        </w:rPr>
      </w:pPr>
      <w:r>
        <w:rPr>
          <w:rFonts w:ascii="Arial" w:hAnsi="Arial" w:cs="Arial"/>
          <w:noProof/>
          <w:color w:val="0000FF"/>
          <w:sz w:val="12"/>
          <w:szCs w:val="12"/>
        </w:rPr>
        <w:drawing>
          <wp:inline distT="0" distB="0" distL="0" distR="0">
            <wp:extent cx="2401062" cy="1097280"/>
            <wp:effectExtent l="19050" t="0" r="0" b="0"/>
            <wp:docPr id="99" name="ihover-img" descr="http://ts4.mm.bing.net/images/thumbnail.aspx?q=4979830530245191&amp;id=5b3d51900d152ff812ac38b65895cb79">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4979830530245191&amp;id=5b3d51900d152ff812ac38b65895cb79">
                      <a:hlinkClick r:id="rId114"/>
                    </pic:cNvPr>
                    <pic:cNvPicPr>
                      <a:picLocks noChangeAspect="1" noChangeArrowheads="1"/>
                    </pic:cNvPicPr>
                  </pic:nvPicPr>
                  <pic:blipFill>
                    <a:blip r:embed="rId115" cstate="print"/>
                    <a:srcRect/>
                    <a:stretch>
                      <a:fillRect/>
                    </a:stretch>
                  </pic:blipFill>
                  <pic:spPr bwMode="auto">
                    <a:xfrm>
                      <a:off x="0" y="0"/>
                      <a:ext cx="2401570" cy="1097512"/>
                    </a:xfrm>
                    <a:prstGeom prst="rect">
                      <a:avLst/>
                    </a:prstGeom>
                    <a:noFill/>
                    <a:ln w="9525">
                      <a:noFill/>
                      <a:miter lim="800000"/>
                      <a:headEnd/>
                      <a:tailEnd/>
                    </a:ln>
                  </pic:spPr>
                </pic:pic>
              </a:graphicData>
            </a:graphic>
          </wp:inline>
        </w:drawing>
      </w:r>
    </w:p>
    <w:p w:rsidR="007555EC" w:rsidRDefault="007555EC" w:rsidP="00B41A8D">
      <w:pPr>
        <w:rPr>
          <w:rFonts w:ascii="Arial" w:hAnsi="Arial" w:cs="Arial"/>
          <w:sz w:val="28"/>
          <w:szCs w:val="28"/>
        </w:rPr>
      </w:pPr>
      <w:r w:rsidRPr="007555EC">
        <w:rPr>
          <w:rFonts w:ascii="Arial" w:hAnsi="Arial" w:cs="Arial"/>
          <w:sz w:val="28"/>
          <w:szCs w:val="28"/>
          <w:u w:val="single"/>
        </w:rPr>
        <w:t>NOTE</w:t>
      </w:r>
      <w:r>
        <w:rPr>
          <w:rFonts w:ascii="Arial" w:hAnsi="Arial" w:cs="Arial"/>
          <w:sz w:val="28"/>
          <w:szCs w:val="28"/>
        </w:rPr>
        <w:t>:</w:t>
      </w:r>
    </w:p>
    <w:p w:rsidR="00B41A8D" w:rsidRDefault="007555EC" w:rsidP="007555EC">
      <w:pPr>
        <w:ind w:left="720"/>
        <w:rPr>
          <w:rFonts w:ascii="Arial" w:hAnsi="Arial" w:cs="Arial"/>
          <w:i/>
          <w:sz w:val="28"/>
          <w:szCs w:val="28"/>
        </w:rPr>
      </w:pPr>
      <w:r w:rsidRPr="007555EC">
        <w:rPr>
          <w:rFonts w:ascii="Arial" w:hAnsi="Arial" w:cs="Arial"/>
          <w:i/>
          <w:sz w:val="28"/>
          <w:szCs w:val="28"/>
        </w:rPr>
        <w:t xml:space="preserve">Effective arguments to attack the entire contract include </w:t>
      </w:r>
      <w:r w:rsidR="00B41A8D" w:rsidRPr="007555EC">
        <w:rPr>
          <w:rFonts w:ascii="Arial" w:hAnsi="Arial" w:cs="Arial"/>
          <w:i/>
          <w:sz w:val="28"/>
          <w:szCs w:val="28"/>
        </w:rPr>
        <w:t>that the contract was not signed by both parties</w:t>
      </w:r>
      <w:r w:rsidRPr="007555EC">
        <w:rPr>
          <w:rFonts w:ascii="Arial" w:hAnsi="Arial" w:cs="Arial"/>
          <w:i/>
          <w:sz w:val="28"/>
          <w:szCs w:val="28"/>
        </w:rPr>
        <w:t>,</w:t>
      </w:r>
      <w:r w:rsidR="00B41A8D" w:rsidRPr="007555EC">
        <w:rPr>
          <w:rFonts w:ascii="Arial" w:hAnsi="Arial" w:cs="Arial"/>
          <w:i/>
          <w:sz w:val="28"/>
          <w:szCs w:val="28"/>
        </w:rPr>
        <w:t xml:space="preserve"> </w:t>
      </w:r>
      <w:r w:rsidRPr="007555EC">
        <w:rPr>
          <w:rFonts w:ascii="Arial" w:hAnsi="Arial" w:cs="Arial"/>
          <w:i/>
          <w:sz w:val="28"/>
          <w:szCs w:val="28"/>
        </w:rPr>
        <w:t xml:space="preserve">the contract was fraudulently induced, or </w:t>
      </w:r>
      <w:r w:rsidR="00B41A8D" w:rsidRPr="007555EC">
        <w:rPr>
          <w:rFonts w:ascii="Arial" w:hAnsi="Arial" w:cs="Arial"/>
          <w:i/>
          <w:sz w:val="28"/>
          <w:szCs w:val="28"/>
        </w:rPr>
        <w:t xml:space="preserve">one of the parties did not have </w:t>
      </w:r>
      <w:r w:rsidR="00273F15">
        <w:rPr>
          <w:rFonts w:ascii="Arial" w:hAnsi="Arial" w:cs="Arial"/>
          <w:i/>
          <w:sz w:val="28"/>
          <w:szCs w:val="28"/>
        </w:rPr>
        <w:t xml:space="preserve">the </w:t>
      </w:r>
      <w:r w:rsidR="00B41A8D" w:rsidRPr="007555EC">
        <w:rPr>
          <w:rFonts w:ascii="Arial" w:hAnsi="Arial" w:cs="Arial"/>
          <w:i/>
          <w:sz w:val="28"/>
          <w:szCs w:val="28"/>
        </w:rPr>
        <w:t>legal capacity or the authority to sign the contract</w:t>
      </w:r>
      <w:r w:rsidRPr="007555EC">
        <w:rPr>
          <w:rFonts w:ascii="Arial" w:hAnsi="Arial" w:cs="Arial"/>
          <w:i/>
          <w:sz w:val="28"/>
          <w:szCs w:val="28"/>
        </w:rPr>
        <w:t>.</w:t>
      </w:r>
      <w:r w:rsidR="00B41A8D" w:rsidRPr="007555EC">
        <w:rPr>
          <w:rFonts w:ascii="Arial" w:hAnsi="Arial" w:cs="Arial"/>
          <w:i/>
          <w:sz w:val="28"/>
          <w:szCs w:val="28"/>
        </w:rPr>
        <w:t xml:space="preserve"> </w:t>
      </w:r>
    </w:p>
    <w:p w:rsidR="007555EC" w:rsidRPr="007555EC" w:rsidRDefault="007555EC" w:rsidP="007555EC">
      <w:pPr>
        <w:ind w:left="720"/>
        <w:rPr>
          <w:rFonts w:ascii="Arial" w:hAnsi="Arial" w:cs="Arial"/>
          <w:i/>
          <w:sz w:val="28"/>
          <w:szCs w:val="28"/>
        </w:rPr>
      </w:pPr>
    </w:p>
    <w:p w:rsidR="009C34EF" w:rsidRPr="00273F15" w:rsidRDefault="009C34EF" w:rsidP="00B41A8D">
      <w:pPr>
        <w:rPr>
          <w:rFonts w:ascii="Arial" w:hAnsi="Arial" w:cs="Arial"/>
          <w:sz w:val="28"/>
          <w:szCs w:val="28"/>
          <w:u w:val="single"/>
        </w:rPr>
      </w:pPr>
      <w:r w:rsidRPr="00273F15">
        <w:rPr>
          <w:rFonts w:ascii="Arial" w:hAnsi="Arial" w:cs="Arial"/>
          <w:sz w:val="28"/>
          <w:szCs w:val="28"/>
          <w:u w:val="single"/>
        </w:rPr>
        <w:t>Severability Concerns</w:t>
      </w:r>
    </w:p>
    <w:p w:rsidR="00B41A8D" w:rsidRPr="00B41A8D" w:rsidRDefault="009C34EF" w:rsidP="00B41A8D">
      <w:pPr>
        <w:rPr>
          <w:rFonts w:ascii="Arial" w:hAnsi="Arial" w:cs="Arial"/>
          <w:sz w:val="28"/>
          <w:szCs w:val="28"/>
        </w:rPr>
      </w:pPr>
      <w:r>
        <w:rPr>
          <w:rFonts w:ascii="Arial" w:hAnsi="Arial" w:cs="Arial"/>
          <w:sz w:val="28"/>
          <w:szCs w:val="28"/>
        </w:rPr>
        <w:t>A</w:t>
      </w:r>
      <w:r w:rsidRPr="00B41A8D">
        <w:rPr>
          <w:rFonts w:ascii="Arial" w:hAnsi="Arial" w:cs="Arial"/>
          <w:sz w:val="28"/>
          <w:szCs w:val="28"/>
        </w:rPr>
        <w:t xml:space="preserve">n arbitration clause is </w:t>
      </w:r>
      <w:r>
        <w:rPr>
          <w:rFonts w:ascii="Arial" w:hAnsi="Arial" w:cs="Arial"/>
          <w:sz w:val="28"/>
          <w:szCs w:val="28"/>
        </w:rPr>
        <w:t xml:space="preserve">traditionally </w:t>
      </w:r>
      <w:r w:rsidRPr="00B41A8D">
        <w:rPr>
          <w:rFonts w:ascii="Arial" w:hAnsi="Arial" w:cs="Arial"/>
          <w:sz w:val="28"/>
          <w:szCs w:val="28"/>
        </w:rPr>
        <w:t xml:space="preserve">separable from the contract containing it </w:t>
      </w:r>
      <w:r>
        <w:rPr>
          <w:rFonts w:ascii="Arial" w:hAnsi="Arial" w:cs="Arial"/>
          <w:sz w:val="28"/>
          <w:szCs w:val="28"/>
        </w:rPr>
        <w:t>u</w:t>
      </w:r>
      <w:r w:rsidR="00B41A8D" w:rsidRPr="00B41A8D">
        <w:rPr>
          <w:rFonts w:ascii="Arial" w:hAnsi="Arial" w:cs="Arial"/>
          <w:sz w:val="28"/>
          <w:szCs w:val="28"/>
        </w:rPr>
        <w:t>nder the “severability” doctrine</w:t>
      </w:r>
      <w:r>
        <w:rPr>
          <w:rFonts w:ascii="Arial" w:hAnsi="Arial" w:cs="Arial"/>
          <w:sz w:val="28"/>
          <w:szCs w:val="28"/>
        </w:rPr>
        <w:t xml:space="preserve"> ("</w:t>
      </w:r>
      <w:r w:rsidRPr="009C34EF">
        <w:rPr>
          <w:rFonts w:ascii="Arial" w:hAnsi="Arial" w:cs="Arial"/>
          <w:sz w:val="28"/>
          <w:szCs w:val="28"/>
        </w:rPr>
        <w:t>severability</w:t>
      </w:r>
      <w:r>
        <w:rPr>
          <w:rFonts w:ascii="Arial" w:hAnsi="Arial" w:cs="Arial"/>
          <w:sz w:val="28"/>
          <w:szCs w:val="28"/>
        </w:rPr>
        <w:t>"</w:t>
      </w:r>
      <w:r w:rsidRPr="009C34EF">
        <w:rPr>
          <w:rFonts w:ascii="Arial" w:hAnsi="Arial" w:cs="Arial"/>
          <w:sz w:val="28"/>
          <w:szCs w:val="28"/>
        </w:rPr>
        <w:t xml:space="preserve"> </w:t>
      </w:r>
      <w:r>
        <w:rPr>
          <w:rFonts w:ascii="Arial" w:hAnsi="Arial" w:cs="Arial"/>
          <w:sz w:val="28"/>
          <w:szCs w:val="28"/>
        </w:rPr>
        <w:t xml:space="preserve">is the concept, embodied in a clause in most contracts, that states that if </w:t>
      </w:r>
      <w:r w:rsidRPr="009C34EF">
        <w:rPr>
          <w:rFonts w:ascii="Arial" w:hAnsi="Arial" w:cs="Arial"/>
          <w:sz w:val="28"/>
          <w:szCs w:val="28"/>
        </w:rPr>
        <w:t xml:space="preserve">a </w:t>
      </w:r>
      <w:r>
        <w:rPr>
          <w:rFonts w:ascii="Arial" w:hAnsi="Arial" w:cs="Arial"/>
          <w:sz w:val="28"/>
          <w:szCs w:val="28"/>
        </w:rPr>
        <w:t xml:space="preserve">discrete </w:t>
      </w:r>
      <w:r w:rsidRPr="009C34EF">
        <w:rPr>
          <w:rFonts w:ascii="Arial" w:hAnsi="Arial" w:cs="Arial"/>
          <w:sz w:val="28"/>
          <w:szCs w:val="28"/>
        </w:rPr>
        <w:t xml:space="preserve">provision in a contract </w:t>
      </w:r>
      <w:r>
        <w:rPr>
          <w:rFonts w:ascii="Arial" w:hAnsi="Arial" w:cs="Arial"/>
          <w:sz w:val="28"/>
          <w:szCs w:val="28"/>
        </w:rPr>
        <w:t xml:space="preserve">is determined by a court to be </w:t>
      </w:r>
      <w:r w:rsidRPr="009C34EF">
        <w:rPr>
          <w:rFonts w:ascii="Arial" w:hAnsi="Arial" w:cs="Arial"/>
          <w:sz w:val="28"/>
          <w:szCs w:val="28"/>
        </w:rPr>
        <w:t xml:space="preserve">illegal or unenforceable, the remainder of the contract should </w:t>
      </w:r>
      <w:r>
        <w:rPr>
          <w:rFonts w:ascii="Arial" w:hAnsi="Arial" w:cs="Arial"/>
          <w:sz w:val="28"/>
          <w:szCs w:val="28"/>
        </w:rPr>
        <w:t>remain in full force)</w:t>
      </w:r>
      <w:r w:rsidR="00B41A8D" w:rsidRPr="00B41A8D">
        <w:rPr>
          <w:rFonts w:ascii="Arial" w:hAnsi="Arial" w:cs="Arial"/>
          <w:sz w:val="28"/>
          <w:szCs w:val="28"/>
        </w:rPr>
        <w:t xml:space="preserve">, </w:t>
      </w:r>
      <w:r>
        <w:rPr>
          <w:rFonts w:ascii="Arial" w:hAnsi="Arial" w:cs="Arial"/>
          <w:sz w:val="28"/>
          <w:szCs w:val="28"/>
        </w:rPr>
        <w:t>so it</w:t>
      </w:r>
      <w:r w:rsidR="00B41A8D" w:rsidRPr="00B41A8D">
        <w:rPr>
          <w:rFonts w:ascii="Arial" w:hAnsi="Arial" w:cs="Arial"/>
          <w:sz w:val="28"/>
          <w:szCs w:val="28"/>
        </w:rPr>
        <w:t xml:space="preserve"> </w:t>
      </w:r>
      <w:r>
        <w:rPr>
          <w:rFonts w:ascii="Arial" w:hAnsi="Arial" w:cs="Arial"/>
          <w:sz w:val="28"/>
          <w:szCs w:val="28"/>
        </w:rPr>
        <w:t>might</w:t>
      </w:r>
      <w:r w:rsidR="00B41A8D" w:rsidRPr="00B41A8D">
        <w:rPr>
          <w:rFonts w:ascii="Arial" w:hAnsi="Arial" w:cs="Arial"/>
          <w:sz w:val="28"/>
          <w:szCs w:val="28"/>
        </w:rPr>
        <w:t xml:space="preserve"> survive a successful challenge to the validity of the contract itself. </w:t>
      </w:r>
      <w:r>
        <w:rPr>
          <w:rFonts w:ascii="Arial" w:hAnsi="Arial" w:cs="Arial"/>
          <w:sz w:val="28"/>
          <w:szCs w:val="28"/>
        </w:rPr>
        <w:t xml:space="preserve"> </w:t>
      </w:r>
      <w:proofErr w:type="gramStart"/>
      <w:r w:rsidR="00B41A8D" w:rsidRPr="009C34EF">
        <w:rPr>
          <w:rFonts w:ascii="Arial" w:hAnsi="Arial" w:cs="Arial"/>
          <w:i/>
          <w:sz w:val="28"/>
          <w:szCs w:val="28"/>
        </w:rPr>
        <w:t>See</w:t>
      </w:r>
      <w:r>
        <w:rPr>
          <w:rFonts w:ascii="Arial" w:hAnsi="Arial" w:cs="Arial"/>
          <w:sz w:val="28"/>
          <w:szCs w:val="28"/>
        </w:rPr>
        <w:t>,</w:t>
      </w:r>
      <w:r w:rsidR="00B41A8D" w:rsidRPr="00B41A8D">
        <w:rPr>
          <w:rFonts w:ascii="Arial" w:hAnsi="Arial" w:cs="Arial"/>
          <w:sz w:val="28"/>
          <w:szCs w:val="28"/>
        </w:rPr>
        <w:t xml:space="preserve"> </w:t>
      </w:r>
      <w:r w:rsidR="00B41A8D" w:rsidRPr="009C34EF">
        <w:rPr>
          <w:rFonts w:ascii="Arial" w:hAnsi="Arial" w:cs="Arial"/>
          <w:i/>
          <w:sz w:val="28"/>
          <w:szCs w:val="28"/>
        </w:rPr>
        <w:t>Prima Paint Corp. v. Flood &amp; Conklin Mfg. Co.</w:t>
      </w:r>
      <w:r w:rsidR="00B41A8D" w:rsidRPr="00B41A8D">
        <w:rPr>
          <w:rFonts w:ascii="Arial" w:hAnsi="Arial" w:cs="Arial"/>
          <w:sz w:val="28"/>
          <w:szCs w:val="28"/>
        </w:rPr>
        <w:t xml:space="preserve">, 388 U.S. 395 (1967); </w:t>
      </w:r>
      <w:r w:rsidR="00B41A8D" w:rsidRPr="009C34EF">
        <w:rPr>
          <w:rFonts w:ascii="Arial" w:hAnsi="Arial" w:cs="Arial"/>
          <w:i/>
          <w:sz w:val="28"/>
          <w:szCs w:val="28"/>
        </w:rPr>
        <w:t xml:space="preserve">Buckeye Check Cashing, Inc. v. </w:t>
      </w:r>
      <w:proofErr w:type="spellStart"/>
      <w:r w:rsidR="00B41A8D" w:rsidRPr="009C34EF">
        <w:rPr>
          <w:rFonts w:ascii="Arial" w:hAnsi="Arial" w:cs="Arial"/>
          <w:i/>
          <w:sz w:val="28"/>
          <w:szCs w:val="28"/>
        </w:rPr>
        <w:t>Cardegna</w:t>
      </w:r>
      <w:proofErr w:type="spellEnd"/>
      <w:r w:rsidR="00B41A8D" w:rsidRPr="00B41A8D">
        <w:rPr>
          <w:rFonts w:ascii="Arial" w:hAnsi="Arial" w:cs="Arial"/>
          <w:sz w:val="28"/>
          <w:szCs w:val="28"/>
        </w:rPr>
        <w:t>, 546 U.S. 440, 126 S. Ct. 1204, 1209 (2006).</w:t>
      </w:r>
      <w:proofErr w:type="gramEnd"/>
      <w:r w:rsidR="00B41A8D" w:rsidRPr="00B41A8D">
        <w:rPr>
          <w:rFonts w:ascii="Arial" w:hAnsi="Arial" w:cs="Arial"/>
          <w:sz w:val="28"/>
          <w:szCs w:val="28"/>
        </w:rPr>
        <w:t xml:space="preserve"> </w:t>
      </w:r>
    </w:p>
    <w:p w:rsidR="00B41A8D" w:rsidRPr="00B41A8D" w:rsidRDefault="009C34EF" w:rsidP="00B41A8D">
      <w:pPr>
        <w:rPr>
          <w:rFonts w:ascii="Arial" w:hAnsi="Arial" w:cs="Arial"/>
          <w:sz w:val="28"/>
          <w:szCs w:val="28"/>
        </w:rPr>
      </w:pPr>
      <w:r>
        <w:rPr>
          <w:rFonts w:ascii="Arial" w:hAnsi="Arial" w:cs="Arial"/>
          <w:sz w:val="28"/>
          <w:szCs w:val="28"/>
        </w:rPr>
        <w:t xml:space="preserve">For this reason, </w:t>
      </w:r>
      <w:r w:rsidR="00B41A8D" w:rsidRPr="00B41A8D">
        <w:rPr>
          <w:rFonts w:ascii="Arial" w:hAnsi="Arial" w:cs="Arial"/>
          <w:sz w:val="28"/>
          <w:szCs w:val="28"/>
        </w:rPr>
        <w:t xml:space="preserve">the validity of the arbitration clause </w:t>
      </w:r>
      <w:r>
        <w:rPr>
          <w:rFonts w:ascii="Arial" w:hAnsi="Arial" w:cs="Arial"/>
          <w:sz w:val="28"/>
          <w:szCs w:val="28"/>
        </w:rPr>
        <w:t xml:space="preserve">is not completely dependent for its survival </w:t>
      </w:r>
      <w:r w:rsidR="00B41A8D" w:rsidRPr="00B41A8D">
        <w:rPr>
          <w:rFonts w:ascii="Arial" w:hAnsi="Arial" w:cs="Arial"/>
          <w:sz w:val="28"/>
          <w:szCs w:val="28"/>
        </w:rPr>
        <w:t xml:space="preserve">on the validity of the contract as a whole. </w:t>
      </w:r>
      <w:r w:rsidR="000233EB">
        <w:rPr>
          <w:rFonts w:ascii="Arial" w:hAnsi="Arial" w:cs="Arial"/>
          <w:sz w:val="28"/>
          <w:szCs w:val="28"/>
        </w:rPr>
        <w:t xml:space="preserve"> </w:t>
      </w:r>
      <w:proofErr w:type="gramStart"/>
      <w:r w:rsidR="00B41A8D" w:rsidRPr="000233EB">
        <w:rPr>
          <w:rFonts w:ascii="Arial" w:hAnsi="Arial" w:cs="Arial"/>
          <w:i/>
          <w:sz w:val="28"/>
          <w:szCs w:val="28"/>
        </w:rPr>
        <w:t>See</w:t>
      </w:r>
      <w:r w:rsidR="00B41A8D" w:rsidRPr="00B41A8D">
        <w:rPr>
          <w:rFonts w:ascii="Arial" w:hAnsi="Arial" w:cs="Arial"/>
          <w:sz w:val="28"/>
          <w:szCs w:val="28"/>
        </w:rPr>
        <w:t xml:space="preserve">, </w:t>
      </w:r>
      <w:r w:rsidR="00B41A8D" w:rsidRPr="000233EB">
        <w:rPr>
          <w:rFonts w:ascii="Arial" w:hAnsi="Arial" w:cs="Arial"/>
          <w:i/>
          <w:sz w:val="28"/>
          <w:szCs w:val="28"/>
        </w:rPr>
        <w:t>e.g</w:t>
      </w:r>
      <w:r w:rsidR="00B41A8D" w:rsidRPr="00B41A8D">
        <w:rPr>
          <w:rFonts w:ascii="Arial" w:hAnsi="Arial" w:cs="Arial"/>
          <w:sz w:val="28"/>
          <w:szCs w:val="28"/>
        </w:rPr>
        <w:t>., UNCITRAL Arbitration Rules, Art.</w:t>
      </w:r>
      <w:proofErr w:type="gramEnd"/>
      <w:r w:rsidR="00B41A8D" w:rsidRPr="00B41A8D">
        <w:rPr>
          <w:rFonts w:ascii="Arial" w:hAnsi="Arial" w:cs="Arial"/>
          <w:sz w:val="28"/>
          <w:szCs w:val="28"/>
        </w:rPr>
        <w:t xml:space="preserve"> </w:t>
      </w:r>
      <w:proofErr w:type="gramStart"/>
      <w:r w:rsidR="00B41A8D" w:rsidRPr="00B41A8D">
        <w:rPr>
          <w:rFonts w:ascii="Arial" w:hAnsi="Arial" w:cs="Arial"/>
          <w:sz w:val="28"/>
          <w:szCs w:val="28"/>
        </w:rPr>
        <w:t xml:space="preserve">21; LCIA Arbitration Rules 23.1; </w:t>
      </w:r>
      <w:r w:rsidR="00B41A8D" w:rsidRPr="00B41A8D">
        <w:rPr>
          <w:rFonts w:ascii="Arial" w:hAnsi="Arial" w:cs="Arial"/>
          <w:sz w:val="28"/>
          <w:szCs w:val="28"/>
        </w:rPr>
        <w:lastRenderedPageBreak/>
        <w:t>AAA Arbitration Rules, Art.</w:t>
      </w:r>
      <w:proofErr w:type="gramEnd"/>
      <w:r w:rsidR="00B41A8D" w:rsidRPr="00B41A8D">
        <w:rPr>
          <w:rFonts w:ascii="Arial" w:hAnsi="Arial" w:cs="Arial"/>
          <w:sz w:val="28"/>
          <w:szCs w:val="28"/>
        </w:rPr>
        <w:t xml:space="preserve"> </w:t>
      </w:r>
      <w:proofErr w:type="gramStart"/>
      <w:r w:rsidR="00B41A8D" w:rsidRPr="00B41A8D">
        <w:rPr>
          <w:rFonts w:ascii="Arial" w:hAnsi="Arial" w:cs="Arial"/>
          <w:sz w:val="28"/>
          <w:szCs w:val="28"/>
        </w:rPr>
        <w:t>15.2; Model Law, Art.</w:t>
      </w:r>
      <w:proofErr w:type="gramEnd"/>
      <w:r w:rsidR="00B41A8D" w:rsidRPr="00B41A8D">
        <w:rPr>
          <w:rFonts w:ascii="Arial" w:hAnsi="Arial" w:cs="Arial"/>
          <w:sz w:val="28"/>
          <w:szCs w:val="28"/>
        </w:rPr>
        <w:t xml:space="preserve"> </w:t>
      </w:r>
      <w:proofErr w:type="gramStart"/>
      <w:r w:rsidR="00B41A8D" w:rsidRPr="00B41A8D">
        <w:rPr>
          <w:rFonts w:ascii="Arial" w:hAnsi="Arial" w:cs="Arial"/>
          <w:sz w:val="28"/>
          <w:szCs w:val="28"/>
        </w:rPr>
        <w:t>16(1); ICC Arbitration Rules, Art.</w:t>
      </w:r>
      <w:proofErr w:type="gramEnd"/>
      <w:r w:rsidR="00B41A8D" w:rsidRPr="00B41A8D">
        <w:rPr>
          <w:rFonts w:ascii="Arial" w:hAnsi="Arial" w:cs="Arial"/>
          <w:sz w:val="28"/>
          <w:szCs w:val="28"/>
        </w:rPr>
        <w:t xml:space="preserve"> 6.4. </w:t>
      </w:r>
    </w:p>
    <w:p w:rsidR="00B41A8D" w:rsidRDefault="00924445" w:rsidP="00B41A8D">
      <w:pPr>
        <w:rPr>
          <w:rFonts w:ascii="Arial" w:hAnsi="Arial" w:cs="Arial"/>
          <w:sz w:val="28"/>
          <w:szCs w:val="28"/>
        </w:rPr>
      </w:pPr>
      <w:r>
        <w:rPr>
          <w:rFonts w:ascii="Arial" w:hAnsi="Arial" w:cs="Arial"/>
          <w:sz w:val="28"/>
          <w:szCs w:val="28"/>
        </w:rPr>
        <w:t xml:space="preserve">Based on this concept, </w:t>
      </w:r>
      <w:r w:rsidR="00B41A8D" w:rsidRPr="00B41A8D">
        <w:rPr>
          <w:rFonts w:ascii="Arial" w:hAnsi="Arial" w:cs="Arial"/>
          <w:sz w:val="28"/>
          <w:szCs w:val="28"/>
        </w:rPr>
        <w:t xml:space="preserve">an arbitral tribunal does not </w:t>
      </w:r>
      <w:r>
        <w:rPr>
          <w:rFonts w:ascii="Arial" w:hAnsi="Arial" w:cs="Arial"/>
          <w:sz w:val="28"/>
          <w:szCs w:val="28"/>
        </w:rPr>
        <w:t xml:space="preserve">lose </w:t>
      </w:r>
      <w:r w:rsidR="00B41A8D" w:rsidRPr="00B41A8D">
        <w:rPr>
          <w:rFonts w:ascii="Arial" w:hAnsi="Arial" w:cs="Arial"/>
          <w:sz w:val="28"/>
          <w:szCs w:val="28"/>
        </w:rPr>
        <w:t xml:space="preserve">jurisdiction </w:t>
      </w:r>
      <w:r>
        <w:rPr>
          <w:rFonts w:ascii="Arial" w:hAnsi="Arial" w:cs="Arial"/>
          <w:sz w:val="28"/>
          <w:szCs w:val="28"/>
        </w:rPr>
        <w:t xml:space="preserve">in the face of a </w:t>
      </w:r>
      <w:r w:rsidR="00B41A8D" w:rsidRPr="00B41A8D">
        <w:rPr>
          <w:rFonts w:ascii="Arial" w:hAnsi="Arial" w:cs="Arial"/>
          <w:sz w:val="28"/>
          <w:szCs w:val="28"/>
        </w:rPr>
        <w:t xml:space="preserve">claim that the contract </w:t>
      </w:r>
      <w:r>
        <w:rPr>
          <w:rFonts w:ascii="Arial" w:hAnsi="Arial" w:cs="Arial"/>
          <w:sz w:val="28"/>
          <w:szCs w:val="28"/>
        </w:rPr>
        <w:t xml:space="preserve">itself </w:t>
      </w:r>
      <w:r w:rsidR="00B41A8D" w:rsidRPr="00B41A8D">
        <w:rPr>
          <w:rFonts w:ascii="Arial" w:hAnsi="Arial" w:cs="Arial"/>
          <w:sz w:val="28"/>
          <w:szCs w:val="28"/>
        </w:rPr>
        <w:t xml:space="preserve">is null and void </w:t>
      </w:r>
      <w:r>
        <w:rPr>
          <w:rFonts w:ascii="Arial" w:hAnsi="Arial" w:cs="Arial"/>
          <w:sz w:val="28"/>
          <w:szCs w:val="28"/>
        </w:rPr>
        <w:t xml:space="preserve">(assuming that </w:t>
      </w:r>
      <w:r w:rsidR="00B41A8D" w:rsidRPr="00B41A8D">
        <w:rPr>
          <w:rFonts w:ascii="Arial" w:hAnsi="Arial" w:cs="Arial"/>
          <w:sz w:val="28"/>
          <w:szCs w:val="28"/>
        </w:rPr>
        <w:t>the arbitral tribunal upholds the validity of the arbitration agreement</w:t>
      </w:r>
      <w:r>
        <w:rPr>
          <w:rFonts w:ascii="Arial" w:hAnsi="Arial" w:cs="Arial"/>
          <w:sz w:val="28"/>
          <w:szCs w:val="28"/>
        </w:rPr>
        <w:t xml:space="preserve"> itself)</w:t>
      </w:r>
      <w:r w:rsidR="00B41A8D" w:rsidRPr="00B41A8D">
        <w:rPr>
          <w:rFonts w:ascii="Arial" w:hAnsi="Arial" w:cs="Arial"/>
          <w:sz w:val="28"/>
          <w:szCs w:val="28"/>
        </w:rPr>
        <w:t xml:space="preserve">. </w:t>
      </w:r>
    </w:p>
    <w:p w:rsidR="00733903" w:rsidRPr="00B41A8D" w:rsidRDefault="00733903" w:rsidP="00B41A8D">
      <w:pPr>
        <w:rPr>
          <w:rFonts w:ascii="Arial" w:hAnsi="Arial" w:cs="Arial"/>
          <w:sz w:val="28"/>
          <w:szCs w:val="28"/>
        </w:rPr>
      </w:pPr>
    </w:p>
    <w:p w:rsidR="00913932" w:rsidRPr="00B36C18" w:rsidRDefault="00733903" w:rsidP="00B41A8D">
      <w:pPr>
        <w:rPr>
          <w:rFonts w:ascii="Arial" w:hAnsi="Arial" w:cs="Arial"/>
          <w:sz w:val="28"/>
          <w:szCs w:val="28"/>
          <w:u w:val="single"/>
        </w:rPr>
      </w:pPr>
      <w:r>
        <w:rPr>
          <w:rFonts w:ascii="Arial" w:hAnsi="Arial" w:cs="Arial"/>
          <w:sz w:val="28"/>
          <w:szCs w:val="28"/>
          <w:u w:val="single"/>
        </w:rPr>
        <w:t xml:space="preserve">H. </w:t>
      </w:r>
      <w:r w:rsidR="00913932" w:rsidRPr="00B36C18">
        <w:rPr>
          <w:rFonts w:ascii="Arial" w:hAnsi="Arial" w:cs="Arial"/>
          <w:sz w:val="28"/>
          <w:szCs w:val="28"/>
          <w:u w:val="single"/>
        </w:rPr>
        <w:t>What i</w:t>
      </w:r>
      <w:r w:rsidR="00B36C18" w:rsidRPr="00B36C18">
        <w:rPr>
          <w:rFonts w:ascii="Arial" w:hAnsi="Arial" w:cs="Arial"/>
          <w:sz w:val="28"/>
          <w:szCs w:val="28"/>
          <w:u w:val="single"/>
        </w:rPr>
        <w:t>f</w:t>
      </w:r>
      <w:r w:rsidR="00913932" w:rsidRPr="00B36C18">
        <w:rPr>
          <w:rFonts w:ascii="Arial" w:hAnsi="Arial" w:cs="Arial"/>
          <w:sz w:val="28"/>
          <w:szCs w:val="28"/>
          <w:u w:val="single"/>
        </w:rPr>
        <w:t xml:space="preserve"> One Party Didn't Sign the Agreement</w:t>
      </w:r>
      <w:r w:rsidR="00E956EC" w:rsidRPr="00B36C18">
        <w:rPr>
          <w:rFonts w:ascii="Arial" w:hAnsi="Arial" w:cs="Arial"/>
          <w:sz w:val="28"/>
          <w:szCs w:val="28"/>
          <w:u w:val="single"/>
        </w:rPr>
        <w:t xml:space="preserve"> to Arbitrate</w:t>
      </w:r>
      <w:r w:rsidR="00913932" w:rsidRPr="00B36C18">
        <w:rPr>
          <w:rFonts w:ascii="Arial" w:hAnsi="Arial" w:cs="Arial"/>
          <w:sz w:val="28"/>
          <w:szCs w:val="28"/>
          <w:u w:val="single"/>
        </w:rPr>
        <w:t xml:space="preserve">? </w:t>
      </w:r>
    </w:p>
    <w:p w:rsidR="00E956EC" w:rsidRDefault="00E956EC" w:rsidP="00B41A8D">
      <w:pPr>
        <w:rPr>
          <w:rFonts w:ascii="Arial" w:hAnsi="Arial" w:cs="Arial"/>
          <w:sz w:val="28"/>
          <w:szCs w:val="28"/>
        </w:rPr>
      </w:pPr>
      <w:r>
        <w:rPr>
          <w:rFonts w:ascii="Arial" w:hAnsi="Arial" w:cs="Arial"/>
          <w:sz w:val="28"/>
          <w:szCs w:val="28"/>
        </w:rPr>
        <w:t>N</w:t>
      </w:r>
      <w:r w:rsidR="00B41A8D" w:rsidRPr="00B41A8D">
        <w:rPr>
          <w:rFonts w:ascii="Arial" w:hAnsi="Arial" w:cs="Arial"/>
          <w:sz w:val="28"/>
          <w:szCs w:val="28"/>
        </w:rPr>
        <w:t>on-signator</w:t>
      </w:r>
      <w:r>
        <w:rPr>
          <w:rFonts w:ascii="Arial" w:hAnsi="Arial" w:cs="Arial"/>
          <w:sz w:val="28"/>
          <w:szCs w:val="28"/>
        </w:rPr>
        <w:t>ies</w:t>
      </w:r>
      <w:r w:rsidR="00B41A8D" w:rsidRPr="00B41A8D">
        <w:rPr>
          <w:rFonts w:ascii="Arial" w:hAnsi="Arial" w:cs="Arial"/>
          <w:sz w:val="28"/>
          <w:szCs w:val="28"/>
        </w:rPr>
        <w:t xml:space="preserve"> can be ordered to arbitrate</w:t>
      </w:r>
      <w:r w:rsidR="00B36C18">
        <w:rPr>
          <w:rFonts w:ascii="Arial" w:hAnsi="Arial" w:cs="Arial"/>
          <w:sz w:val="28"/>
          <w:szCs w:val="28"/>
        </w:rPr>
        <w:t>, surprisingly</w:t>
      </w:r>
      <w:r>
        <w:rPr>
          <w:rFonts w:ascii="Arial" w:hAnsi="Arial" w:cs="Arial"/>
          <w:sz w:val="28"/>
          <w:szCs w:val="28"/>
        </w:rPr>
        <w:t>.  Similarly</w:t>
      </w:r>
      <w:r w:rsidR="00B41A8D" w:rsidRPr="00B41A8D">
        <w:rPr>
          <w:rFonts w:ascii="Arial" w:hAnsi="Arial" w:cs="Arial"/>
          <w:sz w:val="28"/>
          <w:szCs w:val="28"/>
        </w:rPr>
        <w:t xml:space="preserve">, </w:t>
      </w:r>
      <w:r>
        <w:rPr>
          <w:rFonts w:ascii="Arial" w:hAnsi="Arial" w:cs="Arial"/>
          <w:sz w:val="28"/>
          <w:szCs w:val="28"/>
        </w:rPr>
        <w:t xml:space="preserve">they can </w:t>
      </w:r>
      <w:r w:rsidR="00B41A8D" w:rsidRPr="00B41A8D">
        <w:rPr>
          <w:rFonts w:ascii="Arial" w:hAnsi="Arial" w:cs="Arial"/>
          <w:sz w:val="28"/>
          <w:szCs w:val="28"/>
        </w:rPr>
        <w:t xml:space="preserve">be bound by the resulting arbitral </w:t>
      </w:r>
      <w:r>
        <w:rPr>
          <w:rFonts w:ascii="Arial" w:hAnsi="Arial" w:cs="Arial"/>
          <w:sz w:val="28"/>
          <w:szCs w:val="28"/>
        </w:rPr>
        <w:t>A</w:t>
      </w:r>
      <w:r w:rsidR="00B41A8D" w:rsidRPr="00B41A8D">
        <w:rPr>
          <w:rFonts w:ascii="Arial" w:hAnsi="Arial" w:cs="Arial"/>
          <w:sz w:val="28"/>
          <w:szCs w:val="28"/>
        </w:rPr>
        <w:t>ward</w:t>
      </w:r>
      <w:r>
        <w:rPr>
          <w:rFonts w:ascii="Arial" w:hAnsi="Arial" w:cs="Arial"/>
          <w:sz w:val="28"/>
          <w:szCs w:val="28"/>
        </w:rPr>
        <w:t xml:space="preserve"> (even if t</w:t>
      </w:r>
      <w:r w:rsidR="00B41A8D" w:rsidRPr="00B41A8D">
        <w:rPr>
          <w:rFonts w:ascii="Arial" w:hAnsi="Arial" w:cs="Arial"/>
          <w:sz w:val="28"/>
          <w:szCs w:val="28"/>
        </w:rPr>
        <w:t xml:space="preserve">hey </w:t>
      </w:r>
      <w:r>
        <w:rPr>
          <w:rFonts w:ascii="Arial" w:hAnsi="Arial" w:cs="Arial"/>
          <w:sz w:val="28"/>
          <w:szCs w:val="28"/>
        </w:rPr>
        <w:t xml:space="preserve">did not </w:t>
      </w:r>
      <w:r w:rsidR="00B41A8D" w:rsidRPr="00B41A8D">
        <w:rPr>
          <w:rFonts w:ascii="Arial" w:hAnsi="Arial" w:cs="Arial"/>
          <w:sz w:val="28"/>
          <w:szCs w:val="28"/>
        </w:rPr>
        <w:t>participate in the arbitration</w:t>
      </w:r>
      <w:r>
        <w:rPr>
          <w:rFonts w:ascii="Arial" w:hAnsi="Arial" w:cs="Arial"/>
          <w:sz w:val="28"/>
          <w:szCs w:val="28"/>
        </w:rPr>
        <w:t>)</w:t>
      </w:r>
      <w:r w:rsidR="00B41A8D" w:rsidRPr="00B41A8D">
        <w:rPr>
          <w:rFonts w:ascii="Arial" w:hAnsi="Arial" w:cs="Arial"/>
          <w:sz w:val="28"/>
          <w:szCs w:val="28"/>
        </w:rPr>
        <w:t xml:space="preserve">. </w:t>
      </w:r>
      <w:r>
        <w:rPr>
          <w:rFonts w:ascii="Arial" w:hAnsi="Arial" w:cs="Arial"/>
          <w:sz w:val="28"/>
          <w:szCs w:val="28"/>
        </w:rPr>
        <w:t xml:space="preserve"> </w:t>
      </w:r>
      <w:proofErr w:type="gramStart"/>
      <w:r w:rsidR="00B41A8D" w:rsidRPr="00E956EC">
        <w:rPr>
          <w:rFonts w:ascii="Arial" w:hAnsi="Arial" w:cs="Arial"/>
          <w:i/>
          <w:sz w:val="28"/>
          <w:szCs w:val="28"/>
        </w:rPr>
        <w:t xml:space="preserve">International Paper Co. v. </w:t>
      </w:r>
      <w:proofErr w:type="spellStart"/>
      <w:r w:rsidR="00B41A8D" w:rsidRPr="00E956EC">
        <w:rPr>
          <w:rFonts w:ascii="Arial" w:hAnsi="Arial" w:cs="Arial"/>
          <w:i/>
          <w:sz w:val="28"/>
          <w:szCs w:val="28"/>
        </w:rPr>
        <w:t>Schwabedissen</w:t>
      </w:r>
      <w:proofErr w:type="spellEnd"/>
      <w:r w:rsidR="00B41A8D" w:rsidRPr="00E956EC">
        <w:rPr>
          <w:rFonts w:ascii="Arial" w:hAnsi="Arial" w:cs="Arial"/>
          <w:i/>
          <w:sz w:val="28"/>
          <w:szCs w:val="28"/>
        </w:rPr>
        <w:t xml:space="preserve"> </w:t>
      </w:r>
      <w:proofErr w:type="spellStart"/>
      <w:r w:rsidR="00B41A8D" w:rsidRPr="00E956EC">
        <w:rPr>
          <w:rFonts w:ascii="Arial" w:hAnsi="Arial" w:cs="Arial"/>
          <w:i/>
          <w:sz w:val="28"/>
          <w:szCs w:val="28"/>
        </w:rPr>
        <w:t>Maschinen</w:t>
      </w:r>
      <w:proofErr w:type="spellEnd"/>
      <w:r w:rsidR="00B41A8D" w:rsidRPr="00E956EC">
        <w:rPr>
          <w:rFonts w:ascii="Arial" w:hAnsi="Arial" w:cs="Arial"/>
          <w:i/>
          <w:sz w:val="28"/>
          <w:szCs w:val="28"/>
        </w:rPr>
        <w:t xml:space="preserve"> &amp; Anlagen GMBH</w:t>
      </w:r>
      <w:r w:rsidR="00B41A8D" w:rsidRPr="00B41A8D">
        <w:rPr>
          <w:rFonts w:ascii="Arial" w:hAnsi="Arial" w:cs="Arial"/>
          <w:sz w:val="28"/>
          <w:szCs w:val="28"/>
        </w:rPr>
        <w:t>, 206 F.3d 411, 418 (4th Cir. 2000).</w:t>
      </w:r>
      <w:proofErr w:type="gramEnd"/>
      <w:r w:rsidR="00B41A8D" w:rsidRPr="00B41A8D">
        <w:rPr>
          <w:rFonts w:ascii="Arial" w:hAnsi="Arial" w:cs="Arial"/>
          <w:sz w:val="28"/>
          <w:szCs w:val="28"/>
        </w:rPr>
        <w:t xml:space="preserve"> </w:t>
      </w:r>
      <w:r>
        <w:rPr>
          <w:rFonts w:ascii="Arial" w:hAnsi="Arial" w:cs="Arial"/>
          <w:sz w:val="28"/>
          <w:szCs w:val="28"/>
        </w:rPr>
        <w:t xml:space="preserve"> </w:t>
      </w:r>
    </w:p>
    <w:p w:rsidR="00B41A8D" w:rsidRPr="00B41A8D" w:rsidRDefault="00E956EC" w:rsidP="00B41A8D">
      <w:pPr>
        <w:rPr>
          <w:rFonts w:ascii="Arial" w:hAnsi="Arial" w:cs="Arial"/>
          <w:sz w:val="28"/>
          <w:szCs w:val="28"/>
        </w:rPr>
      </w:pPr>
      <w:r>
        <w:rPr>
          <w:rFonts w:ascii="Arial" w:hAnsi="Arial" w:cs="Arial"/>
          <w:sz w:val="28"/>
          <w:szCs w:val="28"/>
        </w:rPr>
        <w:t>P</w:t>
      </w:r>
      <w:r w:rsidR="00B41A8D" w:rsidRPr="00B41A8D">
        <w:rPr>
          <w:rFonts w:ascii="Arial" w:hAnsi="Arial" w:cs="Arial"/>
          <w:sz w:val="28"/>
          <w:szCs w:val="28"/>
        </w:rPr>
        <w:t>art</w:t>
      </w:r>
      <w:r>
        <w:rPr>
          <w:rFonts w:ascii="Arial" w:hAnsi="Arial" w:cs="Arial"/>
          <w:sz w:val="28"/>
          <w:szCs w:val="28"/>
        </w:rPr>
        <w:t>ies</w:t>
      </w:r>
      <w:r w:rsidR="00B41A8D" w:rsidRPr="00B41A8D">
        <w:rPr>
          <w:rFonts w:ascii="Arial" w:hAnsi="Arial" w:cs="Arial"/>
          <w:sz w:val="28"/>
          <w:szCs w:val="28"/>
        </w:rPr>
        <w:t xml:space="preserve"> can </w:t>
      </w:r>
      <w:r>
        <w:rPr>
          <w:rFonts w:ascii="Arial" w:hAnsi="Arial" w:cs="Arial"/>
          <w:sz w:val="28"/>
          <w:szCs w:val="28"/>
        </w:rPr>
        <w:t xml:space="preserve">submit </w:t>
      </w:r>
      <w:r w:rsidR="00B41A8D" w:rsidRPr="00B41A8D">
        <w:rPr>
          <w:rFonts w:ascii="Arial" w:hAnsi="Arial" w:cs="Arial"/>
          <w:sz w:val="28"/>
          <w:szCs w:val="28"/>
        </w:rPr>
        <w:t xml:space="preserve">to arbitration by means other than signing a contract containing an arbitration clause. </w:t>
      </w:r>
      <w:r>
        <w:rPr>
          <w:rFonts w:ascii="Arial" w:hAnsi="Arial" w:cs="Arial"/>
          <w:sz w:val="28"/>
          <w:szCs w:val="28"/>
        </w:rPr>
        <w:t xml:space="preserve"> Applying </w:t>
      </w:r>
      <w:r w:rsidRPr="00B41A8D">
        <w:rPr>
          <w:rFonts w:ascii="Arial" w:hAnsi="Arial" w:cs="Arial"/>
          <w:sz w:val="28"/>
          <w:szCs w:val="28"/>
        </w:rPr>
        <w:t xml:space="preserve">common law </w:t>
      </w:r>
      <w:r>
        <w:rPr>
          <w:rFonts w:ascii="Arial" w:hAnsi="Arial" w:cs="Arial"/>
          <w:sz w:val="28"/>
          <w:szCs w:val="28"/>
        </w:rPr>
        <w:t>("c</w:t>
      </w:r>
      <w:r w:rsidRPr="00E956EC">
        <w:rPr>
          <w:rFonts w:ascii="Arial" w:hAnsi="Arial" w:cs="Arial"/>
          <w:sz w:val="28"/>
          <w:szCs w:val="28"/>
        </w:rPr>
        <w:t>ommon law</w:t>
      </w:r>
      <w:r>
        <w:rPr>
          <w:rFonts w:ascii="Arial" w:hAnsi="Arial" w:cs="Arial"/>
          <w:sz w:val="28"/>
          <w:szCs w:val="28"/>
        </w:rPr>
        <w:t>,"</w:t>
      </w:r>
      <w:r w:rsidRPr="00E956EC">
        <w:rPr>
          <w:rFonts w:ascii="Arial" w:hAnsi="Arial" w:cs="Arial"/>
          <w:sz w:val="28"/>
          <w:szCs w:val="28"/>
        </w:rPr>
        <w:t xml:space="preserve"> </w:t>
      </w:r>
      <w:r>
        <w:rPr>
          <w:rFonts w:ascii="Arial" w:hAnsi="Arial" w:cs="Arial"/>
          <w:sz w:val="28"/>
          <w:szCs w:val="28"/>
        </w:rPr>
        <w:t>sometimes referred to as "</w:t>
      </w:r>
      <w:r w:rsidRPr="00E956EC">
        <w:rPr>
          <w:rFonts w:ascii="Arial" w:hAnsi="Arial" w:cs="Arial"/>
          <w:sz w:val="28"/>
          <w:szCs w:val="28"/>
        </w:rPr>
        <w:t>case law</w:t>
      </w:r>
      <w:r>
        <w:rPr>
          <w:rFonts w:ascii="Arial" w:hAnsi="Arial" w:cs="Arial"/>
          <w:sz w:val="28"/>
          <w:szCs w:val="28"/>
        </w:rPr>
        <w:t>"</w:t>
      </w:r>
      <w:r w:rsidRPr="00E956EC">
        <w:rPr>
          <w:rFonts w:ascii="Arial" w:hAnsi="Arial" w:cs="Arial"/>
          <w:sz w:val="28"/>
          <w:szCs w:val="28"/>
        </w:rPr>
        <w:t xml:space="preserve"> or </w:t>
      </w:r>
      <w:r>
        <w:rPr>
          <w:rFonts w:ascii="Arial" w:hAnsi="Arial" w:cs="Arial"/>
          <w:sz w:val="28"/>
          <w:szCs w:val="28"/>
        </w:rPr>
        <w:t>"</w:t>
      </w:r>
      <w:r w:rsidRPr="00E956EC">
        <w:rPr>
          <w:rFonts w:ascii="Arial" w:hAnsi="Arial" w:cs="Arial"/>
          <w:sz w:val="28"/>
          <w:szCs w:val="28"/>
        </w:rPr>
        <w:t>precedent</w:t>
      </w:r>
      <w:r>
        <w:rPr>
          <w:rFonts w:ascii="Arial" w:hAnsi="Arial" w:cs="Arial"/>
          <w:sz w:val="28"/>
          <w:szCs w:val="28"/>
        </w:rPr>
        <w:t>,"</w:t>
      </w:r>
      <w:r w:rsidRPr="00E956EC">
        <w:rPr>
          <w:rFonts w:ascii="Arial" w:hAnsi="Arial" w:cs="Arial"/>
          <w:sz w:val="28"/>
          <w:szCs w:val="28"/>
        </w:rPr>
        <w:t xml:space="preserve"> is law developed by judges through decisions of courts and similar tribunals</w:t>
      </w:r>
      <w:r w:rsidR="00681415">
        <w:rPr>
          <w:rFonts w:ascii="Arial" w:hAnsi="Arial" w:cs="Arial"/>
          <w:sz w:val="28"/>
          <w:szCs w:val="28"/>
        </w:rPr>
        <w:t>)</w:t>
      </w:r>
      <w:r w:rsidRPr="00E956EC">
        <w:rPr>
          <w:rFonts w:ascii="Arial" w:hAnsi="Arial" w:cs="Arial"/>
          <w:sz w:val="28"/>
          <w:szCs w:val="28"/>
        </w:rPr>
        <w:t xml:space="preserve"> </w:t>
      </w:r>
      <w:r w:rsidRPr="00B41A8D">
        <w:rPr>
          <w:rFonts w:ascii="Arial" w:hAnsi="Arial" w:cs="Arial"/>
          <w:sz w:val="28"/>
          <w:szCs w:val="28"/>
        </w:rPr>
        <w:t>principles of contract and agency law</w:t>
      </w:r>
      <w:r>
        <w:rPr>
          <w:rFonts w:ascii="Arial" w:hAnsi="Arial" w:cs="Arial"/>
          <w:sz w:val="28"/>
          <w:szCs w:val="28"/>
        </w:rPr>
        <w:t>, c</w:t>
      </w:r>
      <w:r w:rsidR="00B41A8D" w:rsidRPr="00B41A8D">
        <w:rPr>
          <w:rFonts w:ascii="Arial" w:hAnsi="Arial" w:cs="Arial"/>
          <w:sz w:val="28"/>
          <w:szCs w:val="28"/>
        </w:rPr>
        <w:t xml:space="preserve">ourts have </w:t>
      </w:r>
      <w:r>
        <w:rPr>
          <w:rFonts w:ascii="Arial" w:hAnsi="Arial" w:cs="Arial"/>
          <w:sz w:val="28"/>
          <w:szCs w:val="28"/>
        </w:rPr>
        <w:t xml:space="preserve">enumerated </w:t>
      </w:r>
      <w:r w:rsidR="00B41A8D" w:rsidRPr="00B41A8D">
        <w:rPr>
          <w:rFonts w:ascii="Arial" w:hAnsi="Arial" w:cs="Arial"/>
          <w:sz w:val="28"/>
          <w:szCs w:val="28"/>
        </w:rPr>
        <w:t xml:space="preserve">five theories </w:t>
      </w:r>
      <w:r>
        <w:rPr>
          <w:rFonts w:ascii="Arial" w:hAnsi="Arial" w:cs="Arial"/>
          <w:sz w:val="28"/>
          <w:szCs w:val="28"/>
        </w:rPr>
        <w:t xml:space="preserve">to support </w:t>
      </w:r>
      <w:r w:rsidR="00B41A8D" w:rsidRPr="00B41A8D">
        <w:rPr>
          <w:rFonts w:ascii="Arial" w:hAnsi="Arial" w:cs="Arial"/>
          <w:sz w:val="28"/>
          <w:szCs w:val="28"/>
        </w:rPr>
        <w:t xml:space="preserve"> binding non-signatories</w:t>
      </w:r>
      <w:r>
        <w:rPr>
          <w:rFonts w:ascii="Arial" w:hAnsi="Arial" w:cs="Arial"/>
          <w:sz w:val="28"/>
          <w:szCs w:val="28"/>
        </w:rPr>
        <w:t xml:space="preserve"> to the arbitration process</w:t>
      </w:r>
      <w:r w:rsidR="00B41A8D" w:rsidRPr="00B41A8D">
        <w:rPr>
          <w:rFonts w:ascii="Arial" w:hAnsi="Arial" w:cs="Arial"/>
          <w:sz w:val="28"/>
          <w:szCs w:val="28"/>
        </w:rPr>
        <w:t xml:space="preserve">: </w:t>
      </w:r>
    </w:p>
    <w:p w:rsidR="00B41A8D" w:rsidRPr="00681415" w:rsidRDefault="00B41A8D" w:rsidP="00C42034">
      <w:pPr>
        <w:pStyle w:val="Odstavecseseznamem"/>
        <w:numPr>
          <w:ilvl w:val="0"/>
          <w:numId w:val="33"/>
        </w:numPr>
        <w:rPr>
          <w:rFonts w:ascii="Arial" w:hAnsi="Arial" w:cs="Arial"/>
          <w:sz w:val="28"/>
          <w:szCs w:val="28"/>
        </w:rPr>
      </w:pPr>
      <w:r w:rsidRPr="00681415">
        <w:rPr>
          <w:rFonts w:ascii="Arial" w:hAnsi="Arial" w:cs="Arial"/>
          <w:sz w:val="28"/>
          <w:szCs w:val="28"/>
        </w:rPr>
        <w:t xml:space="preserve">Incorporation by reference of the arbitration agreement into a subsequent contract </w:t>
      </w:r>
    </w:p>
    <w:p w:rsidR="00B41A8D" w:rsidRPr="00681415" w:rsidRDefault="00B41A8D" w:rsidP="00C42034">
      <w:pPr>
        <w:pStyle w:val="Odstavecseseznamem"/>
        <w:numPr>
          <w:ilvl w:val="0"/>
          <w:numId w:val="33"/>
        </w:numPr>
        <w:rPr>
          <w:rFonts w:ascii="Arial" w:hAnsi="Arial" w:cs="Arial"/>
          <w:sz w:val="28"/>
          <w:szCs w:val="28"/>
        </w:rPr>
      </w:pPr>
      <w:r w:rsidRPr="00681415">
        <w:rPr>
          <w:rFonts w:ascii="Arial" w:hAnsi="Arial" w:cs="Arial"/>
          <w:sz w:val="28"/>
          <w:szCs w:val="28"/>
        </w:rPr>
        <w:t xml:space="preserve">Assumption by the rights of the respondent or assignment of the rights and obligations under the contract to the respondent </w:t>
      </w:r>
    </w:p>
    <w:p w:rsidR="00B41A8D" w:rsidRPr="00681415" w:rsidRDefault="00B41A8D" w:rsidP="00C42034">
      <w:pPr>
        <w:pStyle w:val="Odstavecseseznamem"/>
        <w:numPr>
          <w:ilvl w:val="0"/>
          <w:numId w:val="33"/>
        </w:numPr>
        <w:rPr>
          <w:rFonts w:ascii="Arial" w:hAnsi="Arial" w:cs="Arial"/>
          <w:sz w:val="28"/>
          <w:szCs w:val="28"/>
        </w:rPr>
      </w:pPr>
      <w:r w:rsidRPr="00681415">
        <w:rPr>
          <w:rFonts w:ascii="Arial" w:hAnsi="Arial" w:cs="Arial"/>
          <w:sz w:val="28"/>
          <w:szCs w:val="28"/>
        </w:rPr>
        <w:t xml:space="preserve">Where the signatory and the respondent have an agency relationship </w:t>
      </w:r>
    </w:p>
    <w:p w:rsidR="00B41A8D" w:rsidRPr="00681415" w:rsidRDefault="00B41A8D" w:rsidP="00C42034">
      <w:pPr>
        <w:pStyle w:val="Odstavecseseznamem"/>
        <w:numPr>
          <w:ilvl w:val="0"/>
          <w:numId w:val="33"/>
        </w:numPr>
        <w:rPr>
          <w:rFonts w:ascii="Arial" w:hAnsi="Arial" w:cs="Arial"/>
          <w:sz w:val="28"/>
          <w:szCs w:val="28"/>
        </w:rPr>
      </w:pPr>
      <w:r w:rsidRPr="00681415">
        <w:rPr>
          <w:rFonts w:ascii="Arial" w:hAnsi="Arial" w:cs="Arial"/>
          <w:sz w:val="28"/>
          <w:szCs w:val="28"/>
        </w:rPr>
        <w:t xml:space="preserve">Under the concept of </w:t>
      </w:r>
      <w:r w:rsidR="00303D72">
        <w:rPr>
          <w:rFonts w:ascii="Arial" w:hAnsi="Arial" w:cs="Arial"/>
          <w:sz w:val="28"/>
          <w:szCs w:val="28"/>
        </w:rPr>
        <w:t>"</w:t>
      </w:r>
      <w:r w:rsidRPr="00681415">
        <w:rPr>
          <w:rFonts w:ascii="Arial" w:hAnsi="Arial" w:cs="Arial"/>
          <w:sz w:val="28"/>
          <w:szCs w:val="28"/>
        </w:rPr>
        <w:t>piercing</w:t>
      </w:r>
      <w:r w:rsidR="00303D72">
        <w:rPr>
          <w:rFonts w:ascii="Arial" w:hAnsi="Arial" w:cs="Arial"/>
          <w:sz w:val="28"/>
          <w:szCs w:val="28"/>
        </w:rPr>
        <w:t xml:space="preserve"> the corporate </w:t>
      </w:r>
      <w:r w:rsidR="00303D72" w:rsidRPr="00681415">
        <w:rPr>
          <w:rFonts w:ascii="Arial" w:hAnsi="Arial" w:cs="Arial"/>
          <w:sz w:val="28"/>
          <w:szCs w:val="28"/>
        </w:rPr>
        <w:t>veil</w:t>
      </w:r>
      <w:r w:rsidR="00303D72">
        <w:rPr>
          <w:rFonts w:ascii="Arial" w:hAnsi="Arial" w:cs="Arial"/>
          <w:sz w:val="28"/>
          <w:szCs w:val="28"/>
        </w:rPr>
        <w:t>"</w:t>
      </w:r>
      <w:r w:rsidR="00303D72" w:rsidRPr="00681415">
        <w:rPr>
          <w:rFonts w:ascii="Arial" w:hAnsi="Arial" w:cs="Arial"/>
          <w:sz w:val="28"/>
          <w:szCs w:val="28"/>
        </w:rPr>
        <w:t xml:space="preserve"> </w:t>
      </w:r>
      <w:r w:rsidR="00303D72">
        <w:rPr>
          <w:rFonts w:ascii="Arial" w:hAnsi="Arial" w:cs="Arial"/>
          <w:sz w:val="28"/>
          <w:szCs w:val="28"/>
        </w:rPr>
        <w:t>("p</w:t>
      </w:r>
      <w:r w:rsidR="00303D72" w:rsidRPr="00303D72">
        <w:rPr>
          <w:rFonts w:ascii="Arial" w:hAnsi="Arial" w:cs="Arial"/>
          <w:sz w:val="28"/>
          <w:szCs w:val="28"/>
        </w:rPr>
        <w:t>iercing the corporate veil</w:t>
      </w:r>
      <w:r w:rsidR="00303D72">
        <w:rPr>
          <w:rFonts w:ascii="Arial" w:hAnsi="Arial" w:cs="Arial"/>
          <w:sz w:val="28"/>
          <w:szCs w:val="28"/>
        </w:rPr>
        <w:t>"</w:t>
      </w:r>
      <w:r w:rsidR="00303D72" w:rsidRPr="00303D72">
        <w:rPr>
          <w:rFonts w:ascii="Arial" w:hAnsi="Arial" w:cs="Arial"/>
          <w:sz w:val="28"/>
          <w:szCs w:val="28"/>
        </w:rPr>
        <w:t xml:space="preserve"> is a </w:t>
      </w:r>
      <w:r w:rsidR="009B1DCC">
        <w:rPr>
          <w:rFonts w:ascii="Arial" w:hAnsi="Arial" w:cs="Arial"/>
          <w:sz w:val="28"/>
          <w:szCs w:val="28"/>
        </w:rPr>
        <w:t xml:space="preserve">court's </w:t>
      </w:r>
      <w:r w:rsidR="00303D72" w:rsidRPr="00303D72">
        <w:rPr>
          <w:rFonts w:ascii="Arial" w:hAnsi="Arial" w:cs="Arial"/>
          <w:sz w:val="28"/>
          <w:szCs w:val="28"/>
        </w:rPr>
        <w:t>decision to treat the rights or duties of a corporation as the rights or liabilities of its</w:t>
      </w:r>
      <w:r w:rsidR="00303D72">
        <w:rPr>
          <w:rFonts w:ascii="Arial" w:hAnsi="Arial" w:cs="Arial"/>
          <w:sz w:val="28"/>
          <w:szCs w:val="28"/>
        </w:rPr>
        <w:t xml:space="preserve"> individual</w:t>
      </w:r>
      <w:r w:rsidR="00303D72" w:rsidRPr="00303D72">
        <w:rPr>
          <w:rFonts w:ascii="Arial" w:hAnsi="Arial" w:cs="Arial"/>
          <w:sz w:val="28"/>
          <w:szCs w:val="28"/>
        </w:rPr>
        <w:t xml:space="preserve"> shareholders</w:t>
      </w:r>
      <w:r w:rsidR="00303D72">
        <w:rPr>
          <w:rFonts w:ascii="Arial" w:hAnsi="Arial" w:cs="Arial"/>
          <w:sz w:val="28"/>
          <w:szCs w:val="28"/>
        </w:rPr>
        <w:t xml:space="preserve">) </w:t>
      </w:r>
      <w:r w:rsidRPr="00681415">
        <w:rPr>
          <w:rFonts w:ascii="Arial" w:hAnsi="Arial" w:cs="Arial"/>
          <w:sz w:val="28"/>
          <w:szCs w:val="28"/>
        </w:rPr>
        <w:t xml:space="preserve">or </w:t>
      </w:r>
      <w:r w:rsidR="00303D72">
        <w:rPr>
          <w:rFonts w:ascii="Arial" w:hAnsi="Arial" w:cs="Arial"/>
          <w:sz w:val="28"/>
          <w:szCs w:val="28"/>
        </w:rPr>
        <w:t>"</w:t>
      </w:r>
      <w:r w:rsidRPr="00681415">
        <w:rPr>
          <w:rFonts w:ascii="Arial" w:hAnsi="Arial" w:cs="Arial"/>
          <w:sz w:val="28"/>
          <w:szCs w:val="28"/>
        </w:rPr>
        <w:t>alter ego</w:t>
      </w:r>
      <w:r w:rsidR="00303D72">
        <w:rPr>
          <w:rFonts w:ascii="Arial" w:hAnsi="Arial" w:cs="Arial"/>
          <w:sz w:val="28"/>
          <w:szCs w:val="28"/>
        </w:rPr>
        <w:t>"</w:t>
      </w:r>
      <w:r w:rsidRPr="00681415">
        <w:rPr>
          <w:rFonts w:ascii="Arial" w:hAnsi="Arial" w:cs="Arial"/>
          <w:sz w:val="28"/>
          <w:szCs w:val="28"/>
        </w:rPr>
        <w:t xml:space="preserve"> theory </w:t>
      </w:r>
      <w:r w:rsidR="00303D72">
        <w:rPr>
          <w:rFonts w:ascii="Arial" w:hAnsi="Arial" w:cs="Arial"/>
          <w:sz w:val="28"/>
          <w:szCs w:val="28"/>
        </w:rPr>
        <w:t>(</w:t>
      </w:r>
      <w:r w:rsidR="009B1DCC">
        <w:rPr>
          <w:rFonts w:ascii="Arial" w:hAnsi="Arial" w:cs="Arial"/>
          <w:sz w:val="28"/>
          <w:szCs w:val="28"/>
        </w:rPr>
        <w:t>under "a</w:t>
      </w:r>
      <w:r w:rsidR="00303D72" w:rsidRPr="00303D72">
        <w:rPr>
          <w:rFonts w:ascii="Arial" w:hAnsi="Arial" w:cs="Arial"/>
          <w:sz w:val="28"/>
          <w:szCs w:val="28"/>
        </w:rPr>
        <w:t xml:space="preserve">lter </w:t>
      </w:r>
      <w:r w:rsidR="009B1DCC">
        <w:rPr>
          <w:rFonts w:ascii="Arial" w:hAnsi="Arial" w:cs="Arial"/>
          <w:sz w:val="28"/>
          <w:szCs w:val="28"/>
        </w:rPr>
        <w:t>e</w:t>
      </w:r>
      <w:r w:rsidR="00303D72" w:rsidRPr="00303D72">
        <w:rPr>
          <w:rFonts w:ascii="Arial" w:hAnsi="Arial" w:cs="Arial"/>
          <w:sz w:val="28"/>
          <w:szCs w:val="28"/>
        </w:rPr>
        <w:t>go</w:t>
      </w:r>
      <w:r w:rsidR="009B1DCC">
        <w:rPr>
          <w:rFonts w:ascii="Arial" w:hAnsi="Arial" w:cs="Arial"/>
          <w:sz w:val="28"/>
          <w:szCs w:val="28"/>
        </w:rPr>
        <w:t xml:space="preserve"> theory," </w:t>
      </w:r>
      <w:r w:rsidR="00303D72" w:rsidRPr="00303D72">
        <w:rPr>
          <w:rFonts w:ascii="Arial" w:hAnsi="Arial" w:cs="Arial"/>
          <w:sz w:val="28"/>
          <w:szCs w:val="28"/>
        </w:rPr>
        <w:t xml:space="preserve">the business owner failed to separate his financial affairs from the </w:t>
      </w:r>
      <w:r w:rsidR="009B1DCC">
        <w:rPr>
          <w:rFonts w:ascii="Arial" w:hAnsi="Arial" w:cs="Arial"/>
          <w:sz w:val="28"/>
          <w:szCs w:val="28"/>
        </w:rPr>
        <w:t xml:space="preserve">business </w:t>
      </w:r>
      <w:r w:rsidR="00303D72" w:rsidRPr="00303D72">
        <w:rPr>
          <w:rFonts w:ascii="Arial" w:hAnsi="Arial" w:cs="Arial"/>
          <w:sz w:val="28"/>
          <w:szCs w:val="28"/>
        </w:rPr>
        <w:t xml:space="preserve">entity's financial affairs, and/or observe statutory formalities </w:t>
      </w:r>
      <w:r w:rsidR="009B1DCC">
        <w:rPr>
          <w:rFonts w:ascii="Arial" w:hAnsi="Arial" w:cs="Arial"/>
          <w:sz w:val="28"/>
          <w:szCs w:val="28"/>
        </w:rPr>
        <w:t xml:space="preserve">required of businesses) </w:t>
      </w:r>
    </w:p>
    <w:p w:rsidR="009B1DCC" w:rsidRPr="004B0ECB" w:rsidRDefault="00B41A8D" w:rsidP="00C42034">
      <w:pPr>
        <w:pStyle w:val="Odstavecseseznamem"/>
        <w:numPr>
          <w:ilvl w:val="0"/>
          <w:numId w:val="33"/>
        </w:numPr>
        <w:rPr>
          <w:rFonts w:ascii="Arial" w:hAnsi="Arial" w:cs="Arial"/>
          <w:sz w:val="28"/>
          <w:szCs w:val="28"/>
        </w:rPr>
      </w:pPr>
      <w:r w:rsidRPr="004B0ECB">
        <w:rPr>
          <w:rFonts w:ascii="Arial" w:hAnsi="Arial" w:cs="Arial"/>
          <w:sz w:val="28"/>
          <w:szCs w:val="28"/>
        </w:rPr>
        <w:t>Equitable estoppel</w:t>
      </w:r>
      <w:r w:rsidR="00681415" w:rsidRPr="004B0ECB">
        <w:rPr>
          <w:rFonts w:ascii="Arial" w:hAnsi="Arial" w:cs="Arial"/>
          <w:sz w:val="28"/>
          <w:szCs w:val="28"/>
        </w:rPr>
        <w:t xml:space="preserve"> ("equitable estoppel" is legal principle that bars a party from denying or alleging a certain fact, based on that party's previous conduct, allegation, or denial).  </w:t>
      </w:r>
    </w:p>
    <w:p w:rsidR="004B0ECB" w:rsidRDefault="004B0ECB" w:rsidP="004B0ECB">
      <w:pPr>
        <w:pStyle w:val="Odstavecseseznamem"/>
        <w:jc w:val="center"/>
        <w:rPr>
          <w:rFonts w:ascii="Arial" w:hAnsi="Arial" w:cs="Arial"/>
          <w:sz w:val="28"/>
          <w:szCs w:val="28"/>
        </w:rPr>
      </w:pPr>
      <w:r>
        <w:rPr>
          <w:rFonts w:ascii="Arial" w:hAnsi="Arial" w:cs="Arial"/>
          <w:noProof/>
          <w:color w:val="0000FF"/>
          <w:sz w:val="13"/>
          <w:szCs w:val="13"/>
        </w:rPr>
        <w:lastRenderedPageBreak/>
        <w:drawing>
          <wp:inline distT="0" distB="0" distL="0" distR="0">
            <wp:extent cx="3937635" cy="1335024"/>
            <wp:effectExtent l="19050" t="0" r="5715" b="0"/>
            <wp:docPr id="101" name="yui_3_3_0_15_1343600903685799" descr="http://ts2.mm.bing.net/images/thumbnail.aspx?q=4646721478001417&amp;id=c9e42aecaecad957a6555b0f0e78afc3">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0903685799" descr="http://ts2.mm.bing.net/images/thumbnail.aspx?q=4646721478001417&amp;id=c9e42aecaecad957a6555b0f0e78afc3">
                      <a:hlinkClick r:id="rId116"/>
                    </pic:cNvPr>
                    <pic:cNvPicPr>
                      <a:picLocks noChangeAspect="1" noChangeArrowheads="1"/>
                    </pic:cNvPicPr>
                  </pic:nvPicPr>
                  <pic:blipFill>
                    <a:blip r:embed="rId117" cstate="print"/>
                    <a:srcRect/>
                    <a:stretch>
                      <a:fillRect/>
                    </a:stretch>
                  </pic:blipFill>
                  <pic:spPr bwMode="auto">
                    <a:xfrm>
                      <a:off x="0" y="0"/>
                      <a:ext cx="3940273" cy="1335919"/>
                    </a:xfrm>
                    <a:prstGeom prst="rect">
                      <a:avLst/>
                    </a:prstGeom>
                    <a:noFill/>
                    <a:ln w="9525">
                      <a:noFill/>
                      <a:miter lim="800000"/>
                      <a:headEnd/>
                      <a:tailEnd/>
                    </a:ln>
                  </pic:spPr>
                </pic:pic>
              </a:graphicData>
            </a:graphic>
          </wp:inline>
        </w:drawing>
      </w:r>
    </w:p>
    <w:p w:rsidR="009B1DCC" w:rsidRDefault="009B1DCC" w:rsidP="00681415">
      <w:pPr>
        <w:pStyle w:val="Odstavecseseznamem"/>
        <w:rPr>
          <w:rFonts w:ascii="Arial" w:hAnsi="Arial" w:cs="Arial"/>
          <w:sz w:val="28"/>
          <w:szCs w:val="28"/>
        </w:rPr>
      </w:pPr>
      <w:r>
        <w:rPr>
          <w:rFonts w:ascii="Arial" w:hAnsi="Arial" w:cs="Arial"/>
          <w:sz w:val="28"/>
          <w:szCs w:val="28"/>
        </w:rPr>
        <w:t>NOTE:</w:t>
      </w:r>
    </w:p>
    <w:p w:rsidR="00B36C18" w:rsidRDefault="00681415" w:rsidP="009B1DCC">
      <w:pPr>
        <w:pStyle w:val="Odstavecseseznamem"/>
        <w:ind w:left="1440"/>
        <w:rPr>
          <w:rFonts w:ascii="Arial" w:hAnsi="Arial" w:cs="Arial"/>
          <w:i/>
          <w:sz w:val="28"/>
          <w:szCs w:val="28"/>
        </w:rPr>
      </w:pPr>
      <w:r w:rsidRPr="009B1DCC">
        <w:rPr>
          <w:rFonts w:ascii="Arial" w:hAnsi="Arial" w:cs="Arial"/>
          <w:i/>
          <w:sz w:val="28"/>
          <w:szCs w:val="28"/>
        </w:rPr>
        <w:t>I</w:t>
      </w:r>
      <w:r w:rsidR="00B41A8D" w:rsidRPr="009B1DCC">
        <w:rPr>
          <w:rFonts w:ascii="Arial" w:hAnsi="Arial" w:cs="Arial"/>
          <w:i/>
          <w:sz w:val="28"/>
          <w:szCs w:val="28"/>
        </w:rPr>
        <w:t>n the arbitration context</w:t>
      </w:r>
      <w:r w:rsidRPr="009B1DCC">
        <w:rPr>
          <w:rFonts w:ascii="Arial" w:hAnsi="Arial" w:cs="Arial"/>
          <w:i/>
          <w:sz w:val="28"/>
          <w:szCs w:val="28"/>
        </w:rPr>
        <w:t xml:space="preserve">, courts have held that </w:t>
      </w:r>
      <w:r w:rsidR="00B41A8D" w:rsidRPr="009B1DCC">
        <w:rPr>
          <w:rFonts w:ascii="Arial" w:hAnsi="Arial" w:cs="Arial"/>
          <w:i/>
          <w:sz w:val="28"/>
          <w:szCs w:val="28"/>
        </w:rPr>
        <w:t xml:space="preserve">a party is </w:t>
      </w:r>
      <w:r w:rsidRPr="009B1DCC">
        <w:rPr>
          <w:rFonts w:ascii="Arial" w:hAnsi="Arial" w:cs="Arial"/>
          <w:i/>
          <w:sz w:val="28"/>
          <w:szCs w:val="28"/>
        </w:rPr>
        <w:t xml:space="preserve">equitably </w:t>
      </w:r>
      <w:r w:rsidR="00B41A8D" w:rsidRPr="009B1DCC">
        <w:rPr>
          <w:rFonts w:ascii="Arial" w:hAnsi="Arial" w:cs="Arial"/>
          <w:i/>
          <w:sz w:val="28"/>
          <w:szCs w:val="28"/>
        </w:rPr>
        <w:t xml:space="preserve">estopped from asserting that the lack of a signature on a written contract precludes enforcement of the contract’s arbitration clause when the party has </w:t>
      </w:r>
      <w:r w:rsidR="009B1DCC" w:rsidRPr="009B1DCC">
        <w:rPr>
          <w:rFonts w:ascii="Arial" w:hAnsi="Arial" w:cs="Arial"/>
          <w:i/>
          <w:sz w:val="28"/>
          <w:szCs w:val="28"/>
        </w:rPr>
        <w:t>previously asserted</w:t>
      </w:r>
      <w:r w:rsidR="00B41A8D" w:rsidRPr="009B1DCC">
        <w:rPr>
          <w:rFonts w:ascii="Arial" w:hAnsi="Arial" w:cs="Arial"/>
          <w:i/>
          <w:sz w:val="28"/>
          <w:szCs w:val="28"/>
        </w:rPr>
        <w:t xml:space="preserve"> that the other provisions of the same contract should be enforced to th</w:t>
      </w:r>
      <w:r w:rsidR="009B1DCC" w:rsidRPr="009B1DCC">
        <w:rPr>
          <w:rFonts w:ascii="Arial" w:hAnsi="Arial" w:cs="Arial"/>
          <w:i/>
          <w:sz w:val="28"/>
          <w:szCs w:val="28"/>
        </w:rPr>
        <w:t>at</w:t>
      </w:r>
      <w:r w:rsidR="00B41A8D" w:rsidRPr="009B1DCC">
        <w:rPr>
          <w:rFonts w:ascii="Arial" w:hAnsi="Arial" w:cs="Arial"/>
          <w:i/>
          <w:sz w:val="28"/>
          <w:szCs w:val="28"/>
        </w:rPr>
        <w:t xml:space="preserve"> party’s benefit. </w:t>
      </w:r>
    </w:p>
    <w:p w:rsidR="00B36C18" w:rsidRPr="005B53B9" w:rsidRDefault="00B41A8D" w:rsidP="00B36C18">
      <w:pPr>
        <w:pStyle w:val="Odstavecseseznamem"/>
        <w:ind w:left="1440"/>
        <w:jc w:val="right"/>
        <w:rPr>
          <w:rFonts w:ascii="Arial" w:hAnsi="Arial" w:cs="Arial"/>
          <w:sz w:val="28"/>
          <w:szCs w:val="28"/>
        </w:rPr>
      </w:pPr>
      <w:r w:rsidRPr="005B53B9">
        <w:rPr>
          <w:rFonts w:ascii="Arial" w:hAnsi="Arial" w:cs="Arial"/>
          <w:i/>
          <w:sz w:val="28"/>
          <w:szCs w:val="28"/>
        </w:rPr>
        <w:t>International Paper</w:t>
      </w:r>
      <w:r w:rsidRPr="005B53B9">
        <w:rPr>
          <w:rFonts w:ascii="Arial" w:hAnsi="Arial" w:cs="Arial"/>
          <w:sz w:val="28"/>
          <w:szCs w:val="28"/>
        </w:rPr>
        <w:t xml:space="preserve">, </w:t>
      </w:r>
      <w:proofErr w:type="gramStart"/>
      <w:r w:rsidRPr="005B53B9">
        <w:rPr>
          <w:rFonts w:ascii="Arial" w:hAnsi="Arial" w:cs="Arial"/>
          <w:sz w:val="28"/>
          <w:szCs w:val="28"/>
        </w:rPr>
        <w:t>206 F.3d at 418</w:t>
      </w:r>
      <w:proofErr w:type="gramEnd"/>
      <w:r w:rsidRPr="005B53B9">
        <w:rPr>
          <w:rFonts w:ascii="Arial" w:hAnsi="Arial" w:cs="Arial"/>
          <w:sz w:val="28"/>
          <w:szCs w:val="28"/>
        </w:rPr>
        <w:t>.</w:t>
      </w:r>
      <w:r w:rsidR="00681415" w:rsidRPr="005B53B9">
        <w:rPr>
          <w:rFonts w:ascii="Arial" w:hAnsi="Arial" w:cs="Arial"/>
          <w:sz w:val="28"/>
          <w:szCs w:val="28"/>
        </w:rPr>
        <w:t xml:space="preserve">  </w:t>
      </w:r>
    </w:p>
    <w:p w:rsidR="00B36C18" w:rsidRDefault="00B36C18" w:rsidP="00B36C18">
      <w:pPr>
        <w:pStyle w:val="Odstavecseseznamem"/>
        <w:ind w:left="1440"/>
        <w:jc w:val="right"/>
        <w:rPr>
          <w:rFonts w:ascii="Arial" w:hAnsi="Arial" w:cs="Arial"/>
          <w:i/>
          <w:sz w:val="28"/>
          <w:szCs w:val="28"/>
        </w:rPr>
      </w:pPr>
    </w:p>
    <w:p w:rsidR="009B1DCC" w:rsidRDefault="00681415" w:rsidP="009B1DCC">
      <w:pPr>
        <w:pStyle w:val="Odstavecseseznamem"/>
        <w:ind w:left="1440"/>
        <w:rPr>
          <w:rFonts w:ascii="Arial" w:hAnsi="Arial" w:cs="Arial"/>
          <w:i/>
          <w:sz w:val="28"/>
          <w:szCs w:val="28"/>
        </w:rPr>
      </w:pPr>
      <w:proofErr w:type="gramStart"/>
      <w:r w:rsidRPr="009B1DCC">
        <w:rPr>
          <w:rFonts w:ascii="Arial" w:hAnsi="Arial" w:cs="Arial"/>
          <w:i/>
          <w:sz w:val="28"/>
          <w:szCs w:val="28"/>
        </w:rPr>
        <w:t xml:space="preserve">A </w:t>
      </w:r>
      <w:r w:rsidR="00B41A8D" w:rsidRPr="009B1DCC">
        <w:rPr>
          <w:rFonts w:ascii="Arial" w:hAnsi="Arial" w:cs="Arial"/>
          <w:i/>
          <w:sz w:val="28"/>
          <w:szCs w:val="28"/>
        </w:rPr>
        <w:t>“</w:t>
      </w:r>
      <w:proofErr w:type="spellStart"/>
      <w:r w:rsidR="00B41A8D" w:rsidRPr="009B1DCC">
        <w:rPr>
          <w:rFonts w:ascii="Arial" w:hAnsi="Arial" w:cs="Arial"/>
          <w:i/>
          <w:sz w:val="28"/>
          <w:szCs w:val="28"/>
        </w:rPr>
        <w:t>nonsignatory</w:t>
      </w:r>
      <w:proofErr w:type="spellEnd"/>
      <w:r w:rsidR="00B41A8D" w:rsidRPr="009B1DCC">
        <w:rPr>
          <w:rFonts w:ascii="Arial" w:hAnsi="Arial" w:cs="Arial"/>
          <w:i/>
          <w:sz w:val="28"/>
          <w:szCs w:val="28"/>
        </w:rPr>
        <w:t xml:space="preserve"> is estopped from refusing to comply with an arbitration clause ‘when it receives a “direct benefit” from a contract containing an arbitration clause.’”</w:t>
      </w:r>
      <w:proofErr w:type="gramEnd"/>
      <w:r w:rsidR="00B41A8D" w:rsidRPr="00681415">
        <w:rPr>
          <w:rFonts w:ascii="Arial" w:hAnsi="Arial" w:cs="Arial"/>
          <w:sz w:val="28"/>
          <w:szCs w:val="28"/>
        </w:rPr>
        <w:t xml:space="preserve"> </w:t>
      </w:r>
    </w:p>
    <w:p w:rsidR="00B36C18" w:rsidRPr="00E63C42" w:rsidRDefault="00B41A8D" w:rsidP="009B1DCC">
      <w:pPr>
        <w:pStyle w:val="Odstavecseseznamem"/>
        <w:ind w:left="1440"/>
        <w:jc w:val="right"/>
        <w:rPr>
          <w:rFonts w:ascii="Arial" w:hAnsi="Arial" w:cs="Arial"/>
          <w:sz w:val="28"/>
          <w:szCs w:val="28"/>
        </w:rPr>
      </w:pPr>
      <w:proofErr w:type="gramStart"/>
      <w:r w:rsidRPr="00E63C42">
        <w:rPr>
          <w:rFonts w:ascii="Arial" w:hAnsi="Arial" w:cs="Arial"/>
          <w:i/>
          <w:sz w:val="28"/>
          <w:szCs w:val="28"/>
        </w:rPr>
        <w:t xml:space="preserve">American Bureau of Shipping v. </w:t>
      </w:r>
      <w:proofErr w:type="spellStart"/>
      <w:r w:rsidRPr="00E63C42">
        <w:rPr>
          <w:rFonts w:ascii="Arial" w:hAnsi="Arial" w:cs="Arial"/>
          <w:i/>
          <w:sz w:val="28"/>
          <w:szCs w:val="28"/>
        </w:rPr>
        <w:t>Tencara</w:t>
      </w:r>
      <w:proofErr w:type="spellEnd"/>
      <w:r w:rsidRPr="00E63C42">
        <w:rPr>
          <w:rFonts w:ascii="Arial" w:hAnsi="Arial" w:cs="Arial"/>
          <w:i/>
          <w:sz w:val="28"/>
          <w:szCs w:val="28"/>
        </w:rPr>
        <w:t xml:space="preserve"> Shipyard S.P.A</w:t>
      </w:r>
      <w:r w:rsidRPr="00E63C42">
        <w:rPr>
          <w:rFonts w:ascii="Arial" w:hAnsi="Arial" w:cs="Arial"/>
          <w:sz w:val="28"/>
          <w:szCs w:val="28"/>
        </w:rPr>
        <w:t>.,</w:t>
      </w:r>
      <w:proofErr w:type="gramEnd"/>
      <w:r w:rsidRPr="00E63C42">
        <w:rPr>
          <w:rFonts w:ascii="Arial" w:hAnsi="Arial" w:cs="Arial"/>
          <w:sz w:val="28"/>
          <w:szCs w:val="28"/>
        </w:rPr>
        <w:t xml:space="preserve"> </w:t>
      </w:r>
    </w:p>
    <w:p w:rsidR="009B1DCC" w:rsidRPr="00E63C42" w:rsidRDefault="00B41A8D" w:rsidP="009B1DCC">
      <w:pPr>
        <w:pStyle w:val="Odstavecseseznamem"/>
        <w:ind w:left="1440"/>
        <w:jc w:val="right"/>
        <w:rPr>
          <w:rFonts w:ascii="Arial" w:hAnsi="Arial" w:cs="Arial"/>
          <w:sz w:val="28"/>
          <w:szCs w:val="28"/>
        </w:rPr>
      </w:pPr>
      <w:proofErr w:type="gramStart"/>
      <w:r w:rsidRPr="00E63C42">
        <w:rPr>
          <w:rFonts w:ascii="Arial" w:hAnsi="Arial" w:cs="Arial"/>
          <w:sz w:val="28"/>
          <w:szCs w:val="28"/>
        </w:rPr>
        <w:t>170 F.3d 349, 353 (2d Cir. 1999).</w:t>
      </w:r>
      <w:proofErr w:type="gramEnd"/>
      <w:r w:rsidRPr="00E63C42">
        <w:rPr>
          <w:rFonts w:ascii="Arial" w:hAnsi="Arial" w:cs="Arial"/>
          <w:sz w:val="28"/>
          <w:szCs w:val="28"/>
        </w:rPr>
        <w:t xml:space="preserve"> </w:t>
      </w:r>
      <w:r w:rsidR="00681415" w:rsidRPr="00E63C42">
        <w:rPr>
          <w:rFonts w:ascii="Arial" w:hAnsi="Arial" w:cs="Arial"/>
          <w:sz w:val="28"/>
          <w:szCs w:val="28"/>
        </w:rPr>
        <w:t xml:space="preserve"> </w:t>
      </w:r>
    </w:p>
    <w:p w:rsidR="00B41A8D" w:rsidRPr="00E63C42" w:rsidRDefault="00B41A8D" w:rsidP="009B1DCC">
      <w:pPr>
        <w:pStyle w:val="Odstavecseseznamem"/>
        <w:ind w:left="1440"/>
        <w:jc w:val="right"/>
        <w:rPr>
          <w:rFonts w:ascii="Arial" w:hAnsi="Arial" w:cs="Arial"/>
          <w:sz w:val="28"/>
          <w:szCs w:val="28"/>
        </w:rPr>
      </w:pPr>
      <w:proofErr w:type="gramStart"/>
      <w:r w:rsidRPr="00E63C42">
        <w:rPr>
          <w:rFonts w:ascii="Arial" w:hAnsi="Arial" w:cs="Arial"/>
          <w:i/>
          <w:sz w:val="28"/>
          <w:szCs w:val="28"/>
        </w:rPr>
        <w:t>See</w:t>
      </w:r>
      <w:r w:rsidR="00681415" w:rsidRPr="00E63C42">
        <w:rPr>
          <w:rFonts w:ascii="Arial" w:hAnsi="Arial" w:cs="Arial"/>
          <w:sz w:val="28"/>
          <w:szCs w:val="28"/>
        </w:rPr>
        <w:t>,</w:t>
      </w:r>
      <w:r w:rsidRPr="00E63C42">
        <w:rPr>
          <w:rFonts w:ascii="Arial" w:hAnsi="Arial" w:cs="Arial"/>
          <w:sz w:val="28"/>
          <w:szCs w:val="28"/>
        </w:rPr>
        <w:t xml:space="preserve"> </w:t>
      </w:r>
      <w:r w:rsidRPr="00E63C42">
        <w:rPr>
          <w:rFonts w:ascii="Arial" w:hAnsi="Arial" w:cs="Arial"/>
          <w:i/>
          <w:sz w:val="28"/>
          <w:szCs w:val="28"/>
        </w:rPr>
        <w:t xml:space="preserve">Smith/Enron Cogeneration Ltd. </w:t>
      </w:r>
      <w:proofErr w:type="spellStart"/>
      <w:r w:rsidRPr="00E63C42">
        <w:rPr>
          <w:rFonts w:ascii="Arial" w:hAnsi="Arial" w:cs="Arial"/>
          <w:i/>
          <w:sz w:val="28"/>
          <w:szCs w:val="28"/>
        </w:rPr>
        <w:t>P’ship</w:t>
      </w:r>
      <w:proofErr w:type="spellEnd"/>
      <w:r w:rsidRPr="00E63C42">
        <w:rPr>
          <w:rFonts w:ascii="Arial" w:hAnsi="Arial" w:cs="Arial"/>
          <w:sz w:val="28"/>
          <w:szCs w:val="28"/>
        </w:rPr>
        <w:t xml:space="preserve">, 198 F.3d at 92; </w:t>
      </w:r>
      <w:r w:rsidRPr="00E63C42">
        <w:rPr>
          <w:rFonts w:ascii="Arial" w:hAnsi="Arial" w:cs="Arial"/>
          <w:i/>
          <w:sz w:val="28"/>
          <w:szCs w:val="28"/>
        </w:rPr>
        <w:t xml:space="preserve">Thomson-CSF, S.A. v. American Arbitration </w:t>
      </w:r>
      <w:proofErr w:type="spellStart"/>
      <w:r w:rsidRPr="00E63C42">
        <w:rPr>
          <w:rFonts w:ascii="Arial" w:hAnsi="Arial" w:cs="Arial"/>
          <w:i/>
          <w:sz w:val="28"/>
          <w:szCs w:val="28"/>
        </w:rPr>
        <w:t>Ass’n</w:t>
      </w:r>
      <w:proofErr w:type="spellEnd"/>
      <w:r w:rsidRPr="00E63C42">
        <w:rPr>
          <w:rFonts w:ascii="Arial" w:hAnsi="Arial" w:cs="Arial"/>
          <w:sz w:val="28"/>
          <w:szCs w:val="28"/>
        </w:rPr>
        <w:t>, 64 F.3d 773, 776 (2d Cir. 1995).</w:t>
      </w:r>
      <w:proofErr w:type="gramEnd"/>
      <w:r w:rsidRPr="00E63C42">
        <w:rPr>
          <w:rFonts w:ascii="Arial" w:hAnsi="Arial" w:cs="Arial"/>
          <w:sz w:val="28"/>
          <w:szCs w:val="28"/>
        </w:rPr>
        <w:t xml:space="preserve"> </w:t>
      </w:r>
    </w:p>
    <w:p w:rsidR="00B36C18" w:rsidRDefault="00B36C18" w:rsidP="009B1DCC">
      <w:pPr>
        <w:pStyle w:val="Odstavecseseznamem"/>
        <w:ind w:left="1440"/>
        <w:jc w:val="right"/>
        <w:rPr>
          <w:rFonts w:ascii="Arial" w:hAnsi="Arial" w:cs="Arial"/>
          <w:i/>
          <w:sz w:val="28"/>
          <w:szCs w:val="28"/>
        </w:rPr>
      </w:pPr>
    </w:p>
    <w:p w:rsidR="004B0ECB" w:rsidRPr="00B36C18" w:rsidRDefault="004B0ECB" w:rsidP="009B1DCC">
      <w:pPr>
        <w:pStyle w:val="Odstavecseseznamem"/>
        <w:ind w:left="1440"/>
        <w:jc w:val="right"/>
        <w:rPr>
          <w:rFonts w:ascii="Arial" w:hAnsi="Arial" w:cs="Arial"/>
          <w:i/>
          <w:sz w:val="28"/>
          <w:szCs w:val="28"/>
        </w:rPr>
      </w:pPr>
    </w:p>
    <w:p w:rsidR="00841F55" w:rsidRPr="00B36C18" w:rsidRDefault="00733903" w:rsidP="00B41A8D">
      <w:pPr>
        <w:rPr>
          <w:rFonts w:ascii="Arial" w:hAnsi="Arial" w:cs="Arial"/>
          <w:sz w:val="28"/>
          <w:szCs w:val="28"/>
          <w:u w:val="single"/>
        </w:rPr>
      </w:pPr>
      <w:r>
        <w:rPr>
          <w:rFonts w:ascii="Arial" w:hAnsi="Arial" w:cs="Arial"/>
          <w:sz w:val="28"/>
          <w:szCs w:val="28"/>
          <w:u w:val="single"/>
        </w:rPr>
        <w:t xml:space="preserve">I. </w:t>
      </w:r>
      <w:r w:rsidR="00B41A8D" w:rsidRPr="00B36C18">
        <w:rPr>
          <w:rFonts w:ascii="Arial" w:hAnsi="Arial" w:cs="Arial"/>
          <w:sz w:val="28"/>
          <w:szCs w:val="28"/>
          <w:u w:val="single"/>
        </w:rPr>
        <w:t xml:space="preserve">Does the </w:t>
      </w:r>
      <w:r w:rsidR="00841F55" w:rsidRPr="00B36C18">
        <w:rPr>
          <w:rFonts w:ascii="Arial" w:hAnsi="Arial" w:cs="Arial"/>
          <w:sz w:val="28"/>
          <w:szCs w:val="28"/>
          <w:u w:val="single"/>
        </w:rPr>
        <w:t>A</w:t>
      </w:r>
      <w:r w:rsidR="00B41A8D" w:rsidRPr="00B36C18">
        <w:rPr>
          <w:rFonts w:ascii="Arial" w:hAnsi="Arial" w:cs="Arial"/>
          <w:sz w:val="28"/>
          <w:szCs w:val="28"/>
          <w:u w:val="single"/>
        </w:rPr>
        <w:t xml:space="preserve">rbitration </w:t>
      </w:r>
      <w:r w:rsidR="00841F55" w:rsidRPr="00B36C18">
        <w:rPr>
          <w:rFonts w:ascii="Arial" w:hAnsi="Arial" w:cs="Arial"/>
          <w:sz w:val="28"/>
          <w:szCs w:val="28"/>
          <w:u w:val="single"/>
        </w:rPr>
        <w:t>A</w:t>
      </w:r>
      <w:r w:rsidR="00B41A8D" w:rsidRPr="00B36C18">
        <w:rPr>
          <w:rFonts w:ascii="Arial" w:hAnsi="Arial" w:cs="Arial"/>
          <w:sz w:val="28"/>
          <w:szCs w:val="28"/>
          <w:u w:val="single"/>
        </w:rPr>
        <w:t xml:space="preserve">greement </w:t>
      </w:r>
      <w:r w:rsidR="00841F55" w:rsidRPr="00B36C18">
        <w:rPr>
          <w:rFonts w:ascii="Arial" w:hAnsi="Arial" w:cs="Arial"/>
          <w:sz w:val="28"/>
          <w:szCs w:val="28"/>
          <w:u w:val="single"/>
        </w:rPr>
        <w:t>C</w:t>
      </w:r>
      <w:r w:rsidR="00B41A8D" w:rsidRPr="00B36C18">
        <w:rPr>
          <w:rFonts w:ascii="Arial" w:hAnsi="Arial" w:cs="Arial"/>
          <w:sz w:val="28"/>
          <w:szCs w:val="28"/>
          <w:u w:val="single"/>
        </w:rPr>
        <w:t>over the</w:t>
      </w:r>
      <w:r w:rsidR="00841F55" w:rsidRPr="00B36C18">
        <w:rPr>
          <w:rFonts w:ascii="Arial" w:hAnsi="Arial" w:cs="Arial"/>
          <w:sz w:val="28"/>
          <w:szCs w:val="28"/>
          <w:u w:val="single"/>
        </w:rPr>
        <w:t xml:space="preserve"> Particular Conflict</w:t>
      </w:r>
      <w:r w:rsidR="00B41A8D" w:rsidRPr="00B36C18">
        <w:rPr>
          <w:rFonts w:ascii="Arial" w:hAnsi="Arial" w:cs="Arial"/>
          <w:sz w:val="28"/>
          <w:szCs w:val="28"/>
          <w:u w:val="single"/>
        </w:rPr>
        <w:t xml:space="preserve">? </w:t>
      </w:r>
    </w:p>
    <w:p w:rsidR="00B41A8D" w:rsidRPr="00B41A8D" w:rsidRDefault="00841F55" w:rsidP="00B41A8D">
      <w:pPr>
        <w:rPr>
          <w:rFonts w:ascii="Arial" w:hAnsi="Arial" w:cs="Arial"/>
          <w:sz w:val="28"/>
          <w:szCs w:val="28"/>
        </w:rPr>
      </w:pPr>
      <w:r>
        <w:rPr>
          <w:rFonts w:ascii="Arial" w:hAnsi="Arial" w:cs="Arial"/>
          <w:sz w:val="28"/>
          <w:szCs w:val="28"/>
        </w:rPr>
        <w:t>Although a</w:t>
      </w:r>
      <w:r w:rsidR="00B41A8D" w:rsidRPr="00B41A8D">
        <w:rPr>
          <w:rFonts w:ascii="Arial" w:hAnsi="Arial" w:cs="Arial"/>
          <w:sz w:val="28"/>
          <w:szCs w:val="28"/>
        </w:rPr>
        <w:t xml:space="preserve"> court </w:t>
      </w:r>
      <w:r>
        <w:rPr>
          <w:rFonts w:ascii="Arial" w:hAnsi="Arial" w:cs="Arial"/>
          <w:sz w:val="28"/>
          <w:szCs w:val="28"/>
        </w:rPr>
        <w:t xml:space="preserve">may determine </w:t>
      </w:r>
      <w:r w:rsidR="00B41A8D" w:rsidRPr="00B41A8D">
        <w:rPr>
          <w:rFonts w:ascii="Arial" w:hAnsi="Arial" w:cs="Arial"/>
          <w:sz w:val="28"/>
          <w:szCs w:val="28"/>
        </w:rPr>
        <w:t>that a valid and enforceable arbitration agreement exists</w:t>
      </w:r>
      <w:r>
        <w:rPr>
          <w:rFonts w:ascii="Arial" w:hAnsi="Arial" w:cs="Arial"/>
          <w:sz w:val="28"/>
          <w:szCs w:val="28"/>
        </w:rPr>
        <w:t xml:space="preserve"> between the parties</w:t>
      </w:r>
      <w:r w:rsidR="00B41A8D" w:rsidRPr="00B41A8D">
        <w:rPr>
          <w:rFonts w:ascii="Arial" w:hAnsi="Arial" w:cs="Arial"/>
          <w:sz w:val="28"/>
          <w:szCs w:val="28"/>
        </w:rPr>
        <w:t xml:space="preserve">, it must nonetheless determine whether the parties contracted to arbitrate </w:t>
      </w:r>
      <w:r>
        <w:rPr>
          <w:rFonts w:ascii="Arial" w:hAnsi="Arial" w:cs="Arial"/>
          <w:sz w:val="28"/>
          <w:szCs w:val="28"/>
        </w:rPr>
        <w:t xml:space="preserve">the particular </w:t>
      </w:r>
      <w:r w:rsidR="00B41A8D" w:rsidRPr="00B41A8D">
        <w:rPr>
          <w:rFonts w:ascii="Arial" w:hAnsi="Arial" w:cs="Arial"/>
          <w:sz w:val="28"/>
          <w:szCs w:val="28"/>
        </w:rPr>
        <w:t xml:space="preserve">dispute. </w:t>
      </w:r>
    </w:p>
    <w:p w:rsidR="00C43775" w:rsidRDefault="00841F55" w:rsidP="00B41A8D">
      <w:pPr>
        <w:rPr>
          <w:rFonts w:ascii="Arial" w:hAnsi="Arial" w:cs="Arial"/>
          <w:sz w:val="28"/>
          <w:szCs w:val="28"/>
        </w:rPr>
      </w:pPr>
      <w:r>
        <w:rPr>
          <w:rFonts w:ascii="Arial" w:hAnsi="Arial" w:cs="Arial"/>
          <w:sz w:val="28"/>
          <w:szCs w:val="28"/>
        </w:rPr>
        <w:t>United States c</w:t>
      </w:r>
      <w:r w:rsidR="00B41A8D" w:rsidRPr="00B41A8D">
        <w:rPr>
          <w:rFonts w:ascii="Arial" w:hAnsi="Arial" w:cs="Arial"/>
          <w:sz w:val="28"/>
          <w:szCs w:val="28"/>
        </w:rPr>
        <w:t xml:space="preserve">ourts </w:t>
      </w:r>
      <w:r>
        <w:rPr>
          <w:rFonts w:ascii="Arial" w:hAnsi="Arial" w:cs="Arial"/>
          <w:sz w:val="28"/>
          <w:szCs w:val="28"/>
        </w:rPr>
        <w:t xml:space="preserve">decide this issue </w:t>
      </w:r>
      <w:r w:rsidR="00B41A8D" w:rsidRPr="00B41A8D">
        <w:rPr>
          <w:rFonts w:ascii="Arial" w:hAnsi="Arial" w:cs="Arial"/>
          <w:sz w:val="28"/>
          <w:szCs w:val="28"/>
        </w:rPr>
        <w:t xml:space="preserve">by applying the “federal substantive law of </w:t>
      </w:r>
      <w:proofErr w:type="spellStart"/>
      <w:r w:rsidR="00B41A8D" w:rsidRPr="00B41A8D">
        <w:rPr>
          <w:rFonts w:ascii="Arial" w:hAnsi="Arial" w:cs="Arial"/>
          <w:sz w:val="28"/>
          <w:szCs w:val="28"/>
        </w:rPr>
        <w:t>arbitrability</w:t>
      </w:r>
      <w:proofErr w:type="spellEnd"/>
      <w:r w:rsidR="00B41A8D" w:rsidRPr="00B41A8D">
        <w:rPr>
          <w:rFonts w:ascii="Arial" w:hAnsi="Arial" w:cs="Arial"/>
          <w:sz w:val="28"/>
          <w:szCs w:val="28"/>
        </w:rPr>
        <w:t xml:space="preserve">, applicable to any arbitration agreement within the coverage of the </w:t>
      </w:r>
      <w:r>
        <w:rPr>
          <w:rFonts w:ascii="Arial" w:hAnsi="Arial" w:cs="Arial"/>
          <w:sz w:val="28"/>
          <w:szCs w:val="28"/>
        </w:rPr>
        <w:t xml:space="preserve">[Federal Arbitration] </w:t>
      </w:r>
      <w:r w:rsidR="00B41A8D" w:rsidRPr="00B41A8D">
        <w:rPr>
          <w:rFonts w:ascii="Arial" w:hAnsi="Arial" w:cs="Arial"/>
          <w:sz w:val="28"/>
          <w:szCs w:val="28"/>
        </w:rPr>
        <w:t xml:space="preserve">Act.” </w:t>
      </w:r>
      <w:proofErr w:type="gramStart"/>
      <w:r w:rsidR="00B41A8D" w:rsidRPr="00841F55">
        <w:rPr>
          <w:rFonts w:ascii="Arial" w:hAnsi="Arial" w:cs="Arial"/>
          <w:i/>
          <w:sz w:val="28"/>
          <w:szCs w:val="28"/>
        </w:rPr>
        <w:t>Moses H. Cone Memorial Hosp. v. Mercury Constr. Corp.</w:t>
      </w:r>
      <w:r w:rsidR="00B41A8D" w:rsidRPr="00B41A8D">
        <w:rPr>
          <w:rFonts w:ascii="Arial" w:hAnsi="Arial" w:cs="Arial"/>
          <w:sz w:val="28"/>
          <w:szCs w:val="28"/>
        </w:rPr>
        <w:t>, 460 U.S. 1, 24 (1983).</w:t>
      </w:r>
      <w:proofErr w:type="gramEnd"/>
      <w:r w:rsidR="00B41A8D" w:rsidRPr="00B41A8D">
        <w:rPr>
          <w:rFonts w:ascii="Arial" w:hAnsi="Arial" w:cs="Arial"/>
          <w:sz w:val="28"/>
          <w:szCs w:val="28"/>
        </w:rPr>
        <w:t xml:space="preserve"> </w:t>
      </w:r>
      <w:r w:rsidR="00BC1C0A">
        <w:rPr>
          <w:rFonts w:ascii="Arial" w:hAnsi="Arial" w:cs="Arial"/>
          <w:sz w:val="28"/>
          <w:szCs w:val="28"/>
        </w:rPr>
        <w:t xml:space="preserve"> </w:t>
      </w:r>
    </w:p>
    <w:p w:rsidR="00B41A8D" w:rsidRPr="00B41A8D" w:rsidRDefault="00BC1C0A" w:rsidP="00B41A8D">
      <w:pPr>
        <w:rPr>
          <w:rFonts w:ascii="Arial" w:hAnsi="Arial" w:cs="Arial"/>
          <w:sz w:val="28"/>
          <w:szCs w:val="28"/>
        </w:rPr>
      </w:pPr>
      <w:r>
        <w:rPr>
          <w:rFonts w:ascii="Arial" w:hAnsi="Arial" w:cs="Arial"/>
          <w:sz w:val="28"/>
          <w:szCs w:val="28"/>
        </w:rPr>
        <w:lastRenderedPageBreak/>
        <w:t xml:space="preserve">Issues regarding </w:t>
      </w:r>
      <w:proofErr w:type="spellStart"/>
      <w:r w:rsidR="00B41A8D" w:rsidRPr="00B41A8D">
        <w:rPr>
          <w:rFonts w:ascii="Arial" w:hAnsi="Arial" w:cs="Arial"/>
          <w:sz w:val="28"/>
          <w:szCs w:val="28"/>
        </w:rPr>
        <w:t>arbitrability</w:t>
      </w:r>
      <w:proofErr w:type="spellEnd"/>
      <w:r w:rsidR="00B41A8D" w:rsidRPr="00B41A8D">
        <w:rPr>
          <w:rFonts w:ascii="Arial" w:hAnsi="Arial" w:cs="Arial"/>
          <w:sz w:val="28"/>
          <w:szCs w:val="28"/>
        </w:rPr>
        <w:t xml:space="preserve"> </w:t>
      </w:r>
      <w:r>
        <w:rPr>
          <w:rFonts w:ascii="Arial" w:hAnsi="Arial" w:cs="Arial"/>
          <w:sz w:val="28"/>
          <w:szCs w:val="28"/>
        </w:rPr>
        <w:t xml:space="preserve">of a particular conflict </w:t>
      </w:r>
      <w:r w:rsidR="00B41A8D" w:rsidRPr="00B41A8D">
        <w:rPr>
          <w:rFonts w:ascii="Arial" w:hAnsi="Arial" w:cs="Arial"/>
          <w:sz w:val="28"/>
          <w:szCs w:val="28"/>
        </w:rPr>
        <w:t>“must be addressed with a healthy regard for the federal policy favoring arbitration. . . . . [A]</w:t>
      </w:r>
      <w:proofErr w:type="spellStart"/>
      <w:r w:rsidR="00B41A8D" w:rsidRPr="00B41A8D">
        <w:rPr>
          <w:rFonts w:ascii="Arial" w:hAnsi="Arial" w:cs="Arial"/>
          <w:sz w:val="28"/>
          <w:szCs w:val="28"/>
        </w:rPr>
        <w:t>ny</w:t>
      </w:r>
      <w:proofErr w:type="spellEnd"/>
      <w:r w:rsidR="00B41A8D" w:rsidRPr="00B41A8D">
        <w:rPr>
          <w:rFonts w:ascii="Arial" w:hAnsi="Arial" w:cs="Arial"/>
          <w:sz w:val="28"/>
          <w:szCs w:val="28"/>
        </w:rPr>
        <w:t xml:space="preserve"> doubts concerning the scope of </w:t>
      </w:r>
      <w:proofErr w:type="spellStart"/>
      <w:r w:rsidR="00B41A8D" w:rsidRPr="00B41A8D">
        <w:rPr>
          <w:rFonts w:ascii="Arial" w:hAnsi="Arial" w:cs="Arial"/>
          <w:sz w:val="28"/>
          <w:szCs w:val="28"/>
        </w:rPr>
        <w:t>arbitrable</w:t>
      </w:r>
      <w:proofErr w:type="spellEnd"/>
      <w:r w:rsidR="00B41A8D" w:rsidRPr="00B41A8D">
        <w:rPr>
          <w:rFonts w:ascii="Arial" w:hAnsi="Arial" w:cs="Arial"/>
          <w:sz w:val="28"/>
          <w:szCs w:val="28"/>
        </w:rPr>
        <w:t xml:space="preserve"> issues should be resolved in favor of </w:t>
      </w:r>
      <w:proofErr w:type="gramStart"/>
      <w:r w:rsidR="00B41A8D" w:rsidRPr="00B41A8D">
        <w:rPr>
          <w:rFonts w:ascii="Arial" w:hAnsi="Arial" w:cs="Arial"/>
          <w:sz w:val="28"/>
          <w:szCs w:val="28"/>
        </w:rPr>
        <w:t>arbitration,</w:t>
      </w:r>
      <w:r>
        <w:rPr>
          <w:rFonts w:ascii="Arial" w:hAnsi="Arial" w:cs="Arial"/>
          <w:sz w:val="28"/>
          <w:szCs w:val="28"/>
        </w:rPr>
        <w:t xml:space="preserve"> </w:t>
      </w:r>
      <w:r w:rsidR="00B41A8D" w:rsidRPr="00B41A8D">
        <w:rPr>
          <w:rFonts w:ascii="Arial" w:hAnsi="Arial" w:cs="Arial"/>
          <w:sz w:val="28"/>
          <w:szCs w:val="28"/>
        </w:rPr>
        <w:t>. . . .”</w:t>
      </w:r>
      <w:proofErr w:type="gramEnd"/>
      <w:r w:rsidR="00B41A8D" w:rsidRPr="00B41A8D">
        <w:rPr>
          <w:rFonts w:ascii="Arial" w:hAnsi="Arial" w:cs="Arial"/>
          <w:sz w:val="28"/>
          <w:szCs w:val="28"/>
        </w:rPr>
        <w:t xml:space="preserve"> </w:t>
      </w:r>
      <w:r w:rsidR="00B41A8D" w:rsidRPr="00BC1C0A">
        <w:rPr>
          <w:rFonts w:ascii="Arial" w:hAnsi="Arial" w:cs="Arial"/>
          <w:i/>
          <w:sz w:val="28"/>
          <w:szCs w:val="28"/>
        </w:rPr>
        <w:t>Id.</w:t>
      </w:r>
      <w:r w:rsidR="00B41A8D" w:rsidRPr="00B41A8D">
        <w:rPr>
          <w:rFonts w:ascii="Arial" w:hAnsi="Arial" w:cs="Arial"/>
          <w:sz w:val="28"/>
          <w:szCs w:val="28"/>
        </w:rPr>
        <w:t xml:space="preserve"> at 24-25. </w:t>
      </w:r>
    </w:p>
    <w:p w:rsidR="00B41A8D" w:rsidRPr="00B41A8D" w:rsidRDefault="00731CD5" w:rsidP="00B41A8D">
      <w:pPr>
        <w:rPr>
          <w:rFonts w:ascii="Arial" w:hAnsi="Arial" w:cs="Arial"/>
          <w:sz w:val="28"/>
          <w:szCs w:val="28"/>
        </w:rPr>
      </w:pPr>
      <w:r>
        <w:rPr>
          <w:rFonts w:ascii="Arial" w:hAnsi="Arial" w:cs="Arial"/>
          <w:sz w:val="28"/>
          <w:szCs w:val="28"/>
        </w:rPr>
        <w:t xml:space="preserve">In situations where the </w:t>
      </w:r>
      <w:r w:rsidR="00B41A8D" w:rsidRPr="00B41A8D">
        <w:rPr>
          <w:rFonts w:ascii="Arial" w:hAnsi="Arial" w:cs="Arial"/>
          <w:sz w:val="28"/>
          <w:szCs w:val="28"/>
        </w:rPr>
        <w:t xml:space="preserve">arbitration clause is </w:t>
      </w:r>
      <w:r>
        <w:rPr>
          <w:rFonts w:ascii="Arial" w:hAnsi="Arial" w:cs="Arial"/>
          <w:sz w:val="28"/>
          <w:szCs w:val="28"/>
        </w:rPr>
        <w:t xml:space="preserve">very </w:t>
      </w:r>
      <w:r w:rsidR="00B41A8D" w:rsidRPr="00B41A8D">
        <w:rPr>
          <w:rFonts w:ascii="Arial" w:hAnsi="Arial" w:cs="Arial"/>
          <w:sz w:val="28"/>
          <w:szCs w:val="28"/>
        </w:rPr>
        <w:t xml:space="preserve">broad (e.g., it provides that “any and all claims” relating to the agreement are </w:t>
      </w:r>
      <w:proofErr w:type="spellStart"/>
      <w:r w:rsidR="00B41A8D" w:rsidRPr="00B41A8D">
        <w:rPr>
          <w:rFonts w:ascii="Arial" w:hAnsi="Arial" w:cs="Arial"/>
          <w:sz w:val="28"/>
          <w:szCs w:val="28"/>
        </w:rPr>
        <w:t>arbitrable</w:t>
      </w:r>
      <w:proofErr w:type="spellEnd"/>
      <w:r w:rsidR="00B41A8D" w:rsidRPr="00B41A8D">
        <w:rPr>
          <w:rFonts w:ascii="Arial" w:hAnsi="Arial" w:cs="Arial"/>
          <w:sz w:val="28"/>
          <w:szCs w:val="28"/>
        </w:rPr>
        <w:t xml:space="preserve">), </w:t>
      </w:r>
      <w:r>
        <w:rPr>
          <w:rFonts w:ascii="Arial" w:hAnsi="Arial" w:cs="Arial"/>
          <w:sz w:val="28"/>
          <w:szCs w:val="28"/>
        </w:rPr>
        <w:t xml:space="preserve">this gives rise to </w:t>
      </w:r>
      <w:r w:rsidR="00B41A8D" w:rsidRPr="00B41A8D">
        <w:rPr>
          <w:rFonts w:ascii="Arial" w:hAnsi="Arial" w:cs="Arial"/>
          <w:sz w:val="28"/>
          <w:szCs w:val="28"/>
        </w:rPr>
        <w:t xml:space="preserve">a presumption </w:t>
      </w:r>
      <w:r>
        <w:rPr>
          <w:rFonts w:ascii="Arial" w:hAnsi="Arial" w:cs="Arial"/>
          <w:sz w:val="28"/>
          <w:szCs w:val="28"/>
        </w:rPr>
        <w:t xml:space="preserve">in favor of </w:t>
      </w:r>
      <w:proofErr w:type="spellStart"/>
      <w:r w:rsidR="00B41A8D" w:rsidRPr="00B41A8D">
        <w:rPr>
          <w:rFonts w:ascii="Arial" w:hAnsi="Arial" w:cs="Arial"/>
          <w:sz w:val="28"/>
          <w:szCs w:val="28"/>
        </w:rPr>
        <w:t>arbitrability</w:t>
      </w:r>
      <w:proofErr w:type="spellEnd"/>
      <w:r>
        <w:rPr>
          <w:rFonts w:ascii="Arial" w:hAnsi="Arial" w:cs="Arial"/>
          <w:sz w:val="28"/>
          <w:szCs w:val="28"/>
        </w:rPr>
        <w:t xml:space="preserve">.  In this setting, </w:t>
      </w:r>
      <w:r w:rsidR="00B41A8D" w:rsidRPr="00B41A8D">
        <w:rPr>
          <w:rFonts w:ascii="Arial" w:hAnsi="Arial" w:cs="Arial"/>
          <w:sz w:val="28"/>
          <w:szCs w:val="28"/>
        </w:rPr>
        <w:t>courts will likely refer even collateral matter</w:t>
      </w:r>
      <w:r>
        <w:rPr>
          <w:rFonts w:ascii="Arial" w:hAnsi="Arial" w:cs="Arial"/>
          <w:sz w:val="28"/>
          <w:szCs w:val="28"/>
        </w:rPr>
        <w:t>s,</w:t>
      </w:r>
      <w:r w:rsidR="00B41A8D" w:rsidRPr="00B41A8D">
        <w:rPr>
          <w:rFonts w:ascii="Arial" w:hAnsi="Arial" w:cs="Arial"/>
          <w:sz w:val="28"/>
          <w:szCs w:val="28"/>
        </w:rPr>
        <w:t xml:space="preserve"> or allegations underlying the claims that “touch matters” covered by the parties’ agreement</w:t>
      </w:r>
      <w:r>
        <w:rPr>
          <w:rFonts w:ascii="Arial" w:hAnsi="Arial" w:cs="Arial"/>
          <w:sz w:val="28"/>
          <w:szCs w:val="28"/>
        </w:rPr>
        <w:t>,</w:t>
      </w:r>
      <w:r w:rsidRPr="00731CD5">
        <w:rPr>
          <w:rFonts w:ascii="Arial" w:hAnsi="Arial" w:cs="Arial"/>
          <w:sz w:val="28"/>
          <w:szCs w:val="28"/>
        </w:rPr>
        <w:t xml:space="preserve"> </w:t>
      </w:r>
      <w:r w:rsidRPr="00B41A8D">
        <w:rPr>
          <w:rFonts w:ascii="Arial" w:hAnsi="Arial" w:cs="Arial"/>
          <w:sz w:val="28"/>
          <w:szCs w:val="28"/>
        </w:rPr>
        <w:t>to arbitration</w:t>
      </w:r>
      <w:r w:rsidR="00B41A8D" w:rsidRPr="00B41A8D">
        <w:rPr>
          <w:rFonts w:ascii="Arial" w:hAnsi="Arial" w:cs="Arial"/>
          <w:sz w:val="28"/>
          <w:szCs w:val="28"/>
        </w:rPr>
        <w:t xml:space="preserve">. </w:t>
      </w:r>
      <w:r>
        <w:rPr>
          <w:rFonts w:ascii="Arial" w:hAnsi="Arial" w:cs="Arial"/>
          <w:sz w:val="28"/>
          <w:szCs w:val="28"/>
        </w:rPr>
        <w:t xml:space="preserve"> </w:t>
      </w:r>
      <w:proofErr w:type="gramStart"/>
      <w:r w:rsidR="00B41A8D" w:rsidRPr="00731CD5">
        <w:rPr>
          <w:rFonts w:ascii="Arial" w:hAnsi="Arial" w:cs="Arial"/>
          <w:i/>
          <w:sz w:val="28"/>
          <w:szCs w:val="28"/>
        </w:rPr>
        <w:t>See</w:t>
      </w:r>
      <w:r>
        <w:rPr>
          <w:rFonts w:ascii="Arial" w:hAnsi="Arial" w:cs="Arial"/>
          <w:sz w:val="28"/>
          <w:szCs w:val="28"/>
        </w:rPr>
        <w:t>,</w:t>
      </w:r>
      <w:r w:rsidR="00B41A8D" w:rsidRPr="00B41A8D">
        <w:rPr>
          <w:rFonts w:ascii="Arial" w:hAnsi="Arial" w:cs="Arial"/>
          <w:sz w:val="28"/>
          <w:szCs w:val="28"/>
        </w:rPr>
        <w:t xml:space="preserve"> </w:t>
      </w:r>
      <w:r w:rsidR="00B41A8D" w:rsidRPr="00731CD5">
        <w:rPr>
          <w:rFonts w:ascii="Arial" w:hAnsi="Arial" w:cs="Arial"/>
          <w:i/>
          <w:sz w:val="28"/>
          <w:szCs w:val="28"/>
        </w:rPr>
        <w:t xml:space="preserve">Louis Dreyfus </w:t>
      </w:r>
      <w:proofErr w:type="spellStart"/>
      <w:r w:rsidR="00B41A8D" w:rsidRPr="00731CD5">
        <w:rPr>
          <w:rFonts w:ascii="Arial" w:hAnsi="Arial" w:cs="Arial"/>
          <w:i/>
          <w:sz w:val="28"/>
          <w:szCs w:val="28"/>
        </w:rPr>
        <w:t>Negoce</w:t>
      </w:r>
      <w:proofErr w:type="spellEnd"/>
      <w:r w:rsidR="00B41A8D" w:rsidRPr="00731CD5">
        <w:rPr>
          <w:rFonts w:ascii="Arial" w:hAnsi="Arial" w:cs="Arial"/>
          <w:i/>
          <w:sz w:val="28"/>
          <w:szCs w:val="28"/>
        </w:rPr>
        <w:t xml:space="preserve"> S.A. v. </w:t>
      </w:r>
      <w:proofErr w:type="spellStart"/>
      <w:r w:rsidR="00B41A8D" w:rsidRPr="00731CD5">
        <w:rPr>
          <w:rFonts w:ascii="Arial" w:hAnsi="Arial" w:cs="Arial"/>
          <w:i/>
          <w:sz w:val="28"/>
          <w:szCs w:val="28"/>
        </w:rPr>
        <w:t>Blystad</w:t>
      </w:r>
      <w:proofErr w:type="spellEnd"/>
      <w:r w:rsidR="00B41A8D" w:rsidRPr="00731CD5">
        <w:rPr>
          <w:rFonts w:ascii="Arial" w:hAnsi="Arial" w:cs="Arial"/>
          <w:i/>
          <w:sz w:val="28"/>
          <w:szCs w:val="28"/>
        </w:rPr>
        <w:t xml:space="preserve"> Shipping &amp; Trading, Inc</w:t>
      </w:r>
      <w:r w:rsidR="00B41A8D" w:rsidRPr="00B41A8D">
        <w:rPr>
          <w:rFonts w:ascii="Arial" w:hAnsi="Arial" w:cs="Arial"/>
          <w:sz w:val="28"/>
          <w:szCs w:val="28"/>
        </w:rPr>
        <w:t>., 252 F.3d 218, 225 (2d Cir. 2001).</w:t>
      </w:r>
      <w:proofErr w:type="gramEnd"/>
      <w:r w:rsidR="00B41A8D" w:rsidRPr="00B41A8D">
        <w:rPr>
          <w:rFonts w:ascii="Arial" w:hAnsi="Arial" w:cs="Arial"/>
          <w:sz w:val="28"/>
          <w:szCs w:val="28"/>
        </w:rPr>
        <w:t xml:space="preserve"> </w:t>
      </w:r>
    </w:p>
    <w:p w:rsidR="00731CD5" w:rsidRDefault="00731CD5" w:rsidP="00B41A8D">
      <w:pPr>
        <w:rPr>
          <w:rFonts w:ascii="Arial" w:hAnsi="Arial" w:cs="Arial"/>
          <w:sz w:val="28"/>
          <w:szCs w:val="28"/>
        </w:rPr>
      </w:pPr>
    </w:p>
    <w:p w:rsidR="00731CD5" w:rsidRPr="00733903" w:rsidRDefault="00733903" w:rsidP="00B41A8D">
      <w:pPr>
        <w:rPr>
          <w:rFonts w:ascii="Arial" w:hAnsi="Arial" w:cs="Arial"/>
          <w:sz w:val="28"/>
          <w:szCs w:val="28"/>
          <w:u w:val="single"/>
        </w:rPr>
      </w:pPr>
      <w:r>
        <w:rPr>
          <w:rFonts w:ascii="Arial" w:hAnsi="Arial" w:cs="Arial"/>
          <w:sz w:val="28"/>
          <w:szCs w:val="28"/>
          <w:u w:val="single"/>
        </w:rPr>
        <w:t xml:space="preserve">J. </w:t>
      </w:r>
      <w:r w:rsidR="00731CD5" w:rsidRPr="00733903">
        <w:rPr>
          <w:rFonts w:ascii="Arial" w:hAnsi="Arial" w:cs="Arial"/>
          <w:sz w:val="28"/>
          <w:szCs w:val="28"/>
          <w:u w:val="single"/>
        </w:rPr>
        <w:t>Defeating Arbitration Clauses</w:t>
      </w:r>
    </w:p>
    <w:p w:rsidR="00B41A8D" w:rsidRDefault="00731CD5" w:rsidP="00B41A8D">
      <w:pPr>
        <w:rPr>
          <w:rFonts w:ascii="Arial" w:hAnsi="Arial" w:cs="Arial"/>
          <w:sz w:val="28"/>
          <w:szCs w:val="28"/>
        </w:rPr>
      </w:pPr>
      <w:r>
        <w:rPr>
          <w:rFonts w:ascii="Arial" w:hAnsi="Arial" w:cs="Arial"/>
          <w:sz w:val="28"/>
          <w:szCs w:val="28"/>
        </w:rPr>
        <w:t>C</w:t>
      </w:r>
      <w:r w:rsidRPr="00B41A8D">
        <w:rPr>
          <w:rFonts w:ascii="Arial" w:hAnsi="Arial" w:cs="Arial"/>
          <w:sz w:val="28"/>
          <w:szCs w:val="28"/>
        </w:rPr>
        <w:t xml:space="preserve">ourts </w:t>
      </w:r>
      <w:r>
        <w:rPr>
          <w:rFonts w:ascii="Arial" w:hAnsi="Arial" w:cs="Arial"/>
          <w:sz w:val="28"/>
          <w:szCs w:val="28"/>
        </w:rPr>
        <w:t>generally do</w:t>
      </w:r>
      <w:r w:rsidRPr="00B41A8D">
        <w:rPr>
          <w:rFonts w:ascii="Arial" w:hAnsi="Arial" w:cs="Arial"/>
          <w:sz w:val="28"/>
          <w:szCs w:val="28"/>
        </w:rPr>
        <w:t xml:space="preserve"> not </w:t>
      </w:r>
      <w:r>
        <w:rPr>
          <w:rFonts w:ascii="Arial" w:hAnsi="Arial" w:cs="Arial"/>
          <w:sz w:val="28"/>
          <w:szCs w:val="28"/>
        </w:rPr>
        <w:t>expand a</w:t>
      </w:r>
      <w:r w:rsidRPr="00B41A8D">
        <w:rPr>
          <w:rFonts w:ascii="Arial" w:hAnsi="Arial" w:cs="Arial"/>
          <w:sz w:val="28"/>
          <w:szCs w:val="28"/>
        </w:rPr>
        <w:t xml:space="preserve">rbitration agreements beyond reason. </w:t>
      </w:r>
      <w:r>
        <w:rPr>
          <w:rFonts w:ascii="Arial" w:hAnsi="Arial" w:cs="Arial"/>
          <w:sz w:val="28"/>
          <w:szCs w:val="28"/>
        </w:rPr>
        <w:t xml:space="preserve">  Parties can overcome t</w:t>
      </w:r>
      <w:r w:rsidR="00B41A8D" w:rsidRPr="00B41A8D">
        <w:rPr>
          <w:rFonts w:ascii="Arial" w:hAnsi="Arial" w:cs="Arial"/>
          <w:sz w:val="28"/>
          <w:szCs w:val="28"/>
        </w:rPr>
        <w:t xml:space="preserve">he presumption in favor of arbitration </w:t>
      </w:r>
      <w:r>
        <w:rPr>
          <w:rFonts w:ascii="Arial" w:hAnsi="Arial" w:cs="Arial"/>
          <w:sz w:val="28"/>
          <w:szCs w:val="28"/>
        </w:rPr>
        <w:t xml:space="preserve">by showing </w:t>
      </w:r>
      <w:r w:rsidR="00B41A8D" w:rsidRPr="00B41A8D">
        <w:rPr>
          <w:rFonts w:ascii="Arial" w:hAnsi="Arial" w:cs="Arial"/>
          <w:sz w:val="28"/>
          <w:szCs w:val="28"/>
        </w:rPr>
        <w:t xml:space="preserve">“with positive assurance that the arbitration clause is not susceptible to the interpretation that it brings plaintiffs’ claims within its sweep.” </w:t>
      </w:r>
      <w:r w:rsidR="00B41A8D" w:rsidRPr="00731CD5">
        <w:rPr>
          <w:rFonts w:ascii="Arial" w:hAnsi="Arial" w:cs="Arial"/>
          <w:i/>
          <w:sz w:val="28"/>
          <w:szCs w:val="28"/>
        </w:rPr>
        <w:t xml:space="preserve">In re Currency Conversion Fee Antitrust </w:t>
      </w:r>
      <w:proofErr w:type="spellStart"/>
      <w:proofErr w:type="gramStart"/>
      <w:r w:rsidR="00B41A8D" w:rsidRPr="00731CD5">
        <w:rPr>
          <w:rFonts w:ascii="Arial" w:hAnsi="Arial" w:cs="Arial"/>
          <w:i/>
          <w:sz w:val="28"/>
          <w:szCs w:val="28"/>
        </w:rPr>
        <w:t>Litig</w:t>
      </w:r>
      <w:proofErr w:type="spellEnd"/>
      <w:r w:rsidR="00B41A8D" w:rsidRPr="00B41A8D">
        <w:rPr>
          <w:rFonts w:ascii="Arial" w:hAnsi="Arial" w:cs="Arial"/>
          <w:sz w:val="28"/>
          <w:szCs w:val="28"/>
        </w:rPr>
        <w:t>.,</w:t>
      </w:r>
      <w:proofErr w:type="gramEnd"/>
      <w:r w:rsidR="00B41A8D" w:rsidRPr="00B41A8D">
        <w:rPr>
          <w:rFonts w:ascii="Arial" w:hAnsi="Arial" w:cs="Arial"/>
          <w:sz w:val="28"/>
          <w:szCs w:val="28"/>
        </w:rPr>
        <w:t xml:space="preserve"> 265 F. Supp. 2d 385, 406 (S.D.N.Y. 2003). </w:t>
      </w:r>
    </w:p>
    <w:p w:rsidR="00E63C42" w:rsidRDefault="00E63C42" w:rsidP="00B41A8D">
      <w:pPr>
        <w:rPr>
          <w:rFonts w:ascii="Arial" w:hAnsi="Arial" w:cs="Arial"/>
          <w:sz w:val="28"/>
          <w:szCs w:val="28"/>
        </w:rPr>
      </w:pPr>
    </w:p>
    <w:p w:rsidR="00731CD5" w:rsidRPr="00731CD5" w:rsidRDefault="00731CD5" w:rsidP="00B41A8D">
      <w:pPr>
        <w:rPr>
          <w:rFonts w:ascii="Arial" w:hAnsi="Arial" w:cs="Arial"/>
          <w:sz w:val="28"/>
          <w:szCs w:val="28"/>
          <w:u w:val="single"/>
        </w:rPr>
      </w:pPr>
      <w:r w:rsidRPr="00731CD5">
        <w:rPr>
          <w:rFonts w:ascii="Arial" w:hAnsi="Arial" w:cs="Arial"/>
          <w:sz w:val="28"/>
          <w:szCs w:val="28"/>
          <w:u w:val="single"/>
        </w:rPr>
        <w:t xml:space="preserve">NOTE: </w:t>
      </w:r>
    </w:p>
    <w:p w:rsidR="00731CD5" w:rsidRPr="00731CD5" w:rsidRDefault="00B41A8D" w:rsidP="00731CD5">
      <w:pPr>
        <w:ind w:left="720"/>
        <w:rPr>
          <w:rFonts w:ascii="Arial" w:hAnsi="Arial" w:cs="Arial"/>
          <w:i/>
          <w:sz w:val="28"/>
          <w:szCs w:val="28"/>
        </w:rPr>
      </w:pPr>
      <w:r w:rsidRPr="00731CD5">
        <w:rPr>
          <w:rFonts w:ascii="Arial" w:hAnsi="Arial" w:cs="Arial"/>
          <w:i/>
          <w:sz w:val="28"/>
          <w:szCs w:val="28"/>
        </w:rPr>
        <w:t xml:space="preserve">Courts have held that </w:t>
      </w:r>
      <w:r w:rsidR="00E63C42">
        <w:rPr>
          <w:rFonts w:ascii="Arial" w:hAnsi="Arial" w:cs="Arial"/>
          <w:i/>
          <w:sz w:val="28"/>
          <w:szCs w:val="28"/>
        </w:rPr>
        <w:t xml:space="preserve">completely </w:t>
      </w:r>
      <w:r w:rsidRPr="00731CD5">
        <w:rPr>
          <w:rFonts w:ascii="Arial" w:hAnsi="Arial" w:cs="Arial"/>
          <w:i/>
          <w:sz w:val="28"/>
          <w:szCs w:val="28"/>
        </w:rPr>
        <w:t>unexpected tortious behavior is not covered by an arbitration clause.</w:t>
      </w:r>
    </w:p>
    <w:p w:rsidR="00B41A8D" w:rsidRPr="00B41A8D" w:rsidRDefault="00B41A8D" w:rsidP="00B41A8D">
      <w:pPr>
        <w:rPr>
          <w:rFonts w:ascii="Arial" w:hAnsi="Arial" w:cs="Arial"/>
          <w:sz w:val="28"/>
          <w:szCs w:val="28"/>
        </w:rPr>
      </w:pPr>
      <w:r w:rsidRPr="00B41A8D">
        <w:rPr>
          <w:rFonts w:ascii="Arial" w:hAnsi="Arial" w:cs="Arial"/>
          <w:sz w:val="28"/>
          <w:szCs w:val="28"/>
        </w:rPr>
        <w:t xml:space="preserve"> </w:t>
      </w:r>
    </w:p>
    <w:p w:rsidR="00B41A8D" w:rsidRDefault="00731CD5" w:rsidP="00B41A8D">
      <w:pPr>
        <w:rPr>
          <w:rFonts w:ascii="Arial" w:hAnsi="Arial" w:cs="Arial"/>
          <w:sz w:val="28"/>
          <w:szCs w:val="28"/>
        </w:rPr>
      </w:pPr>
      <w:r>
        <w:rPr>
          <w:rFonts w:ascii="Arial" w:hAnsi="Arial" w:cs="Arial"/>
          <w:sz w:val="28"/>
          <w:szCs w:val="28"/>
        </w:rPr>
        <w:t xml:space="preserve">In cases where the </w:t>
      </w:r>
      <w:r w:rsidR="00B41A8D" w:rsidRPr="00B41A8D">
        <w:rPr>
          <w:rFonts w:ascii="Arial" w:hAnsi="Arial" w:cs="Arial"/>
          <w:sz w:val="28"/>
          <w:szCs w:val="28"/>
        </w:rPr>
        <w:t xml:space="preserve">arbitration clause is </w:t>
      </w:r>
      <w:r>
        <w:rPr>
          <w:rFonts w:ascii="Arial" w:hAnsi="Arial" w:cs="Arial"/>
          <w:sz w:val="28"/>
          <w:szCs w:val="28"/>
        </w:rPr>
        <w:t xml:space="preserve">drafted with specificity </w:t>
      </w:r>
      <w:r w:rsidR="00B41A8D" w:rsidRPr="00B41A8D">
        <w:rPr>
          <w:rFonts w:ascii="Arial" w:hAnsi="Arial" w:cs="Arial"/>
          <w:sz w:val="28"/>
          <w:szCs w:val="28"/>
        </w:rPr>
        <w:t>(e.g., when the scope of the arbitral authority is limited in some fashion or only certain disputes are subject to arbitral determination in whole or in part), the court will refer to arbitration claim</w:t>
      </w:r>
      <w:r>
        <w:rPr>
          <w:rFonts w:ascii="Arial" w:hAnsi="Arial" w:cs="Arial"/>
          <w:sz w:val="28"/>
          <w:szCs w:val="28"/>
        </w:rPr>
        <w:t>s</w:t>
      </w:r>
      <w:r w:rsidR="00B41A8D" w:rsidRPr="00B41A8D">
        <w:rPr>
          <w:rFonts w:ascii="Arial" w:hAnsi="Arial" w:cs="Arial"/>
          <w:sz w:val="28"/>
          <w:szCs w:val="28"/>
        </w:rPr>
        <w:t xml:space="preserve"> that </w:t>
      </w:r>
      <w:r>
        <w:rPr>
          <w:rFonts w:ascii="Arial" w:hAnsi="Arial" w:cs="Arial"/>
          <w:sz w:val="28"/>
          <w:szCs w:val="28"/>
        </w:rPr>
        <w:t>are</w:t>
      </w:r>
      <w:r w:rsidR="00B41A8D" w:rsidRPr="00B41A8D">
        <w:rPr>
          <w:rFonts w:ascii="Arial" w:hAnsi="Arial" w:cs="Arial"/>
          <w:sz w:val="28"/>
          <w:szCs w:val="28"/>
        </w:rPr>
        <w:t xml:space="preserve"> </w:t>
      </w:r>
      <w:r w:rsidR="00B41A8D" w:rsidRPr="00731CD5">
        <w:rPr>
          <w:rFonts w:ascii="Arial" w:hAnsi="Arial" w:cs="Arial"/>
          <w:i/>
          <w:sz w:val="28"/>
          <w:szCs w:val="28"/>
        </w:rPr>
        <w:t>prima facie</w:t>
      </w:r>
      <w:r w:rsidR="00B41A8D" w:rsidRPr="00B41A8D">
        <w:rPr>
          <w:rFonts w:ascii="Arial" w:hAnsi="Arial" w:cs="Arial"/>
          <w:sz w:val="28"/>
          <w:szCs w:val="28"/>
        </w:rPr>
        <w:t xml:space="preserve"> </w:t>
      </w:r>
      <w:r>
        <w:rPr>
          <w:rFonts w:ascii="Arial" w:hAnsi="Arial" w:cs="Arial"/>
          <w:sz w:val="28"/>
          <w:szCs w:val="28"/>
        </w:rPr>
        <w:t xml:space="preserve">(on their face) </w:t>
      </w:r>
      <w:r w:rsidR="00B41A8D" w:rsidRPr="00B41A8D">
        <w:rPr>
          <w:rFonts w:ascii="Arial" w:hAnsi="Arial" w:cs="Arial"/>
          <w:sz w:val="28"/>
          <w:szCs w:val="28"/>
        </w:rPr>
        <w:t>within the scope of the narrow</w:t>
      </w:r>
      <w:r>
        <w:rPr>
          <w:rFonts w:ascii="Arial" w:hAnsi="Arial" w:cs="Arial"/>
          <w:sz w:val="28"/>
          <w:szCs w:val="28"/>
        </w:rPr>
        <w:t>ly drawn</w:t>
      </w:r>
      <w:r w:rsidR="00B41A8D" w:rsidRPr="00B41A8D">
        <w:rPr>
          <w:rFonts w:ascii="Arial" w:hAnsi="Arial" w:cs="Arial"/>
          <w:sz w:val="28"/>
          <w:szCs w:val="28"/>
        </w:rPr>
        <w:t xml:space="preserve"> clause. </w:t>
      </w:r>
      <w:r>
        <w:rPr>
          <w:rFonts w:ascii="Arial" w:hAnsi="Arial" w:cs="Arial"/>
          <w:sz w:val="28"/>
          <w:szCs w:val="28"/>
        </w:rPr>
        <w:t xml:space="preserve"> As a result, courts usually find that </w:t>
      </w:r>
      <w:r w:rsidR="00B41A8D" w:rsidRPr="00B41A8D">
        <w:rPr>
          <w:rFonts w:ascii="Arial" w:hAnsi="Arial" w:cs="Arial"/>
          <w:sz w:val="28"/>
          <w:szCs w:val="28"/>
        </w:rPr>
        <w:t>collateral matter</w:t>
      </w:r>
      <w:r>
        <w:rPr>
          <w:rFonts w:ascii="Arial" w:hAnsi="Arial" w:cs="Arial"/>
          <w:sz w:val="28"/>
          <w:szCs w:val="28"/>
        </w:rPr>
        <w:t>s are outside</w:t>
      </w:r>
      <w:r w:rsidR="00B41A8D" w:rsidRPr="00B41A8D">
        <w:rPr>
          <w:rFonts w:ascii="Arial" w:hAnsi="Arial" w:cs="Arial"/>
          <w:sz w:val="28"/>
          <w:szCs w:val="28"/>
        </w:rPr>
        <w:t xml:space="preserve"> the </w:t>
      </w:r>
      <w:r>
        <w:rPr>
          <w:rFonts w:ascii="Arial" w:hAnsi="Arial" w:cs="Arial"/>
          <w:sz w:val="28"/>
          <w:szCs w:val="28"/>
        </w:rPr>
        <w:t>contemplation</w:t>
      </w:r>
      <w:r w:rsidR="00B41A8D" w:rsidRPr="00B41A8D">
        <w:rPr>
          <w:rFonts w:ascii="Arial" w:hAnsi="Arial" w:cs="Arial"/>
          <w:sz w:val="28"/>
          <w:szCs w:val="28"/>
        </w:rPr>
        <w:t xml:space="preserve"> of the clause. </w:t>
      </w:r>
    </w:p>
    <w:p w:rsidR="0079369E" w:rsidRDefault="004B0ECB" w:rsidP="004B0ECB">
      <w:pPr>
        <w:jc w:val="center"/>
        <w:rPr>
          <w:rFonts w:ascii="Arial" w:hAnsi="Arial" w:cs="Arial"/>
          <w:sz w:val="28"/>
          <w:szCs w:val="28"/>
        </w:rPr>
      </w:pPr>
      <w:r>
        <w:rPr>
          <w:rFonts w:ascii="Arial" w:hAnsi="Arial" w:cs="Arial"/>
          <w:noProof/>
          <w:color w:val="0000FF"/>
          <w:sz w:val="13"/>
          <w:szCs w:val="13"/>
        </w:rPr>
        <w:lastRenderedPageBreak/>
        <w:drawing>
          <wp:inline distT="0" distB="0" distL="0" distR="0">
            <wp:extent cx="2364486" cy="1731264"/>
            <wp:effectExtent l="19050" t="0" r="0" b="0"/>
            <wp:docPr id="103" name="yui_3_3_0_15_1343601140349791" descr="http://ts4.mm.bing.net/images/thumbnail.aspx?q=4968126761533651&amp;id=079d052ac37cbaaad1e426d068f43b81">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1140349791" descr="http://ts4.mm.bing.net/images/thumbnail.aspx?q=4968126761533651&amp;id=079d052ac37cbaaad1e426d068f43b81">
                      <a:hlinkClick r:id="rId118"/>
                    </pic:cNvPr>
                    <pic:cNvPicPr>
                      <a:picLocks noChangeAspect="1" noChangeArrowheads="1"/>
                    </pic:cNvPicPr>
                  </pic:nvPicPr>
                  <pic:blipFill>
                    <a:blip r:embed="rId119" cstate="print"/>
                    <a:srcRect/>
                    <a:stretch>
                      <a:fillRect/>
                    </a:stretch>
                  </pic:blipFill>
                  <pic:spPr bwMode="auto">
                    <a:xfrm>
                      <a:off x="0" y="0"/>
                      <a:ext cx="2365392" cy="1731928"/>
                    </a:xfrm>
                    <a:prstGeom prst="rect">
                      <a:avLst/>
                    </a:prstGeom>
                    <a:noFill/>
                    <a:ln w="9525">
                      <a:noFill/>
                      <a:miter lim="800000"/>
                      <a:headEnd/>
                      <a:tailEnd/>
                    </a:ln>
                  </pic:spPr>
                </pic:pic>
              </a:graphicData>
            </a:graphic>
          </wp:inline>
        </w:drawing>
      </w:r>
    </w:p>
    <w:p w:rsidR="00E63C42" w:rsidRDefault="00E63C42" w:rsidP="004B0ECB">
      <w:pPr>
        <w:jc w:val="center"/>
        <w:rPr>
          <w:rFonts w:ascii="Arial" w:hAnsi="Arial" w:cs="Arial"/>
          <w:sz w:val="28"/>
          <w:szCs w:val="28"/>
        </w:rPr>
      </w:pPr>
    </w:p>
    <w:p w:rsidR="00B41A8D" w:rsidRPr="00733903" w:rsidRDefault="00733903" w:rsidP="00B41A8D">
      <w:pPr>
        <w:rPr>
          <w:rFonts w:ascii="Arial" w:hAnsi="Arial" w:cs="Arial"/>
          <w:sz w:val="28"/>
          <w:szCs w:val="28"/>
          <w:u w:val="single"/>
        </w:rPr>
      </w:pPr>
      <w:r>
        <w:rPr>
          <w:rFonts w:ascii="Arial" w:hAnsi="Arial" w:cs="Arial"/>
          <w:sz w:val="28"/>
          <w:szCs w:val="28"/>
          <w:u w:val="single"/>
        </w:rPr>
        <w:t>K</w:t>
      </w:r>
      <w:r w:rsidRPr="00733903">
        <w:rPr>
          <w:rFonts w:ascii="Arial" w:hAnsi="Arial" w:cs="Arial"/>
          <w:sz w:val="28"/>
          <w:szCs w:val="28"/>
          <w:u w:val="single"/>
        </w:rPr>
        <w:t xml:space="preserve">. </w:t>
      </w:r>
      <w:r w:rsidR="0079369E" w:rsidRPr="00733903">
        <w:rPr>
          <w:rFonts w:ascii="Arial" w:hAnsi="Arial" w:cs="Arial"/>
          <w:sz w:val="28"/>
          <w:szCs w:val="28"/>
          <w:u w:val="single"/>
        </w:rPr>
        <w:t>Other</w:t>
      </w:r>
      <w:r w:rsidR="005720C5" w:rsidRPr="00733903">
        <w:rPr>
          <w:rFonts w:ascii="Arial" w:hAnsi="Arial" w:cs="Arial"/>
          <w:sz w:val="28"/>
          <w:szCs w:val="28"/>
          <w:u w:val="single"/>
        </w:rPr>
        <w:t xml:space="preserve"> </w:t>
      </w:r>
      <w:r w:rsidR="00CA28AF" w:rsidRPr="00733903">
        <w:rPr>
          <w:rFonts w:ascii="Arial" w:hAnsi="Arial" w:cs="Arial"/>
          <w:sz w:val="28"/>
          <w:szCs w:val="28"/>
          <w:u w:val="single"/>
        </w:rPr>
        <w:t xml:space="preserve">Bases to </w:t>
      </w:r>
      <w:r w:rsidR="00B41A8D" w:rsidRPr="00733903">
        <w:rPr>
          <w:rFonts w:ascii="Arial" w:hAnsi="Arial" w:cs="Arial"/>
          <w:sz w:val="28"/>
          <w:szCs w:val="28"/>
          <w:u w:val="single"/>
        </w:rPr>
        <w:t xml:space="preserve">Challenge </w:t>
      </w:r>
      <w:r w:rsidR="00CA28AF" w:rsidRPr="00733903">
        <w:rPr>
          <w:rFonts w:ascii="Arial" w:hAnsi="Arial" w:cs="Arial"/>
          <w:sz w:val="28"/>
          <w:szCs w:val="28"/>
          <w:u w:val="single"/>
        </w:rPr>
        <w:t xml:space="preserve">Arbitration </w:t>
      </w:r>
      <w:r w:rsidR="00E328A6" w:rsidRPr="00733903">
        <w:rPr>
          <w:rFonts w:ascii="Arial" w:hAnsi="Arial" w:cs="Arial"/>
          <w:sz w:val="28"/>
          <w:szCs w:val="28"/>
          <w:u w:val="single"/>
        </w:rPr>
        <w:t>Awards</w:t>
      </w:r>
    </w:p>
    <w:p w:rsidR="00B41A8D" w:rsidRPr="00A924C1" w:rsidRDefault="00A924C1" w:rsidP="00C42034">
      <w:pPr>
        <w:pStyle w:val="Odstavecseseznamem"/>
        <w:numPr>
          <w:ilvl w:val="0"/>
          <w:numId w:val="34"/>
        </w:numPr>
        <w:rPr>
          <w:rFonts w:ascii="Arial" w:hAnsi="Arial" w:cs="Arial"/>
          <w:sz w:val="28"/>
          <w:szCs w:val="28"/>
        </w:rPr>
      </w:pPr>
      <w:r w:rsidRPr="00A924C1">
        <w:rPr>
          <w:rFonts w:ascii="Arial" w:hAnsi="Arial" w:cs="Arial"/>
          <w:sz w:val="28"/>
          <w:szCs w:val="28"/>
        </w:rPr>
        <w:t xml:space="preserve">Insufficient or improper </w:t>
      </w:r>
      <w:r w:rsidR="00B41A8D" w:rsidRPr="00A924C1">
        <w:rPr>
          <w:rFonts w:ascii="Arial" w:hAnsi="Arial" w:cs="Arial"/>
          <w:sz w:val="28"/>
          <w:szCs w:val="28"/>
        </w:rPr>
        <w:t>notice of the appointment of the arbitrator in the proceeding</w:t>
      </w:r>
      <w:r w:rsidRPr="00A924C1">
        <w:rPr>
          <w:rFonts w:ascii="Arial" w:hAnsi="Arial" w:cs="Arial"/>
          <w:sz w:val="28"/>
          <w:szCs w:val="28"/>
        </w:rPr>
        <w:t xml:space="preserve">, so </w:t>
      </w:r>
      <w:r w:rsidR="00B41A8D" w:rsidRPr="00A924C1">
        <w:rPr>
          <w:rFonts w:ascii="Arial" w:hAnsi="Arial" w:cs="Arial"/>
          <w:sz w:val="28"/>
          <w:szCs w:val="28"/>
        </w:rPr>
        <w:t>the proceeding should be stayed and the</w:t>
      </w:r>
      <w:r w:rsidR="00733903">
        <w:rPr>
          <w:rFonts w:ascii="Arial" w:hAnsi="Arial" w:cs="Arial"/>
          <w:sz w:val="28"/>
          <w:szCs w:val="28"/>
        </w:rPr>
        <w:t xml:space="preserve"> appointment process restarted</w:t>
      </w:r>
    </w:p>
    <w:p w:rsidR="00B41A8D" w:rsidRPr="00A924C1" w:rsidRDefault="00B41A8D" w:rsidP="00C42034">
      <w:pPr>
        <w:pStyle w:val="Odstavecseseznamem"/>
        <w:numPr>
          <w:ilvl w:val="0"/>
          <w:numId w:val="34"/>
        </w:numPr>
        <w:rPr>
          <w:rFonts w:ascii="Arial" w:hAnsi="Arial" w:cs="Arial"/>
          <w:sz w:val="28"/>
          <w:szCs w:val="28"/>
        </w:rPr>
      </w:pPr>
      <w:r w:rsidRPr="00A924C1">
        <w:rPr>
          <w:rFonts w:ascii="Arial" w:hAnsi="Arial" w:cs="Arial"/>
          <w:sz w:val="28"/>
          <w:szCs w:val="28"/>
        </w:rPr>
        <w:t xml:space="preserve">The agreement does not effectively provide for arbitration under a certain set of rules </w:t>
      </w:r>
    </w:p>
    <w:p w:rsidR="00B41A8D" w:rsidRPr="00A924C1" w:rsidRDefault="00A924C1" w:rsidP="00C42034">
      <w:pPr>
        <w:pStyle w:val="Odstavecseseznamem"/>
        <w:numPr>
          <w:ilvl w:val="0"/>
          <w:numId w:val="34"/>
        </w:numPr>
        <w:rPr>
          <w:rFonts w:ascii="Arial" w:hAnsi="Arial" w:cs="Arial"/>
          <w:sz w:val="28"/>
          <w:szCs w:val="28"/>
        </w:rPr>
      </w:pPr>
      <w:r w:rsidRPr="00A924C1">
        <w:rPr>
          <w:rFonts w:ascii="Arial" w:hAnsi="Arial" w:cs="Arial"/>
          <w:sz w:val="28"/>
          <w:szCs w:val="28"/>
        </w:rPr>
        <w:t>I</w:t>
      </w:r>
      <w:r w:rsidR="00B41A8D" w:rsidRPr="00A924C1">
        <w:rPr>
          <w:rFonts w:ascii="Arial" w:hAnsi="Arial" w:cs="Arial"/>
          <w:sz w:val="28"/>
          <w:szCs w:val="28"/>
        </w:rPr>
        <w:t>naccurate refer</w:t>
      </w:r>
      <w:r w:rsidRPr="00A924C1">
        <w:rPr>
          <w:rFonts w:ascii="Arial" w:hAnsi="Arial" w:cs="Arial"/>
          <w:sz w:val="28"/>
          <w:szCs w:val="28"/>
        </w:rPr>
        <w:t>ence</w:t>
      </w:r>
      <w:r w:rsidR="00B41A8D" w:rsidRPr="00A924C1">
        <w:rPr>
          <w:rFonts w:ascii="Arial" w:hAnsi="Arial" w:cs="Arial"/>
          <w:sz w:val="28"/>
          <w:szCs w:val="28"/>
        </w:rPr>
        <w:t xml:space="preserve"> to an arbitral institution (“pathological”</w:t>
      </w:r>
      <w:r w:rsidRPr="00A924C1">
        <w:rPr>
          <w:rFonts w:ascii="Arial" w:hAnsi="Arial" w:cs="Arial"/>
          <w:sz w:val="28"/>
          <w:szCs w:val="28"/>
        </w:rPr>
        <w:t xml:space="preserve"> arbitration clause)</w:t>
      </w:r>
      <w:r w:rsidR="00B41A8D" w:rsidRPr="00A924C1">
        <w:rPr>
          <w:rFonts w:ascii="Arial" w:hAnsi="Arial" w:cs="Arial"/>
          <w:sz w:val="28"/>
          <w:szCs w:val="28"/>
        </w:rPr>
        <w:t xml:space="preserve"> </w:t>
      </w:r>
    </w:p>
    <w:p w:rsidR="00733903" w:rsidRDefault="00733903" w:rsidP="00B41A8D">
      <w:pPr>
        <w:rPr>
          <w:rFonts w:ascii="Arial" w:hAnsi="Arial" w:cs="Arial"/>
          <w:sz w:val="28"/>
          <w:szCs w:val="28"/>
        </w:rPr>
      </w:pPr>
    </w:p>
    <w:p w:rsidR="00A924C1" w:rsidRPr="00733903" w:rsidRDefault="00733903" w:rsidP="00B41A8D">
      <w:pPr>
        <w:rPr>
          <w:rFonts w:ascii="Arial" w:hAnsi="Arial" w:cs="Arial"/>
          <w:sz w:val="28"/>
          <w:szCs w:val="28"/>
          <w:u w:val="single"/>
        </w:rPr>
      </w:pPr>
      <w:r>
        <w:rPr>
          <w:rFonts w:ascii="Arial" w:hAnsi="Arial" w:cs="Arial"/>
          <w:sz w:val="28"/>
          <w:szCs w:val="28"/>
          <w:u w:val="single"/>
        </w:rPr>
        <w:t>L</w:t>
      </w:r>
      <w:r w:rsidRPr="00733903">
        <w:rPr>
          <w:rFonts w:ascii="Arial" w:hAnsi="Arial" w:cs="Arial"/>
          <w:sz w:val="28"/>
          <w:szCs w:val="28"/>
          <w:u w:val="single"/>
        </w:rPr>
        <w:t xml:space="preserve">. </w:t>
      </w:r>
      <w:r w:rsidR="00B41A8D" w:rsidRPr="00733903">
        <w:rPr>
          <w:rFonts w:ascii="Arial" w:hAnsi="Arial" w:cs="Arial"/>
          <w:sz w:val="28"/>
          <w:szCs w:val="28"/>
          <w:u w:val="single"/>
        </w:rPr>
        <w:t xml:space="preserve">Scope of the </w:t>
      </w:r>
      <w:r w:rsidR="00A924C1" w:rsidRPr="00733903">
        <w:rPr>
          <w:rFonts w:ascii="Arial" w:hAnsi="Arial" w:cs="Arial"/>
          <w:sz w:val="28"/>
          <w:szCs w:val="28"/>
          <w:u w:val="single"/>
        </w:rPr>
        <w:t>C</w:t>
      </w:r>
      <w:r w:rsidR="00B41A8D" w:rsidRPr="00733903">
        <w:rPr>
          <w:rFonts w:ascii="Arial" w:hAnsi="Arial" w:cs="Arial"/>
          <w:sz w:val="28"/>
          <w:szCs w:val="28"/>
          <w:u w:val="single"/>
        </w:rPr>
        <w:t>hallenge</w:t>
      </w:r>
      <w:r w:rsidR="00A924C1" w:rsidRPr="00733903">
        <w:rPr>
          <w:rFonts w:ascii="Arial" w:hAnsi="Arial" w:cs="Arial"/>
          <w:sz w:val="28"/>
          <w:szCs w:val="28"/>
          <w:u w:val="single"/>
        </w:rPr>
        <w:t xml:space="preserve"> to Arbitration</w:t>
      </w:r>
    </w:p>
    <w:p w:rsidR="00B41A8D" w:rsidRPr="00B41A8D" w:rsidRDefault="00B41A8D" w:rsidP="00B41A8D">
      <w:pPr>
        <w:rPr>
          <w:rFonts w:ascii="Arial" w:hAnsi="Arial" w:cs="Arial"/>
          <w:sz w:val="28"/>
          <w:szCs w:val="28"/>
        </w:rPr>
      </w:pPr>
      <w:r w:rsidRPr="00B41A8D">
        <w:rPr>
          <w:rFonts w:ascii="Arial" w:hAnsi="Arial" w:cs="Arial"/>
          <w:sz w:val="28"/>
          <w:szCs w:val="28"/>
        </w:rPr>
        <w:t xml:space="preserve"> A challenge to the jurisdiction of an arbitral tribunal may be </w:t>
      </w:r>
      <w:r w:rsidR="00A924C1">
        <w:rPr>
          <w:rFonts w:ascii="Arial" w:hAnsi="Arial" w:cs="Arial"/>
          <w:sz w:val="28"/>
          <w:szCs w:val="28"/>
        </w:rPr>
        <w:t xml:space="preserve">either </w:t>
      </w:r>
      <w:r w:rsidRPr="00B41A8D">
        <w:rPr>
          <w:rFonts w:ascii="Arial" w:hAnsi="Arial" w:cs="Arial"/>
          <w:sz w:val="28"/>
          <w:szCs w:val="28"/>
        </w:rPr>
        <w:t xml:space="preserve">partial or total. </w:t>
      </w:r>
      <w:r w:rsidR="00A924C1">
        <w:rPr>
          <w:rFonts w:ascii="Arial" w:hAnsi="Arial" w:cs="Arial"/>
          <w:sz w:val="28"/>
          <w:szCs w:val="28"/>
        </w:rPr>
        <w:t xml:space="preserve"> </w:t>
      </w:r>
      <w:r w:rsidRPr="00B41A8D">
        <w:rPr>
          <w:rFonts w:ascii="Arial" w:hAnsi="Arial" w:cs="Arial"/>
          <w:sz w:val="28"/>
          <w:szCs w:val="28"/>
        </w:rPr>
        <w:t xml:space="preserve">A partial challenge </w:t>
      </w:r>
      <w:r w:rsidR="00D94153">
        <w:rPr>
          <w:rFonts w:ascii="Arial" w:hAnsi="Arial" w:cs="Arial"/>
          <w:sz w:val="28"/>
          <w:szCs w:val="28"/>
        </w:rPr>
        <w:t xml:space="preserve">challenges </w:t>
      </w:r>
      <w:r w:rsidRPr="00B41A8D">
        <w:rPr>
          <w:rFonts w:ascii="Arial" w:hAnsi="Arial" w:cs="Arial"/>
          <w:sz w:val="28"/>
          <w:szCs w:val="28"/>
        </w:rPr>
        <w:t xml:space="preserve">whether certain claims or counterclaims </w:t>
      </w:r>
      <w:r w:rsidR="00D94153">
        <w:rPr>
          <w:rFonts w:ascii="Arial" w:hAnsi="Arial" w:cs="Arial"/>
          <w:sz w:val="28"/>
          <w:szCs w:val="28"/>
        </w:rPr>
        <w:t xml:space="preserve">before </w:t>
      </w:r>
      <w:r w:rsidRPr="00B41A8D">
        <w:rPr>
          <w:rFonts w:ascii="Arial" w:hAnsi="Arial" w:cs="Arial"/>
          <w:sz w:val="28"/>
          <w:szCs w:val="28"/>
        </w:rPr>
        <w:t xml:space="preserve">the arbitral tribunal are within its jurisdiction. A total challenge questions </w:t>
      </w:r>
      <w:r w:rsidR="00D94153">
        <w:rPr>
          <w:rFonts w:ascii="Arial" w:hAnsi="Arial" w:cs="Arial"/>
          <w:sz w:val="28"/>
          <w:szCs w:val="28"/>
        </w:rPr>
        <w:t>the very existence of</w:t>
      </w:r>
      <w:r w:rsidRPr="00B41A8D">
        <w:rPr>
          <w:rFonts w:ascii="Arial" w:hAnsi="Arial" w:cs="Arial"/>
          <w:sz w:val="28"/>
          <w:szCs w:val="28"/>
        </w:rPr>
        <w:t xml:space="preserve"> a valid arbitration agreement. </w:t>
      </w:r>
    </w:p>
    <w:p w:rsidR="00D94153" w:rsidRDefault="00D94153" w:rsidP="00B41A8D">
      <w:pPr>
        <w:rPr>
          <w:rFonts w:ascii="Arial" w:hAnsi="Arial" w:cs="Arial"/>
          <w:sz w:val="28"/>
          <w:szCs w:val="28"/>
        </w:rPr>
      </w:pPr>
    </w:p>
    <w:p w:rsidR="00D94153" w:rsidRDefault="00D94153" w:rsidP="00B41A8D">
      <w:pPr>
        <w:rPr>
          <w:rFonts w:ascii="Arial" w:hAnsi="Arial" w:cs="Arial"/>
          <w:sz w:val="28"/>
          <w:szCs w:val="28"/>
        </w:rPr>
      </w:pPr>
      <w:r w:rsidRPr="00D94153">
        <w:rPr>
          <w:rFonts w:ascii="Arial" w:hAnsi="Arial" w:cs="Arial"/>
          <w:sz w:val="28"/>
          <w:szCs w:val="28"/>
          <w:u w:val="single"/>
        </w:rPr>
        <w:t>NOTE</w:t>
      </w:r>
      <w:r>
        <w:rPr>
          <w:rFonts w:ascii="Arial" w:hAnsi="Arial" w:cs="Arial"/>
          <w:sz w:val="28"/>
          <w:szCs w:val="28"/>
        </w:rPr>
        <w:t>:</w:t>
      </w:r>
    </w:p>
    <w:p w:rsidR="00B41A8D" w:rsidRPr="00D94153" w:rsidRDefault="00D94153" w:rsidP="00733903">
      <w:pPr>
        <w:ind w:left="720"/>
        <w:rPr>
          <w:rFonts w:ascii="Arial" w:hAnsi="Arial" w:cs="Arial"/>
          <w:i/>
          <w:sz w:val="28"/>
          <w:szCs w:val="28"/>
        </w:rPr>
      </w:pPr>
      <w:r w:rsidRPr="00D94153">
        <w:rPr>
          <w:rFonts w:ascii="Arial" w:hAnsi="Arial" w:cs="Arial"/>
          <w:i/>
          <w:sz w:val="28"/>
          <w:szCs w:val="28"/>
        </w:rPr>
        <w:t>E</w:t>
      </w:r>
      <w:r w:rsidR="00B41A8D" w:rsidRPr="00D94153">
        <w:rPr>
          <w:rFonts w:ascii="Arial" w:hAnsi="Arial" w:cs="Arial"/>
          <w:i/>
          <w:sz w:val="28"/>
          <w:szCs w:val="28"/>
        </w:rPr>
        <w:t xml:space="preserve">ven if </w:t>
      </w:r>
      <w:r w:rsidRPr="00D94153">
        <w:rPr>
          <w:rFonts w:ascii="Arial" w:hAnsi="Arial" w:cs="Arial"/>
          <w:i/>
          <w:sz w:val="28"/>
          <w:szCs w:val="28"/>
        </w:rPr>
        <w:t>some</w:t>
      </w:r>
      <w:r w:rsidR="00B41A8D" w:rsidRPr="00D94153">
        <w:rPr>
          <w:rFonts w:ascii="Arial" w:hAnsi="Arial" w:cs="Arial"/>
          <w:i/>
          <w:sz w:val="28"/>
          <w:szCs w:val="28"/>
        </w:rPr>
        <w:t xml:space="preserve"> claims or counterclaims are outside the scope of the arbitration agreement, the parties may agree that new matters should be brought within the jurisdiction of the arbitral tribunal. </w:t>
      </w:r>
    </w:p>
    <w:p w:rsidR="00D94153" w:rsidRDefault="00D94153" w:rsidP="00B41A8D">
      <w:pPr>
        <w:rPr>
          <w:rFonts w:ascii="Arial" w:hAnsi="Arial" w:cs="Arial"/>
          <w:sz w:val="28"/>
          <w:szCs w:val="28"/>
        </w:rPr>
      </w:pPr>
    </w:p>
    <w:p w:rsidR="00B41A8D" w:rsidRPr="00733903" w:rsidRDefault="00733903" w:rsidP="00B41A8D">
      <w:pPr>
        <w:rPr>
          <w:rFonts w:ascii="Arial" w:hAnsi="Arial" w:cs="Arial"/>
          <w:sz w:val="28"/>
          <w:szCs w:val="28"/>
          <w:u w:val="single"/>
        </w:rPr>
      </w:pPr>
      <w:r>
        <w:rPr>
          <w:rFonts w:ascii="Arial" w:hAnsi="Arial" w:cs="Arial"/>
          <w:sz w:val="28"/>
          <w:szCs w:val="28"/>
          <w:u w:val="single"/>
        </w:rPr>
        <w:lastRenderedPageBreak/>
        <w:t>M</w:t>
      </w:r>
      <w:r w:rsidRPr="00733903">
        <w:rPr>
          <w:rFonts w:ascii="Arial" w:hAnsi="Arial" w:cs="Arial"/>
          <w:sz w:val="28"/>
          <w:szCs w:val="28"/>
          <w:u w:val="single"/>
        </w:rPr>
        <w:t xml:space="preserve">. </w:t>
      </w:r>
      <w:r w:rsidR="009927FB">
        <w:rPr>
          <w:rFonts w:ascii="Arial" w:hAnsi="Arial" w:cs="Arial"/>
          <w:sz w:val="28"/>
          <w:szCs w:val="28"/>
          <w:u w:val="single"/>
        </w:rPr>
        <w:t xml:space="preserve"> </w:t>
      </w:r>
      <w:r w:rsidR="00A37467" w:rsidRPr="00733903">
        <w:rPr>
          <w:rFonts w:ascii="Arial" w:hAnsi="Arial" w:cs="Arial"/>
          <w:sz w:val="28"/>
          <w:szCs w:val="28"/>
          <w:u w:val="single"/>
        </w:rPr>
        <w:t xml:space="preserve">Deciding the Question </w:t>
      </w:r>
      <w:r w:rsidR="00B41A8D" w:rsidRPr="00733903">
        <w:rPr>
          <w:rFonts w:ascii="Arial" w:hAnsi="Arial" w:cs="Arial"/>
          <w:sz w:val="28"/>
          <w:szCs w:val="28"/>
          <w:u w:val="single"/>
        </w:rPr>
        <w:t xml:space="preserve">of </w:t>
      </w:r>
      <w:proofErr w:type="spellStart"/>
      <w:r w:rsidR="00A37467" w:rsidRPr="00733903">
        <w:rPr>
          <w:rFonts w:ascii="Arial" w:hAnsi="Arial" w:cs="Arial"/>
          <w:sz w:val="28"/>
          <w:szCs w:val="28"/>
          <w:u w:val="single"/>
        </w:rPr>
        <w:t>A</w:t>
      </w:r>
      <w:r w:rsidR="00B41A8D" w:rsidRPr="00733903">
        <w:rPr>
          <w:rFonts w:ascii="Arial" w:hAnsi="Arial" w:cs="Arial"/>
          <w:sz w:val="28"/>
          <w:szCs w:val="28"/>
          <w:u w:val="single"/>
        </w:rPr>
        <w:t>rbitrability</w:t>
      </w:r>
      <w:proofErr w:type="spellEnd"/>
      <w:r w:rsidR="00B41A8D" w:rsidRPr="00733903">
        <w:rPr>
          <w:rFonts w:ascii="Arial" w:hAnsi="Arial" w:cs="Arial"/>
          <w:sz w:val="28"/>
          <w:szCs w:val="28"/>
          <w:u w:val="single"/>
        </w:rPr>
        <w:t xml:space="preserve"> </w:t>
      </w:r>
    </w:p>
    <w:p w:rsidR="009927FB" w:rsidRDefault="007477F7" w:rsidP="00B41A8D">
      <w:pPr>
        <w:rPr>
          <w:rFonts w:ascii="Arial" w:hAnsi="Arial" w:cs="Arial"/>
          <w:sz w:val="28"/>
          <w:szCs w:val="28"/>
        </w:rPr>
      </w:pPr>
      <w:r>
        <w:rPr>
          <w:rFonts w:ascii="Arial" w:hAnsi="Arial" w:cs="Arial"/>
          <w:sz w:val="28"/>
          <w:szCs w:val="28"/>
        </w:rPr>
        <w:t>T</w:t>
      </w:r>
      <w:r w:rsidRPr="00B41A8D">
        <w:rPr>
          <w:rFonts w:ascii="Arial" w:hAnsi="Arial" w:cs="Arial"/>
          <w:sz w:val="28"/>
          <w:szCs w:val="28"/>
        </w:rPr>
        <w:t xml:space="preserve">he presumption </w:t>
      </w:r>
      <w:r>
        <w:rPr>
          <w:rFonts w:ascii="Arial" w:hAnsi="Arial" w:cs="Arial"/>
          <w:sz w:val="28"/>
          <w:szCs w:val="28"/>
        </w:rPr>
        <w:t xml:space="preserve">is </w:t>
      </w:r>
      <w:r w:rsidRPr="00B41A8D">
        <w:rPr>
          <w:rFonts w:ascii="Arial" w:hAnsi="Arial" w:cs="Arial"/>
          <w:sz w:val="28"/>
          <w:szCs w:val="28"/>
        </w:rPr>
        <w:t xml:space="preserve">that the arbitral tribunal itself has the authority to determine whether </w:t>
      </w:r>
      <w:r>
        <w:rPr>
          <w:rFonts w:ascii="Arial" w:hAnsi="Arial" w:cs="Arial"/>
          <w:sz w:val="28"/>
          <w:szCs w:val="28"/>
        </w:rPr>
        <w:t>it has</w:t>
      </w:r>
      <w:r w:rsidRPr="00B41A8D">
        <w:rPr>
          <w:rFonts w:ascii="Arial" w:hAnsi="Arial" w:cs="Arial"/>
          <w:sz w:val="28"/>
          <w:szCs w:val="28"/>
        </w:rPr>
        <w:t xml:space="preserve"> the power to hear a dispute</w:t>
      </w:r>
      <w:r>
        <w:rPr>
          <w:rFonts w:ascii="Arial" w:hAnsi="Arial" w:cs="Arial"/>
          <w:sz w:val="28"/>
          <w:szCs w:val="28"/>
        </w:rPr>
        <w:t xml:space="preserve"> (</w:t>
      </w:r>
      <w:r w:rsidR="00B41A8D" w:rsidRPr="00B41A8D">
        <w:rPr>
          <w:rFonts w:ascii="Arial" w:hAnsi="Arial" w:cs="Arial"/>
          <w:sz w:val="28"/>
          <w:szCs w:val="28"/>
        </w:rPr>
        <w:t xml:space="preserve">the </w:t>
      </w:r>
      <w:proofErr w:type="spellStart"/>
      <w:r w:rsidR="00B41A8D" w:rsidRPr="00B41A8D">
        <w:rPr>
          <w:rFonts w:ascii="Arial" w:hAnsi="Arial" w:cs="Arial"/>
          <w:sz w:val="28"/>
          <w:szCs w:val="28"/>
        </w:rPr>
        <w:t>Kompetenz-Kompetenz</w:t>
      </w:r>
      <w:proofErr w:type="spellEnd"/>
      <w:r w:rsidR="00B41A8D" w:rsidRPr="00B41A8D">
        <w:rPr>
          <w:rFonts w:ascii="Arial" w:hAnsi="Arial" w:cs="Arial"/>
          <w:sz w:val="28"/>
          <w:szCs w:val="28"/>
        </w:rPr>
        <w:t xml:space="preserve"> doctrine</w:t>
      </w:r>
      <w:r>
        <w:rPr>
          <w:rFonts w:ascii="Arial" w:hAnsi="Arial" w:cs="Arial"/>
          <w:sz w:val="28"/>
          <w:szCs w:val="28"/>
        </w:rPr>
        <w:t>,</w:t>
      </w:r>
      <w:r w:rsidR="00B41A8D" w:rsidRPr="00B41A8D">
        <w:rPr>
          <w:rFonts w:ascii="Arial" w:hAnsi="Arial" w:cs="Arial"/>
          <w:sz w:val="28"/>
          <w:szCs w:val="28"/>
        </w:rPr>
        <w:t xml:space="preserve"> a.k.a. competence-competence or “jurisdiction concerning jurisdiction”)</w:t>
      </w:r>
      <w:r>
        <w:rPr>
          <w:rFonts w:ascii="Arial" w:hAnsi="Arial" w:cs="Arial"/>
          <w:sz w:val="28"/>
          <w:szCs w:val="28"/>
        </w:rPr>
        <w:t xml:space="preserve">.  </w:t>
      </w:r>
    </w:p>
    <w:p w:rsidR="00B41A8D" w:rsidRDefault="00B41A8D" w:rsidP="00B41A8D">
      <w:pPr>
        <w:rPr>
          <w:rFonts w:ascii="Arial" w:hAnsi="Arial" w:cs="Arial"/>
          <w:sz w:val="28"/>
          <w:szCs w:val="28"/>
        </w:rPr>
      </w:pPr>
      <w:r w:rsidRPr="00B41A8D">
        <w:rPr>
          <w:rFonts w:ascii="Arial" w:hAnsi="Arial" w:cs="Arial"/>
          <w:sz w:val="28"/>
          <w:szCs w:val="28"/>
        </w:rPr>
        <w:t xml:space="preserve">Many </w:t>
      </w:r>
      <w:r w:rsidR="007477F7">
        <w:rPr>
          <w:rFonts w:ascii="Arial" w:hAnsi="Arial" w:cs="Arial"/>
          <w:sz w:val="28"/>
          <w:szCs w:val="28"/>
        </w:rPr>
        <w:t xml:space="preserve">European Union </w:t>
      </w:r>
      <w:r w:rsidRPr="00B41A8D">
        <w:rPr>
          <w:rFonts w:ascii="Arial" w:hAnsi="Arial" w:cs="Arial"/>
          <w:sz w:val="28"/>
          <w:szCs w:val="28"/>
        </w:rPr>
        <w:t xml:space="preserve">countries, particularly France, have incorporated some form of this doctrine. </w:t>
      </w:r>
      <w:r w:rsidRPr="007477F7">
        <w:rPr>
          <w:rFonts w:ascii="Arial" w:hAnsi="Arial" w:cs="Arial"/>
          <w:i/>
          <w:sz w:val="28"/>
          <w:szCs w:val="28"/>
        </w:rPr>
        <w:t>See</w:t>
      </w:r>
      <w:r w:rsidR="007477F7">
        <w:rPr>
          <w:rFonts w:ascii="Arial" w:hAnsi="Arial" w:cs="Arial"/>
          <w:sz w:val="28"/>
          <w:szCs w:val="28"/>
        </w:rPr>
        <w:t>,</w:t>
      </w:r>
      <w:r w:rsidRPr="00B41A8D">
        <w:rPr>
          <w:rFonts w:ascii="Arial" w:hAnsi="Arial" w:cs="Arial"/>
          <w:sz w:val="28"/>
          <w:szCs w:val="28"/>
        </w:rPr>
        <w:t xml:space="preserve"> </w:t>
      </w:r>
      <w:r w:rsidRPr="007477F7">
        <w:rPr>
          <w:rFonts w:ascii="Arial" w:hAnsi="Arial" w:cs="Arial"/>
          <w:i/>
          <w:sz w:val="28"/>
          <w:szCs w:val="28"/>
        </w:rPr>
        <w:t xml:space="preserve">American Bureau of Shipping, </w:t>
      </w:r>
      <w:r w:rsidRPr="007477F7">
        <w:rPr>
          <w:rFonts w:ascii="Arial" w:hAnsi="Arial" w:cs="Arial"/>
          <w:sz w:val="28"/>
          <w:szCs w:val="28"/>
        </w:rPr>
        <w:t xml:space="preserve">Cass </w:t>
      </w:r>
      <w:proofErr w:type="spellStart"/>
      <w:r w:rsidRPr="007477F7">
        <w:rPr>
          <w:rFonts w:ascii="Arial" w:hAnsi="Arial" w:cs="Arial"/>
          <w:sz w:val="28"/>
          <w:szCs w:val="28"/>
        </w:rPr>
        <w:t>Civ</w:t>
      </w:r>
      <w:proofErr w:type="spellEnd"/>
      <w:r w:rsidRPr="007477F7">
        <w:rPr>
          <w:rFonts w:ascii="Arial" w:hAnsi="Arial" w:cs="Arial"/>
          <w:sz w:val="28"/>
          <w:szCs w:val="28"/>
        </w:rPr>
        <w:t xml:space="preserve"> 1ère</w:t>
      </w:r>
      <w:r w:rsidRPr="00B41A8D">
        <w:rPr>
          <w:rFonts w:ascii="Arial" w:hAnsi="Arial" w:cs="Arial"/>
          <w:sz w:val="28"/>
          <w:szCs w:val="28"/>
        </w:rPr>
        <w:t xml:space="preserve">, 26 June 2001 and </w:t>
      </w:r>
      <w:r w:rsidRPr="007477F7">
        <w:rPr>
          <w:rFonts w:ascii="Arial" w:hAnsi="Arial" w:cs="Arial"/>
          <w:i/>
          <w:sz w:val="28"/>
          <w:szCs w:val="28"/>
        </w:rPr>
        <w:t xml:space="preserve">Quarto </w:t>
      </w:r>
      <w:proofErr w:type="spellStart"/>
      <w:r w:rsidRPr="007477F7">
        <w:rPr>
          <w:rFonts w:ascii="Arial" w:hAnsi="Arial" w:cs="Arial"/>
          <w:i/>
          <w:sz w:val="28"/>
          <w:szCs w:val="28"/>
        </w:rPr>
        <w:t>Childrens</w:t>
      </w:r>
      <w:proofErr w:type="spellEnd"/>
      <w:r w:rsidRPr="007477F7">
        <w:rPr>
          <w:rFonts w:ascii="Arial" w:hAnsi="Arial" w:cs="Arial"/>
          <w:i/>
          <w:sz w:val="28"/>
          <w:szCs w:val="28"/>
        </w:rPr>
        <w:t xml:space="preserve"> Books</w:t>
      </w:r>
      <w:r w:rsidRPr="00B41A8D">
        <w:rPr>
          <w:rFonts w:ascii="Arial" w:hAnsi="Arial" w:cs="Arial"/>
          <w:sz w:val="28"/>
          <w:szCs w:val="28"/>
        </w:rPr>
        <w:t xml:space="preserve">, Cass </w:t>
      </w:r>
      <w:proofErr w:type="spellStart"/>
      <w:r w:rsidRPr="00B41A8D">
        <w:rPr>
          <w:rFonts w:ascii="Arial" w:hAnsi="Arial" w:cs="Arial"/>
          <w:sz w:val="28"/>
          <w:szCs w:val="28"/>
        </w:rPr>
        <w:t>Civ</w:t>
      </w:r>
      <w:proofErr w:type="spellEnd"/>
      <w:r w:rsidRPr="00B41A8D">
        <w:rPr>
          <w:rFonts w:ascii="Arial" w:hAnsi="Arial" w:cs="Arial"/>
          <w:sz w:val="28"/>
          <w:szCs w:val="28"/>
        </w:rPr>
        <w:t xml:space="preserve"> 1ère, 16 Octo</w:t>
      </w:r>
      <w:r w:rsidR="007477F7">
        <w:rPr>
          <w:rFonts w:ascii="Arial" w:hAnsi="Arial" w:cs="Arial"/>
          <w:sz w:val="28"/>
          <w:szCs w:val="28"/>
        </w:rPr>
        <w:t xml:space="preserve">ber 2001; </w:t>
      </w:r>
      <w:r w:rsidRPr="00B41A8D">
        <w:rPr>
          <w:rFonts w:ascii="Arial" w:hAnsi="Arial" w:cs="Arial"/>
          <w:sz w:val="28"/>
          <w:szCs w:val="28"/>
        </w:rPr>
        <w:t xml:space="preserve">Article 15 of the AAA’s International Arbitration Rules provide that the “tribunal shall have the power to rule on its own jurisdiction, including any objections with respect to the existence, scope or validity of the arbitration agreement.” See also ICC Rules Art 6(4); UNCITRAL Arbitration Rules Art. </w:t>
      </w:r>
      <w:proofErr w:type="gramStart"/>
      <w:r w:rsidRPr="00B41A8D">
        <w:rPr>
          <w:rFonts w:ascii="Arial" w:hAnsi="Arial" w:cs="Arial"/>
          <w:sz w:val="28"/>
          <w:szCs w:val="28"/>
        </w:rPr>
        <w:t>21(1); LCIA Rules Art.</w:t>
      </w:r>
      <w:proofErr w:type="gramEnd"/>
      <w:r w:rsidRPr="00B41A8D">
        <w:rPr>
          <w:rFonts w:ascii="Arial" w:hAnsi="Arial" w:cs="Arial"/>
          <w:sz w:val="28"/>
          <w:szCs w:val="28"/>
        </w:rPr>
        <w:t xml:space="preserve"> 23.1. </w:t>
      </w:r>
    </w:p>
    <w:p w:rsidR="009927FB" w:rsidRDefault="009927FB" w:rsidP="00B41A8D">
      <w:pPr>
        <w:rPr>
          <w:rFonts w:ascii="Arial" w:hAnsi="Arial" w:cs="Arial"/>
          <w:sz w:val="28"/>
          <w:szCs w:val="28"/>
          <w:u w:val="single"/>
        </w:rPr>
      </w:pPr>
    </w:p>
    <w:p w:rsidR="00507E49" w:rsidRDefault="00507E49" w:rsidP="00B41A8D">
      <w:pPr>
        <w:rPr>
          <w:rFonts w:ascii="Arial" w:hAnsi="Arial" w:cs="Arial"/>
          <w:sz w:val="28"/>
          <w:szCs w:val="28"/>
        </w:rPr>
      </w:pPr>
      <w:r w:rsidRPr="00E63C42">
        <w:rPr>
          <w:rFonts w:ascii="Arial" w:hAnsi="Arial" w:cs="Arial"/>
          <w:sz w:val="28"/>
          <w:szCs w:val="28"/>
          <w:u w:val="single"/>
        </w:rPr>
        <w:t>NOTE</w:t>
      </w:r>
      <w:r>
        <w:rPr>
          <w:rFonts w:ascii="Arial" w:hAnsi="Arial" w:cs="Arial"/>
          <w:sz w:val="28"/>
          <w:szCs w:val="28"/>
        </w:rPr>
        <w:t>:</w:t>
      </w:r>
    </w:p>
    <w:p w:rsidR="00B41A8D" w:rsidRPr="00507E49" w:rsidRDefault="00B41A8D" w:rsidP="00507E49">
      <w:pPr>
        <w:ind w:left="720"/>
        <w:rPr>
          <w:rFonts w:ascii="Arial" w:hAnsi="Arial" w:cs="Arial"/>
          <w:i/>
          <w:sz w:val="28"/>
          <w:szCs w:val="28"/>
        </w:rPr>
      </w:pPr>
      <w:r w:rsidRPr="00507E49">
        <w:rPr>
          <w:rFonts w:ascii="Arial" w:hAnsi="Arial" w:cs="Arial"/>
          <w:i/>
          <w:sz w:val="28"/>
          <w:szCs w:val="28"/>
        </w:rPr>
        <w:t xml:space="preserve">United States courts apply </w:t>
      </w:r>
      <w:r w:rsidR="00507E49" w:rsidRPr="00507E49">
        <w:rPr>
          <w:rFonts w:ascii="Arial" w:hAnsi="Arial" w:cs="Arial"/>
          <w:i/>
          <w:sz w:val="28"/>
          <w:szCs w:val="28"/>
        </w:rPr>
        <w:t xml:space="preserve">contract theory to the issue of </w:t>
      </w:r>
      <w:proofErr w:type="spellStart"/>
      <w:r w:rsidR="00507E49" w:rsidRPr="00507E49">
        <w:rPr>
          <w:rFonts w:ascii="Arial" w:hAnsi="Arial" w:cs="Arial"/>
          <w:i/>
          <w:sz w:val="28"/>
          <w:szCs w:val="28"/>
        </w:rPr>
        <w:t>arbitrability</w:t>
      </w:r>
      <w:proofErr w:type="spellEnd"/>
      <w:r w:rsidR="00507E49" w:rsidRPr="00507E49">
        <w:rPr>
          <w:rFonts w:ascii="Arial" w:hAnsi="Arial" w:cs="Arial"/>
          <w:i/>
          <w:sz w:val="28"/>
          <w:szCs w:val="28"/>
        </w:rPr>
        <w:t xml:space="preserve">.  The </w:t>
      </w:r>
      <w:r w:rsidR="001D75AE">
        <w:rPr>
          <w:rFonts w:ascii="Arial" w:hAnsi="Arial" w:cs="Arial"/>
          <w:i/>
          <w:sz w:val="28"/>
          <w:szCs w:val="28"/>
        </w:rPr>
        <w:t xml:space="preserve">central </w:t>
      </w:r>
      <w:r w:rsidR="00507E49" w:rsidRPr="00507E49">
        <w:rPr>
          <w:rFonts w:ascii="Arial" w:hAnsi="Arial" w:cs="Arial"/>
          <w:i/>
          <w:sz w:val="28"/>
          <w:szCs w:val="28"/>
        </w:rPr>
        <w:t xml:space="preserve">question </w:t>
      </w:r>
      <w:r w:rsidR="001D75AE">
        <w:rPr>
          <w:rFonts w:ascii="Arial" w:hAnsi="Arial" w:cs="Arial"/>
          <w:i/>
          <w:sz w:val="28"/>
          <w:szCs w:val="28"/>
        </w:rPr>
        <w:t>is</w:t>
      </w:r>
      <w:r w:rsidR="00507E49" w:rsidRPr="00507E49">
        <w:rPr>
          <w:rFonts w:ascii="Arial" w:hAnsi="Arial" w:cs="Arial"/>
          <w:i/>
          <w:sz w:val="28"/>
          <w:szCs w:val="28"/>
        </w:rPr>
        <w:t xml:space="preserve">, </w:t>
      </w:r>
      <w:r w:rsidR="00E63C42">
        <w:rPr>
          <w:rFonts w:ascii="Arial" w:hAnsi="Arial" w:cs="Arial"/>
          <w:i/>
          <w:sz w:val="28"/>
          <w:szCs w:val="28"/>
        </w:rPr>
        <w:t>"</w:t>
      </w:r>
      <w:r w:rsidR="00507E49" w:rsidRPr="00507E49">
        <w:rPr>
          <w:rFonts w:ascii="Arial" w:hAnsi="Arial" w:cs="Arial"/>
          <w:i/>
          <w:sz w:val="28"/>
          <w:szCs w:val="28"/>
        </w:rPr>
        <w:t>W</w:t>
      </w:r>
      <w:r w:rsidRPr="00507E49">
        <w:rPr>
          <w:rFonts w:ascii="Arial" w:hAnsi="Arial" w:cs="Arial"/>
          <w:i/>
          <w:sz w:val="28"/>
          <w:szCs w:val="28"/>
        </w:rPr>
        <w:t>hat did the parties agree to?</w:t>
      </w:r>
      <w:r w:rsidR="00E63C42">
        <w:rPr>
          <w:rFonts w:ascii="Arial" w:hAnsi="Arial" w:cs="Arial"/>
          <w:i/>
          <w:sz w:val="28"/>
          <w:szCs w:val="28"/>
        </w:rPr>
        <w:t>"</w:t>
      </w:r>
      <w:r w:rsidRPr="00507E49">
        <w:rPr>
          <w:rFonts w:ascii="Arial" w:hAnsi="Arial" w:cs="Arial"/>
          <w:i/>
          <w:sz w:val="28"/>
          <w:szCs w:val="28"/>
        </w:rPr>
        <w:t xml:space="preserve"> </w:t>
      </w:r>
    </w:p>
    <w:p w:rsidR="00507E49" w:rsidRDefault="00507E49" w:rsidP="00B41A8D">
      <w:pPr>
        <w:rPr>
          <w:rFonts w:ascii="Arial" w:hAnsi="Arial" w:cs="Arial"/>
          <w:sz w:val="28"/>
          <w:szCs w:val="28"/>
        </w:rPr>
      </w:pPr>
    </w:p>
    <w:p w:rsidR="00B41A8D" w:rsidRPr="00B41A8D" w:rsidRDefault="001D75AE" w:rsidP="00B41A8D">
      <w:pPr>
        <w:rPr>
          <w:rFonts w:ascii="Arial" w:hAnsi="Arial" w:cs="Arial"/>
          <w:sz w:val="28"/>
          <w:szCs w:val="28"/>
        </w:rPr>
      </w:pPr>
      <w:r>
        <w:rPr>
          <w:rFonts w:ascii="Arial" w:hAnsi="Arial" w:cs="Arial"/>
          <w:sz w:val="28"/>
          <w:szCs w:val="28"/>
        </w:rPr>
        <w:t xml:space="preserve">Generally, </w:t>
      </w:r>
      <w:r w:rsidR="00B41A8D" w:rsidRPr="00B41A8D">
        <w:rPr>
          <w:rFonts w:ascii="Arial" w:hAnsi="Arial" w:cs="Arial"/>
          <w:sz w:val="28"/>
          <w:szCs w:val="28"/>
        </w:rPr>
        <w:t xml:space="preserve">issues of </w:t>
      </w:r>
      <w:proofErr w:type="spellStart"/>
      <w:r w:rsidR="00B41A8D" w:rsidRPr="00B41A8D">
        <w:rPr>
          <w:rFonts w:ascii="Arial" w:hAnsi="Arial" w:cs="Arial"/>
          <w:sz w:val="28"/>
          <w:szCs w:val="28"/>
        </w:rPr>
        <w:t>arbitrability</w:t>
      </w:r>
      <w:proofErr w:type="spellEnd"/>
      <w:r w:rsidR="00B41A8D" w:rsidRPr="00B41A8D">
        <w:rPr>
          <w:rFonts w:ascii="Arial" w:hAnsi="Arial" w:cs="Arial"/>
          <w:sz w:val="28"/>
          <w:szCs w:val="28"/>
        </w:rPr>
        <w:t xml:space="preserve"> are to be decided by the court, </w:t>
      </w:r>
      <w:r>
        <w:rPr>
          <w:rFonts w:ascii="Arial" w:hAnsi="Arial" w:cs="Arial"/>
          <w:sz w:val="28"/>
          <w:szCs w:val="28"/>
        </w:rPr>
        <w:t xml:space="preserve">but </w:t>
      </w:r>
      <w:r w:rsidR="00B41A8D" w:rsidRPr="00B41A8D">
        <w:rPr>
          <w:rFonts w:ascii="Arial" w:hAnsi="Arial" w:cs="Arial"/>
          <w:sz w:val="28"/>
          <w:szCs w:val="28"/>
        </w:rPr>
        <w:t xml:space="preserve">the parties may agree to </w:t>
      </w:r>
      <w:r>
        <w:rPr>
          <w:rFonts w:ascii="Arial" w:hAnsi="Arial" w:cs="Arial"/>
          <w:sz w:val="28"/>
          <w:szCs w:val="28"/>
        </w:rPr>
        <w:t>put</w:t>
      </w:r>
      <w:r w:rsidR="00B41A8D" w:rsidRPr="00B41A8D">
        <w:rPr>
          <w:rFonts w:ascii="Arial" w:hAnsi="Arial" w:cs="Arial"/>
          <w:sz w:val="28"/>
          <w:szCs w:val="28"/>
        </w:rPr>
        <w:t xml:space="preserve"> the question of </w:t>
      </w:r>
      <w:proofErr w:type="spellStart"/>
      <w:r w:rsidR="00B41A8D" w:rsidRPr="00B41A8D">
        <w:rPr>
          <w:rFonts w:ascii="Arial" w:hAnsi="Arial" w:cs="Arial"/>
          <w:sz w:val="28"/>
          <w:szCs w:val="28"/>
        </w:rPr>
        <w:t>arbitrability</w:t>
      </w:r>
      <w:proofErr w:type="spellEnd"/>
      <w:r w:rsidR="00B41A8D" w:rsidRPr="00B41A8D">
        <w:rPr>
          <w:rFonts w:ascii="Arial" w:hAnsi="Arial" w:cs="Arial"/>
          <w:sz w:val="28"/>
          <w:szCs w:val="28"/>
        </w:rPr>
        <w:t xml:space="preserve"> </w:t>
      </w:r>
      <w:r>
        <w:rPr>
          <w:rFonts w:ascii="Arial" w:hAnsi="Arial" w:cs="Arial"/>
          <w:sz w:val="28"/>
          <w:szCs w:val="28"/>
        </w:rPr>
        <w:t>to</w:t>
      </w:r>
      <w:r w:rsidR="00B41A8D" w:rsidRPr="00B41A8D">
        <w:rPr>
          <w:rFonts w:ascii="Arial" w:hAnsi="Arial" w:cs="Arial"/>
          <w:sz w:val="28"/>
          <w:szCs w:val="28"/>
        </w:rPr>
        <w:t xml:space="preserve"> the arbitral tribunal. </w:t>
      </w:r>
      <w:r>
        <w:rPr>
          <w:rFonts w:ascii="Arial" w:hAnsi="Arial" w:cs="Arial"/>
          <w:sz w:val="28"/>
          <w:szCs w:val="28"/>
        </w:rPr>
        <w:t>But</w:t>
      </w:r>
      <w:r w:rsidR="00B41A8D" w:rsidRPr="00B41A8D">
        <w:rPr>
          <w:rFonts w:ascii="Arial" w:hAnsi="Arial" w:cs="Arial"/>
          <w:sz w:val="28"/>
          <w:szCs w:val="28"/>
        </w:rPr>
        <w:t xml:space="preserve"> the issue of </w:t>
      </w:r>
      <w:proofErr w:type="spellStart"/>
      <w:r w:rsidR="00B41A8D" w:rsidRPr="00B41A8D">
        <w:rPr>
          <w:rFonts w:ascii="Arial" w:hAnsi="Arial" w:cs="Arial"/>
          <w:sz w:val="28"/>
          <w:szCs w:val="28"/>
        </w:rPr>
        <w:t>arbitrability</w:t>
      </w:r>
      <w:proofErr w:type="spellEnd"/>
      <w:r w:rsidR="00B41A8D" w:rsidRPr="00B41A8D">
        <w:rPr>
          <w:rFonts w:ascii="Arial" w:hAnsi="Arial" w:cs="Arial"/>
          <w:sz w:val="28"/>
          <w:szCs w:val="28"/>
        </w:rPr>
        <w:t xml:space="preserve"> may only be referred to the arbitral tribunal where there is clear </w:t>
      </w:r>
      <w:r w:rsidR="000321D7">
        <w:rPr>
          <w:rFonts w:ascii="Arial" w:hAnsi="Arial" w:cs="Arial"/>
          <w:sz w:val="28"/>
          <w:szCs w:val="28"/>
        </w:rPr>
        <w:t xml:space="preserve">language in the </w:t>
      </w:r>
      <w:r w:rsidR="00B41A8D" w:rsidRPr="00B41A8D">
        <w:rPr>
          <w:rFonts w:ascii="Arial" w:hAnsi="Arial" w:cs="Arial"/>
          <w:sz w:val="28"/>
          <w:szCs w:val="28"/>
        </w:rPr>
        <w:t xml:space="preserve">arbitration agreement that the question of </w:t>
      </w:r>
      <w:proofErr w:type="spellStart"/>
      <w:r w:rsidR="00B41A8D" w:rsidRPr="00B41A8D">
        <w:rPr>
          <w:rFonts w:ascii="Arial" w:hAnsi="Arial" w:cs="Arial"/>
          <w:sz w:val="28"/>
          <w:szCs w:val="28"/>
        </w:rPr>
        <w:t>arbitrability</w:t>
      </w:r>
      <w:proofErr w:type="spellEnd"/>
      <w:r w:rsidR="00B41A8D" w:rsidRPr="00B41A8D">
        <w:rPr>
          <w:rFonts w:ascii="Arial" w:hAnsi="Arial" w:cs="Arial"/>
          <w:sz w:val="28"/>
          <w:szCs w:val="28"/>
        </w:rPr>
        <w:t xml:space="preserve"> is to be decided by the arbitral tribunal. </w:t>
      </w:r>
      <w:r>
        <w:rPr>
          <w:rFonts w:ascii="Arial" w:hAnsi="Arial" w:cs="Arial"/>
          <w:sz w:val="28"/>
          <w:szCs w:val="28"/>
        </w:rPr>
        <w:t xml:space="preserve"> </w:t>
      </w:r>
      <w:r w:rsidR="00B41A8D" w:rsidRPr="001D75AE">
        <w:rPr>
          <w:rFonts w:ascii="Arial" w:hAnsi="Arial" w:cs="Arial"/>
          <w:i/>
          <w:sz w:val="28"/>
          <w:szCs w:val="28"/>
        </w:rPr>
        <w:t>See</w:t>
      </w:r>
      <w:r>
        <w:rPr>
          <w:rFonts w:ascii="Arial" w:hAnsi="Arial" w:cs="Arial"/>
          <w:sz w:val="28"/>
          <w:szCs w:val="28"/>
        </w:rPr>
        <w:t>,</w:t>
      </w:r>
      <w:r w:rsidR="00B41A8D" w:rsidRPr="00B41A8D">
        <w:rPr>
          <w:rFonts w:ascii="Arial" w:hAnsi="Arial" w:cs="Arial"/>
          <w:sz w:val="28"/>
          <w:szCs w:val="28"/>
        </w:rPr>
        <w:t xml:space="preserve"> </w:t>
      </w:r>
      <w:r w:rsidR="00B41A8D" w:rsidRPr="001D75AE">
        <w:rPr>
          <w:rFonts w:ascii="Arial" w:hAnsi="Arial" w:cs="Arial"/>
          <w:i/>
          <w:sz w:val="28"/>
          <w:szCs w:val="28"/>
        </w:rPr>
        <w:t>First Options v. Kaplan</w:t>
      </w:r>
      <w:r w:rsidR="00B41A8D" w:rsidRPr="00B41A8D">
        <w:rPr>
          <w:rFonts w:ascii="Arial" w:hAnsi="Arial" w:cs="Arial"/>
          <w:sz w:val="28"/>
          <w:szCs w:val="28"/>
        </w:rPr>
        <w:t>, 514 U.S. 938, 944 (1995)</w:t>
      </w:r>
      <w:r>
        <w:rPr>
          <w:rFonts w:ascii="Arial" w:hAnsi="Arial" w:cs="Arial"/>
          <w:sz w:val="28"/>
          <w:szCs w:val="28"/>
        </w:rPr>
        <w:t>.</w:t>
      </w:r>
      <w:r w:rsidR="00B41A8D" w:rsidRPr="00B41A8D">
        <w:rPr>
          <w:rFonts w:ascii="Arial" w:hAnsi="Arial" w:cs="Arial"/>
          <w:sz w:val="28"/>
          <w:szCs w:val="28"/>
        </w:rPr>
        <w:t xml:space="preserve"> </w:t>
      </w:r>
    </w:p>
    <w:p w:rsidR="00B41A8D" w:rsidRPr="00B41A8D" w:rsidRDefault="00EA4FEE" w:rsidP="00B41A8D">
      <w:pPr>
        <w:rPr>
          <w:rFonts w:ascii="Arial" w:hAnsi="Arial" w:cs="Arial"/>
          <w:sz w:val="28"/>
          <w:szCs w:val="28"/>
        </w:rPr>
      </w:pPr>
      <w:r>
        <w:rPr>
          <w:rFonts w:ascii="Arial" w:hAnsi="Arial" w:cs="Arial"/>
          <w:sz w:val="28"/>
          <w:szCs w:val="28"/>
        </w:rPr>
        <w:t>E</w:t>
      </w:r>
      <w:r w:rsidRPr="00B41A8D">
        <w:rPr>
          <w:rFonts w:ascii="Arial" w:hAnsi="Arial" w:cs="Arial"/>
          <w:sz w:val="28"/>
          <w:szCs w:val="28"/>
        </w:rPr>
        <w:t xml:space="preserve">ven </w:t>
      </w:r>
      <w:r>
        <w:rPr>
          <w:rFonts w:ascii="Arial" w:hAnsi="Arial" w:cs="Arial"/>
          <w:sz w:val="28"/>
          <w:szCs w:val="28"/>
        </w:rPr>
        <w:t xml:space="preserve">without </w:t>
      </w:r>
      <w:r w:rsidRPr="00B41A8D">
        <w:rPr>
          <w:rFonts w:ascii="Arial" w:hAnsi="Arial" w:cs="Arial"/>
          <w:sz w:val="28"/>
          <w:szCs w:val="28"/>
        </w:rPr>
        <w:t xml:space="preserve">an express contractual </w:t>
      </w:r>
      <w:r>
        <w:rPr>
          <w:rFonts w:ascii="Arial" w:hAnsi="Arial" w:cs="Arial"/>
          <w:sz w:val="28"/>
          <w:szCs w:val="28"/>
        </w:rPr>
        <w:t>agreement,</w:t>
      </w:r>
      <w:r w:rsidRPr="00B41A8D">
        <w:rPr>
          <w:rFonts w:ascii="Arial" w:hAnsi="Arial" w:cs="Arial"/>
          <w:sz w:val="28"/>
          <w:szCs w:val="28"/>
        </w:rPr>
        <w:t xml:space="preserve"> </w:t>
      </w:r>
      <w:r w:rsidR="00B41A8D" w:rsidRPr="00B41A8D">
        <w:rPr>
          <w:rFonts w:ascii="Arial" w:hAnsi="Arial" w:cs="Arial"/>
          <w:sz w:val="28"/>
          <w:szCs w:val="28"/>
        </w:rPr>
        <w:t xml:space="preserve">evidence </w:t>
      </w:r>
      <w:r>
        <w:rPr>
          <w:rFonts w:ascii="Arial" w:hAnsi="Arial" w:cs="Arial"/>
          <w:sz w:val="28"/>
          <w:szCs w:val="28"/>
        </w:rPr>
        <w:t xml:space="preserve">might exist within </w:t>
      </w:r>
      <w:r w:rsidR="00B41A8D" w:rsidRPr="00B41A8D">
        <w:rPr>
          <w:rFonts w:ascii="Arial" w:hAnsi="Arial" w:cs="Arial"/>
          <w:sz w:val="28"/>
          <w:szCs w:val="28"/>
        </w:rPr>
        <w:t xml:space="preserve">the arbitration clause, </w:t>
      </w:r>
      <w:r>
        <w:rPr>
          <w:rFonts w:ascii="Arial" w:hAnsi="Arial" w:cs="Arial"/>
          <w:sz w:val="28"/>
          <w:szCs w:val="28"/>
        </w:rPr>
        <w:t xml:space="preserve">especially if </w:t>
      </w:r>
      <w:r w:rsidR="00B41A8D" w:rsidRPr="00B41A8D">
        <w:rPr>
          <w:rFonts w:ascii="Arial" w:hAnsi="Arial" w:cs="Arial"/>
          <w:sz w:val="28"/>
          <w:szCs w:val="28"/>
        </w:rPr>
        <w:t xml:space="preserve">the </w:t>
      </w:r>
      <w:r>
        <w:rPr>
          <w:rFonts w:ascii="Arial" w:hAnsi="Arial" w:cs="Arial"/>
          <w:sz w:val="28"/>
          <w:szCs w:val="28"/>
        </w:rPr>
        <w:t xml:space="preserve">language is written </w:t>
      </w:r>
      <w:r w:rsidR="00B41A8D" w:rsidRPr="00B41A8D">
        <w:rPr>
          <w:rFonts w:ascii="Arial" w:hAnsi="Arial" w:cs="Arial"/>
          <w:sz w:val="28"/>
          <w:szCs w:val="28"/>
        </w:rPr>
        <w:t>broad</w:t>
      </w:r>
      <w:r>
        <w:rPr>
          <w:rFonts w:ascii="Arial" w:hAnsi="Arial" w:cs="Arial"/>
          <w:sz w:val="28"/>
          <w:szCs w:val="28"/>
        </w:rPr>
        <w:t>ly</w:t>
      </w:r>
      <w:r w:rsidR="00B41A8D" w:rsidRPr="00B41A8D">
        <w:rPr>
          <w:rFonts w:ascii="Arial" w:hAnsi="Arial" w:cs="Arial"/>
          <w:sz w:val="28"/>
          <w:szCs w:val="28"/>
        </w:rPr>
        <w:t xml:space="preserve">. </w:t>
      </w:r>
    </w:p>
    <w:p w:rsidR="009927FB" w:rsidRDefault="00B41A8D" w:rsidP="00B41A8D">
      <w:pPr>
        <w:rPr>
          <w:rFonts w:ascii="Arial" w:hAnsi="Arial" w:cs="Arial"/>
          <w:sz w:val="28"/>
          <w:szCs w:val="28"/>
        </w:rPr>
      </w:pPr>
      <w:r w:rsidRPr="00B41A8D">
        <w:rPr>
          <w:rFonts w:ascii="Arial" w:hAnsi="Arial" w:cs="Arial"/>
          <w:sz w:val="28"/>
          <w:szCs w:val="28"/>
        </w:rPr>
        <w:t xml:space="preserve">Courts have held that </w:t>
      </w:r>
      <w:r w:rsidR="00E8433A">
        <w:rPr>
          <w:rFonts w:ascii="Arial" w:hAnsi="Arial" w:cs="Arial"/>
          <w:sz w:val="28"/>
          <w:szCs w:val="28"/>
        </w:rPr>
        <w:t xml:space="preserve">language along the lines of </w:t>
      </w:r>
      <w:r w:rsidRPr="00B41A8D">
        <w:rPr>
          <w:rFonts w:ascii="Arial" w:hAnsi="Arial" w:cs="Arial"/>
          <w:sz w:val="28"/>
          <w:szCs w:val="28"/>
        </w:rPr>
        <w:t xml:space="preserve">“any and all” </w:t>
      </w:r>
      <w:r w:rsidR="00E8433A">
        <w:rPr>
          <w:rFonts w:ascii="Arial" w:hAnsi="Arial" w:cs="Arial"/>
          <w:sz w:val="28"/>
          <w:szCs w:val="28"/>
        </w:rPr>
        <w:t xml:space="preserve">conflicts </w:t>
      </w:r>
      <w:r w:rsidRPr="00B41A8D">
        <w:rPr>
          <w:rFonts w:ascii="Arial" w:hAnsi="Arial" w:cs="Arial"/>
          <w:sz w:val="28"/>
          <w:szCs w:val="28"/>
        </w:rPr>
        <w:t xml:space="preserve">is </w:t>
      </w:r>
      <w:r w:rsidR="00E8433A">
        <w:rPr>
          <w:rFonts w:ascii="Arial" w:hAnsi="Arial" w:cs="Arial"/>
          <w:sz w:val="28"/>
          <w:szCs w:val="28"/>
        </w:rPr>
        <w:t xml:space="preserve">so broadly written that it establishes </w:t>
      </w:r>
      <w:r w:rsidRPr="00B41A8D">
        <w:rPr>
          <w:rFonts w:ascii="Arial" w:hAnsi="Arial" w:cs="Arial"/>
          <w:sz w:val="28"/>
          <w:szCs w:val="28"/>
        </w:rPr>
        <w:t>a “broad grant of power to the arbitrators</w:t>
      </w:r>
      <w:r w:rsidR="00E8433A">
        <w:rPr>
          <w:rFonts w:ascii="Arial" w:hAnsi="Arial" w:cs="Arial"/>
          <w:sz w:val="28"/>
          <w:szCs w:val="28"/>
        </w:rPr>
        <w:t xml:space="preserve">."  </w:t>
      </w:r>
    </w:p>
    <w:p w:rsidR="00B41A8D" w:rsidRDefault="00E8433A" w:rsidP="00B41A8D">
      <w:pPr>
        <w:rPr>
          <w:rFonts w:ascii="Arial" w:hAnsi="Arial" w:cs="Arial"/>
          <w:sz w:val="28"/>
          <w:szCs w:val="28"/>
        </w:rPr>
      </w:pPr>
      <w:r>
        <w:rPr>
          <w:rFonts w:ascii="Arial" w:hAnsi="Arial" w:cs="Arial"/>
          <w:sz w:val="28"/>
          <w:szCs w:val="28"/>
        </w:rPr>
        <w:lastRenderedPageBreak/>
        <w:t>This reveals t</w:t>
      </w:r>
      <w:r w:rsidR="00B41A8D" w:rsidRPr="00B41A8D">
        <w:rPr>
          <w:rFonts w:ascii="Arial" w:hAnsi="Arial" w:cs="Arial"/>
          <w:sz w:val="28"/>
          <w:szCs w:val="28"/>
        </w:rPr>
        <w:t>he parties “</w:t>
      </w:r>
      <w:proofErr w:type="spellStart"/>
      <w:r w:rsidR="00B41A8D" w:rsidRPr="00B41A8D">
        <w:rPr>
          <w:rFonts w:ascii="Arial" w:hAnsi="Arial" w:cs="Arial"/>
          <w:sz w:val="28"/>
          <w:szCs w:val="28"/>
        </w:rPr>
        <w:t>inten</w:t>
      </w:r>
      <w:proofErr w:type="spellEnd"/>
      <w:r w:rsidR="00B41A8D" w:rsidRPr="00B41A8D">
        <w:rPr>
          <w:rFonts w:ascii="Arial" w:hAnsi="Arial" w:cs="Arial"/>
          <w:sz w:val="28"/>
          <w:szCs w:val="28"/>
        </w:rPr>
        <w:t xml:space="preserve">[t] to arbitrate issues of </w:t>
      </w:r>
      <w:proofErr w:type="spellStart"/>
      <w:r w:rsidR="00B41A8D" w:rsidRPr="00B41A8D">
        <w:rPr>
          <w:rFonts w:ascii="Arial" w:hAnsi="Arial" w:cs="Arial"/>
          <w:sz w:val="28"/>
          <w:szCs w:val="28"/>
        </w:rPr>
        <w:t>arbitrability</w:t>
      </w:r>
      <w:proofErr w:type="spellEnd"/>
      <w:r w:rsidR="00B41A8D" w:rsidRPr="00B41A8D">
        <w:rPr>
          <w:rFonts w:ascii="Arial" w:hAnsi="Arial" w:cs="Arial"/>
          <w:sz w:val="28"/>
          <w:szCs w:val="28"/>
        </w:rPr>
        <w:t xml:space="preserve">.” </w:t>
      </w:r>
      <w:r>
        <w:rPr>
          <w:rFonts w:ascii="Arial" w:hAnsi="Arial" w:cs="Arial"/>
          <w:sz w:val="28"/>
          <w:szCs w:val="28"/>
        </w:rPr>
        <w:t xml:space="preserve"> </w:t>
      </w:r>
      <w:r w:rsidR="00B41A8D" w:rsidRPr="00E8433A">
        <w:rPr>
          <w:rFonts w:ascii="Arial" w:hAnsi="Arial" w:cs="Arial"/>
          <w:i/>
          <w:sz w:val="28"/>
          <w:szCs w:val="28"/>
        </w:rPr>
        <w:t xml:space="preserve">PaineWebber Inc. v. </w:t>
      </w:r>
      <w:proofErr w:type="spellStart"/>
      <w:r w:rsidR="00B41A8D" w:rsidRPr="00E8433A">
        <w:rPr>
          <w:rFonts w:ascii="Arial" w:hAnsi="Arial" w:cs="Arial"/>
          <w:i/>
          <w:sz w:val="28"/>
          <w:szCs w:val="28"/>
        </w:rPr>
        <w:t>Bybyk</w:t>
      </w:r>
      <w:proofErr w:type="spellEnd"/>
      <w:r w:rsidR="00B41A8D" w:rsidRPr="00B41A8D">
        <w:rPr>
          <w:rFonts w:ascii="Arial" w:hAnsi="Arial" w:cs="Arial"/>
          <w:sz w:val="28"/>
          <w:szCs w:val="28"/>
        </w:rPr>
        <w:t xml:space="preserve">, 81 F.3d 1193, 1195-2000 (2d Cir. 1996); </w:t>
      </w:r>
      <w:r w:rsidR="00B41A8D" w:rsidRPr="00E8433A">
        <w:rPr>
          <w:rFonts w:ascii="Arial" w:hAnsi="Arial" w:cs="Arial"/>
          <w:i/>
          <w:sz w:val="28"/>
          <w:szCs w:val="28"/>
        </w:rPr>
        <w:t>see also</w:t>
      </w:r>
      <w:r>
        <w:rPr>
          <w:rFonts w:ascii="Arial" w:hAnsi="Arial" w:cs="Arial"/>
          <w:sz w:val="28"/>
          <w:szCs w:val="28"/>
        </w:rPr>
        <w:t>,</w:t>
      </w:r>
      <w:r w:rsidR="00B41A8D" w:rsidRPr="00B41A8D">
        <w:rPr>
          <w:rFonts w:ascii="Arial" w:hAnsi="Arial" w:cs="Arial"/>
          <w:sz w:val="28"/>
          <w:szCs w:val="28"/>
        </w:rPr>
        <w:t xml:space="preserve"> </w:t>
      </w:r>
      <w:r w:rsidR="00B41A8D" w:rsidRPr="00E8433A">
        <w:rPr>
          <w:rFonts w:ascii="Arial" w:hAnsi="Arial" w:cs="Arial"/>
          <w:i/>
          <w:sz w:val="28"/>
          <w:szCs w:val="28"/>
        </w:rPr>
        <w:t xml:space="preserve">Smith Barney Shearson Inc. v. </w:t>
      </w:r>
      <w:proofErr w:type="spellStart"/>
      <w:r w:rsidR="00B41A8D" w:rsidRPr="00E8433A">
        <w:rPr>
          <w:rFonts w:ascii="Arial" w:hAnsi="Arial" w:cs="Arial"/>
          <w:i/>
          <w:sz w:val="28"/>
          <w:szCs w:val="28"/>
        </w:rPr>
        <w:t>Sacharow</w:t>
      </w:r>
      <w:proofErr w:type="spellEnd"/>
      <w:r w:rsidR="00B41A8D" w:rsidRPr="00B41A8D">
        <w:rPr>
          <w:rFonts w:ascii="Arial" w:hAnsi="Arial" w:cs="Arial"/>
          <w:sz w:val="28"/>
          <w:szCs w:val="28"/>
        </w:rPr>
        <w:t>, 91 N.Y.2d 39, 43, 46, 666 N.Y.S.2d 990, 991, 994 (1997) (language providing for ‘[a]</w:t>
      </w:r>
      <w:proofErr w:type="spellStart"/>
      <w:r w:rsidR="00B41A8D" w:rsidRPr="00B41A8D">
        <w:rPr>
          <w:rFonts w:ascii="Arial" w:hAnsi="Arial" w:cs="Arial"/>
          <w:sz w:val="28"/>
          <w:szCs w:val="28"/>
        </w:rPr>
        <w:t>ny</w:t>
      </w:r>
      <w:proofErr w:type="spellEnd"/>
      <w:r w:rsidR="00B41A8D" w:rsidRPr="00B41A8D">
        <w:rPr>
          <w:rFonts w:ascii="Arial" w:hAnsi="Arial" w:cs="Arial"/>
          <w:sz w:val="28"/>
          <w:szCs w:val="28"/>
        </w:rPr>
        <w:t xml:space="preserve"> controversy” between the parties to be “settled by arbitration” was sufficiently “plain and sweeping” to indicate an “intent and commitment” to have </w:t>
      </w:r>
      <w:proofErr w:type="spellStart"/>
      <w:r w:rsidR="00B41A8D" w:rsidRPr="00B41A8D">
        <w:rPr>
          <w:rFonts w:ascii="Arial" w:hAnsi="Arial" w:cs="Arial"/>
          <w:sz w:val="28"/>
          <w:szCs w:val="28"/>
        </w:rPr>
        <w:t>arbitrability</w:t>
      </w:r>
      <w:proofErr w:type="spellEnd"/>
      <w:r w:rsidR="00B41A8D" w:rsidRPr="00B41A8D">
        <w:rPr>
          <w:rFonts w:ascii="Arial" w:hAnsi="Arial" w:cs="Arial"/>
          <w:sz w:val="28"/>
          <w:szCs w:val="28"/>
        </w:rPr>
        <w:t xml:space="preserve"> decided by the arbitrators). </w:t>
      </w:r>
    </w:p>
    <w:p w:rsidR="00B41A8D" w:rsidRDefault="004A3E25" w:rsidP="00B41A8D">
      <w:pPr>
        <w:rPr>
          <w:rFonts w:ascii="Arial" w:hAnsi="Arial" w:cs="Arial"/>
          <w:sz w:val="28"/>
          <w:szCs w:val="28"/>
        </w:rPr>
      </w:pPr>
      <w:r>
        <w:rPr>
          <w:rFonts w:ascii="Arial" w:hAnsi="Arial" w:cs="Arial"/>
          <w:sz w:val="28"/>
          <w:szCs w:val="28"/>
        </w:rPr>
        <w:t>When p</w:t>
      </w:r>
      <w:r w:rsidRPr="00B41A8D">
        <w:rPr>
          <w:rFonts w:ascii="Arial" w:hAnsi="Arial" w:cs="Arial"/>
          <w:sz w:val="28"/>
          <w:szCs w:val="28"/>
        </w:rPr>
        <w:t xml:space="preserve">arties </w:t>
      </w:r>
      <w:r>
        <w:rPr>
          <w:rFonts w:ascii="Arial" w:hAnsi="Arial" w:cs="Arial"/>
          <w:sz w:val="28"/>
          <w:szCs w:val="28"/>
        </w:rPr>
        <w:t xml:space="preserve">consent </w:t>
      </w:r>
      <w:r w:rsidRPr="00B41A8D">
        <w:rPr>
          <w:rFonts w:ascii="Arial" w:hAnsi="Arial" w:cs="Arial"/>
          <w:sz w:val="28"/>
          <w:szCs w:val="28"/>
        </w:rPr>
        <w:t xml:space="preserve">to be bound by the rules of an arbitral </w:t>
      </w:r>
      <w:r>
        <w:rPr>
          <w:rFonts w:ascii="Arial" w:hAnsi="Arial" w:cs="Arial"/>
          <w:sz w:val="28"/>
          <w:szCs w:val="28"/>
        </w:rPr>
        <w:t>panel that r</w:t>
      </w:r>
      <w:r w:rsidRPr="00B41A8D">
        <w:rPr>
          <w:rFonts w:ascii="Arial" w:hAnsi="Arial" w:cs="Arial"/>
          <w:sz w:val="28"/>
          <w:szCs w:val="28"/>
        </w:rPr>
        <w:t xml:space="preserve">equires </w:t>
      </w:r>
      <w:proofErr w:type="spellStart"/>
      <w:r w:rsidRPr="00B41A8D">
        <w:rPr>
          <w:rFonts w:ascii="Arial" w:hAnsi="Arial" w:cs="Arial"/>
          <w:sz w:val="28"/>
          <w:szCs w:val="28"/>
        </w:rPr>
        <w:t>arbitrability</w:t>
      </w:r>
      <w:proofErr w:type="spellEnd"/>
      <w:r w:rsidRPr="00B41A8D">
        <w:rPr>
          <w:rFonts w:ascii="Arial" w:hAnsi="Arial" w:cs="Arial"/>
          <w:sz w:val="28"/>
          <w:szCs w:val="28"/>
        </w:rPr>
        <w:t xml:space="preserve"> to be decided in arbitration</w:t>
      </w:r>
      <w:r>
        <w:rPr>
          <w:rFonts w:ascii="Arial" w:hAnsi="Arial" w:cs="Arial"/>
          <w:sz w:val="28"/>
          <w:szCs w:val="28"/>
        </w:rPr>
        <w:t>, c</w:t>
      </w:r>
      <w:r w:rsidR="00B41A8D" w:rsidRPr="00B41A8D">
        <w:rPr>
          <w:rFonts w:ascii="Arial" w:hAnsi="Arial" w:cs="Arial"/>
          <w:sz w:val="28"/>
          <w:szCs w:val="28"/>
        </w:rPr>
        <w:t xml:space="preserve">ourts have found </w:t>
      </w:r>
      <w:r>
        <w:rPr>
          <w:rFonts w:ascii="Arial" w:hAnsi="Arial" w:cs="Arial"/>
          <w:sz w:val="28"/>
          <w:szCs w:val="28"/>
        </w:rPr>
        <w:t xml:space="preserve">this to </w:t>
      </w:r>
      <w:r w:rsidR="00975602">
        <w:rPr>
          <w:rFonts w:ascii="Arial" w:hAnsi="Arial" w:cs="Arial"/>
          <w:sz w:val="28"/>
          <w:szCs w:val="28"/>
        </w:rPr>
        <w:t xml:space="preserve">establish </w:t>
      </w:r>
      <w:r>
        <w:rPr>
          <w:rFonts w:ascii="Arial" w:hAnsi="Arial" w:cs="Arial"/>
          <w:sz w:val="28"/>
          <w:szCs w:val="28"/>
        </w:rPr>
        <w:t>the parties' consent</w:t>
      </w:r>
      <w:r w:rsidR="00975602">
        <w:rPr>
          <w:rFonts w:ascii="Arial" w:hAnsi="Arial" w:cs="Arial"/>
          <w:sz w:val="28"/>
          <w:szCs w:val="28"/>
        </w:rPr>
        <w:t>.  Specifically, the federal district court has found that a</w:t>
      </w:r>
      <w:r w:rsidR="00B41A8D" w:rsidRPr="00B41A8D">
        <w:rPr>
          <w:rFonts w:ascii="Arial" w:hAnsi="Arial" w:cs="Arial"/>
          <w:sz w:val="28"/>
          <w:szCs w:val="28"/>
        </w:rPr>
        <w:t>n arbitration clause requir</w:t>
      </w:r>
      <w:r>
        <w:rPr>
          <w:rFonts w:ascii="Arial" w:hAnsi="Arial" w:cs="Arial"/>
          <w:sz w:val="28"/>
          <w:szCs w:val="28"/>
        </w:rPr>
        <w:t>ing</w:t>
      </w:r>
      <w:r w:rsidR="00B41A8D" w:rsidRPr="00B41A8D">
        <w:rPr>
          <w:rFonts w:ascii="Arial" w:hAnsi="Arial" w:cs="Arial"/>
          <w:sz w:val="28"/>
          <w:szCs w:val="28"/>
        </w:rPr>
        <w:t xml:space="preserve"> arbitration be conducted under the Rules of Arbitration of the ICC </w:t>
      </w:r>
      <w:r>
        <w:rPr>
          <w:rFonts w:ascii="Arial" w:hAnsi="Arial" w:cs="Arial"/>
          <w:sz w:val="28"/>
          <w:szCs w:val="28"/>
        </w:rPr>
        <w:t>is</w:t>
      </w:r>
      <w:r w:rsidR="00B41A8D" w:rsidRPr="00B41A8D">
        <w:rPr>
          <w:rFonts w:ascii="Arial" w:hAnsi="Arial" w:cs="Arial"/>
          <w:sz w:val="28"/>
          <w:szCs w:val="28"/>
        </w:rPr>
        <w:t xml:space="preserve"> an agreement to have issues of </w:t>
      </w:r>
      <w:proofErr w:type="spellStart"/>
      <w:r w:rsidR="00B41A8D" w:rsidRPr="00B41A8D">
        <w:rPr>
          <w:rFonts w:ascii="Arial" w:hAnsi="Arial" w:cs="Arial"/>
          <w:sz w:val="28"/>
          <w:szCs w:val="28"/>
        </w:rPr>
        <w:t>arbitrability</w:t>
      </w:r>
      <w:proofErr w:type="spellEnd"/>
      <w:r w:rsidR="00B41A8D" w:rsidRPr="00B41A8D">
        <w:rPr>
          <w:rFonts w:ascii="Arial" w:hAnsi="Arial" w:cs="Arial"/>
          <w:sz w:val="28"/>
          <w:szCs w:val="28"/>
        </w:rPr>
        <w:t xml:space="preserve"> decided by the arbitral tribunal. </w:t>
      </w:r>
      <w:proofErr w:type="gramStart"/>
      <w:r w:rsidR="00B41A8D" w:rsidRPr="004A3E25">
        <w:rPr>
          <w:rFonts w:ascii="Arial" w:hAnsi="Arial" w:cs="Arial"/>
          <w:i/>
          <w:sz w:val="28"/>
          <w:szCs w:val="28"/>
        </w:rPr>
        <w:t xml:space="preserve">Shaw Group Inc. v. </w:t>
      </w:r>
      <w:proofErr w:type="spellStart"/>
      <w:r w:rsidR="00B41A8D" w:rsidRPr="004A3E25">
        <w:rPr>
          <w:rFonts w:ascii="Arial" w:hAnsi="Arial" w:cs="Arial"/>
          <w:i/>
          <w:sz w:val="28"/>
          <w:szCs w:val="28"/>
        </w:rPr>
        <w:t>Triplefine</w:t>
      </w:r>
      <w:proofErr w:type="spellEnd"/>
      <w:r w:rsidR="00B41A8D" w:rsidRPr="004A3E25">
        <w:rPr>
          <w:rFonts w:ascii="Arial" w:hAnsi="Arial" w:cs="Arial"/>
          <w:i/>
          <w:sz w:val="28"/>
          <w:szCs w:val="28"/>
        </w:rPr>
        <w:t xml:space="preserve"> Int’l Corp</w:t>
      </w:r>
      <w:r w:rsidR="00B41A8D" w:rsidRPr="00B41A8D">
        <w:rPr>
          <w:rFonts w:ascii="Arial" w:hAnsi="Arial" w:cs="Arial"/>
          <w:sz w:val="28"/>
          <w:szCs w:val="28"/>
        </w:rPr>
        <w:t>., 322 F.3d 115, 120-21 (2d Cir. 2003)</w:t>
      </w:r>
      <w:r w:rsidR="000D0D19">
        <w:rPr>
          <w:rFonts w:ascii="Arial" w:hAnsi="Arial" w:cs="Arial"/>
          <w:sz w:val="28"/>
          <w:szCs w:val="28"/>
        </w:rPr>
        <w:t>)</w:t>
      </w:r>
      <w:r w:rsidR="00B41A8D" w:rsidRPr="00B41A8D">
        <w:rPr>
          <w:rFonts w:ascii="Arial" w:hAnsi="Arial" w:cs="Arial"/>
          <w:sz w:val="28"/>
          <w:szCs w:val="28"/>
        </w:rPr>
        <w:t>.</w:t>
      </w:r>
      <w:proofErr w:type="gramEnd"/>
      <w:r w:rsidR="00B41A8D" w:rsidRPr="00B41A8D">
        <w:rPr>
          <w:rFonts w:ascii="Arial" w:hAnsi="Arial" w:cs="Arial"/>
          <w:sz w:val="28"/>
          <w:szCs w:val="28"/>
        </w:rPr>
        <w:t xml:space="preserve"> </w:t>
      </w:r>
    </w:p>
    <w:p w:rsidR="00D7119C" w:rsidRDefault="009927FB" w:rsidP="005B799A">
      <w:pPr>
        <w:jc w:val="right"/>
        <w:rPr>
          <w:rFonts w:ascii="Arial" w:hAnsi="Arial" w:cs="Arial"/>
          <w:sz w:val="28"/>
          <w:szCs w:val="28"/>
        </w:rPr>
      </w:pPr>
      <w:r>
        <w:rPr>
          <w:rFonts w:ascii="Arial" w:hAnsi="Arial" w:cs="Arial"/>
          <w:noProof/>
          <w:color w:val="0000FF"/>
          <w:sz w:val="12"/>
          <w:szCs w:val="12"/>
        </w:rPr>
        <w:drawing>
          <wp:inline distT="0" distB="0" distL="0" distR="0">
            <wp:extent cx="2138934" cy="1926336"/>
            <wp:effectExtent l="19050" t="0" r="0" b="0"/>
            <wp:docPr id="289" name="ihover-img" descr="http://ts3.mm.bing.net/images/thumbnail.aspx?q=5061735542423930&amp;id=f90946a00b214415b2628816fff42261">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5061735542423930&amp;id=f90946a00b214415b2628816fff42261">
                      <a:hlinkClick r:id="rId120"/>
                    </pic:cNvPr>
                    <pic:cNvPicPr>
                      <a:picLocks noChangeAspect="1" noChangeArrowheads="1"/>
                    </pic:cNvPicPr>
                  </pic:nvPicPr>
                  <pic:blipFill>
                    <a:blip r:embed="rId121" cstate="print"/>
                    <a:srcRect/>
                    <a:stretch>
                      <a:fillRect/>
                    </a:stretch>
                  </pic:blipFill>
                  <pic:spPr bwMode="auto">
                    <a:xfrm>
                      <a:off x="0" y="0"/>
                      <a:ext cx="2139360" cy="1926720"/>
                    </a:xfrm>
                    <a:prstGeom prst="rect">
                      <a:avLst/>
                    </a:prstGeom>
                    <a:noFill/>
                    <a:ln w="9525">
                      <a:noFill/>
                      <a:miter lim="800000"/>
                      <a:headEnd/>
                      <a:tailEnd/>
                    </a:ln>
                  </pic:spPr>
                </pic:pic>
              </a:graphicData>
            </a:graphic>
          </wp:inline>
        </w:drawing>
      </w:r>
    </w:p>
    <w:p w:rsidR="005B799A" w:rsidRDefault="005B799A" w:rsidP="005B799A">
      <w:pPr>
        <w:jc w:val="right"/>
        <w:rPr>
          <w:rFonts w:ascii="Arial" w:hAnsi="Arial" w:cs="Arial"/>
          <w:sz w:val="28"/>
          <w:szCs w:val="28"/>
        </w:rPr>
      </w:pPr>
    </w:p>
    <w:p w:rsidR="00B41A8D" w:rsidRPr="00733903" w:rsidRDefault="00733903" w:rsidP="00B41A8D">
      <w:pPr>
        <w:rPr>
          <w:rFonts w:ascii="Arial" w:hAnsi="Arial" w:cs="Arial"/>
          <w:sz w:val="28"/>
          <w:szCs w:val="28"/>
          <w:u w:val="single"/>
        </w:rPr>
      </w:pPr>
      <w:r w:rsidRPr="00733903">
        <w:rPr>
          <w:rFonts w:ascii="Arial" w:hAnsi="Arial" w:cs="Arial"/>
          <w:sz w:val="28"/>
          <w:szCs w:val="28"/>
          <w:u w:val="single"/>
        </w:rPr>
        <w:t xml:space="preserve">N. </w:t>
      </w:r>
      <w:r w:rsidR="00D7119C" w:rsidRPr="00733903">
        <w:rPr>
          <w:rFonts w:ascii="Arial" w:hAnsi="Arial" w:cs="Arial"/>
          <w:sz w:val="28"/>
          <w:szCs w:val="28"/>
          <w:u w:val="single"/>
        </w:rPr>
        <w:t xml:space="preserve">Challenges to Jurisdiction: </w:t>
      </w:r>
      <w:r w:rsidR="00B41A8D" w:rsidRPr="00733903">
        <w:rPr>
          <w:rFonts w:ascii="Arial" w:hAnsi="Arial" w:cs="Arial"/>
          <w:sz w:val="28"/>
          <w:szCs w:val="28"/>
          <w:u w:val="single"/>
        </w:rPr>
        <w:t xml:space="preserve">Judicial </w:t>
      </w:r>
      <w:r w:rsidR="00D7119C" w:rsidRPr="00733903">
        <w:rPr>
          <w:rFonts w:ascii="Arial" w:hAnsi="Arial" w:cs="Arial"/>
          <w:sz w:val="28"/>
          <w:szCs w:val="28"/>
          <w:u w:val="single"/>
        </w:rPr>
        <w:t>R</w:t>
      </w:r>
      <w:r w:rsidR="00B41A8D" w:rsidRPr="00733903">
        <w:rPr>
          <w:rFonts w:ascii="Arial" w:hAnsi="Arial" w:cs="Arial"/>
          <w:sz w:val="28"/>
          <w:szCs w:val="28"/>
          <w:u w:val="single"/>
        </w:rPr>
        <w:t xml:space="preserve">eview of </w:t>
      </w:r>
      <w:r w:rsidR="00D7119C" w:rsidRPr="00733903">
        <w:rPr>
          <w:rFonts w:ascii="Arial" w:hAnsi="Arial" w:cs="Arial"/>
          <w:sz w:val="28"/>
          <w:szCs w:val="28"/>
          <w:u w:val="single"/>
        </w:rPr>
        <w:t>I</w:t>
      </w:r>
      <w:r w:rsidR="00B41A8D" w:rsidRPr="00733903">
        <w:rPr>
          <w:rFonts w:ascii="Arial" w:hAnsi="Arial" w:cs="Arial"/>
          <w:sz w:val="28"/>
          <w:szCs w:val="28"/>
          <w:u w:val="single"/>
        </w:rPr>
        <w:t xml:space="preserve">nterim </w:t>
      </w:r>
      <w:r w:rsidR="00D7119C" w:rsidRPr="00733903">
        <w:rPr>
          <w:rFonts w:ascii="Arial" w:hAnsi="Arial" w:cs="Arial"/>
          <w:sz w:val="28"/>
          <w:szCs w:val="28"/>
          <w:u w:val="single"/>
        </w:rPr>
        <w:t>A</w:t>
      </w:r>
      <w:r w:rsidR="00B41A8D" w:rsidRPr="00733903">
        <w:rPr>
          <w:rFonts w:ascii="Arial" w:hAnsi="Arial" w:cs="Arial"/>
          <w:sz w:val="28"/>
          <w:szCs w:val="28"/>
          <w:u w:val="single"/>
        </w:rPr>
        <w:t xml:space="preserve">rbitral </w:t>
      </w:r>
      <w:r w:rsidR="00D7119C" w:rsidRPr="00733903">
        <w:rPr>
          <w:rFonts w:ascii="Arial" w:hAnsi="Arial" w:cs="Arial"/>
          <w:sz w:val="28"/>
          <w:szCs w:val="28"/>
          <w:u w:val="single"/>
        </w:rPr>
        <w:t>D</w:t>
      </w:r>
      <w:r w:rsidR="00B41A8D" w:rsidRPr="00733903">
        <w:rPr>
          <w:rFonts w:ascii="Arial" w:hAnsi="Arial" w:cs="Arial"/>
          <w:sz w:val="28"/>
          <w:szCs w:val="28"/>
          <w:u w:val="single"/>
        </w:rPr>
        <w:t xml:space="preserve">ecisions </w:t>
      </w:r>
    </w:p>
    <w:p w:rsidR="00A15A3E" w:rsidRDefault="009E698A" w:rsidP="00B41A8D">
      <w:pPr>
        <w:rPr>
          <w:rFonts w:ascii="Arial" w:hAnsi="Arial" w:cs="Arial"/>
          <w:sz w:val="28"/>
          <w:szCs w:val="28"/>
        </w:rPr>
      </w:pPr>
      <w:r>
        <w:rPr>
          <w:rFonts w:ascii="Arial" w:hAnsi="Arial" w:cs="Arial"/>
          <w:sz w:val="28"/>
          <w:szCs w:val="28"/>
        </w:rPr>
        <w:t xml:space="preserve">Once </w:t>
      </w:r>
      <w:r w:rsidRPr="00B41A8D">
        <w:rPr>
          <w:rFonts w:ascii="Arial" w:hAnsi="Arial" w:cs="Arial"/>
          <w:sz w:val="28"/>
          <w:szCs w:val="28"/>
        </w:rPr>
        <w:t xml:space="preserve">an arbitral panel </w:t>
      </w:r>
      <w:r>
        <w:rPr>
          <w:rFonts w:ascii="Arial" w:hAnsi="Arial" w:cs="Arial"/>
          <w:sz w:val="28"/>
          <w:szCs w:val="28"/>
        </w:rPr>
        <w:t xml:space="preserve">determines </w:t>
      </w:r>
      <w:r w:rsidRPr="00B41A8D">
        <w:rPr>
          <w:rFonts w:ascii="Arial" w:hAnsi="Arial" w:cs="Arial"/>
          <w:sz w:val="28"/>
          <w:szCs w:val="28"/>
        </w:rPr>
        <w:t xml:space="preserve">it has jurisdiction to hear </w:t>
      </w:r>
      <w:r>
        <w:rPr>
          <w:rFonts w:ascii="Arial" w:hAnsi="Arial" w:cs="Arial"/>
          <w:sz w:val="28"/>
          <w:szCs w:val="28"/>
        </w:rPr>
        <w:t xml:space="preserve">a </w:t>
      </w:r>
      <w:r w:rsidRPr="00B41A8D">
        <w:rPr>
          <w:rFonts w:ascii="Arial" w:hAnsi="Arial" w:cs="Arial"/>
          <w:sz w:val="28"/>
          <w:szCs w:val="28"/>
        </w:rPr>
        <w:t>dispute</w:t>
      </w:r>
      <w:r>
        <w:rPr>
          <w:rFonts w:ascii="Arial" w:hAnsi="Arial" w:cs="Arial"/>
          <w:sz w:val="28"/>
          <w:szCs w:val="28"/>
        </w:rPr>
        <w:t xml:space="preserve">, it will then process the matter on the merits.  </w:t>
      </w:r>
      <w:r w:rsidR="00333211">
        <w:rPr>
          <w:rFonts w:ascii="Arial" w:hAnsi="Arial" w:cs="Arial"/>
          <w:sz w:val="28"/>
          <w:szCs w:val="28"/>
        </w:rPr>
        <w:t>In the United States, b</w:t>
      </w:r>
      <w:r>
        <w:rPr>
          <w:rFonts w:ascii="Arial" w:hAnsi="Arial" w:cs="Arial"/>
          <w:sz w:val="28"/>
          <w:szCs w:val="28"/>
        </w:rPr>
        <w:t xml:space="preserve">ecause the issue of jurisdiction is so fundamental, court </w:t>
      </w:r>
      <w:r w:rsidR="00B41A8D" w:rsidRPr="00B41A8D">
        <w:rPr>
          <w:rFonts w:ascii="Arial" w:hAnsi="Arial" w:cs="Arial"/>
          <w:sz w:val="28"/>
          <w:szCs w:val="28"/>
        </w:rPr>
        <w:t xml:space="preserve">review of jurisdictional </w:t>
      </w:r>
      <w:r>
        <w:rPr>
          <w:rFonts w:ascii="Arial" w:hAnsi="Arial" w:cs="Arial"/>
          <w:sz w:val="28"/>
          <w:szCs w:val="28"/>
        </w:rPr>
        <w:t>issues</w:t>
      </w:r>
      <w:r w:rsidR="00B41A8D" w:rsidRPr="00B41A8D">
        <w:rPr>
          <w:rFonts w:ascii="Arial" w:hAnsi="Arial" w:cs="Arial"/>
          <w:sz w:val="28"/>
          <w:szCs w:val="28"/>
        </w:rPr>
        <w:t xml:space="preserve"> is available at any time before or during </w:t>
      </w:r>
      <w:proofErr w:type="gramStart"/>
      <w:r>
        <w:rPr>
          <w:rFonts w:ascii="Arial" w:hAnsi="Arial" w:cs="Arial"/>
          <w:sz w:val="28"/>
          <w:szCs w:val="28"/>
        </w:rPr>
        <w:t xml:space="preserve">an </w:t>
      </w:r>
      <w:r w:rsidR="00B41A8D" w:rsidRPr="00B41A8D">
        <w:rPr>
          <w:rFonts w:ascii="Arial" w:hAnsi="Arial" w:cs="Arial"/>
          <w:sz w:val="28"/>
          <w:szCs w:val="28"/>
        </w:rPr>
        <w:t>arbitration</w:t>
      </w:r>
      <w:proofErr w:type="gramEnd"/>
      <w:r w:rsidR="00B41A8D" w:rsidRPr="00B41A8D">
        <w:rPr>
          <w:rFonts w:ascii="Arial" w:hAnsi="Arial" w:cs="Arial"/>
          <w:sz w:val="28"/>
          <w:szCs w:val="28"/>
        </w:rPr>
        <w:t xml:space="preserve"> on the merits, or </w:t>
      </w:r>
      <w:r>
        <w:rPr>
          <w:rFonts w:ascii="Arial" w:hAnsi="Arial" w:cs="Arial"/>
          <w:sz w:val="28"/>
          <w:szCs w:val="28"/>
        </w:rPr>
        <w:t xml:space="preserve">even </w:t>
      </w:r>
      <w:r w:rsidR="00B41A8D" w:rsidRPr="00B41A8D">
        <w:rPr>
          <w:rFonts w:ascii="Arial" w:hAnsi="Arial" w:cs="Arial"/>
          <w:sz w:val="28"/>
          <w:szCs w:val="28"/>
        </w:rPr>
        <w:t xml:space="preserve">after an award is </w:t>
      </w:r>
      <w:r>
        <w:rPr>
          <w:rFonts w:ascii="Arial" w:hAnsi="Arial" w:cs="Arial"/>
          <w:sz w:val="28"/>
          <w:szCs w:val="28"/>
        </w:rPr>
        <w:t>issues</w:t>
      </w:r>
      <w:r w:rsidR="00B41A8D" w:rsidRPr="00B41A8D">
        <w:rPr>
          <w:rFonts w:ascii="Arial" w:hAnsi="Arial" w:cs="Arial"/>
          <w:sz w:val="28"/>
          <w:szCs w:val="28"/>
        </w:rPr>
        <w:t xml:space="preserve">. </w:t>
      </w:r>
      <w:r w:rsidR="00A15A3E">
        <w:rPr>
          <w:rFonts w:ascii="Arial" w:hAnsi="Arial" w:cs="Arial"/>
          <w:sz w:val="28"/>
          <w:szCs w:val="28"/>
        </w:rPr>
        <w:t xml:space="preserve"> </w:t>
      </w:r>
    </w:p>
    <w:p w:rsidR="00A15A3E" w:rsidRDefault="00A15A3E" w:rsidP="00B41A8D">
      <w:pPr>
        <w:rPr>
          <w:rFonts w:ascii="Arial" w:hAnsi="Arial" w:cs="Arial"/>
          <w:sz w:val="28"/>
          <w:szCs w:val="28"/>
        </w:rPr>
      </w:pPr>
    </w:p>
    <w:p w:rsidR="005B799A" w:rsidRDefault="005B799A" w:rsidP="00B41A8D">
      <w:pPr>
        <w:rPr>
          <w:rFonts w:ascii="Arial" w:hAnsi="Arial" w:cs="Arial"/>
          <w:sz w:val="28"/>
          <w:szCs w:val="28"/>
        </w:rPr>
      </w:pPr>
    </w:p>
    <w:p w:rsidR="00A15A3E" w:rsidRDefault="00A15A3E" w:rsidP="00B41A8D">
      <w:pPr>
        <w:rPr>
          <w:rFonts w:ascii="Arial" w:hAnsi="Arial" w:cs="Arial"/>
          <w:sz w:val="28"/>
          <w:szCs w:val="28"/>
        </w:rPr>
      </w:pPr>
      <w:r w:rsidRPr="00A15A3E">
        <w:rPr>
          <w:rFonts w:ascii="Arial" w:hAnsi="Arial" w:cs="Arial"/>
          <w:sz w:val="28"/>
          <w:szCs w:val="28"/>
          <w:u w:val="single"/>
        </w:rPr>
        <w:lastRenderedPageBreak/>
        <w:t>NOTE</w:t>
      </w:r>
      <w:r>
        <w:rPr>
          <w:rFonts w:ascii="Arial" w:hAnsi="Arial" w:cs="Arial"/>
          <w:sz w:val="28"/>
          <w:szCs w:val="28"/>
        </w:rPr>
        <w:t>:</w:t>
      </w:r>
    </w:p>
    <w:p w:rsidR="00B41A8D" w:rsidRPr="00B41A8D" w:rsidRDefault="00B41A8D" w:rsidP="00733903">
      <w:pPr>
        <w:ind w:left="720"/>
        <w:rPr>
          <w:rFonts w:ascii="Arial" w:hAnsi="Arial" w:cs="Arial"/>
          <w:sz w:val="28"/>
          <w:szCs w:val="28"/>
        </w:rPr>
      </w:pPr>
      <w:r w:rsidRPr="00A15A3E">
        <w:rPr>
          <w:rFonts w:ascii="Arial" w:hAnsi="Arial" w:cs="Arial"/>
          <w:i/>
          <w:sz w:val="28"/>
          <w:szCs w:val="28"/>
        </w:rPr>
        <w:t xml:space="preserve">Courts </w:t>
      </w:r>
      <w:r w:rsidR="00A15A3E" w:rsidRPr="00A15A3E">
        <w:rPr>
          <w:rFonts w:ascii="Arial" w:hAnsi="Arial" w:cs="Arial"/>
          <w:i/>
          <w:sz w:val="28"/>
          <w:szCs w:val="28"/>
        </w:rPr>
        <w:t xml:space="preserve">can </w:t>
      </w:r>
      <w:r w:rsidRPr="00A15A3E">
        <w:rPr>
          <w:rFonts w:ascii="Arial" w:hAnsi="Arial" w:cs="Arial"/>
          <w:i/>
          <w:sz w:val="28"/>
          <w:szCs w:val="28"/>
        </w:rPr>
        <w:t>grant motion</w:t>
      </w:r>
      <w:r w:rsidR="00A15A3E" w:rsidRPr="00A15A3E">
        <w:rPr>
          <w:rFonts w:ascii="Arial" w:hAnsi="Arial" w:cs="Arial"/>
          <w:i/>
          <w:sz w:val="28"/>
          <w:szCs w:val="28"/>
        </w:rPr>
        <w:t>s</w:t>
      </w:r>
      <w:r w:rsidRPr="00A15A3E">
        <w:rPr>
          <w:rFonts w:ascii="Arial" w:hAnsi="Arial" w:cs="Arial"/>
          <w:i/>
          <w:sz w:val="28"/>
          <w:szCs w:val="28"/>
        </w:rPr>
        <w:t xml:space="preserve"> to stay arbitration </w:t>
      </w:r>
      <w:r w:rsidR="00A15A3E" w:rsidRPr="00A15A3E">
        <w:rPr>
          <w:rFonts w:ascii="Arial" w:hAnsi="Arial" w:cs="Arial"/>
          <w:i/>
          <w:sz w:val="28"/>
          <w:szCs w:val="28"/>
        </w:rPr>
        <w:t xml:space="preserve">at any stage of the process, </w:t>
      </w:r>
      <w:r w:rsidRPr="00A15A3E">
        <w:rPr>
          <w:rFonts w:ascii="Arial" w:hAnsi="Arial" w:cs="Arial"/>
          <w:i/>
          <w:sz w:val="28"/>
          <w:szCs w:val="28"/>
        </w:rPr>
        <w:t xml:space="preserve">pending review of an arbitral decision </w:t>
      </w:r>
      <w:r w:rsidR="00A15A3E" w:rsidRPr="00A15A3E">
        <w:rPr>
          <w:rFonts w:ascii="Arial" w:hAnsi="Arial" w:cs="Arial"/>
          <w:i/>
          <w:sz w:val="28"/>
          <w:szCs w:val="28"/>
        </w:rPr>
        <w:t xml:space="preserve">on the issue of </w:t>
      </w:r>
      <w:r w:rsidRPr="00A15A3E">
        <w:rPr>
          <w:rFonts w:ascii="Arial" w:hAnsi="Arial" w:cs="Arial"/>
          <w:i/>
          <w:sz w:val="28"/>
          <w:szCs w:val="28"/>
        </w:rPr>
        <w:t>jurisdiction</w:t>
      </w:r>
      <w:r w:rsidRPr="00B41A8D">
        <w:rPr>
          <w:rFonts w:ascii="Arial" w:hAnsi="Arial" w:cs="Arial"/>
          <w:sz w:val="28"/>
          <w:szCs w:val="28"/>
        </w:rPr>
        <w:t xml:space="preserve">. </w:t>
      </w:r>
    </w:p>
    <w:p w:rsidR="00A15A3E" w:rsidRDefault="00A15A3E" w:rsidP="00B41A8D">
      <w:pPr>
        <w:rPr>
          <w:rFonts w:ascii="Arial" w:hAnsi="Arial" w:cs="Arial"/>
          <w:sz w:val="28"/>
          <w:szCs w:val="28"/>
        </w:rPr>
      </w:pPr>
    </w:p>
    <w:p w:rsidR="00A15A3E" w:rsidRPr="005D084D" w:rsidRDefault="00A15A3E" w:rsidP="00A15A3E">
      <w:pPr>
        <w:rPr>
          <w:rFonts w:ascii="Arial" w:hAnsi="Arial" w:cs="Arial"/>
          <w:sz w:val="28"/>
          <w:szCs w:val="28"/>
        </w:rPr>
      </w:pPr>
      <w:r>
        <w:rPr>
          <w:rFonts w:ascii="Arial" w:hAnsi="Arial" w:cs="Arial"/>
          <w:sz w:val="28"/>
          <w:szCs w:val="28"/>
        </w:rPr>
        <w:t>If</w:t>
      </w:r>
      <w:r w:rsidRPr="00B41A8D">
        <w:rPr>
          <w:rFonts w:ascii="Arial" w:hAnsi="Arial" w:cs="Arial"/>
          <w:sz w:val="28"/>
          <w:szCs w:val="28"/>
        </w:rPr>
        <w:t xml:space="preserve"> a party </w:t>
      </w:r>
      <w:r w:rsidR="00AA15BE">
        <w:rPr>
          <w:rFonts w:ascii="Arial" w:hAnsi="Arial" w:cs="Arial"/>
          <w:sz w:val="28"/>
          <w:szCs w:val="28"/>
        </w:rPr>
        <w:t xml:space="preserve">officially </w:t>
      </w:r>
      <w:r>
        <w:rPr>
          <w:rFonts w:ascii="Arial" w:hAnsi="Arial" w:cs="Arial"/>
          <w:sz w:val="28"/>
          <w:szCs w:val="28"/>
        </w:rPr>
        <w:t>objects to</w:t>
      </w:r>
      <w:r w:rsidRPr="00B41A8D">
        <w:rPr>
          <w:rFonts w:ascii="Arial" w:hAnsi="Arial" w:cs="Arial"/>
          <w:sz w:val="28"/>
          <w:szCs w:val="28"/>
        </w:rPr>
        <w:t xml:space="preserve"> jurisdictional</w:t>
      </w:r>
      <w:r>
        <w:rPr>
          <w:rFonts w:ascii="Arial" w:hAnsi="Arial" w:cs="Arial"/>
          <w:sz w:val="28"/>
          <w:szCs w:val="28"/>
        </w:rPr>
        <w:t xml:space="preserve">, </w:t>
      </w:r>
      <w:r w:rsidRPr="00B41A8D">
        <w:rPr>
          <w:rFonts w:ascii="Arial" w:hAnsi="Arial" w:cs="Arial"/>
          <w:sz w:val="28"/>
          <w:szCs w:val="28"/>
        </w:rPr>
        <w:t xml:space="preserve">but continues to participate in </w:t>
      </w:r>
      <w:r>
        <w:rPr>
          <w:rFonts w:ascii="Arial" w:hAnsi="Arial" w:cs="Arial"/>
          <w:sz w:val="28"/>
          <w:szCs w:val="28"/>
        </w:rPr>
        <w:t xml:space="preserve">the </w:t>
      </w:r>
      <w:r w:rsidRPr="00B41A8D">
        <w:rPr>
          <w:rFonts w:ascii="Arial" w:hAnsi="Arial" w:cs="Arial"/>
          <w:sz w:val="28"/>
          <w:szCs w:val="28"/>
        </w:rPr>
        <w:t xml:space="preserve">arbitration proceedings, </w:t>
      </w:r>
      <w:r>
        <w:rPr>
          <w:rFonts w:ascii="Arial" w:hAnsi="Arial" w:cs="Arial"/>
          <w:sz w:val="28"/>
          <w:szCs w:val="28"/>
        </w:rPr>
        <w:t xml:space="preserve">this does not act as a </w:t>
      </w:r>
      <w:r w:rsidRPr="00B41A8D">
        <w:rPr>
          <w:rFonts w:ascii="Arial" w:hAnsi="Arial" w:cs="Arial"/>
          <w:sz w:val="28"/>
          <w:szCs w:val="28"/>
        </w:rPr>
        <w:t xml:space="preserve">waiver of the </w:t>
      </w:r>
      <w:r>
        <w:rPr>
          <w:rFonts w:ascii="Arial" w:hAnsi="Arial" w:cs="Arial"/>
          <w:sz w:val="28"/>
          <w:szCs w:val="28"/>
        </w:rPr>
        <w:t xml:space="preserve">parties' </w:t>
      </w:r>
      <w:r w:rsidRPr="00B41A8D">
        <w:rPr>
          <w:rFonts w:ascii="Arial" w:hAnsi="Arial" w:cs="Arial"/>
          <w:sz w:val="28"/>
          <w:szCs w:val="28"/>
        </w:rPr>
        <w:t>right to challenge jurisdiction</w:t>
      </w:r>
      <w:r w:rsidR="00366F03">
        <w:rPr>
          <w:rFonts w:ascii="Arial" w:hAnsi="Arial" w:cs="Arial"/>
          <w:sz w:val="28"/>
          <w:szCs w:val="28"/>
        </w:rPr>
        <w:t xml:space="preserve"> in an American court</w:t>
      </w:r>
      <w:r w:rsidRPr="00B41A8D">
        <w:rPr>
          <w:rFonts w:ascii="Arial" w:hAnsi="Arial" w:cs="Arial"/>
          <w:sz w:val="28"/>
          <w:szCs w:val="28"/>
        </w:rPr>
        <w:t xml:space="preserve">. </w:t>
      </w:r>
      <w:r>
        <w:rPr>
          <w:rFonts w:ascii="Arial" w:hAnsi="Arial" w:cs="Arial"/>
          <w:sz w:val="28"/>
          <w:szCs w:val="28"/>
        </w:rPr>
        <w:t xml:space="preserve"> Rather, t</w:t>
      </w:r>
      <w:r w:rsidRPr="00B41A8D">
        <w:rPr>
          <w:rFonts w:ascii="Arial" w:hAnsi="Arial" w:cs="Arial"/>
          <w:sz w:val="28"/>
          <w:szCs w:val="28"/>
        </w:rPr>
        <w:t xml:space="preserve">he objection is preserved for judicial </w:t>
      </w:r>
      <w:r w:rsidR="00AA15BE">
        <w:rPr>
          <w:rFonts w:ascii="Arial" w:hAnsi="Arial" w:cs="Arial"/>
          <w:sz w:val="28"/>
          <w:szCs w:val="28"/>
        </w:rPr>
        <w:t>examination</w:t>
      </w:r>
      <w:r w:rsidRPr="00B41A8D">
        <w:rPr>
          <w:rFonts w:ascii="Arial" w:hAnsi="Arial" w:cs="Arial"/>
          <w:sz w:val="28"/>
          <w:szCs w:val="28"/>
        </w:rPr>
        <w:t xml:space="preserve">. </w:t>
      </w:r>
      <w:r w:rsidRPr="00A15A3E">
        <w:rPr>
          <w:rFonts w:ascii="Arial" w:hAnsi="Arial" w:cs="Arial"/>
          <w:i/>
          <w:sz w:val="28"/>
          <w:szCs w:val="28"/>
        </w:rPr>
        <w:t>See</w:t>
      </w:r>
      <w:r>
        <w:rPr>
          <w:rFonts w:ascii="Arial" w:hAnsi="Arial" w:cs="Arial"/>
          <w:sz w:val="28"/>
          <w:szCs w:val="28"/>
        </w:rPr>
        <w:t>,</w:t>
      </w:r>
      <w:r w:rsidRPr="00B41A8D">
        <w:rPr>
          <w:rFonts w:ascii="Arial" w:hAnsi="Arial" w:cs="Arial"/>
          <w:sz w:val="28"/>
          <w:szCs w:val="28"/>
        </w:rPr>
        <w:t xml:space="preserve"> </w:t>
      </w:r>
      <w:r w:rsidRPr="00A15A3E">
        <w:rPr>
          <w:rFonts w:ascii="Arial" w:hAnsi="Arial" w:cs="Arial"/>
          <w:i/>
          <w:sz w:val="28"/>
          <w:szCs w:val="28"/>
        </w:rPr>
        <w:t xml:space="preserve">China </w:t>
      </w:r>
      <w:proofErr w:type="spellStart"/>
      <w:r w:rsidRPr="00A15A3E">
        <w:rPr>
          <w:rFonts w:ascii="Arial" w:hAnsi="Arial" w:cs="Arial"/>
          <w:i/>
          <w:sz w:val="28"/>
          <w:szCs w:val="28"/>
        </w:rPr>
        <w:t>Minmetals</w:t>
      </w:r>
      <w:proofErr w:type="spellEnd"/>
      <w:r w:rsidRPr="00A15A3E">
        <w:rPr>
          <w:rFonts w:ascii="Arial" w:hAnsi="Arial" w:cs="Arial"/>
          <w:i/>
          <w:sz w:val="28"/>
          <w:szCs w:val="28"/>
        </w:rPr>
        <w:t xml:space="preserve"> Materials Imp. </w:t>
      </w:r>
      <w:proofErr w:type="gramStart"/>
      <w:r w:rsidRPr="00A15A3E">
        <w:rPr>
          <w:rFonts w:ascii="Arial" w:hAnsi="Arial" w:cs="Arial"/>
          <w:i/>
          <w:sz w:val="28"/>
          <w:szCs w:val="28"/>
        </w:rPr>
        <w:t>and</w:t>
      </w:r>
      <w:proofErr w:type="gramEnd"/>
      <w:r w:rsidRPr="00A15A3E">
        <w:rPr>
          <w:rFonts w:ascii="Arial" w:hAnsi="Arial" w:cs="Arial"/>
          <w:i/>
          <w:sz w:val="28"/>
          <w:szCs w:val="28"/>
        </w:rPr>
        <w:t xml:space="preserve"> Exp. Co. v. Chi Mei Corp</w:t>
      </w:r>
      <w:r w:rsidRPr="00B41A8D">
        <w:rPr>
          <w:rFonts w:ascii="Arial" w:hAnsi="Arial" w:cs="Arial"/>
          <w:sz w:val="28"/>
          <w:szCs w:val="28"/>
        </w:rPr>
        <w:t xml:space="preserve">., 334 F.3d 274, 290 (3d Cir. 2003). </w:t>
      </w:r>
    </w:p>
    <w:p w:rsidR="00B41A8D" w:rsidRPr="00B41A8D" w:rsidRDefault="00366F03" w:rsidP="00B41A8D">
      <w:pPr>
        <w:rPr>
          <w:rFonts w:ascii="Arial" w:hAnsi="Arial" w:cs="Arial"/>
          <w:sz w:val="28"/>
          <w:szCs w:val="28"/>
        </w:rPr>
      </w:pPr>
      <w:r>
        <w:rPr>
          <w:rFonts w:ascii="Arial" w:hAnsi="Arial" w:cs="Arial"/>
          <w:sz w:val="28"/>
          <w:szCs w:val="28"/>
        </w:rPr>
        <w:t>But i</w:t>
      </w:r>
      <w:r w:rsidR="00185F2A">
        <w:rPr>
          <w:rFonts w:ascii="Arial" w:hAnsi="Arial" w:cs="Arial"/>
          <w:sz w:val="28"/>
          <w:szCs w:val="28"/>
        </w:rPr>
        <w:t xml:space="preserve">f </w:t>
      </w:r>
      <w:r w:rsidR="00B41A8D" w:rsidRPr="00B41A8D">
        <w:rPr>
          <w:rFonts w:ascii="Arial" w:hAnsi="Arial" w:cs="Arial"/>
          <w:sz w:val="28"/>
          <w:szCs w:val="28"/>
        </w:rPr>
        <w:t xml:space="preserve">the parties have </w:t>
      </w:r>
      <w:r w:rsidR="00185F2A">
        <w:rPr>
          <w:rFonts w:ascii="Arial" w:hAnsi="Arial" w:cs="Arial"/>
          <w:sz w:val="28"/>
          <w:szCs w:val="28"/>
        </w:rPr>
        <w:t xml:space="preserve">previously </w:t>
      </w:r>
      <w:r w:rsidR="00B41A8D" w:rsidRPr="00B41A8D">
        <w:rPr>
          <w:rFonts w:ascii="Arial" w:hAnsi="Arial" w:cs="Arial"/>
          <w:sz w:val="28"/>
          <w:szCs w:val="28"/>
        </w:rPr>
        <w:t xml:space="preserve">agreed to arbitrate the issue of </w:t>
      </w:r>
      <w:proofErr w:type="spellStart"/>
      <w:r w:rsidR="00B41A8D" w:rsidRPr="00B41A8D">
        <w:rPr>
          <w:rFonts w:ascii="Arial" w:hAnsi="Arial" w:cs="Arial"/>
          <w:sz w:val="28"/>
          <w:szCs w:val="28"/>
        </w:rPr>
        <w:t>arbitrability</w:t>
      </w:r>
      <w:proofErr w:type="spellEnd"/>
      <w:r w:rsidR="00185F2A">
        <w:rPr>
          <w:rFonts w:ascii="Arial" w:hAnsi="Arial" w:cs="Arial"/>
          <w:sz w:val="28"/>
          <w:szCs w:val="28"/>
        </w:rPr>
        <w:t xml:space="preserve"> itself</w:t>
      </w:r>
      <w:r w:rsidR="00B41A8D" w:rsidRPr="00B41A8D">
        <w:rPr>
          <w:rFonts w:ascii="Arial" w:hAnsi="Arial" w:cs="Arial"/>
          <w:sz w:val="28"/>
          <w:szCs w:val="28"/>
        </w:rPr>
        <w:t xml:space="preserve">, judicial review of the arbitral decision </w:t>
      </w:r>
      <w:r w:rsidR="00185F2A">
        <w:rPr>
          <w:rFonts w:ascii="Arial" w:hAnsi="Arial" w:cs="Arial"/>
          <w:sz w:val="28"/>
          <w:szCs w:val="28"/>
        </w:rPr>
        <w:t xml:space="preserve">is likely </w:t>
      </w:r>
      <w:r w:rsidR="00B41A8D" w:rsidRPr="00B41A8D">
        <w:rPr>
          <w:rFonts w:ascii="Arial" w:hAnsi="Arial" w:cs="Arial"/>
          <w:sz w:val="28"/>
          <w:szCs w:val="28"/>
        </w:rPr>
        <w:t xml:space="preserve">limited to the </w:t>
      </w:r>
      <w:r w:rsidR="00185F2A">
        <w:rPr>
          <w:rFonts w:ascii="Arial" w:hAnsi="Arial" w:cs="Arial"/>
          <w:sz w:val="28"/>
          <w:szCs w:val="28"/>
        </w:rPr>
        <w:t xml:space="preserve">select </w:t>
      </w:r>
      <w:r w:rsidR="00B41A8D" w:rsidRPr="00B41A8D">
        <w:rPr>
          <w:rFonts w:ascii="Arial" w:hAnsi="Arial" w:cs="Arial"/>
          <w:sz w:val="28"/>
          <w:szCs w:val="28"/>
        </w:rPr>
        <w:t xml:space="preserve">grounds </w:t>
      </w:r>
      <w:r w:rsidR="00185F2A">
        <w:rPr>
          <w:rFonts w:ascii="Arial" w:hAnsi="Arial" w:cs="Arial"/>
          <w:sz w:val="28"/>
          <w:szCs w:val="28"/>
        </w:rPr>
        <w:t xml:space="preserve">noted </w:t>
      </w:r>
      <w:r w:rsidR="00B41A8D" w:rsidRPr="00B41A8D">
        <w:rPr>
          <w:rFonts w:ascii="Arial" w:hAnsi="Arial" w:cs="Arial"/>
          <w:sz w:val="28"/>
          <w:szCs w:val="28"/>
        </w:rPr>
        <w:t xml:space="preserve">in the FAA §10. </w:t>
      </w:r>
      <w:r w:rsidR="00185F2A">
        <w:rPr>
          <w:rFonts w:ascii="Arial" w:hAnsi="Arial" w:cs="Arial"/>
          <w:sz w:val="28"/>
          <w:szCs w:val="28"/>
        </w:rPr>
        <w:t xml:space="preserve"> </w:t>
      </w:r>
      <w:proofErr w:type="gramStart"/>
      <w:r w:rsidR="00B41A8D" w:rsidRPr="00185F2A">
        <w:rPr>
          <w:rFonts w:ascii="Arial" w:hAnsi="Arial" w:cs="Arial"/>
          <w:i/>
          <w:sz w:val="28"/>
          <w:szCs w:val="28"/>
        </w:rPr>
        <w:t>First Options</w:t>
      </w:r>
      <w:r w:rsidR="00B41A8D" w:rsidRPr="00B41A8D">
        <w:rPr>
          <w:rFonts w:ascii="Arial" w:hAnsi="Arial" w:cs="Arial"/>
          <w:sz w:val="28"/>
          <w:szCs w:val="28"/>
        </w:rPr>
        <w:t>, 514 U.S. at 943 (</w:t>
      </w:r>
      <w:r w:rsidR="00185F2A" w:rsidRPr="00185F2A">
        <w:rPr>
          <w:rFonts w:ascii="Arial" w:hAnsi="Arial" w:cs="Arial"/>
          <w:sz w:val="28"/>
          <w:szCs w:val="28"/>
        </w:rPr>
        <w:t>in</w:t>
      </w:r>
      <w:r w:rsidR="00185F2A" w:rsidRPr="00185F2A">
        <w:rPr>
          <w:rFonts w:ascii="Arial" w:hAnsi="Arial" w:cs="Arial"/>
          <w:i/>
          <w:sz w:val="28"/>
          <w:szCs w:val="28"/>
        </w:rPr>
        <w:t xml:space="preserve"> </w:t>
      </w:r>
      <w:r w:rsidR="00B41A8D" w:rsidRPr="00185F2A">
        <w:rPr>
          <w:rFonts w:ascii="Arial" w:hAnsi="Arial" w:cs="Arial"/>
          <w:i/>
          <w:sz w:val="28"/>
          <w:szCs w:val="28"/>
        </w:rPr>
        <w:t>dict</w:t>
      </w:r>
      <w:r w:rsidR="00185F2A" w:rsidRPr="00185F2A">
        <w:rPr>
          <w:rFonts w:ascii="Arial" w:hAnsi="Arial" w:cs="Arial"/>
          <w:i/>
          <w:sz w:val="28"/>
          <w:szCs w:val="28"/>
        </w:rPr>
        <w:t>a</w:t>
      </w:r>
      <w:r w:rsidR="00B41A8D" w:rsidRPr="00B41A8D">
        <w:rPr>
          <w:rFonts w:ascii="Arial" w:hAnsi="Arial" w:cs="Arial"/>
          <w:sz w:val="28"/>
          <w:szCs w:val="28"/>
        </w:rPr>
        <w:t>).</w:t>
      </w:r>
      <w:proofErr w:type="gramEnd"/>
      <w:r w:rsidR="00B41A8D" w:rsidRPr="00B41A8D">
        <w:rPr>
          <w:rFonts w:ascii="Arial" w:hAnsi="Arial" w:cs="Arial"/>
          <w:sz w:val="28"/>
          <w:szCs w:val="28"/>
        </w:rPr>
        <w:t xml:space="preserve"> </w:t>
      </w:r>
    </w:p>
    <w:p w:rsidR="00CE52B8" w:rsidRDefault="00CE52B8" w:rsidP="00CE52B8">
      <w:pPr>
        <w:jc w:val="center"/>
        <w:rPr>
          <w:rFonts w:ascii="Arial" w:hAnsi="Arial" w:cs="Arial"/>
          <w:sz w:val="28"/>
          <w:szCs w:val="28"/>
        </w:rPr>
      </w:pPr>
      <w:r w:rsidRPr="00CE52B8">
        <w:rPr>
          <w:rFonts w:ascii="Arial" w:hAnsi="Arial" w:cs="Arial"/>
          <w:noProof/>
          <w:sz w:val="28"/>
          <w:szCs w:val="28"/>
        </w:rPr>
        <w:drawing>
          <wp:inline distT="0" distB="0" distL="0" distR="0">
            <wp:extent cx="2858261" cy="1810512"/>
            <wp:effectExtent l="19050" t="0" r="0" b="0"/>
            <wp:docPr id="177" name="ihover-img" descr="http://ts2.mm.bing.net/images/thumbnail.aspx?q=4816050564433825&amp;id=a42caa4728e8fcff4415516b5b277768">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images/thumbnail.aspx?q=4816050564433825&amp;id=a42caa4728e8fcff4415516b5b277768">
                      <a:hlinkClick r:id="rId122"/>
                    </pic:cNvPr>
                    <pic:cNvPicPr>
                      <a:picLocks noChangeAspect="1" noChangeArrowheads="1"/>
                    </pic:cNvPicPr>
                  </pic:nvPicPr>
                  <pic:blipFill>
                    <a:blip r:embed="rId123" cstate="print"/>
                    <a:srcRect/>
                    <a:stretch>
                      <a:fillRect/>
                    </a:stretch>
                  </pic:blipFill>
                  <pic:spPr bwMode="auto">
                    <a:xfrm>
                      <a:off x="0" y="0"/>
                      <a:ext cx="2858770" cy="1810834"/>
                    </a:xfrm>
                    <a:prstGeom prst="rect">
                      <a:avLst/>
                    </a:prstGeom>
                    <a:noFill/>
                    <a:ln w="9525">
                      <a:noFill/>
                      <a:miter lim="800000"/>
                      <a:headEnd/>
                      <a:tailEnd/>
                    </a:ln>
                  </pic:spPr>
                </pic:pic>
              </a:graphicData>
            </a:graphic>
          </wp:inline>
        </w:drawing>
      </w:r>
    </w:p>
    <w:p w:rsidR="00185F2A" w:rsidRDefault="00366F03" w:rsidP="00185F2A">
      <w:pPr>
        <w:rPr>
          <w:rFonts w:ascii="Arial" w:hAnsi="Arial" w:cs="Arial"/>
          <w:sz w:val="28"/>
          <w:szCs w:val="28"/>
        </w:rPr>
      </w:pPr>
      <w:r>
        <w:rPr>
          <w:rFonts w:ascii="Arial" w:hAnsi="Arial" w:cs="Arial"/>
          <w:sz w:val="28"/>
          <w:szCs w:val="28"/>
        </w:rPr>
        <w:t>I</w:t>
      </w:r>
      <w:r w:rsidR="00185F2A" w:rsidRPr="00B41A8D">
        <w:rPr>
          <w:rFonts w:ascii="Arial" w:hAnsi="Arial" w:cs="Arial"/>
          <w:sz w:val="28"/>
          <w:szCs w:val="28"/>
        </w:rPr>
        <w:t xml:space="preserve">n the United States, if the parties </w:t>
      </w:r>
      <w:r w:rsidR="00185F2A">
        <w:rPr>
          <w:rFonts w:ascii="Arial" w:hAnsi="Arial" w:cs="Arial"/>
          <w:sz w:val="28"/>
          <w:szCs w:val="28"/>
        </w:rPr>
        <w:t xml:space="preserve">have not </w:t>
      </w:r>
      <w:r w:rsidR="00185F2A" w:rsidRPr="00B41A8D">
        <w:rPr>
          <w:rFonts w:ascii="Arial" w:hAnsi="Arial" w:cs="Arial"/>
          <w:sz w:val="28"/>
          <w:szCs w:val="28"/>
        </w:rPr>
        <w:t>agree</w:t>
      </w:r>
      <w:r w:rsidR="00185F2A">
        <w:rPr>
          <w:rFonts w:ascii="Arial" w:hAnsi="Arial" w:cs="Arial"/>
          <w:sz w:val="28"/>
          <w:szCs w:val="28"/>
        </w:rPr>
        <w:t>d</w:t>
      </w:r>
      <w:r w:rsidR="00185F2A" w:rsidRPr="00B41A8D">
        <w:rPr>
          <w:rFonts w:ascii="Arial" w:hAnsi="Arial" w:cs="Arial"/>
          <w:sz w:val="28"/>
          <w:szCs w:val="28"/>
        </w:rPr>
        <w:t xml:space="preserve"> to arbitrate </w:t>
      </w:r>
      <w:r w:rsidR="00185F2A">
        <w:rPr>
          <w:rFonts w:ascii="Arial" w:hAnsi="Arial" w:cs="Arial"/>
          <w:sz w:val="28"/>
          <w:szCs w:val="28"/>
        </w:rPr>
        <w:t xml:space="preserve">the issue of </w:t>
      </w:r>
      <w:r w:rsidR="00185F2A" w:rsidRPr="00B41A8D">
        <w:rPr>
          <w:rFonts w:ascii="Arial" w:hAnsi="Arial" w:cs="Arial"/>
          <w:sz w:val="28"/>
          <w:szCs w:val="28"/>
        </w:rPr>
        <w:t xml:space="preserve">jurisdiction, </w:t>
      </w:r>
      <w:r w:rsidR="00185F2A">
        <w:rPr>
          <w:rFonts w:ascii="Arial" w:hAnsi="Arial" w:cs="Arial"/>
          <w:sz w:val="28"/>
          <w:szCs w:val="28"/>
        </w:rPr>
        <w:t xml:space="preserve">the court will </w:t>
      </w:r>
      <w:r w:rsidR="00185F2A" w:rsidRPr="00B41A8D">
        <w:rPr>
          <w:rFonts w:ascii="Arial" w:hAnsi="Arial" w:cs="Arial"/>
          <w:sz w:val="28"/>
          <w:szCs w:val="28"/>
        </w:rPr>
        <w:t xml:space="preserve">review </w:t>
      </w:r>
      <w:r w:rsidR="00185F2A">
        <w:rPr>
          <w:rFonts w:ascii="Arial" w:hAnsi="Arial" w:cs="Arial"/>
          <w:sz w:val="28"/>
          <w:szCs w:val="28"/>
        </w:rPr>
        <w:t xml:space="preserve">the issue of </w:t>
      </w:r>
      <w:r w:rsidR="00185F2A" w:rsidRPr="00B41A8D">
        <w:rPr>
          <w:rFonts w:ascii="Arial" w:hAnsi="Arial" w:cs="Arial"/>
          <w:sz w:val="28"/>
          <w:szCs w:val="28"/>
        </w:rPr>
        <w:t xml:space="preserve">jurisdiction </w:t>
      </w:r>
      <w:r w:rsidR="00185F2A" w:rsidRPr="00185F2A">
        <w:rPr>
          <w:rFonts w:ascii="Arial" w:hAnsi="Arial" w:cs="Arial"/>
          <w:i/>
          <w:sz w:val="28"/>
          <w:szCs w:val="28"/>
        </w:rPr>
        <w:t>de novo</w:t>
      </w:r>
      <w:r w:rsidR="00185F2A">
        <w:rPr>
          <w:rFonts w:ascii="Arial" w:hAnsi="Arial" w:cs="Arial"/>
          <w:i/>
          <w:sz w:val="28"/>
          <w:szCs w:val="28"/>
        </w:rPr>
        <w:t xml:space="preserve"> </w:t>
      </w:r>
      <w:r w:rsidR="00185F2A" w:rsidRPr="00185F2A">
        <w:rPr>
          <w:rFonts w:ascii="Arial" w:hAnsi="Arial" w:cs="Arial"/>
          <w:sz w:val="28"/>
          <w:szCs w:val="28"/>
        </w:rPr>
        <w:t>(</w:t>
      </w:r>
      <w:r w:rsidR="00185F2A">
        <w:rPr>
          <w:rFonts w:ascii="Arial" w:hAnsi="Arial" w:cs="Arial"/>
          <w:sz w:val="28"/>
          <w:szCs w:val="28"/>
        </w:rPr>
        <w:t xml:space="preserve">courts consider matters on </w:t>
      </w:r>
      <w:r w:rsidR="00185F2A" w:rsidRPr="00185F2A">
        <w:rPr>
          <w:rFonts w:ascii="Arial" w:hAnsi="Arial" w:cs="Arial"/>
          <w:i/>
          <w:sz w:val="28"/>
          <w:szCs w:val="28"/>
        </w:rPr>
        <w:t>de novo</w:t>
      </w:r>
      <w:r w:rsidR="00185F2A">
        <w:rPr>
          <w:rFonts w:ascii="Arial" w:hAnsi="Arial" w:cs="Arial"/>
          <w:sz w:val="28"/>
          <w:szCs w:val="28"/>
        </w:rPr>
        <w:t xml:space="preserve"> review a</w:t>
      </w:r>
      <w:r w:rsidR="00185F2A" w:rsidRPr="00185F2A">
        <w:rPr>
          <w:rFonts w:ascii="Arial" w:hAnsi="Arial" w:cs="Arial"/>
          <w:sz w:val="28"/>
          <w:szCs w:val="28"/>
        </w:rPr>
        <w:t xml:space="preserve">s </w:t>
      </w:r>
      <w:r w:rsidR="00185F2A">
        <w:rPr>
          <w:rFonts w:ascii="Arial" w:hAnsi="Arial" w:cs="Arial"/>
          <w:sz w:val="28"/>
          <w:szCs w:val="28"/>
        </w:rPr>
        <w:t xml:space="preserve">if </w:t>
      </w:r>
      <w:r w:rsidR="00185F2A" w:rsidRPr="00185F2A">
        <w:rPr>
          <w:rFonts w:ascii="Arial" w:hAnsi="Arial" w:cs="Arial"/>
          <w:sz w:val="28"/>
          <w:szCs w:val="28"/>
        </w:rPr>
        <w:t xml:space="preserve">the </w:t>
      </w:r>
      <w:r w:rsidR="00185F2A">
        <w:rPr>
          <w:rFonts w:ascii="Arial" w:hAnsi="Arial" w:cs="Arial"/>
          <w:sz w:val="28"/>
          <w:szCs w:val="28"/>
        </w:rPr>
        <w:t>reviewing c</w:t>
      </w:r>
      <w:r w:rsidR="00185F2A" w:rsidRPr="00185F2A">
        <w:rPr>
          <w:rFonts w:ascii="Arial" w:hAnsi="Arial" w:cs="Arial"/>
          <w:sz w:val="28"/>
          <w:szCs w:val="28"/>
        </w:rPr>
        <w:t>ourt were considering the question for the first time</w:t>
      </w:r>
      <w:r w:rsidR="00185F2A">
        <w:rPr>
          <w:rFonts w:ascii="Arial" w:hAnsi="Arial" w:cs="Arial"/>
          <w:sz w:val="28"/>
          <w:szCs w:val="28"/>
        </w:rPr>
        <w:t>)</w:t>
      </w:r>
      <w:r w:rsidR="00185F2A" w:rsidRPr="00185F2A">
        <w:rPr>
          <w:rFonts w:ascii="Arial" w:hAnsi="Arial" w:cs="Arial"/>
          <w:sz w:val="28"/>
          <w:szCs w:val="28"/>
        </w:rPr>
        <w:t xml:space="preserve">. </w:t>
      </w:r>
    </w:p>
    <w:p w:rsidR="005B799A" w:rsidRPr="00B41A8D" w:rsidRDefault="005B799A" w:rsidP="00185F2A">
      <w:pPr>
        <w:rPr>
          <w:rFonts w:ascii="Arial" w:hAnsi="Arial" w:cs="Arial"/>
          <w:sz w:val="28"/>
          <w:szCs w:val="28"/>
        </w:rPr>
      </w:pPr>
    </w:p>
    <w:p w:rsidR="005D084D" w:rsidRPr="00733903" w:rsidRDefault="00733903" w:rsidP="005D084D">
      <w:pPr>
        <w:rPr>
          <w:rFonts w:ascii="Arial" w:hAnsi="Arial" w:cs="Arial"/>
          <w:sz w:val="28"/>
          <w:szCs w:val="28"/>
          <w:u w:val="single"/>
        </w:rPr>
      </w:pPr>
      <w:r w:rsidRPr="00733903">
        <w:rPr>
          <w:rFonts w:ascii="Arial" w:hAnsi="Arial" w:cs="Arial"/>
          <w:sz w:val="28"/>
          <w:szCs w:val="28"/>
          <w:u w:val="single"/>
        </w:rPr>
        <w:t xml:space="preserve">O. </w:t>
      </w:r>
      <w:r w:rsidR="005D084D" w:rsidRPr="00733903">
        <w:rPr>
          <w:rFonts w:ascii="Arial" w:hAnsi="Arial" w:cs="Arial"/>
          <w:sz w:val="28"/>
          <w:szCs w:val="28"/>
          <w:u w:val="single"/>
        </w:rPr>
        <w:t xml:space="preserve">State </w:t>
      </w:r>
      <w:r w:rsidR="00061E11" w:rsidRPr="00733903">
        <w:rPr>
          <w:rFonts w:ascii="Arial" w:hAnsi="Arial" w:cs="Arial"/>
          <w:sz w:val="28"/>
          <w:szCs w:val="28"/>
          <w:u w:val="single"/>
        </w:rPr>
        <w:t>S</w:t>
      </w:r>
      <w:r w:rsidR="005D084D" w:rsidRPr="00733903">
        <w:rPr>
          <w:rFonts w:ascii="Arial" w:hAnsi="Arial" w:cs="Arial"/>
          <w:sz w:val="28"/>
          <w:szCs w:val="28"/>
          <w:u w:val="single"/>
        </w:rPr>
        <w:t xml:space="preserve">overeignty </w:t>
      </w:r>
      <w:r w:rsidR="00061E11" w:rsidRPr="00733903">
        <w:rPr>
          <w:rFonts w:ascii="Arial" w:hAnsi="Arial" w:cs="Arial"/>
          <w:sz w:val="28"/>
          <w:szCs w:val="28"/>
          <w:u w:val="single"/>
        </w:rPr>
        <w:t>Considerations</w:t>
      </w:r>
    </w:p>
    <w:p w:rsidR="00366F03" w:rsidRDefault="00366F03" w:rsidP="005D084D">
      <w:pPr>
        <w:rPr>
          <w:rFonts w:ascii="Arial" w:hAnsi="Arial" w:cs="Arial"/>
          <w:sz w:val="28"/>
          <w:szCs w:val="28"/>
        </w:rPr>
      </w:pPr>
      <w:r>
        <w:rPr>
          <w:rFonts w:ascii="Arial" w:hAnsi="Arial" w:cs="Arial"/>
          <w:sz w:val="28"/>
          <w:szCs w:val="28"/>
        </w:rPr>
        <w:t xml:space="preserve">Sometimes, a party can challenge the appropriateness of arbitration on the basis of state sovereignty concerns.  In some situations, the integral laws of a particular nation might pay a role in the issue of </w:t>
      </w:r>
      <w:proofErr w:type="spellStart"/>
      <w:r>
        <w:rPr>
          <w:rFonts w:ascii="Arial" w:hAnsi="Arial" w:cs="Arial"/>
          <w:sz w:val="28"/>
          <w:szCs w:val="28"/>
        </w:rPr>
        <w:t>arbitrability</w:t>
      </w:r>
      <w:proofErr w:type="spellEnd"/>
      <w:r>
        <w:rPr>
          <w:rFonts w:ascii="Arial" w:hAnsi="Arial" w:cs="Arial"/>
          <w:sz w:val="28"/>
          <w:szCs w:val="28"/>
        </w:rPr>
        <w:t xml:space="preserve">. </w:t>
      </w:r>
    </w:p>
    <w:p w:rsidR="00366F03" w:rsidRPr="005D084D" w:rsidRDefault="00366F03" w:rsidP="005D084D">
      <w:pPr>
        <w:rPr>
          <w:rFonts w:ascii="Arial" w:hAnsi="Arial" w:cs="Arial"/>
          <w:sz w:val="28"/>
          <w:szCs w:val="28"/>
        </w:rPr>
      </w:pPr>
      <w:r>
        <w:rPr>
          <w:rFonts w:ascii="Arial" w:hAnsi="Arial" w:cs="Arial"/>
          <w:sz w:val="28"/>
          <w:szCs w:val="28"/>
        </w:rPr>
        <w:lastRenderedPageBreak/>
        <w:t xml:space="preserve">The grounds are fairly narrow, however: </w:t>
      </w:r>
    </w:p>
    <w:p w:rsidR="005D084D" w:rsidRDefault="005D084D" w:rsidP="00C42034">
      <w:pPr>
        <w:pStyle w:val="Odstavecseseznamem"/>
        <w:numPr>
          <w:ilvl w:val="0"/>
          <w:numId w:val="26"/>
        </w:numPr>
        <w:rPr>
          <w:rFonts w:ascii="Arial" w:hAnsi="Arial" w:cs="Arial"/>
          <w:sz w:val="28"/>
          <w:szCs w:val="28"/>
        </w:rPr>
      </w:pPr>
      <w:r w:rsidRPr="00896F53">
        <w:rPr>
          <w:rFonts w:ascii="Arial" w:hAnsi="Arial" w:cs="Arial"/>
          <w:sz w:val="28"/>
          <w:szCs w:val="28"/>
        </w:rPr>
        <w:t xml:space="preserve">The law of the country </w:t>
      </w:r>
      <w:r w:rsidR="00366F03">
        <w:rPr>
          <w:rFonts w:ascii="Arial" w:hAnsi="Arial" w:cs="Arial"/>
          <w:sz w:val="28"/>
          <w:szCs w:val="28"/>
        </w:rPr>
        <w:t>where</w:t>
      </w:r>
      <w:r w:rsidRPr="00896F53">
        <w:rPr>
          <w:rFonts w:ascii="Arial" w:hAnsi="Arial" w:cs="Arial"/>
          <w:sz w:val="28"/>
          <w:szCs w:val="28"/>
        </w:rPr>
        <w:t xml:space="preserve"> enforcement </w:t>
      </w:r>
      <w:r w:rsidR="00366F03">
        <w:rPr>
          <w:rFonts w:ascii="Arial" w:hAnsi="Arial" w:cs="Arial"/>
          <w:sz w:val="28"/>
          <w:szCs w:val="28"/>
        </w:rPr>
        <w:t xml:space="preserve">will be attempted </w:t>
      </w:r>
      <w:r w:rsidRPr="00896F53">
        <w:rPr>
          <w:rFonts w:ascii="Arial" w:hAnsi="Arial" w:cs="Arial"/>
          <w:sz w:val="28"/>
          <w:szCs w:val="28"/>
        </w:rPr>
        <w:t xml:space="preserve">prohibits arbitration on the </w:t>
      </w:r>
      <w:r w:rsidR="00366F03">
        <w:rPr>
          <w:rFonts w:ascii="Arial" w:hAnsi="Arial" w:cs="Arial"/>
          <w:sz w:val="28"/>
          <w:szCs w:val="28"/>
        </w:rPr>
        <w:t xml:space="preserve">particular </w:t>
      </w:r>
      <w:r w:rsidRPr="00896F53">
        <w:rPr>
          <w:rFonts w:ascii="Arial" w:hAnsi="Arial" w:cs="Arial"/>
          <w:sz w:val="28"/>
          <w:szCs w:val="28"/>
        </w:rPr>
        <w:t>subject matter of the dispute</w:t>
      </w:r>
      <w:r w:rsidR="00366F03">
        <w:rPr>
          <w:rFonts w:ascii="Arial" w:hAnsi="Arial" w:cs="Arial"/>
          <w:sz w:val="28"/>
          <w:szCs w:val="28"/>
        </w:rPr>
        <w:t>,</w:t>
      </w:r>
      <w:r w:rsidRPr="00896F53">
        <w:rPr>
          <w:rFonts w:ascii="Arial" w:hAnsi="Arial" w:cs="Arial"/>
          <w:sz w:val="28"/>
          <w:szCs w:val="28"/>
        </w:rPr>
        <w:t xml:space="preserve"> or</w:t>
      </w:r>
    </w:p>
    <w:p w:rsidR="00366F03" w:rsidRPr="00896F53" w:rsidRDefault="00366F03" w:rsidP="00366F03">
      <w:pPr>
        <w:pStyle w:val="Odstavecseseznamem"/>
        <w:rPr>
          <w:rFonts w:ascii="Arial" w:hAnsi="Arial" w:cs="Arial"/>
          <w:sz w:val="28"/>
          <w:szCs w:val="28"/>
        </w:rPr>
      </w:pPr>
    </w:p>
    <w:p w:rsidR="008A0466" w:rsidRDefault="00366F03" w:rsidP="00C42034">
      <w:pPr>
        <w:pStyle w:val="Odstavecseseznamem"/>
        <w:numPr>
          <w:ilvl w:val="0"/>
          <w:numId w:val="26"/>
        </w:numPr>
        <w:rPr>
          <w:rFonts w:ascii="Arial" w:hAnsi="Arial" w:cs="Arial"/>
          <w:sz w:val="28"/>
          <w:szCs w:val="28"/>
        </w:rPr>
      </w:pPr>
      <w:r>
        <w:rPr>
          <w:rFonts w:ascii="Arial" w:hAnsi="Arial" w:cs="Arial"/>
          <w:sz w:val="28"/>
          <w:szCs w:val="28"/>
        </w:rPr>
        <w:t>R</w:t>
      </w:r>
      <w:r w:rsidR="005D084D" w:rsidRPr="001A70EC">
        <w:rPr>
          <w:rFonts w:ascii="Arial" w:hAnsi="Arial" w:cs="Arial"/>
          <w:sz w:val="28"/>
          <w:szCs w:val="28"/>
        </w:rPr>
        <w:t>ecognition or enforcement of the award would be contrary to the public policy of th</w:t>
      </w:r>
      <w:r>
        <w:rPr>
          <w:rFonts w:ascii="Arial" w:hAnsi="Arial" w:cs="Arial"/>
          <w:sz w:val="28"/>
          <w:szCs w:val="28"/>
        </w:rPr>
        <w:t>e</w:t>
      </w:r>
      <w:r w:rsidR="005D084D" w:rsidRPr="001A70EC">
        <w:rPr>
          <w:rFonts w:ascii="Arial" w:hAnsi="Arial" w:cs="Arial"/>
          <w:sz w:val="28"/>
          <w:szCs w:val="28"/>
        </w:rPr>
        <w:t xml:space="preserve"> country</w:t>
      </w:r>
      <w:r>
        <w:rPr>
          <w:rFonts w:ascii="Arial" w:hAnsi="Arial" w:cs="Arial"/>
          <w:sz w:val="28"/>
          <w:szCs w:val="28"/>
        </w:rPr>
        <w:t xml:space="preserve"> where enforcement is sought</w:t>
      </w:r>
      <w:r w:rsidR="001A70EC" w:rsidRPr="001A70EC">
        <w:rPr>
          <w:rFonts w:ascii="Arial" w:hAnsi="Arial" w:cs="Arial"/>
          <w:sz w:val="28"/>
          <w:szCs w:val="28"/>
        </w:rPr>
        <w:t xml:space="preserve">. </w:t>
      </w:r>
      <w:r w:rsidR="001A70EC">
        <w:rPr>
          <w:rFonts w:ascii="Arial" w:hAnsi="Arial" w:cs="Arial"/>
          <w:sz w:val="28"/>
          <w:szCs w:val="28"/>
        </w:rPr>
        <w:t xml:space="preserve"> </w:t>
      </w:r>
    </w:p>
    <w:p w:rsidR="005B799A" w:rsidRDefault="005B799A" w:rsidP="005B799A">
      <w:pPr>
        <w:pStyle w:val="Odstavecseseznamem"/>
        <w:rPr>
          <w:rFonts w:ascii="Arial" w:hAnsi="Arial" w:cs="Arial"/>
          <w:sz w:val="28"/>
          <w:szCs w:val="28"/>
        </w:rPr>
      </w:pPr>
    </w:p>
    <w:p w:rsidR="00366F03" w:rsidRDefault="001A70EC" w:rsidP="008A0466">
      <w:pPr>
        <w:pStyle w:val="Odstavecseseznamem"/>
        <w:rPr>
          <w:rFonts w:ascii="Arial" w:hAnsi="Arial" w:cs="Arial"/>
          <w:sz w:val="28"/>
          <w:szCs w:val="28"/>
        </w:rPr>
      </w:pPr>
      <w:r>
        <w:rPr>
          <w:rFonts w:ascii="Arial" w:hAnsi="Arial" w:cs="Arial"/>
          <w:sz w:val="28"/>
          <w:szCs w:val="28"/>
        </w:rPr>
        <w:t xml:space="preserve"> </w:t>
      </w:r>
    </w:p>
    <w:p w:rsidR="008A0466" w:rsidRDefault="008A0466" w:rsidP="00CE52B8">
      <w:pPr>
        <w:pStyle w:val="Odstavecseseznamem"/>
        <w:jc w:val="center"/>
        <w:rPr>
          <w:rFonts w:ascii="Arial" w:hAnsi="Arial" w:cs="Arial"/>
          <w:sz w:val="28"/>
          <w:szCs w:val="28"/>
        </w:rPr>
      </w:pPr>
      <w:r w:rsidRPr="008A0466">
        <w:rPr>
          <w:rFonts w:ascii="Arial" w:hAnsi="Arial" w:cs="Arial"/>
          <w:noProof/>
          <w:sz w:val="28"/>
          <w:szCs w:val="28"/>
        </w:rPr>
        <w:drawing>
          <wp:inline distT="0" distB="0" distL="0" distR="0">
            <wp:extent cx="1521968" cy="1419506"/>
            <wp:effectExtent l="19050" t="0" r="2032" b="0"/>
            <wp:docPr id="108" name="yui_3_3_0_15_1343601360336597" descr="http://ts1.mm.bing.net/images/thumbnail.aspx?q=4512366317536584&amp;id=b8c6acba8f5a64eeafed20d21d5aeb3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1360336597" descr="http://ts1.mm.bing.net/images/thumbnail.aspx?q=4512366317536584&amp;id=b8c6acba8f5a64eeafed20d21d5aeb30">
                      <a:hlinkClick r:id="rId124"/>
                    </pic:cNvPr>
                    <pic:cNvPicPr>
                      <a:picLocks noChangeAspect="1" noChangeArrowheads="1"/>
                    </pic:cNvPicPr>
                  </pic:nvPicPr>
                  <pic:blipFill>
                    <a:blip r:embed="rId125" cstate="print"/>
                    <a:srcRect/>
                    <a:stretch>
                      <a:fillRect/>
                    </a:stretch>
                  </pic:blipFill>
                  <pic:spPr bwMode="auto">
                    <a:xfrm>
                      <a:off x="0" y="0"/>
                      <a:ext cx="1524000" cy="1421401"/>
                    </a:xfrm>
                    <a:prstGeom prst="rect">
                      <a:avLst/>
                    </a:prstGeom>
                    <a:noFill/>
                    <a:ln w="9525">
                      <a:noFill/>
                      <a:miter lim="800000"/>
                      <a:headEnd/>
                      <a:tailEnd/>
                    </a:ln>
                  </pic:spPr>
                </pic:pic>
              </a:graphicData>
            </a:graphic>
          </wp:inline>
        </w:drawing>
      </w:r>
      <w:r w:rsidR="00CE52B8" w:rsidRPr="00CE52B8">
        <w:rPr>
          <w:rFonts w:ascii="Arial" w:hAnsi="Arial" w:cs="Arial"/>
          <w:noProof/>
          <w:sz w:val="28"/>
          <w:szCs w:val="28"/>
        </w:rPr>
        <w:drawing>
          <wp:inline distT="0" distB="0" distL="0" distR="0">
            <wp:extent cx="1521968" cy="1419506"/>
            <wp:effectExtent l="19050" t="0" r="2032" b="0"/>
            <wp:docPr id="179" name="yui_3_3_0_15_1343601360336597" descr="http://ts1.mm.bing.net/images/thumbnail.aspx?q=4512366317536584&amp;id=b8c6acba8f5a64eeafed20d21d5aeb3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1360336597" descr="http://ts1.mm.bing.net/images/thumbnail.aspx?q=4512366317536584&amp;id=b8c6acba8f5a64eeafed20d21d5aeb30">
                      <a:hlinkClick r:id="rId124"/>
                    </pic:cNvPr>
                    <pic:cNvPicPr>
                      <a:picLocks noChangeAspect="1" noChangeArrowheads="1"/>
                    </pic:cNvPicPr>
                  </pic:nvPicPr>
                  <pic:blipFill>
                    <a:blip r:embed="rId125" cstate="print"/>
                    <a:srcRect/>
                    <a:stretch>
                      <a:fillRect/>
                    </a:stretch>
                  </pic:blipFill>
                  <pic:spPr bwMode="auto">
                    <a:xfrm>
                      <a:off x="0" y="0"/>
                      <a:ext cx="1524000" cy="1421401"/>
                    </a:xfrm>
                    <a:prstGeom prst="rect">
                      <a:avLst/>
                    </a:prstGeom>
                    <a:noFill/>
                    <a:ln w="9525">
                      <a:noFill/>
                      <a:miter lim="800000"/>
                      <a:headEnd/>
                      <a:tailEnd/>
                    </a:ln>
                  </pic:spPr>
                </pic:pic>
              </a:graphicData>
            </a:graphic>
          </wp:inline>
        </w:drawing>
      </w:r>
      <w:r w:rsidR="00CE52B8" w:rsidRPr="00CE52B8">
        <w:rPr>
          <w:rFonts w:ascii="Arial" w:hAnsi="Arial" w:cs="Arial"/>
          <w:noProof/>
          <w:sz w:val="28"/>
          <w:szCs w:val="28"/>
        </w:rPr>
        <w:drawing>
          <wp:inline distT="0" distB="0" distL="0" distR="0">
            <wp:extent cx="1521968" cy="1419506"/>
            <wp:effectExtent l="19050" t="0" r="2032" b="0"/>
            <wp:docPr id="180" name="yui_3_3_0_15_1343601360336597" descr="http://ts1.mm.bing.net/images/thumbnail.aspx?q=4512366317536584&amp;id=b8c6acba8f5a64eeafed20d21d5aeb3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1360336597" descr="http://ts1.mm.bing.net/images/thumbnail.aspx?q=4512366317536584&amp;id=b8c6acba8f5a64eeafed20d21d5aeb30">
                      <a:hlinkClick r:id="rId124"/>
                    </pic:cNvPr>
                    <pic:cNvPicPr>
                      <a:picLocks noChangeAspect="1" noChangeArrowheads="1"/>
                    </pic:cNvPicPr>
                  </pic:nvPicPr>
                  <pic:blipFill>
                    <a:blip r:embed="rId125" cstate="print"/>
                    <a:srcRect/>
                    <a:stretch>
                      <a:fillRect/>
                    </a:stretch>
                  </pic:blipFill>
                  <pic:spPr bwMode="auto">
                    <a:xfrm>
                      <a:off x="0" y="0"/>
                      <a:ext cx="1524000" cy="1421401"/>
                    </a:xfrm>
                    <a:prstGeom prst="rect">
                      <a:avLst/>
                    </a:prstGeom>
                    <a:noFill/>
                    <a:ln w="9525">
                      <a:noFill/>
                      <a:miter lim="800000"/>
                      <a:headEnd/>
                      <a:tailEnd/>
                    </a:ln>
                  </pic:spPr>
                </pic:pic>
              </a:graphicData>
            </a:graphic>
          </wp:inline>
        </w:drawing>
      </w:r>
    </w:p>
    <w:p w:rsidR="008A0466" w:rsidRDefault="008A0466" w:rsidP="00366F03">
      <w:pPr>
        <w:pStyle w:val="Odstavecseseznamem"/>
        <w:rPr>
          <w:rFonts w:ascii="Arial" w:hAnsi="Arial" w:cs="Arial"/>
          <w:sz w:val="28"/>
          <w:szCs w:val="28"/>
        </w:rPr>
      </w:pPr>
    </w:p>
    <w:p w:rsidR="008A0466" w:rsidRDefault="008A0466" w:rsidP="00366F03">
      <w:pPr>
        <w:pStyle w:val="Odstavecseseznamem"/>
        <w:ind w:left="360"/>
        <w:rPr>
          <w:rFonts w:ascii="Arial" w:hAnsi="Arial" w:cs="Arial"/>
          <w:sz w:val="28"/>
          <w:szCs w:val="28"/>
          <w:u w:val="single"/>
        </w:rPr>
      </w:pPr>
    </w:p>
    <w:p w:rsidR="00366F03" w:rsidRDefault="00366F03" w:rsidP="00366F03">
      <w:pPr>
        <w:pStyle w:val="Odstavecseseznamem"/>
        <w:ind w:left="360"/>
        <w:rPr>
          <w:rFonts w:ascii="Arial" w:hAnsi="Arial" w:cs="Arial"/>
          <w:sz w:val="28"/>
          <w:szCs w:val="28"/>
        </w:rPr>
      </w:pPr>
      <w:r w:rsidRPr="00366F03">
        <w:rPr>
          <w:rFonts w:ascii="Arial" w:hAnsi="Arial" w:cs="Arial"/>
          <w:sz w:val="28"/>
          <w:szCs w:val="28"/>
          <w:u w:val="single"/>
        </w:rPr>
        <w:t>NOTE</w:t>
      </w:r>
      <w:r>
        <w:rPr>
          <w:rFonts w:ascii="Arial" w:hAnsi="Arial" w:cs="Arial"/>
          <w:sz w:val="28"/>
          <w:szCs w:val="28"/>
        </w:rPr>
        <w:t>:</w:t>
      </w:r>
    </w:p>
    <w:p w:rsidR="008A0466" w:rsidRDefault="001A70EC" w:rsidP="00F353CB">
      <w:pPr>
        <w:pStyle w:val="Odstavecseseznamem"/>
        <w:rPr>
          <w:rFonts w:ascii="Arial" w:hAnsi="Arial" w:cs="Arial"/>
          <w:i/>
          <w:sz w:val="28"/>
          <w:szCs w:val="28"/>
        </w:rPr>
      </w:pPr>
      <w:r w:rsidRPr="00F353CB">
        <w:rPr>
          <w:rFonts w:ascii="Arial" w:hAnsi="Arial" w:cs="Arial"/>
          <w:i/>
          <w:sz w:val="28"/>
          <w:szCs w:val="28"/>
        </w:rPr>
        <w:t xml:space="preserve">The courts narrowly construe </w:t>
      </w:r>
      <w:r w:rsidR="00F353CB" w:rsidRPr="00F353CB">
        <w:rPr>
          <w:rFonts w:ascii="Arial" w:hAnsi="Arial" w:cs="Arial"/>
          <w:i/>
          <w:sz w:val="28"/>
          <w:szCs w:val="28"/>
        </w:rPr>
        <w:t xml:space="preserve">state sovereignty as </w:t>
      </w:r>
      <w:r w:rsidRPr="00F353CB">
        <w:rPr>
          <w:rFonts w:ascii="Arial" w:hAnsi="Arial" w:cs="Arial"/>
          <w:i/>
          <w:sz w:val="28"/>
          <w:szCs w:val="28"/>
        </w:rPr>
        <w:t>ground</w:t>
      </w:r>
      <w:r w:rsidR="00F353CB" w:rsidRPr="00F353CB">
        <w:rPr>
          <w:rFonts w:ascii="Arial" w:hAnsi="Arial" w:cs="Arial"/>
          <w:i/>
          <w:sz w:val="28"/>
          <w:szCs w:val="28"/>
        </w:rPr>
        <w:t>s for challenges to arbitration enforcement</w:t>
      </w:r>
      <w:r w:rsidRPr="00F353CB">
        <w:rPr>
          <w:rFonts w:ascii="Arial" w:hAnsi="Arial" w:cs="Arial"/>
          <w:i/>
          <w:sz w:val="28"/>
          <w:szCs w:val="28"/>
        </w:rPr>
        <w:t xml:space="preserve">.  This basis is </w:t>
      </w:r>
      <w:r w:rsidR="00F353CB" w:rsidRPr="00F353CB">
        <w:rPr>
          <w:rFonts w:ascii="Arial" w:hAnsi="Arial" w:cs="Arial"/>
          <w:i/>
          <w:sz w:val="28"/>
          <w:szCs w:val="28"/>
        </w:rPr>
        <w:t xml:space="preserve">only effective </w:t>
      </w:r>
      <w:r w:rsidRPr="00F353CB">
        <w:rPr>
          <w:rFonts w:ascii="Arial" w:hAnsi="Arial" w:cs="Arial"/>
          <w:i/>
          <w:sz w:val="28"/>
          <w:szCs w:val="28"/>
        </w:rPr>
        <w:t>whe</w:t>
      </w:r>
      <w:r w:rsidR="00F353CB" w:rsidRPr="00F353CB">
        <w:rPr>
          <w:rFonts w:ascii="Arial" w:hAnsi="Arial" w:cs="Arial"/>
          <w:i/>
          <w:sz w:val="28"/>
          <w:szCs w:val="28"/>
        </w:rPr>
        <w:t>n</w:t>
      </w:r>
      <w:r w:rsidRPr="00F353CB">
        <w:rPr>
          <w:rFonts w:ascii="Arial" w:hAnsi="Arial" w:cs="Arial"/>
          <w:i/>
          <w:sz w:val="28"/>
          <w:szCs w:val="28"/>
        </w:rPr>
        <w:t xml:space="preserve"> enforcing an award violates the most basic notions of morality and justice of the foreign state.  </w:t>
      </w:r>
    </w:p>
    <w:p w:rsidR="008A0466" w:rsidRDefault="008A0466" w:rsidP="00F353CB">
      <w:pPr>
        <w:pStyle w:val="Odstavecseseznamem"/>
        <w:rPr>
          <w:rFonts w:ascii="Arial" w:hAnsi="Arial" w:cs="Arial"/>
          <w:i/>
          <w:sz w:val="28"/>
          <w:szCs w:val="28"/>
        </w:rPr>
      </w:pPr>
    </w:p>
    <w:p w:rsidR="00E563C3" w:rsidRDefault="001A70EC" w:rsidP="00F353CB">
      <w:pPr>
        <w:pStyle w:val="Odstavecseseznamem"/>
        <w:rPr>
          <w:rFonts w:ascii="Arial" w:hAnsi="Arial" w:cs="Arial"/>
          <w:i/>
          <w:sz w:val="28"/>
          <w:szCs w:val="28"/>
        </w:rPr>
      </w:pPr>
      <w:r w:rsidRPr="00F353CB">
        <w:rPr>
          <w:rFonts w:ascii="Arial" w:hAnsi="Arial" w:cs="Arial"/>
          <w:i/>
          <w:sz w:val="28"/>
          <w:szCs w:val="28"/>
        </w:rPr>
        <w:t>Under Article V(2)(b)</w:t>
      </w:r>
      <w:r w:rsidR="006D09EA">
        <w:rPr>
          <w:rFonts w:ascii="Arial" w:hAnsi="Arial" w:cs="Arial"/>
          <w:i/>
          <w:sz w:val="28"/>
          <w:szCs w:val="28"/>
        </w:rPr>
        <w:t xml:space="preserve"> of the New York Convention</w:t>
      </w:r>
      <w:r w:rsidRPr="00F353CB">
        <w:rPr>
          <w:rFonts w:ascii="Arial" w:hAnsi="Arial" w:cs="Arial"/>
          <w:i/>
          <w:sz w:val="28"/>
          <w:szCs w:val="28"/>
        </w:rPr>
        <w:t xml:space="preserve">, a court can refuse to enforce the Award if recognizing or enforcing the Award would conflict with the public policy of the country where a party seeks enforcement.  </w:t>
      </w:r>
    </w:p>
    <w:p w:rsidR="00E563C3" w:rsidRDefault="001A70EC" w:rsidP="00E563C3">
      <w:pPr>
        <w:pStyle w:val="Odstavecseseznamem"/>
        <w:jc w:val="right"/>
        <w:rPr>
          <w:rFonts w:ascii="Arial" w:hAnsi="Arial" w:cs="Arial"/>
          <w:sz w:val="28"/>
          <w:szCs w:val="28"/>
        </w:rPr>
      </w:pPr>
      <w:proofErr w:type="gramStart"/>
      <w:r w:rsidRPr="00E563C3">
        <w:rPr>
          <w:rFonts w:ascii="Arial" w:hAnsi="Arial" w:cs="Arial"/>
          <w:i/>
          <w:sz w:val="28"/>
          <w:szCs w:val="28"/>
        </w:rPr>
        <w:t>Parson &amp;</w:t>
      </w:r>
      <w:proofErr w:type="gramEnd"/>
      <w:r w:rsidRPr="00E563C3">
        <w:rPr>
          <w:rFonts w:ascii="Arial" w:hAnsi="Arial" w:cs="Arial"/>
          <w:i/>
          <w:sz w:val="28"/>
          <w:szCs w:val="28"/>
        </w:rPr>
        <w:t xml:space="preserve"> </w:t>
      </w:r>
      <w:proofErr w:type="spellStart"/>
      <w:r w:rsidRPr="00E563C3">
        <w:rPr>
          <w:rFonts w:ascii="Arial" w:hAnsi="Arial" w:cs="Arial"/>
          <w:i/>
          <w:sz w:val="28"/>
          <w:szCs w:val="28"/>
        </w:rPr>
        <w:t>Whittemore</w:t>
      </w:r>
      <w:proofErr w:type="spellEnd"/>
      <w:r w:rsidRPr="00E563C3">
        <w:rPr>
          <w:rFonts w:ascii="Arial" w:hAnsi="Arial" w:cs="Arial"/>
          <w:i/>
          <w:sz w:val="28"/>
          <w:szCs w:val="28"/>
        </w:rPr>
        <w:t xml:space="preserve"> Overseas Co. v. RAKTA</w:t>
      </w:r>
      <w:r w:rsidRPr="00E563C3">
        <w:rPr>
          <w:rFonts w:ascii="Arial" w:hAnsi="Arial" w:cs="Arial"/>
          <w:sz w:val="28"/>
          <w:szCs w:val="28"/>
        </w:rPr>
        <w:t xml:space="preserve">, </w:t>
      </w:r>
    </w:p>
    <w:p w:rsidR="005D084D" w:rsidRPr="00E563C3" w:rsidRDefault="001A70EC" w:rsidP="00E563C3">
      <w:pPr>
        <w:pStyle w:val="Odstavecseseznamem"/>
        <w:jc w:val="right"/>
        <w:rPr>
          <w:rFonts w:ascii="Arial" w:hAnsi="Arial" w:cs="Arial"/>
          <w:sz w:val="28"/>
          <w:szCs w:val="28"/>
        </w:rPr>
      </w:pPr>
      <w:proofErr w:type="gramStart"/>
      <w:r w:rsidRPr="00E563C3">
        <w:rPr>
          <w:rFonts w:ascii="Arial" w:hAnsi="Arial" w:cs="Arial"/>
          <w:sz w:val="28"/>
          <w:szCs w:val="28"/>
        </w:rPr>
        <w:t>508 F.2d 969, 973 (2nd Cir. 1974).</w:t>
      </w:r>
      <w:proofErr w:type="gramEnd"/>
    </w:p>
    <w:p w:rsidR="00136E82" w:rsidRDefault="00136E82" w:rsidP="000E7257">
      <w:pPr>
        <w:rPr>
          <w:rFonts w:ascii="Berlin Sans FB" w:hAnsi="Berlin Sans FB" w:cs="Arial"/>
          <w:sz w:val="28"/>
          <w:szCs w:val="28"/>
        </w:rPr>
      </w:pPr>
    </w:p>
    <w:p w:rsidR="005B799A" w:rsidRDefault="005B799A" w:rsidP="000E7257">
      <w:pPr>
        <w:rPr>
          <w:rFonts w:ascii="Berlin Sans FB" w:hAnsi="Berlin Sans FB" w:cs="Arial"/>
          <w:sz w:val="28"/>
          <w:szCs w:val="28"/>
        </w:rPr>
      </w:pPr>
    </w:p>
    <w:p w:rsidR="005B799A" w:rsidRDefault="005B799A" w:rsidP="000E7257">
      <w:pPr>
        <w:rPr>
          <w:rFonts w:ascii="Berlin Sans FB" w:hAnsi="Berlin Sans FB" w:cs="Arial"/>
          <w:sz w:val="28"/>
          <w:szCs w:val="28"/>
        </w:rPr>
      </w:pPr>
    </w:p>
    <w:p w:rsidR="005B799A" w:rsidRDefault="005B799A" w:rsidP="000E7257">
      <w:pPr>
        <w:rPr>
          <w:rFonts w:ascii="Berlin Sans FB" w:hAnsi="Berlin Sans FB" w:cs="Arial"/>
          <w:sz w:val="28"/>
          <w:szCs w:val="28"/>
        </w:rPr>
      </w:pPr>
    </w:p>
    <w:p w:rsidR="000E7257" w:rsidRDefault="00733903" w:rsidP="000E7257">
      <w:pPr>
        <w:rPr>
          <w:rFonts w:ascii="Berlin Sans FB" w:hAnsi="Berlin Sans FB" w:cs="Arial"/>
          <w:sz w:val="28"/>
          <w:szCs w:val="28"/>
        </w:rPr>
      </w:pPr>
      <w:r w:rsidRPr="00733903">
        <w:rPr>
          <w:rFonts w:ascii="Berlin Sans FB" w:hAnsi="Berlin Sans FB" w:cs="Arial"/>
          <w:sz w:val="28"/>
          <w:szCs w:val="28"/>
        </w:rPr>
        <w:lastRenderedPageBreak/>
        <w:t xml:space="preserve">XIV. </w:t>
      </w:r>
      <w:r w:rsidR="000E7257" w:rsidRPr="00733903">
        <w:rPr>
          <w:rFonts w:ascii="Berlin Sans FB" w:hAnsi="Berlin Sans FB" w:cs="Arial"/>
          <w:sz w:val="28"/>
          <w:szCs w:val="28"/>
        </w:rPr>
        <w:t xml:space="preserve">Advocacy in Arbitration </w:t>
      </w:r>
      <w:r w:rsidR="00185706" w:rsidRPr="00733903">
        <w:rPr>
          <w:rFonts w:ascii="Berlin Sans FB" w:hAnsi="Berlin Sans FB" w:cs="Arial"/>
          <w:sz w:val="28"/>
          <w:szCs w:val="28"/>
        </w:rPr>
        <w:t>Proceedings</w:t>
      </w:r>
    </w:p>
    <w:p w:rsidR="008A0466" w:rsidRDefault="008A0466" w:rsidP="00381D50">
      <w:pPr>
        <w:jc w:val="center"/>
        <w:rPr>
          <w:rFonts w:ascii="Arial" w:hAnsi="Arial" w:cs="Arial"/>
          <w:sz w:val="28"/>
          <w:szCs w:val="28"/>
        </w:rPr>
      </w:pPr>
      <w:r w:rsidRPr="008A0466">
        <w:rPr>
          <w:rFonts w:ascii="Arial" w:hAnsi="Arial" w:cs="Arial"/>
          <w:noProof/>
          <w:sz w:val="28"/>
          <w:szCs w:val="28"/>
        </w:rPr>
        <w:drawing>
          <wp:inline distT="0" distB="0" distL="0" distR="0">
            <wp:extent cx="5084064" cy="1541323"/>
            <wp:effectExtent l="19050" t="0" r="2286" b="0"/>
            <wp:docPr id="109" name="yui_3_5_1_7_1343601327140_407" descr="http://researchaccess.com/wp-content/uploads/2011/08/img-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3601327140_407" descr="http://researchaccess.com/wp-content/uploads/2011/08/img-advocacy.jpg"/>
                    <pic:cNvPicPr>
                      <a:picLocks noChangeAspect="1" noChangeArrowheads="1"/>
                    </pic:cNvPicPr>
                  </pic:nvPicPr>
                  <pic:blipFill>
                    <a:blip r:embed="rId126" cstate="print"/>
                    <a:srcRect/>
                    <a:stretch>
                      <a:fillRect/>
                    </a:stretch>
                  </pic:blipFill>
                  <pic:spPr bwMode="auto">
                    <a:xfrm>
                      <a:off x="0" y="0"/>
                      <a:ext cx="5086083" cy="1541935"/>
                    </a:xfrm>
                    <a:prstGeom prst="rect">
                      <a:avLst/>
                    </a:prstGeom>
                    <a:noFill/>
                    <a:ln w="9525">
                      <a:noFill/>
                      <a:miter lim="800000"/>
                      <a:headEnd/>
                      <a:tailEnd/>
                    </a:ln>
                  </pic:spPr>
                </pic:pic>
              </a:graphicData>
            </a:graphic>
          </wp:inline>
        </w:drawing>
      </w:r>
    </w:p>
    <w:p w:rsidR="000E7257" w:rsidRDefault="00F15DE3" w:rsidP="000E7257">
      <w:pPr>
        <w:rPr>
          <w:rFonts w:ascii="Arial" w:hAnsi="Arial" w:cs="Arial"/>
          <w:sz w:val="28"/>
          <w:szCs w:val="28"/>
        </w:rPr>
      </w:pPr>
      <w:r>
        <w:rPr>
          <w:rFonts w:ascii="Arial" w:hAnsi="Arial" w:cs="Arial"/>
          <w:sz w:val="28"/>
          <w:szCs w:val="28"/>
        </w:rPr>
        <w:t xml:space="preserve">Unique advocacy </w:t>
      </w:r>
      <w:r w:rsidRPr="000E7257">
        <w:rPr>
          <w:rFonts w:ascii="Arial" w:hAnsi="Arial" w:cs="Arial"/>
          <w:sz w:val="28"/>
          <w:szCs w:val="28"/>
        </w:rPr>
        <w:t>skill</w:t>
      </w:r>
      <w:r>
        <w:rPr>
          <w:rFonts w:ascii="Arial" w:hAnsi="Arial" w:cs="Arial"/>
          <w:sz w:val="28"/>
          <w:szCs w:val="28"/>
        </w:rPr>
        <w:t>s</w:t>
      </w:r>
      <w:r w:rsidRPr="000E7257">
        <w:rPr>
          <w:rFonts w:ascii="Arial" w:hAnsi="Arial" w:cs="Arial"/>
          <w:sz w:val="28"/>
          <w:szCs w:val="28"/>
        </w:rPr>
        <w:t xml:space="preserve"> </w:t>
      </w:r>
      <w:r>
        <w:rPr>
          <w:rFonts w:ascii="Arial" w:hAnsi="Arial" w:cs="Arial"/>
          <w:sz w:val="28"/>
          <w:szCs w:val="28"/>
        </w:rPr>
        <w:t>are called for in i</w:t>
      </w:r>
      <w:r w:rsidR="000E7257" w:rsidRPr="000E7257">
        <w:rPr>
          <w:rFonts w:ascii="Arial" w:hAnsi="Arial" w:cs="Arial"/>
          <w:sz w:val="28"/>
          <w:szCs w:val="28"/>
        </w:rPr>
        <w:t>nternational arbitration proce</w:t>
      </w:r>
      <w:r w:rsidR="000E7257">
        <w:rPr>
          <w:rFonts w:ascii="Arial" w:hAnsi="Arial" w:cs="Arial"/>
          <w:sz w:val="28"/>
          <w:szCs w:val="28"/>
        </w:rPr>
        <w:t>e</w:t>
      </w:r>
      <w:r w:rsidR="000E7257" w:rsidRPr="000E7257">
        <w:rPr>
          <w:rFonts w:ascii="Arial" w:hAnsi="Arial" w:cs="Arial"/>
          <w:sz w:val="28"/>
          <w:szCs w:val="28"/>
        </w:rPr>
        <w:t>d</w:t>
      </w:r>
      <w:r w:rsidR="000E7257">
        <w:rPr>
          <w:rFonts w:ascii="Arial" w:hAnsi="Arial" w:cs="Arial"/>
          <w:sz w:val="28"/>
          <w:szCs w:val="28"/>
        </w:rPr>
        <w:t>ings</w:t>
      </w:r>
      <w:r>
        <w:rPr>
          <w:rFonts w:ascii="Arial" w:hAnsi="Arial" w:cs="Arial"/>
          <w:sz w:val="28"/>
          <w:szCs w:val="28"/>
        </w:rPr>
        <w:t xml:space="preserve">.  </w:t>
      </w:r>
      <w:r w:rsidR="000E7257">
        <w:rPr>
          <w:rFonts w:ascii="Arial" w:hAnsi="Arial" w:cs="Arial"/>
          <w:sz w:val="28"/>
          <w:szCs w:val="28"/>
        </w:rPr>
        <w:t xml:space="preserve">Advocates must master </w:t>
      </w:r>
      <w:r>
        <w:rPr>
          <w:rFonts w:ascii="Arial" w:hAnsi="Arial" w:cs="Arial"/>
          <w:sz w:val="28"/>
          <w:szCs w:val="28"/>
        </w:rPr>
        <w:t xml:space="preserve">substantive </w:t>
      </w:r>
      <w:r w:rsidR="000E7257" w:rsidRPr="000E7257">
        <w:rPr>
          <w:rFonts w:ascii="Arial" w:hAnsi="Arial" w:cs="Arial"/>
          <w:sz w:val="28"/>
          <w:szCs w:val="28"/>
        </w:rPr>
        <w:t>arbitration law</w:t>
      </w:r>
      <w:r>
        <w:rPr>
          <w:rFonts w:ascii="Arial" w:hAnsi="Arial" w:cs="Arial"/>
          <w:sz w:val="28"/>
          <w:szCs w:val="28"/>
        </w:rPr>
        <w:t>,</w:t>
      </w:r>
      <w:r w:rsidR="000E7257">
        <w:rPr>
          <w:rFonts w:ascii="Arial" w:hAnsi="Arial" w:cs="Arial"/>
          <w:sz w:val="28"/>
          <w:szCs w:val="28"/>
        </w:rPr>
        <w:t xml:space="preserve"> </w:t>
      </w:r>
      <w:r>
        <w:rPr>
          <w:rFonts w:ascii="Arial" w:hAnsi="Arial" w:cs="Arial"/>
          <w:sz w:val="28"/>
          <w:szCs w:val="28"/>
        </w:rPr>
        <w:t>a</w:t>
      </w:r>
      <w:r w:rsidR="000E7257">
        <w:rPr>
          <w:rFonts w:ascii="Arial" w:hAnsi="Arial" w:cs="Arial"/>
          <w:sz w:val="28"/>
          <w:szCs w:val="28"/>
        </w:rPr>
        <w:t>pplication of</w:t>
      </w:r>
      <w:r w:rsidR="000E7257" w:rsidRPr="000E7257">
        <w:rPr>
          <w:rFonts w:ascii="Arial" w:hAnsi="Arial" w:cs="Arial"/>
          <w:sz w:val="28"/>
          <w:szCs w:val="28"/>
        </w:rPr>
        <w:t xml:space="preserve"> procedural rules</w:t>
      </w:r>
      <w:r>
        <w:rPr>
          <w:rFonts w:ascii="Arial" w:hAnsi="Arial" w:cs="Arial"/>
          <w:sz w:val="28"/>
          <w:szCs w:val="28"/>
        </w:rPr>
        <w:t>, and the nuances of c</w:t>
      </w:r>
      <w:r w:rsidR="000E7257">
        <w:rPr>
          <w:rFonts w:ascii="Arial" w:hAnsi="Arial" w:cs="Arial"/>
          <w:sz w:val="28"/>
          <w:szCs w:val="28"/>
        </w:rPr>
        <w:t>reating written documents (</w:t>
      </w:r>
      <w:r w:rsidR="000E7257" w:rsidRPr="000E7257">
        <w:rPr>
          <w:rFonts w:ascii="Arial" w:hAnsi="Arial" w:cs="Arial"/>
          <w:sz w:val="28"/>
          <w:szCs w:val="28"/>
        </w:rPr>
        <w:t xml:space="preserve">Terms of Reference, Statement of </w:t>
      </w:r>
      <w:r>
        <w:rPr>
          <w:rFonts w:ascii="Arial" w:hAnsi="Arial" w:cs="Arial"/>
          <w:sz w:val="28"/>
          <w:szCs w:val="28"/>
        </w:rPr>
        <w:t xml:space="preserve">the </w:t>
      </w:r>
      <w:r w:rsidR="000E7257" w:rsidRPr="000E7257">
        <w:rPr>
          <w:rFonts w:ascii="Arial" w:hAnsi="Arial" w:cs="Arial"/>
          <w:sz w:val="28"/>
          <w:szCs w:val="28"/>
        </w:rPr>
        <w:t>Case</w:t>
      </w:r>
      <w:r w:rsidR="000E7257">
        <w:rPr>
          <w:rFonts w:ascii="Arial" w:hAnsi="Arial" w:cs="Arial"/>
          <w:sz w:val="28"/>
          <w:szCs w:val="28"/>
        </w:rPr>
        <w:t>,</w:t>
      </w:r>
      <w:r w:rsidR="000E7257" w:rsidRPr="000E7257">
        <w:rPr>
          <w:rFonts w:ascii="Arial" w:hAnsi="Arial" w:cs="Arial"/>
          <w:sz w:val="28"/>
          <w:szCs w:val="28"/>
        </w:rPr>
        <w:t xml:space="preserve"> Statement of Defen</w:t>
      </w:r>
      <w:r w:rsidR="000E7257">
        <w:rPr>
          <w:rFonts w:ascii="Arial" w:hAnsi="Arial" w:cs="Arial"/>
          <w:sz w:val="28"/>
          <w:szCs w:val="28"/>
        </w:rPr>
        <w:t>s</w:t>
      </w:r>
      <w:r w:rsidR="000E7257" w:rsidRPr="000E7257">
        <w:rPr>
          <w:rFonts w:ascii="Arial" w:hAnsi="Arial" w:cs="Arial"/>
          <w:sz w:val="28"/>
          <w:szCs w:val="28"/>
        </w:rPr>
        <w:t>e</w:t>
      </w:r>
      <w:r w:rsidR="000E7257">
        <w:rPr>
          <w:rFonts w:ascii="Arial" w:hAnsi="Arial" w:cs="Arial"/>
          <w:sz w:val="28"/>
          <w:szCs w:val="28"/>
        </w:rPr>
        <w:t>,</w:t>
      </w:r>
      <w:r w:rsidR="000E7257" w:rsidRPr="000E7257">
        <w:rPr>
          <w:rFonts w:ascii="Arial" w:hAnsi="Arial" w:cs="Arial"/>
          <w:sz w:val="28"/>
          <w:szCs w:val="28"/>
        </w:rPr>
        <w:t xml:space="preserve"> </w:t>
      </w:r>
      <w:proofErr w:type="gramStart"/>
      <w:r w:rsidR="000E7257" w:rsidRPr="000E7257">
        <w:rPr>
          <w:rFonts w:ascii="Arial" w:hAnsi="Arial" w:cs="Arial"/>
          <w:sz w:val="28"/>
          <w:szCs w:val="28"/>
        </w:rPr>
        <w:t>Counterclaim</w:t>
      </w:r>
      <w:r>
        <w:rPr>
          <w:rFonts w:ascii="Arial" w:hAnsi="Arial" w:cs="Arial"/>
          <w:sz w:val="28"/>
          <w:szCs w:val="28"/>
        </w:rPr>
        <w:t>s</w:t>
      </w:r>
      <w:proofErr w:type="gramEnd"/>
      <w:r w:rsidR="000E7257">
        <w:rPr>
          <w:rFonts w:ascii="Arial" w:hAnsi="Arial" w:cs="Arial"/>
          <w:sz w:val="28"/>
          <w:szCs w:val="28"/>
        </w:rPr>
        <w:t>)</w:t>
      </w:r>
      <w:r w:rsidR="000E7257" w:rsidRPr="000E7257">
        <w:rPr>
          <w:rFonts w:ascii="Arial" w:hAnsi="Arial" w:cs="Arial"/>
          <w:sz w:val="28"/>
          <w:szCs w:val="28"/>
        </w:rPr>
        <w:t xml:space="preserve">. </w:t>
      </w:r>
      <w:r w:rsidR="000E7257">
        <w:rPr>
          <w:rFonts w:ascii="Arial" w:hAnsi="Arial" w:cs="Arial"/>
          <w:sz w:val="28"/>
          <w:szCs w:val="28"/>
        </w:rPr>
        <w:t xml:space="preserve"> </w:t>
      </w:r>
    </w:p>
    <w:p w:rsidR="000E7257" w:rsidRDefault="00F15DE3" w:rsidP="000E7257">
      <w:pPr>
        <w:rPr>
          <w:rFonts w:ascii="Arial" w:hAnsi="Arial" w:cs="Arial"/>
          <w:sz w:val="28"/>
          <w:szCs w:val="28"/>
        </w:rPr>
      </w:pPr>
      <w:r>
        <w:rPr>
          <w:rFonts w:ascii="Arial" w:hAnsi="Arial" w:cs="Arial"/>
          <w:sz w:val="28"/>
          <w:szCs w:val="28"/>
        </w:rPr>
        <w:t xml:space="preserve">Practitioners must operate under </w:t>
      </w:r>
      <w:r w:rsidR="000E7257">
        <w:rPr>
          <w:rFonts w:ascii="Arial" w:hAnsi="Arial" w:cs="Arial"/>
          <w:sz w:val="28"/>
          <w:szCs w:val="28"/>
        </w:rPr>
        <w:t>generally accep</w:t>
      </w:r>
      <w:r w:rsidR="000E7257" w:rsidRPr="000E7257">
        <w:rPr>
          <w:rFonts w:ascii="Arial" w:hAnsi="Arial" w:cs="Arial"/>
          <w:sz w:val="28"/>
          <w:szCs w:val="28"/>
        </w:rPr>
        <w:t>ted practice</w:t>
      </w:r>
      <w:r w:rsidR="000E7257">
        <w:rPr>
          <w:rFonts w:ascii="Arial" w:hAnsi="Arial" w:cs="Arial"/>
          <w:sz w:val="28"/>
          <w:szCs w:val="28"/>
        </w:rPr>
        <w:t>s</w:t>
      </w:r>
      <w:r w:rsidR="000E7257" w:rsidRPr="000E7257">
        <w:rPr>
          <w:rFonts w:ascii="Arial" w:hAnsi="Arial" w:cs="Arial"/>
          <w:sz w:val="28"/>
          <w:szCs w:val="28"/>
        </w:rPr>
        <w:t xml:space="preserve"> </w:t>
      </w:r>
      <w:r>
        <w:rPr>
          <w:rFonts w:ascii="Arial" w:hAnsi="Arial" w:cs="Arial"/>
          <w:sz w:val="28"/>
          <w:szCs w:val="28"/>
        </w:rPr>
        <w:t xml:space="preserve">set forth in </w:t>
      </w:r>
      <w:r w:rsidR="000E7257">
        <w:rPr>
          <w:rFonts w:ascii="Arial" w:hAnsi="Arial" w:cs="Arial"/>
          <w:sz w:val="28"/>
          <w:szCs w:val="28"/>
        </w:rPr>
        <w:t>b</w:t>
      </w:r>
      <w:r w:rsidR="000E7257" w:rsidRPr="000E7257">
        <w:rPr>
          <w:rFonts w:ascii="Arial" w:hAnsi="Arial" w:cs="Arial"/>
          <w:sz w:val="28"/>
          <w:szCs w:val="28"/>
        </w:rPr>
        <w:t xml:space="preserve">oth the common law and the civil law traditions </w:t>
      </w:r>
      <w:r w:rsidR="000E7257">
        <w:rPr>
          <w:rFonts w:ascii="Arial" w:hAnsi="Arial" w:cs="Arial"/>
          <w:sz w:val="28"/>
          <w:szCs w:val="28"/>
        </w:rPr>
        <w:t xml:space="preserve">of the seat of arbitration, or the traditions of the countries of origin of the arbitrators. </w:t>
      </w:r>
    </w:p>
    <w:p w:rsidR="000E7257" w:rsidRDefault="000E7257" w:rsidP="000E7257">
      <w:pPr>
        <w:rPr>
          <w:rFonts w:ascii="Arial" w:hAnsi="Arial" w:cs="Arial"/>
          <w:sz w:val="28"/>
          <w:szCs w:val="28"/>
        </w:rPr>
      </w:pPr>
    </w:p>
    <w:p w:rsidR="000E7257" w:rsidRDefault="000E7257" w:rsidP="000E7257">
      <w:pPr>
        <w:rPr>
          <w:rFonts w:ascii="Arial" w:hAnsi="Arial" w:cs="Arial"/>
          <w:sz w:val="28"/>
          <w:szCs w:val="28"/>
        </w:rPr>
      </w:pPr>
      <w:r w:rsidRPr="003945A9">
        <w:rPr>
          <w:rFonts w:ascii="Arial" w:hAnsi="Arial" w:cs="Arial"/>
          <w:sz w:val="28"/>
          <w:szCs w:val="28"/>
          <w:u w:val="single"/>
        </w:rPr>
        <w:t>NOTE</w:t>
      </w:r>
      <w:r>
        <w:rPr>
          <w:rFonts w:ascii="Arial" w:hAnsi="Arial" w:cs="Arial"/>
          <w:sz w:val="28"/>
          <w:szCs w:val="28"/>
        </w:rPr>
        <w:t>:</w:t>
      </w:r>
    </w:p>
    <w:p w:rsidR="000E7257" w:rsidRPr="003945A9" w:rsidRDefault="000E7257" w:rsidP="003945A9">
      <w:pPr>
        <w:ind w:left="720"/>
        <w:rPr>
          <w:rFonts w:ascii="Arial" w:hAnsi="Arial" w:cs="Arial"/>
          <w:i/>
          <w:sz w:val="28"/>
          <w:szCs w:val="28"/>
        </w:rPr>
      </w:pPr>
      <w:r w:rsidRPr="003945A9">
        <w:rPr>
          <w:rFonts w:ascii="Arial" w:hAnsi="Arial" w:cs="Arial"/>
          <w:i/>
          <w:sz w:val="28"/>
          <w:szCs w:val="28"/>
        </w:rPr>
        <w:t xml:space="preserve">The expectations </w:t>
      </w:r>
      <w:r w:rsidR="003945A9">
        <w:rPr>
          <w:rFonts w:ascii="Arial" w:hAnsi="Arial" w:cs="Arial"/>
          <w:i/>
          <w:sz w:val="28"/>
          <w:szCs w:val="28"/>
        </w:rPr>
        <w:t xml:space="preserve">and approaches </w:t>
      </w:r>
      <w:r w:rsidRPr="003945A9">
        <w:rPr>
          <w:rFonts w:ascii="Arial" w:hAnsi="Arial" w:cs="Arial"/>
          <w:i/>
          <w:sz w:val="28"/>
          <w:szCs w:val="28"/>
        </w:rPr>
        <w:t>of the parties may</w:t>
      </w:r>
      <w:r w:rsidR="003945A9">
        <w:rPr>
          <w:rFonts w:ascii="Arial" w:hAnsi="Arial" w:cs="Arial"/>
          <w:i/>
          <w:sz w:val="28"/>
          <w:szCs w:val="28"/>
        </w:rPr>
        <w:t xml:space="preserve"> even</w:t>
      </w:r>
      <w:r w:rsidRPr="003945A9">
        <w:rPr>
          <w:rFonts w:ascii="Arial" w:hAnsi="Arial" w:cs="Arial"/>
          <w:i/>
          <w:sz w:val="28"/>
          <w:szCs w:val="28"/>
        </w:rPr>
        <w:t xml:space="preserve"> be affected by other legal systems (for example, the Sharia</w:t>
      </w:r>
      <w:r w:rsidR="003945A9" w:rsidRPr="003945A9">
        <w:rPr>
          <w:rFonts w:ascii="Arial" w:hAnsi="Arial" w:cs="Arial"/>
          <w:i/>
          <w:sz w:val="28"/>
          <w:szCs w:val="28"/>
        </w:rPr>
        <w:t>, which is both the moral code and religious law of Islam.  Sharia addresses secular law, including politics and economic relationships</w:t>
      </w:r>
      <w:r w:rsidRPr="003945A9">
        <w:rPr>
          <w:rFonts w:ascii="Arial" w:hAnsi="Arial" w:cs="Arial"/>
          <w:i/>
          <w:sz w:val="28"/>
          <w:szCs w:val="28"/>
        </w:rPr>
        <w:t>).</w:t>
      </w:r>
    </w:p>
    <w:p w:rsidR="000E7257" w:rsidRPr="000E7257" w:rsidRDefault="000E7257" w:rsidP="000E7257">
      <w:pPr>
        <w:rPr>
          <w:rFonts w:ascii="Arial" w:hAnsi="Arial" w:cs="Arial"/>
          <w:sz w:val="28"/>
          <w:szCs w:val="28"/>
        </w:rPr>
      </w:pPr>
      <w:r w:rsidRPr="000E7257">
        <w:rPr>
          <w:rFonts w:ascii="Arial" w:hAnsi="Arial" w:cs="Arial"/>
          <w:sz w:val="28"/>
          <w:szCs w:val="28"/>
        </w:rPr>
        <w:t xml:space="preserve"> </w:t>
      </w:r>
    </w:p>
    <w:p w:rsidR="000E7257" w:rsidRPr="000E7257" w:rsidRDefault="00657D4C" w:rsidP="000E7257">
      <w:pPr>
        <w:rPr>
          <w:rFonts w:ascii="Arial" w:hAnsi="Arial" w:cs="Arial"/>
          <w:sz w:val="28"/>
          <w:szCs w:val="28"/>
        </w:rPr>
      </w:pPr>
      <w:r>
        <w:rPr>
          <w:rFonts w:ascii="Arial" w:hAnsi="Arial" w:cs="Arial"/>
          <w:sz w:val="28"/>
          <w:szCs w:val="28"/>
        </w:rPr>
        <w:t>A</w:t>
      </w:r>
      <w:r w:rsidR="000E7257" w:rsidRPr="000E7257">
        <w:rPr>
          <w:rFonts w:ascii="Arial" w:hAnsi="Arial" w:cs="Arial"/>
          <w:sz w:val="28"/>
          <w:szCs w:val="28"/>
        </w:rPr>
        <w:t>dvocate</w:t>
      </w:r>
      <w:r>
        <w:rPr>
          <w:rFonts w:ascii="Arial" w:hAnsi="Arial" w:cs="Arial"/>
          <w:sz w:val="28"/>
          <w:szCs w:val="28"/>
        </w:rPr>
        <w:t>s</w:t>
      </w:r>
      <w:r w:rsidR="000E7257" w:rsidRPr="000E7257">
        <w:rPr>
          <w:rFonts w:ascii="Arial" w:hAnsi="Arial" w:cs="Arial"/>
          <w:sz w:val="28"/>
          <w:szCs w:val="28"/>
        </w:rPr>
        <w:t xml:space="preserve"> must be </w:t>
      </w:r>
      <w:r>
        <w:rPr>
          <w:rFonts w:ascii="Arial" w:hAnsi="Arial" w:cs="Arial"/>
          <w:sz w:val="28"/>
          <w:szCs w:val="28"/>
        </w:rPr>
        <w:t>mindful</w:t>
      </w:r>
      <w:r w:rsidR="000E7257" w:rsidRPr="000E7257">
        <w:rPr>
          <w:rFonts w:ascii="Arial" w:hAnsi="Arial" w:cs="Arial"/>
          <w:sz w:val="28"/>
          <w:szCs w:val="28"/>
        </w:rPr>
        <w:t xml:space="preserve"> of the cultural expectations of the parties, their representatives</w:t>
      </w:r>
      <w:r>
        <w:rPr>
          <w:rFonts w:ascii="Arial" w:hAnsi="Arial" w:cs="Arial"/>
          <w:sz w:val="28"/>
          <w:szCs w:val="28"/>
        </w:rPr>
        <w:t>,</w:t>
      </w:r>
      <w:r w:rsidR="000E7257" w:rsidRPr="000E7257">
        <w:rPr>
          <w:rFonts w:ascii="Arial" w:hAnsi="Arial" w:cs="Arial"/>
          <w:sz w:val="28"/>
          <w:szCs w:val="28"/>
        </w:rPr>
        <w:t xml:space="preserve"> and the tribunal</w:t>
      </w:r>
      <w:r>
        <w:rPr>
          <w:rFonts w:ascii="Arial" w:hAnsi="Arial" w:cs="Arial"/>
          <w:sz w:val="28"/>
          <w:szCs w:val="28"/>
        </w:rPr>
        <w:t xml:space="preserve"> itself</w:t>
      </w:r>
      <w:r w:rsidR="000E7257" w:rsidRPr="000E7257">
        <w:rPr>
          <w:rFonts w:ascii="Arial" w:hAnsi="Arial" w:cs="Arial"/>
          <w:sz w:val="28"/>
          <w:szCs w:val="28"/>
        </w:rPr>
        <w:t xml:space="preserve">. </w:t>
      </w:r>
      <w:r>
        <w:rPr>
          <w:rFonts w:ascii="Arial" w:hAnsi="Arial" w:cs="Arial"/>
          <w:sz w:val="28"/>
          <w:szCs w:val="28"/>
        </w:rPr>
        <w:t xml:space="preserve"> </w:t>
      </w:r>
      <w:r w:rsidR="000E7257" w:rsidRPr="000E7257">
        <w:rPr>
          <w:rFonts w:ascii="Arial" w:hAnsi="Arial" w:cs="Arial"/>
          <w:sz w:val="28"/>
          <w:szCs w:val="28"/>
        </w:rPr>
        <w:t>Depending on the law governing the process and the legal culture</w:t>
      </w:r>
      <w:r>
        <w:rPr>
          <w:rFonts w:ascii="Arial" w:hAnsi="Arial" w:cs="Arial"/>
          <w:sz w:val="28"/>
          <w:szCs w:val="28"/>
        </w:rPr>
        <w:t>,</w:t>
      </w:r>
      <w:r w:rsidR="000E7257" w:rsidRPr="000E7257">
        <w:rPr>
          <w:rFonts w:ascii="Arial" w:hAnsi="Arial" w:cs="Arial"/>
          <w:sz w:val="28"/>
          <w:szCs w:val="28"/>
        </w:rPr>
        <w:t xml:space="preserve"> </w:t>
      </w:r>
      <w:r>
        <w:rPr>
          <w:rFonts w:ascii="Arial" w:hAnsi="Arial" w:cs="Arial"/>
          <w:sz w:val="28"/>
          <w:szCs w:val="28"/>
        </w:rPr>
        <w:t>advocates may encounter</w:t>
      </w:r>
      <w:r w:rsidR="000E7257" w:rsidRPr="000E7257">
        <w:rPr>
          <w:rFonts w:ascii="Arial" w:hAnsi="Arial" w:cs="Arial"/>
          <w:sz w:val="28"/>
          <w:szCs w:val="28"/>
        </w:rPr>
        <w:t xml:space="preserve"> </w:t>
      </w:r>
      <w:r>
        <w:rPr>
          <w:rFonts w:ascii="Arial" w:hAnsi="Arial" w:cs="Arial"/>
          <w:sz w:val="28"/>
          <w:szCs w:val="28"/>
        </w:rPr>
        <w:t>divergent</w:t>
      </w:r>
      <w:r w:rsidR="000E7257" w:rsidRPr="000E7257">
        <w:rPr>
          <w:rFonts w:ascii="Arial" w:hAnsi="Arial" w:cs="Arial"/>
          <w:sz w:val="28"/>
          <w:szCs w:val="28"/>
        </w:rPr>
        <w:t xml:space="preserve"> views on matters such as the application of the rules of evidence</w:t>
      </w:r>
      <w:r>
        <w:rPr>
          <w:rFonts w:ascii="Arial" w:hAnsi="Arial" w:cs="Arial"/>
          <w:sz w:val="28"/>
          <w:szCs w:val="28"/>
        </w:rPr>
        <w:t>,</w:t>
      </w:r>
      <w:r w:rsidR="000E7257" w:rsidRPr="000E7257">
        <w:rPr>
          <w:rFonts w:ascii="Arial" w:hAnsi="Arial" w:cs="Arial"/>
          <w:sz w:val="28"/>
          <w:szCs w:val="28"/>
        </w:rPr>
        <w:t xml:space="preserve"> questions such as the extent of legal professional privilege, the treatment of witnesses, the extent of disclosure of documents (discovery) and the lengt</w:t>
      </w:r>
      <w:r>
        <w:rPr>
          <w:rFonts w:ascii="Arial" w:hAnsi="Arial" w:cs="Arial"/>
          <w:sz w:val="28"/>
          <w:szCs w:val="28"/>
        </w:rPr>
        <w:t>h</w:t>
      </w:r>
      <w:r w:rsidR="000E7257" w:rsidRPr="000E7257">
        <w:rPr>
          <w:rFonts w:ascii="Arial" w:hAnsi="Arial" w:cs="Arial"/>
          <w:sz w:val="28"/>
          <w:szCs w:val="28"/>
        </w:rPr>
        <w:t xml:space="preserve"> and form</w:t>
      </w:r>
      <w:r>
        <w:rPr>
          <w:rFonts w:ascii="Arial" w:hAnsi="Arial" w:cs="Arial"/>
          <w:sz w:val="28"/>
          <w:szCs w:val="28"/>
        </w:rPr>
        <w:t>at</w:t>
      </w:r>
      <w:r w:rsidR="000E7257" w:rsidRPr="000E7257">
        <w:rPr>
          <w:rFonts w:ascii="Arial" w:hAnsi="Arial" w:cs="Arial"/>
          <w:sz w:val="28"/>
          <w:szCs w:val="28"/>
        </w:rPr>
        <w:t xml:space="preserve"> of the </w:t>
      </w:r>
      <w:r>
        <w:rPr>
          <w:rFonts w:ascii="Arial" w:hAnsi="Arial" w:cs="Arial"/>
          <w:sz w:val="28"/>
          <w:szCs w:val="28"/>
        </w:rPr>
        <w:t>h</w:t>
      </w:r>
      <w:r w:rsidR="000E7257" w:rsidRPr="000E7257">
        <w:rPr>
          <w:rFonts w:ascii="Arial" w:hAnsi="Arial" w:cs="Arial"/>
          <w:sz w:val="28"/>
          <w:szCs w:val="28"/>
        </w:rPr>
        <w:t>earing.</w:t>
      </w:r>
    </w:p>
    <w:p w:rsidR="009116FE" w:rsidRPr="00136E82" w:rsidRDefault="009116FE" w:rsidP="005F03BC">
      <w:pPr>
        <w:jc w:val="right"/>
        <w:rPr>
          <w:rFonts w:ascii="Berlin Sans FB" w:hAnsi="Berlin Sans FB" w:cs="Arial"/>
          <w:b/>
          <w:sz w:val="32"/>
          <w:szCs w:val="32"/>
        </w:rPr>
      </w:pPr>
      <w:r w:rsidRPr="00136E82">
        <w:rPr>
          <w:rFonts w:ascii="Berlin Sans FB" w:hAnsi="Berlin Sans FB" w:cs="Arial"/>
          <w:b/>
          <w:sz w:val="32"/>
          <w:szCs w:val="32"/>
        </w:rPr>
        <w:lastRenderedPageBreak/>
        <w:t>APPENDIX A</w:t>
      </w:r>
    </w:p>
    <w:p w:rsidR="005F03BC" w:rsidRPr="00136E82" w:rsidRDefault="005F03BC" w:rsidP="005F03BC">
      <w:pPr>
        <w:jc w:val="right"/>
        <w:rPr>
          <w:rFonts w:ascii="Berlin Sans FB" w:hAnsi="Berlin Sans FB" w:cs="Arial"/>
          <w:sz w:val="32"/>
          <w:szCs w:val="32"/>
        </w:rPr>
      </w:pPr>
      <w:r w:rsidRPr="00136E82">
        <w:rPr>
          <w:rFonts w:ascii="Berlin Sans FB" w:hAnsi="Berlin Sans FB" w:cs="Arial"/>
          <w:sz w:val="32"/>
          <w:szCs w:val="32"/>
        </w:rPr>
        <w:t>Regional Arbitration Institutions</w:t>
      </w:r>
    </w:p>
    <w:p w:rsidR="009116FE" w:rsidRPr="009116FE" w:rsidRDefault="009116FE" w:rsidP="009116FE">
      <w:pPr>
        <w:rPr>
          <w:rFonts w:ascii="Arial" w:hAnsi="Arial" w:cs="Arial"/>
          <w:sz w:val="28"/>
          <w:szCs w:val="28"/>
        </w:rPr>
      </w:pPr>
    </w:p>
    <w:p w:rsidR="009116FE" w:rsidRDefault="00C16507" w:rsidP="009116FE">
      <w:pPr>
        <w:rPr>
          <w:rFonts w:ascii="Arial" w:hAnsi="Arial" w:cs="Arial"/>
          <w:sz w:val="28"/>
          <w:szCs w:val="28"/>
        </w:rPr>
      </w:pPr>
      <w:r>
        <w:rPr>
          <w:rFonts w:ascii="Arial" w:hAnsi="Arial" w:cs="Arial"/>
          <w:sz w:val="28"/>
          <w:szCs w:val="28"/>
        </w:rPr>
        <w:t>M</w:t>
      </w:r>
      <w:r w:rsidR="009116FE" w:rsidRPr="009116FE">
        <w:rPr>
          <w:rFonts w:ascii="Arial" w:hAnsi="Arial" w:cs="Arial"/>
          <w:sz w:val="28"/>
          <w:szCs w:val="28"/>
        </w:rPr>
        <w:t xml:space="preserve">any regional arbitration institutions </w:t>
      </w:r>
      <w:r>
        <w:rPr>
          <w:rFonts w:ascii="Arial" w:hAnsi="Arial" w:cs="Arial"/>
          <w:sz w:val="28"/>
          <w:szCs w:val="28"/>
        </w:rPr>
        <w:t>exist</w:t>
      </w:r>
      <w:r w:rsidR="009116FE" w:rsidRPr="009116FE">
        <w:rPr>
          <w:rFonts w:ascii="Arial" w:hAnsi="Arial" w:cs="Arial"/>
          <w:sz w:val="28"/>
          <w:szCs w:val="28"/>
        </w:rPr>
        <w:t xml:space="preserve"> throughout the world. S</w:t>
      </w:r>
      <w:r>
        <w:rPr>
          <w:rFonts w:ascii="Arial" w:hAnsi="Arial" w:cs="Arial"/>
          <w:sz w:val="28"/>
          <w:szCs w:val="28"/>
        </w:rPr>
        <w:t xml:space="preserve">ome </w:t>
      </w:r>
      <w:r w:rsidR="009116FE" w:rsidRPr="009116FE">
        <w:rPr>
          <w:rFonts w:ascii="Arial" w:hAnsi="Arial" w:cs="Arial"/>
          <w:sz w:val="28"/>
          <w:szCs w:val="28"/>
        </w:rPr>
        <w:t>of the more</w:t>
      </w:r>
      <w:r>
        <w:rPr>
          <w:rFonts w:ascii="Arial" w:hAnsi="Arial" w:cs="Arial"/>
          <w:sz w:val="28"/>
          <w:szCs w:val="28"/>
        </w:rPr>
        <w:t xml:space="preserve"> well-known</w:t>
      </w:r>
      <w:r w:rsidR="009116FE" w:rsidRPr="009116FE">
        <w:rPr>
          <w:rFonts w:ascii="Arial" w:hAnsi="Arial" w:cs="Arial"/>
          <w:sz w:val="28"/>
          <w:szCs w:val="28"/>
        </w:rPr>
        <w:t xml:space="preserve"> institutions</w:t>
      </w:r>
      <w:r>
        <w:rPr>
          <w:rFonts w:ascii="Arial" w:hAnsi="Arial" w:cs="Arial"/>
          <w:sz w:val="28"/>
          <w:szCs w:val="28"/>
        </w:rPr>
        <w:t>:</w:t>
      </w:r>
    </w:p>
    <w:p w:rsidR="003119B8" w:rsidRPr="009116FE" w:rsidRDefault="003119B8"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A. British Columbia International Commercial Arbitration Centre (BCICAC)</w:t>
      </w:r>
    </w:p>
    <w:p w:rsidR="009116FE" w:rsidRPr="009116FE" w:rsidRDefault="009116FE" w:rsidP="009116FE">
      <w:pPr>
        <w:rPr>
          <w:rFonts w:ascii="Arial" w:hAnsi="Arial" w:cs="Arial"/>
          <w:sz w:val="28"/>
          <w:szCs w:val="28"/>
        </w:rPr>
      </w:pPr>
      <w:r w:rsidRPr="009116FE">
        <w:rPr>
          <w:rFonts w:ascii="Arial" w:hAnsi="Arial" w:cs="Arial"/>
          <w:sz w:val="28"/>
          <w:szCs w:val="28"/>
        </w:rPr>
        <w:t>1140 - 1090 West Georgia Street</w:t>
      </w:r>
    </w:p>
    <w:p w:rsidR="009116FE" w:rsidRPr="009116FE" w:rsidRDefault="009116FE" w:rsidP="009116FE">
      <w:pPr>
        <w:rPr>
          <w:rFonts w:ascii="Arial" w:hAnsi="Arial" w:cs="Arial"/>
          <w:sz w:val="28"/>
          <w:szCs w:val="28"/>
        </w:rPr>
      </w:pPr>
      <w:r w:rsidRPr="009116FE">
        <w:rPr>
          <w:rFonts w:ascii="Arial" w:hAnsi="Arial" w:cs="Arial"/>
          <w:sz w:val="28"/>
          <w:szCs w:val="28"/>
        </w:rPr>
        <w:t>Vancouver, BC</w:t>
      </w:r>
    </w:p>
    <w:p w:rsidR="009116FE" w:rsidRPr="009116FE" w:rsidRDefault="009116FE" w:rsidP="009116FE">
      <w:pPr>
        <w:rPr>
          <w:rFonts w:ascii="Arial" w:hAnsi="Arial" w:cs="Arial"/>
          <w:sz w:val="28"/>
          <w:szCs w:val="28"/>
        </w:rPr>
      </w:pPr>
      <w:r w:rsidRPr="009116FE">
        <w:rPr>
          <w:rFonts w:ascii="Arial" w:hAnsi="Arial" w:cs="Arial"/>
          <w:sz w:val="28"/>
          <w:szCs w:val="28"/>
        </w:rPr>
        <w:t>V6E 3V7</w:t>
      </w:r>
    </w:p>
    <w:p w:rsidR="009116FE" w:rsidRPr="009116FE" w:rsidRDefault="009116FE" w:rsidP="009116FE">
      <w:pPr>
        <w:rPr>
          <w:rFonts w:ascii="Arial" w:hAnsi="Arial" w:cs="Arial"/>
          <w:sz w:val="28"/>
          <w:szCs w:val="28"/>
        </w:rPr>
      </w:pPr>
      <w:r w:rsidRPr="009116FE">
        <w:rPr>
          <w:rFonts w:ascii="Arial" w:hAnsi="Arial" w:cs="Arial"/>
          <w:sz w:val="28"/>
          <w:szCs w:val="28"/>
        </w:rPr>
        <w:t>Tel:  (604) 684-2821</w:t>
      </w:r>
    </w:p>
    <w:p w:rsidR="009116FE" w:rsidRPr="009116FE" w:rsidRDefault="009116FE" w:rsidP="009116FE">
      <w:pPr>
        <w:rPr>
          <w:rFonts w:ascii="Arial" w:hAnsi="Arial" w:cs="Arial"/>
          <w:sz w:val="28"/>
          <w:szCs w:val="28"/>
        </w:rPr>
      </w:pPr>
      <w:r w:rsidRPr="009116FE">
        <w:rPr>
          <w:rFonts w:ascii="Arial" w:hAnsi="Arial" w:cs="Arial"/>
          <w:sz w:val="28"/>
          <w:szCs w:val="28"/>
        </w:rPr>
        <w:t>Fax: (604) 684-6825</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www</w:t>
      </w:r>
      <w:proofErr w:type="gramEnd"/>
      <w:r w:rsidRPr="009116FE">
        <w:rPr>
          <w:rFonts w:ascii="Arial" w:hAnsi="Arial" w:cs="Arial"/>
          <w:sz w:val="28"/>
          <w:szCs w:val="28"/>
        </w:rPr>
        <w:t>: http://www.bcicac.com</w:t>
      </w:r>
    </w:p>
    <w:p w:rsidR="009116FE" w:rsidRPr="009116FE" w:rsidRDefault="009116FE" w:rsidP="009116FE">
      <w:pPr>
        <w:rPr>
          <w:rFonts w:ascii="Arial" w:hAnsi="Arial" w:cs="Arial"/>
          <w:sz w:val="28"/>
          <w:szCs w:val="28"/>
        </w:rPr>
      </w:pPr>
      <w:r w:rsidRPr="009116FE">
        <w:rPr>
          <w:rFonts w:ascii="Arial" w:hAnsi="Arial" w:cs="Arial"/>
          <w:sz w:val="28"/>
          <w:szCs w:val="28"/>
        </w:rPr>
        <w:t>The BCICAC was established by the Government of British Columbia to provide a forum for</w:t>
      </w:r>
      <w:r w:rsidR="00C16507">
        <w:rPr>
          <w:rFonts w:ascii="Arial" w:hAnsi="Arial" w:cs="Arial"/>
          <w:sz w:val="28"/>
          <w:szCs w:val="28"/>
        </w:rPr>
        <w:t xml:space="preserve"> </w:t>
      </w:r>
      <w:r w:rsidRPr="009116FE">
        <w:rPr>
          <w:rFonts w:ascii="Arial" w:hAnsi="Arial" w:cs="Arial"/>
          <w:sz w:val="28"/>
          <w:szCs w:val="28"/>
        </w:rPr>
        <w:t>the resolution of commercial disputes arising out of both international and domestic business</w:t>
      </w:r>
      <w:r w:rsidR="00C16507">
        <w:rPr>
          <w:rFonts w:ascii="Arial" w:hAnsi="Arial" w:cs="Arial"/>
          <w:sz w:val="28"/>
          <w:szCs w:val="28"/>
        </w:rPr>
        <w:t xml:space="preserve"> </w:t>
      </w:r>
      <w:r w:rsidRPr="009116FE">
        <w:rPr>
          <w:rFonts w:ascii="Arial" w:hAnsi="Arial" w:cs="Arial"/>
          <w:sz w:val="28"/>
          <w:szCs w:val="28"/>
        </w:rPr>
        <w:t>relationships. The BCICAC administers international arbitrations under its own rules, which</w:t>
      </w:r>
      <w:r w:rsidR="00C16507">
        <w:rPr>
          <w:rFonts w:ascii="Arial" w:hAnsi="Arial" w:cs="Arial"/>
          <w:sz w:val="28"/>
          <w:szCs w:val="28"/>
        </w:rPr>
        <w:t xml:space="preserve"> </w:t>
      </w:r>
      <w:r w:rsidRPr="009116FE">
        <w:rPr>
          <w:rFonts w:ascii="Arial" w:hAnsi="Arial" w:cs="Arial"/>
          <w:sz w:val="28"/>
          <w:szCs w:val="28"/>
        </w:rPr>
        <w:t>are based largely on the UNCITRAL rules, or under the UNCITRAL rules, upon request.</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 xml:space="preserve">B. </w:t>
      </w:r>
      <w:proofErr w:type="spellStart"/>
      <w:r w:rsidRPr="009116FE">
        <w:rPr>
          <w:rFonts w:ascii="Arial" w:hAnsi="Arial" w:cs="Arial"/>
          <w:sz w:val="28"/>
          <w:szCs w:val="28"/>
        </w:rPr>
        <w:t>Quéébec</w:t>
      </w:r>
      <w:proofErr w:type="spellEnd"/>
      <w:r w:rsidRPr="009116FE">
        <w:rPr>
          <w:rFonts w:ascii="Arial" w:hAnsi="Arial" w:cs="Arial"/>
          <w:sz w:val="28"/>
          <w:szCs w:val="28"/>
        </w:rPr>
        <w:t xml:space="preserve"> National and International Commercial Arbitration Centre</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295, Boulevard Charest </w:t>
      </w:r>
      <w:proofErr w:type="spellStart"/>
      <w:proofErr w:type="gramStart"/>
      <w:r w:rsidRPr="009116FE">
        <w:rPr>
          <w:rFonts w:ascii="Arial" w:hAnsi="Arial" w:cs="Arial"/>
          <w:sz w:val="28"/>
          <w:szCs w:val="28"/>
        </w:rPr>
        <w:t>Est</w:t>
      </w:r>
      <w:proofErr w:type="spellEnd"/>
      <w:proofErr w:type="gramEnd"/>
    </w:p>
    <w:p w:rsidR="009116FE" w:rsidRPr="009116FE" w:rsidRDefault="009116FE" w:rsidP="009116FE">
      <w:pPr>
        <w:rPr>
          <w:rFonts w:ascii="Arial" w:hAnsi="Arial" w:cs="Arial"/>
          <w:sz w:val="28"/>
          <w:szCs w:val="28"/>
        </w:rPr>
      </w:pPr>
      <w:r w:rsidRPr="009116FE">
        <w:rPr>
          <w:rFonts w:ascii="Arial" w:hAnsi="Arial" w:cs="Arial"/>
          <w:sz w:val="28"/>
          <w:szCs w:val="28"/>
        </w:rPr>
        <w:t>Bureau 090</w:t>
      </w:r>
    </w:p>
    <w:p w:rsidR="009116FE" w:rsidRPr="009116FE" w:rsidRDefault="009116FE" w:rsidP="009116FE">
      <w:pPr>
        <w:rPr>
          <w:rFonts w:ascii="Arial" w:hAnsi="Arial" w:cs="Arial"/>
          <w:sz w:val="28"/>
          <w:szCs w:val="28"/>
        </w:rPr>
      </w:pPr>
      <w:proofErr w:type="spellStart"/>
      <w:r w:rsidRPr="009116FE">
        <w:rPr>
          <w:rFonts w:ascii="Arial" w:hAnsi="Arial" w:cs="Arial"/>
          <w:sz w:val="28"/>
          <w:szCs w:val="28"/>
        </w:rPr>
        <w:t>Quéébec</w:t>
      </w:r>
      <w:proofErr w:type="spellEnd"/>
      <w:r w:rsidRPr="009116FE">
        <w:rPr>
          <w:rFonts w:ascii="Arial" w:hAnsi="Arial" w:cs="Arial"/>
          <w:sz w:val="28"/>
          <w:szCs w:val="28"/>
        </w:rPr>
        <w:t>, G1K 3G8</w:t>
      </w:r>
    </w:p>
    <w:p w:rsidR="009116FE" w:rsidRPr="009116FE" w:rsidRDefault="009116FE" w:rsidP="009116FE">
      <w:pPr>
        <w:rPr>
          <w:rFonts w:ascii="Arial" w:hAnsi="Arial" w:cs="Arial"/>
          <w:sz w:val="28"/>
          <w:szCs w:val="28"/>
        </w:rPr>
      </w:pPr>
      <w:r w:rsidRPr="009116FE">
        <w:rPr>
          <w:rFonts w:ascii="Arial" w:hAnsi="Arial" w:cs="Arial"/>
          <w:sz w:val="28"/>
          <w:szCs w:val="28"/>
        </w:rPr>
        <w:t>Canada</w:t>
      </w:r>
    </w:p>
    <w:p w:rsidR="009116FE" w:rsidRPr="009116FE" w:rsidRDefault="009116FE" w:rsidP="009116FE">
      <w:pPr>
        <w:rPr>
          <w:rFonts w:ascii="Arial" w:hAnsi="Arial" w:cs="Arial"/>
          <w:sz w:val="28"/>
          <w:szCs w:val="28"/>
        </w:rPr>
      </w:pPr>
      <w:r w:rsidRPr="009116FE">
        <w:rPr>
          <w:rFonts w:ascii="Arial" w:hAnsi="Arial" w:cs="Arial"/>
          <w:sz w:val="28"/>
          <w:szCs w:val="28"/>
        </w:rPr>
        <w:lastRenderedPageBreak/>
        <w:t>Tel:  (418) 649-1374</w:t>
      </w:r>
    </w:p>
    <w:p w:rsidR="009116FE" w:rsidRPr="009116FE" w:rsidRDefault="009116FE" w:rsidP="009116FE">
      <w:pPr>
        <w:rPr>
          <w:rFonts w:ascii="Arial" w:hAnsi="Arial" w:cs="Arial"/>
          <w:sz w:val="28"/>
          <w:szCs w:val="28"/>
        </w:rPr>
      </w:pPr>
      <w:r w:rsidRPr="009116FE">
        <w:rPr>
          <w:rFonts w:ascii="Arial" w:hAnsi="Arial" w:cs="Arial"/>
          <w:sz w:val="28"/>
          <w:szCs w:val="28"/>
        </w:rPr>
        <w:t>Fax: (418) 649-0845</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The </w:t>
      </w:r>
      <w:proofErr w:type="spellStart"/>
      <w:r w:rsidRPr="009116FE">
        <w:rPr>
          <w:rFonts w:ascii="Arial" w:hAnsi="Arial" w:cs="Arial"/>
          <w:sz w:val="28"/>
          <w:szCs w:val="28"/>
        </w:rPr>
        <w:t>Quéébec</w:t>
      </w:r>
      <w:proofErr w:type="spellEnd"/>
      <w:r w:rsidRPr="009116FE">
        <w:rPr>
          <w:rFonts w:ascii="Arial" w:hAnsi="Arial" w:cs="Arial"/>
          <w:sz w:val="28"/>
          <w:szCs w:val="28"/>
        </w:rPr>
        <w:t xml:space="preserve"> Centre administers domestic, interprovincial and international commercial disputes in specialized sectors, including construction, insurance, environment, export, commercial representation, maritime transportation and intellectual property. The Centre does not have its own arbitration rules.</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C. Mexico City National Chamber of Commerce</w:t>
      </w:r>
    </w:p>
    <w:p w:rsidR="009116FE" w:rsidRPr="009116FE" w:rsidRDefault="009116FE" w:rsidP="009116FE">
      <w:pPr>
        <w:rPr>
          <w:rFonts w:ascii="Arial" w:hAnsi="Arial" w:cs="Arial"/>
          <w:sz w:val="28"/>
          <w:szCs w:val="28"/>
        </w:rPr>
      </w:pPr>
      <w:proofErr w:type="spellStart"/>
      <w:r w:rsidRPr="009116FE">
        <w:rPr>
          <w:rFonts w:ascii="Arial" w:hAnsi="Arial" w:cs="Arial"/>
          <w:sz w:val="28"/>
          <w:szCs w:val="28"/>
        </w:rPr>
        <w:t>Paseo</w:t>
      </w:r>
      <w:proofErr w:type="spellEnd"/>
      <w:r w:rsidRPr="009116FE">
        <w:rPr>
          <w:rFonts w:ascii="Arial" w:hAnsi="Arial" w:cs="Arial"/>
          <w:sz w:val="28"/>
          <w:szCs w:val="28"/>
        </w:rPr>
        <w:t xml:space="preserve"> de la </w:t>
      </w:r>
      <w:proofErr w:type="spellStart"/>
      <w:r w:rsidRPr="009116FE">
        <w:rPr>
          <w:rFonts w:ascii="Arial" w:hAnsi="Arial" w:cs="Arial"/>
          <w:sz w:val="28"/>
          <w:szCs w:val="28"/>
        </w:rPr>
        <w:t>Reforma</w:t>
      </w:r>
      <w:proofErr w:type="spellEnd"/>
      <w:r w:rsidRPr="009116FE">
        <w:rPr>
          <w:rFonts w:ascii="Arial" w:hAnsi="Arial" w:cs="Arial"/>
          <w:sz w:val="28"/>
          <w:szCs w:val="28"/>
        </w:rPr>
        <w:t xml:space="preserve"> 42</w:t>
      </w:r>
    </w:p>
    <w:p w:rsidR="009116FE" w:rsidRPr="009116FE" w:rsidRDefault="009116FE" w:rsidP="009116FE">
      <w:pPr>
        <w:rPr>
          <w:rFonts w:ascii="Arial" w:hAnsi="Arial" w:cs="Arial"/>
          <w:sz w:val="28"/>
          <w:szCs w:val="28"/>
        </w:rPr>
      </w:pPr>
      <w:proofErr w:type="spellStart"/>
      <w:r w:rsidRPr="009116FE">
        <w:rPr>
          <w:rFonts w:ascii="Arial" w:hAnsi="Arial" w:cs="Arial"/>
          <w:sz w:val="28"/>
          <w:szCs w:val="28"/>
        </w:rPr>
        <w:t>Delegacion</w:t>
      </w:r>
      <w:proofErr w:type="spellEnd"/>
      <w:r w:rsidRPr="009116FE">
        <w:rPr>
          <w:rFonts w:ascii="Arial" w:hAnsi="Arial" w:cs="Arial"/>
          <w:sz w:val="28"/>
          <w:szCs w:val="28"/>
        </w:rPr>
        <w:t xml:space="preserve"> </w:t>
      </w:r>
      <w:proofErr w:type="spellStart"/>
      <w:r w:rsidRPr="009116FE">
        <w:rPr>
          <w:rFonts w:ascii="Arial" w:hAnsi="Arial" w:cs="Arial"/>
          <w:sz w:val="28"/>
          <w:szCs w:val="28"/>
        </w:rPr>
        <w:t>Cuauhtemoc</w:t>
      </w:r>
      <w:proofErr w:type="spellEnd"/>
    </w:p>
    <w:p w:rsidR="009116FE" w:rsidRPr="009116FE" w:rsidRDefault="009116FE" w:rsidP="009116FE">
      <w:pPr>
        <w:rPr>
          <w:rFonts w:ascii="Arial" w:hAnsi="Arial" w:cs="Arial"/>
          <w:sz w:val="28"/>
          <w:szCs w:val="28"/>
        </w:rPr>
      </w:pPr>
      <w:r w:rsidRPr="009116FE">
        <w:rPr>
          <w:rFonts w:ascii="Arial" w:hAnsi="Arial" w:cs="Arial"/>
          <w:sz w:val="28"/>
          <w:szCs w:val="28"/>
        </w:rPr>
        <w:t>06048 Mexico, D.F. Mexico</w:t>
      </w:r>
    </w:p>
    <w:p w:rsidR="009116FE" w:rsidRPr="009116FE" w:rsidRDefault="009116FE" w:rsidP="009116FE">
      <w:pPr>
        <w:rPr>
          <w:rFonts w:ascii="Arial" w:hAnsi="Arial" w:cs="Arial"/>
          <w:sz w:val="28"/>
          <w:szCs w:val="28"/>
        </w:rPr>
      </w:pPr>
      <w:r w:rsidRPr="009116FE">
        <w:rPr>
          <w:rFonts w:ascii="Arial" w:hAnsi="Arial" w:cs="Arial"/>
          <w:sz w:val="28"/>
          <w:szCs w:val="28"/>
        </w:rPr>
        <w:t>Tel: (011-525) 703-2862</w:t>
      </w:r>
    </w:p>
    <w:p w:rsidR="009116FE" w:rsidRPr="009116FE" w:rsidRDefault="009116FE" w:rsidP="009116FE">
      <w:pPr>
        <w:rPr>
          <w:rFonts w:ascii="Arial" w:hAnsi="Arial" w:cs="Arial"/>
          <w:sz w:val="28"/>
          <w:szCs w:val="28"/>
        </w:rPr>
      </w:pPr>
      <w:r w:rsidRPr="009116FE">
        <w:rPr>
          <w:rFonts w:ascii="Arial" w:hAnsi="Arial" w:cs="Arial"/>
          <w:sz w:val="28"/>
          <w:szCs w:val="28"/>
        </w:rPr>
        <w:t>Fax: (011-525) 705-7412</w:t>
      </w:r>
    </w:p>
    <w:p w:rsidR="009116FE" w:rsidRPr="009116FE" w:rsidRDefault="009116FE" w:rsidP="009116FE">
      <w:pPr>
        <w:rPr>
          <w:rFonts w:ascii="Arial" w:hAnsi="Arial" w:cs="Arial"/>
          <w:sz w:val="28"/>
          <w:szCs w:val="28"/>
        </w:rPr>
      </w:pPr>
      <w:r w:rsidRPr="009116FE">
        <w:rPr>
          <w:rFonts w:ascii="Arial" w:hAnsi="Arial" w:cs="Arial"/>
          <w:sz w:val="28"/>
          <w:szCs w:val="28"/>
        </w:rPr>
        <w:t>The Mexico City National Chamber of Commerce handles both national and international</w:t>
      </w:r>
      <w:r w:rsidR="00C16507">
        <w:rPr>
          <w:rFonts w:ascii="Arial" w:hAnsi="Arial" w:cs="Arial"/>
          <w:sz w:val="28"/>
          <w:szCs w:val="28"/>
        </w:rPr>
        <w:t xml:space="preserve"> </w:t>
      </w:r>
      <w:r w:rsidRPr="009116FE">
        <w:rPr>
          <w:rFonts w:ascii="Arial" w:hAnsi="Arial" w:cs="Arial"/>
          <w:sz w:val="28"/>
          <w:szCs w:val="28"/>
        </w:rPr>
        <w:t>commercial disputes.</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D. Arbitration Institute of the Stockholm Chamber of Commerce (SCC)</w:t>
      </w:r>
    </w:p>
    <w:p w:rsidR="009116FE" w:rsidRPr="009116FE" w:rsidRDefault="009116FE" w:rsidP="009116FE">
      <w:pPr>
        <w:rPr>
          <w:rFonts w:ascii="Arial" w:hAnsi="Arial" w:cs="Arial"/>
          <w:sz w:val="28"/>
          <w:szCs w:val="28"/>
        </w:rPr>
      </w:pPr>
      <w:proofErr w:type="spellStart"/>
      <w:r w:rsidRPr="009116FE">
        <w:rPr>
          <w:rFonts w:ascii="Arial" w:hAnsi="Arial" w:cs="Arial"/>
          <w:sz w:val="28"/>
          <w:szCs w:val="28"/>
        </w:rPr>
        <w:t>Väästra</w:t>
      </w:r>
      <w:proofErr w:type="spellEnd"/>
      <w:r w:rsidRPr="009116FE">
        <w:rPr>
          <w:rFonts w:ascii="Arial" w:hAnsi="Arial" w:cs="Arial"/>
          <w:sz w:val="28"/>
          <w:szCs w:val="28"/>
        </w:rPr>
        <w:t xml:space="preserve"> </w:t>
      </w:r>
      <w:proofErr w:type="spellStart"/>
      <w:r w:rsidRPr="009116FE">
        <w:rPr>
          <w:rFonts w:ascii="Arial" w:hAnsi="Arial" w:cs="Arial"/>
          <w:sz w:val="28"/>
          <w:szCs w:val="28"/>
        </w:rPr>
        <w:t>Träädgardsgatan</w:t>
      </w:r>
      <w:proofErr w:type="spellEnd"/>
      <w:r w:rsidRPr="009116FE">
        <w:rPr>
          <w:rFonts w:ascii="Arial" w:hAnsi="Arial" w:cs="Arial"/>
          <w:sz w:val="28"/>
          <w:szCs w:val="28"/>
        </w:rPr>
        <w:t xml:space="preserve"> 9</w:t>
      </w:r>
    </w:p>
    <w:p w:rsidR="009116FE" w:rsidRPr="009116FE" w:rsidRDefault="009116FE" w:rsidP="009116FE">
      <w:pPr>
        <w:rPr>
          <w:rFonts w:ascii="Arial" w:hAnsi="Arial" w:cs="Arial"/>
          <w:sz w:val="28"/>
          <w:szCs w:val="28"/>
        </w:rPr>
      </w:pPr>
      <w:r w:rsidRPr="009116FE">
        <w:rPr>
          <w:rFonts w:ascii="Arial" w:hAnsi="Arial" w:cs="Arial"/>
          <w:sz w:val="28"/>
          <w:szCs w:val="28"/>
        </w:rPr>
        <w:t>P.O. Box 16050</w:t>
      </w:r>
    </w:p>
    <w:p w:rsidR="009116FE" w:rsidRPr="009116FE" w:rsidRDefault="009116FE" w:rsidP="009116FE">
      <w:pPr>
        <w:rPr>
          <w:rFonts w:ascii="Arial" w:hAnsi="Arial" w:cs="Arial"/>
          <w:sz w:val="28"/>
          <w:szCs w:val="28"/>
        </w:rPr>
      </w:pPr>
      <w:r w:rsidRPr="009116FE">
        <w:rPr>
          <w:rFonts w:ascii="Arial" w:hAnsi="Arial" w:cs="Arial"/>
          <w:sz w:val="28"/>
          <w:szCs w:val="28"/>
        </w:rPr>
        <w:t>S-103 22 Stockholm</w:t>
      </w:r>
    </w:p>
    <w:p w:rsidR="009116FE" w:rsidRPr="009116FE" w:rsidRDefault="009116FE" w:rsidP="009116FE">
      <w:pPr>
        <w:rPr>
          <w:rFonts w:ascii="Arial" w:hAnsi="Arial" w:cs="Arial"/>
          <w:sz w:val="28"/>
          <w:szCs w:val="28"/>
        </w:rPr>
      </w:pPr>
      <w:r w:rsidRPr="009116FE">
        <w:rPr>
          <w:rFonts w:ascii="Arial" w:hAnsi="Arial" w:cs="Arial"/>
          <w:sz w:val="28"/>
          <w:szCs w:val="28"/>
        </w:rPr>
        <w:t>Sweden</w:t>
      </w:r>
    </w:p>
    <w:p w:rsidR="009116FE" w:rsidRPr="009116FE" w:rsidRDefault="009116FE" w:rsidP="009116FE">
      <w:pPr>
        <w:rPr>
          <w:rFonts w:ascii="Arial" w:hAnsi="Arial" w:cs="Arial"/>
          <w:sz w:val="28"/>
          <w:szCs w:val="28"/>
        </w:rPr>
      </w:pPr>
      <w:r w:rsidRPr="009116FE">
        <w:rPr>
          <w:rFonts w:ascii="Arial" w:hAnsi="Arial" w:cs="Arial"/>
          <w:sz w:val="28"/>
          <w:szCs w:val="28"/>
        </w:rPr>
        <w:t>Tel: (011-468) 613-1800</w:t>
      </w:r>
    </w:p>
    <w:p w:rsidR="009116FE" w:rsidRPr="009116FE" w:rsidRDefault="009116FE" w:rsidP="009116FE">
      <w:pPr>
        <w:rPr>
          <w:rFonts w:ascii="Arial" w:hAnsi="Arial" w:cs="Arial"/>
          <w:sz w:val="28"/>
          <w:szCs w:val="28"/>
        </w:rPr>
      </w:pPr>
      <w:r w:rsidRPr="009116FE">
        <w:rPr>
          <w:rFonts w:ascii="Arial" w:hAnsi="Arial" w:cs="Arial"/>
          <w:sz w:val="28"/>
          <w:szCs w:val="28"/>
        </w:rPr>
        <w:t>Fax: (011-468) 723-0176</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lastRenderedPageBreak/>
        <w:t>www</w:t>
      </w:r>
      <w:proofErr w:type="gramEnd"/>
      <w:r w:rsidRPr="009116FE">
        <w:rPr>
          <w:rFonts w:ascii="Arial" w:hAnsi="Arial" w:cs="Arial"/>
          <w:sz w:val="28"/>
          <w:szCs w:val="28"/>
        </w:rPr>
        <w:t>: http://www.chamber.se/arbitration/index.html</w:t>
      </w:r>
    </w:p>
    <w:p w:rsidR="009116FE" w:rsidRPr="009116FE" w:rsidRDefault="009116FE" w:rsidP="009116FE">
      <w:pPr>
        <w:rPr>
          <w:rFonts w:ascii="Arial" w:hAnsi="Arial" w:cs="Arial"/>
          <w:sz w:val="28"/>
          <w:szCs w:val="28"/>
        </w:rPr>
      </w:pPr>
      <w:r w:rsidRPr="009116FE">
        <w:rPr>
          <w:rFonts w:ascii="Arial" w:hAnsi="Arial" w:cs="Arial"/>
          <w:sz w:val="28"/>
          <w:szCs w:val="28"/>
        </w:rPr>
        <w:t>Since 1976 the SCC has functioned as an international arbitration institution, and is particularly known for handling disputes involving East-West trade. The SCC administers arbitrations under either its own rules or other rules chosen by the parties. SCC arbitrations are usually conducted by a panel of three arbitrators, with each party selecting one and the SCC choosing the panel chair.</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E. Hong Kong International Arbitration Centre</w:t>
      </w:r>
    </w:p>
    <w:p w:rsidR="009116FE" w:rsidRPr="009116FE" w:rsidRDefault="009116FE" w:rsidP="009116FE">
      <w:pPr>
        <w:rPr>
          <w:rFonts w:ascii="Arial" w:hAnsi="Arial" w:cs="Arial"/>
          <w:sz w:val="28"/>
          <w:szCs w:val="28"/>
        </w:rPr>
      </w:pPr>
      <w:r w:rsidRPr="009116FE">
        <w:rPr>
          <w:rFonts w:ascii="Arial" w:hAnsi="Arial" w:cs="Arial"/>
          <w:sz w:val="28"/>
          <w:szCs w:val="28"/>
        </w:rPr>
        <w:t>38th Floor, Two Exchange Square</w:t>
      </w:r>
    </w:p>
    <w:p w:rsidR="009116FE" w:rsidRPr="009116FE" w:rsidRDefault="009116FE" w:rsidP="009116FE">
      <w:pPr>
        <w:rPr>
          <w:rFonts w:ascii="Arial" w:hAnsi="Arial" w:cs="Arial"/>
          <w:sz w:val="28"/>
          <w:szCs w:val="28"/>
        </w:rPr>
      </w:pPr>
      <w:r w:rsidRPr="009116FE">
        <w:rPr>
          <w:rFonts w:ascii="Arial" w:hAnsi="Arial" w:cs="Arial"/>
          <w:sz w:val="28"/>
          <w:szCs w:val="28"/>
        </w:rPr>
        <w:t>8 Connaught Place</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Hong Kong S.A.R.</w:t>
      </w:r>
      <w:proofErr w:type="gramEnd"/>
    </w:p>
    <w:p w:rsidR="009116FE" w:rsidRPr="009116FE" w:rsidRDefault="009116FE" w:rsidP="009116FE">
      <w:pPr>
        <w:rPr>
          <w:rFonts w:ascii="Arial" w:hAnsi="Arial" w:cs="Arial"/>
          <w:sz w:val="28"/>
          <w:szCs w:val="28"/>
        </w:rPr>
      </w:pPr>
      <w:r w:rsidRPr="009116FE">
        <w:rPr>
          <w:rFonts w:ascii="Arial" w:hAnsi="Arial" w:cs="Arial"/>
          <w:sz w:val="28"/>
          <w:szCs w:val="28"/>
        </w:rPr>
        <w:t>China</w:t>
      </w:r>
    </w:p>
    <w:p w:rsidR="009116FE" w:rsidRPr="009116FE" w:rsidRDefault="009116FE" w:rsidP="009116FE">
      <w:pPr>
        <w:rPr>
          <w:rFonts w:ascii="Arial" w:hAnsi="Arial" w:cs="Arial"/>
          <w:sz w:val="28"/>
          <w:szCs w:val="28"/>
        </w:rPr>
      </w:pPr>
      <w:r w:rsidRPr="009116FE">
        <w:rPr>
          <w:rFonts w:ascii="Arial" w:hAnsi="Arial" w:cs="Arial"/>
          <w:sz w:val="28"/>
          <w:szCs w:val="28"/>
        </w:rPr>
        <w:t>Tel: (011-852) 2525-2381</w:t>
      </w:r>
    </w:p>
    <w:p w:rsidR="009116FE" w:rsidRPr="009116FE" w:rsidRDefault="009116FE" w:rsidP="009116FE">
      <w:pPr>
        <w:rPr>
          <w:rFonts w:ascii="Arial" w:hAnsi="Arial" w:cs="Arial"/>
          <w:sz w:val="28"/>
          <w:szCs w:val="28"/>
        </w:rPr>
      </w:pPr>
      <w:r w:rsidRPr="009116FE">
        <w:rPr>
          <w:rFonts w:ascii="Arial" w:hAnsi="Arial" w:cs="Arial"/>
          <w:sz w:val="28"/>
          <w:szCs w:val="28"/>
        </w:rPr>
        <w:t>Fax: (011-852) 2524-2172</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www</w:t>
      </w:r>
      <w:proofErr w:type="gramEnd"/>
      <w:r w:rsidRPr="009116FE">
        <w:rPr>
          <w:rFonts w:ascii="Arial" w:hAnsi="Arial" w:cs="Arial"/>
          <w:sz w:val="28"/>
          <w:szCs w:val="28"/>
        </w:rPr>
        <w:t>: http://www.hkiac.org/index.html</w:t>
      </w:r>
    </w:p>
    <w:p w:rsidR="009116FE" w:rsidRPr="009116FE" w:rsidRDefault="009116FE" w:rsidP="009116FE">
      <w:pPr>
        <w:rPr>
          <w:rFonts w:ascii="Arial" w:hAnsi="Arial" w:cs="Arial"/>
          <w:sz w:val="28"/>
          <w:szCs w:val="28"/>
        </w:rPr>
      </w:pPr>
      <w:r w:rsidRPr="009116FE">
        <w:rPr>
          <w:rFonts w:ascii="Arial" w:hAnsi="Arial" w:cs="Arial"/>
          <w:sz w:val="28"/>
          <w:szCs w:val="28"/>
        </w:rPr>
        <w:t>The Hong Kong International Arbitration Centre (the Centre) was established in 1985 to provide both domestic and international arbitration services in the Southeast Asian region. The Centre administers international arbitrations under the UNCITRAL rules and provides facilities for arbitrations that are held in Hong Kong under the auspices of other institutions such as the ICC and the AAA.</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F. China International Economic and Trade Arbitration Commission (CIETAC)</w:t>
      </w:r>
    </w:p>
    <w:p w:rsidR="009116FE" w:rsidRPr="009116FE" w:rsidRDefault="009116FE" w:rsidP="009116FE">
      <w:pPr>
        <w:rPr>
          <w:rFonts w:ascii="Arial" w:hAnsi="Arial" w:cs="Arial"/>
          <w:sz w:val="28"/>
          <w:szCs w:val="28"/>
        </w:rPr>
      </w:pPr>
      <w:r w:rsidRPr="009116FE">
        <w:rPr>
          <w:rFonts w:ascii="Arial" w:hAnsi="Arial" w:cs="Arial"/>
          <w:sz w:val="28"/>
          <w:szCs w:val="28"/>
        </w:rPr>
        <w:t>6/F, Golden Land Building</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32 Liang Ma </w:t>
      </w:r>
      <w:proofErr w:type="spellStart"/>
      <w:r w:rsidRPr="009116FE">
        <w:rPr>
          <w:rFonts w:ascii="Arial" w:hAnsi="Arial" w:cs="Arial"/>
          <w:sz w:val="28"/>
          <w:szCs w:val="28"/>
        </w:rPr>
        <w:t>Qino</w:t>
      </w:r>
      <w:proofErr w:type="spellEnd"/>
      <w:r w:rsidRPr="009116FE">
        <w:rPr>
          <w:rFonts w:ascii="Arial" w:hAnsi="Arial" w:cs="Arial"/>
          <w:sz w:val="28"/>
          <w:szCs w:val="28"/>
        </w:rPr>
        <w:t xml:space="preserve"> Road</w:t>
      </w:r>
    </w:p>
    <w:p w:rsidR="009116FE" w:rsidRPr="009116FE" w:rsidRDefault="009116FE" w:rsidP="009116FE">
      <w:pPr>
        <w:rPr>
          <w:rFonts w:ascii="Arial" w:hAnsi="Arial" w:cs="Arial"/>
          <w:sz w:val="28"/>
          <w:szCs w:val="28"/>
        </w:rPr>
      </w:pPr>
      <w:proofErr w:type="spellStart"/>
      <w:r w:rsidRPr="009116FE">
        <w:rPr>
          <w:rFonts w:ascii="Arial" w:hAnsi="Arial" w:cs="Arial"/>
          <w:sz w:val="28"/>
          <w:szCs w:val="28"/>
        </w:rPr>
        <w:lastRenderedPageBreak/>
        <w:t>Chaoyung</w:t>
      </w:r>
      <w:proofErr w:type="spellEnd"/>
      <w:r w:rsidRPr="009116FE">
        <w:rPr>
          <w:rFonts w:ascii="Arial" w:hAnsi="Arial" w:cs="Arial"/>
          <w:sz w:val="28"/>
          <w:szCs w:val="28"/>
        </w:rPr>
        <w:t xml:space="preserve"> District</w:t>
      </w:r>
    </w:p>
    <w:p w:rsidR="009116FE" w:rsidRPr="009116FE" w:rsidRDefault="009116FE" w:rsidP="009116FE">
      <w:pPr>
        <w:rPr>
          <w:rFonts w:ascii="Arial" w:hAnsi="Arial" w:cs="Arial"/>
          <w:sz w:val="28"/>
          <w:szCs w:val="28"/>
        </w:rPr>
      </w:pPr>
      <w:r w:rsidRPr="009116FE">
        <w:rPr>
          <w:rFonts w:ascii="Arial" w:hAnsi="Arial" w:cs="Arial"/>
          <w:sz w:val="28"/>
          <w:szCs w:val="28"/>
        </w:rPr>
        <w:t>Beijing, 100016</w:t>
      </w:r>
    </w:p>
    <w:p w:rsidR="009116FE" w:rsidRPr="009116FE" w:rsidRDefault="009116FE" w:rsidP="009116FE">
      <w:pPr>
        <w:rPr>
          <w:rFonts w:ascii="Arial" w:hAnsi="Arial" w:cs="Arial"/>
          <w:sz w:val="28"/>
          <w:szCs w:val="28"/>
        </w:rPr>
      </w:pPr>
      <w:r w:rsidRPr="009116FE">
        <w:rPr>
          <w:rFonts w:ascii="Arial" w:hAnsi="Arial" w:cs="Arial"/>
          <w:sz w:val="28"/>
          <w:szCs w:val="28"/>
        </w:rPr>
        <w:t>People's Republic of China</w:t>
      </w:r>
    </w:p>
    <w:p w:rsidR="009116FE" w:rsidRPr="009116FE" w:rsidRDefault="009116FE" w:rsidP="009116FE">
      <w:pPr>
        <w:rPr>
          <w:rFonts w:ascii="Arial" w:hAnsi="Arial" w:cs="Arial"/>
          <w:sz w:val="28"/>
          <w:szCs w:val="28"/>
        </w:rPr>
      </w:pPr>
      <w:r w:rsidRPr="009116FE">
        <w:rPr>
          <w:rFonts w:ascii="Arial" w:hAnsi="Arial" w:cs="Arial"/>
          <w:sz w:val="28"/>
          <w:szCs w:val="28"/>
        </w:rPr>
        <w:t>Tel: (011 8610) 6464-6688</w:t>
      </w:r>
    </w:p>
    <w:p w:rsidR="009116FE" w:rsidRPr="009116FE" w:rsidRDefault="009116FE" w:rsidP="009116FE">
      <w:pPr>
        <w:rPr>
          <w:rFonts w:ascii="Arial" w:hAnsi="Arial" w:cs="Arial"/>
          <w:sz w:val="28"/>
          <w:szCs w:val="28"/>
        </w:rPr>
      </w:pPr>
      <w:r w:rsidRPr="009116FE">
        <w:rPr>
          <w:rFonts w:ascii="Arial" w:hAnsi="Arial" w:cs="Arial"/>
          <w:sz w:val="28"/>
          <w:szCs w:val="28"/>
        </w:rPr>
        <w:t>Fax: (011 8610) 6464-3500, or 6464-3520</w:t>
      </w:r>
    </w:p>
    <w:p w:rsidR="009116FE" w:rsidRPr="009116FE" w:rsidRDefault="009116FE" w:rsidP="009116FE">
      <w:pPr>
        <w:rPr>
          <w:rFonts w:ascii="Arial" w:hAnsi="Arial" w:cs="Arial"/>
          <w:sz w:val="28"/>
          <w:szCs w:val="28"/>
        </w:rPr>
      </w:pPr>
      <w:r w:rsidRPr="009116FE">
        <w:rPr>
          <w:rFonts w:ascii="Arial" w:hAnsi="Arial" w:cs="Arial"/>
          <w:sz w:val="28"/>
          <w:szCs w:val="28"/>
        </w:rPr>
        <w:t>E-mail: cietac@public.bta.net.ch</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CIETAC provides arbitration services for disputes arising from international economic and trade</w:t>
      </w:r>
      <w:r w:rsidR="00C16507">
        <w:rPr>
          <w:rFonts w:ascii="Arial" w:hAnsi="Arial" w:cs="Arial"/>
          <w:sz w:val="28"/>
          <w:szCs w:val="28"/>
        </w:rPr>
        <w:t xml:space="preserve"> </w:t>
      </w:r>
      <w:r w:rsidRPr="009116FE">
        <w:rPr>
          <w:rFonts w:ascii="Arial" w:hAnsi="Arial" w:cs="Arial"/>
          <w:sz w:val="28"/>
          <w:szCs w:val="28"/>
        </w:rPr>
        <w:t>transactions. It administers arbitrations only under its own rules. Parties may choose their</w:t>
      </w:r>
      <w:r w:rsidR="00C16507">
        <w:rPr>
          <w:rFonts w:ascii="Arial" w:hAnsi="Arial" w:cs="Arial"/>
          <w:sz w:val="28"/>
          <w:szCs w:val="28"/>
        </w:rPr>
        <w:t xml:space="preserve"> </w:t>
      </w:r>
      <w:r w:rsidRPr="009116FE">
        <w:rPr>
          <w:rFonts w:ascii="Arial" w:hAnsi="Arial" w:cs="Arial"/>
          <w:sz w:val="28"/>
          <w:szCs w:val="28"/>
        </w:rPr>
        <w:t>arbitrators from a CIETAC roster that includes both Chinese and foreign arbitrators.</w:t>
      </w:r>
      <w:r w:rsidR="00C16507">
        <w:rPr>
          <w:rFonts w:ascii="Arial" w:hAnsi="Arial" w:cs="Arial"/>
          <w:sz w:val="28"/>
          <w:szCs w:val="28"/>
        </w:rPr>
        <w:t xml:space="preserve"> </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G. Japan Commercial Arbitration Association (JCAA)</w:t>
      </w:r>
    </w:p>
    <w:p w:rsidR="009116FE" w:rsidRPr="009116FE" w:rsidRDefault="009116FE" w:rsidP="009116FE">
      <w:pPr>
        <w:rPr>
          <w:rFonts w:ascii="Arial" w:hAnsi="Arial" w:cs="Arial"/>
          <w:sz w:val="28"/>
          <w:szCs w:val="28"/>
        </w:rPr>
      </w:pPr>
      <w:proofErr w:type="spellStart"/>
      <w:r w:rsidRPr="009116FE">
        <w:rPr>
          <w:rFonts w:ascii="Arial" w:hAnsi="Arial" w:cs="Arial"/>
          <w:sz w:val="28"/>
          <w:szCs w:val="28"/>
        </w:rPr>
        <w:t>Taishoseimei</w:t>
      </w:r>
      <w:proofErr w:type="spellEnd"/>
      <w:r w:rsidRPr="009116FE">
        <w:rPr>
          <w:rFonts w:ascii="Arial" w:hAnsi="Arial" w:cs="Arial"/>
          <w:sz w:val="28"/>
          <w:szCs w:val="28"/>
        </w:rPr>
        <w:t xml:space="preserve"> Hibiya Building</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9-1, </w:t>
      </w:r>
      <w:proofErr w:type="spellStart"/>
      <w:r w:rsidRPr="009116FE">
        <w:rPr>
          <w:rFonts w:ascii="Arial" w:hAnsi="Arial" w:cs="Arial"/>
          <w:sz w:val="28"/>
          <w:szCs w:val="28"/>
        </w:rPr>
        <w:t>Yurakucho</w:t>
      </w:r>
      <w:proofErr w:type="spellEnd"/>
      <w:r w:rsidRPr="009116FE">
        <w:rPr>
          <w:rFonts w:ascii="Arial" w:hAnsi="Arial" w:cs="Arial"/>
          <w:sz w:val="28"/>
          <w:szCs w:val="28"/>
        </w:rPr>
        <w:t xml:space="preserve"> 1-chome</w:t>
      </w:r>
    </w:p>
    <w:p w:rsidR="009116FE" w:rsidRPr="009116FE" w:rsidRDefault="009116FE" w:rsidP="009116FE">
      <w:pPr>
        <w:rPr>
          <w:rFonts w:ascii="Arial" w:hAnsi="Arial" w:cs="Arial"/>
          <w:sz w:val="28"/>
          <w:szCs w:val="28"/>
        </w:rPr>
      </w:pPr>
      <w:r w:rsidRPr="009116FE">
        <w:rPr>
          <w:rFonts w:ascii="Arial" w:hAnsi="Arial" w:cs="Arial"/>
          <w:sz w:val="28"/>
          <w:szCs w:val="28"/>
        </w:rPr>
        <w:t>Chiyoda-</w:t>
      </w:r>
      <w:proofErr w:type="spellStart"/>
      <w:r w:rsidRPr="009116FE">
        <w:rPr>
          <w:rFonts w:ascii="Arial" w:hAnsi="Arial" w:cs="Arial"/>
          <w:sz w:val="28"/>
          <w:szCs w:val="28"/>
        </w:rPr>
        <w:t>ku</w:t>
      </w:r>
      <w:proofErr w:type="spellEnd"/>
      <w:r w:rsidRPr="009116FE">
        <w:rPr>
          <w:rFonts w:ascii="Arial" w:hAnsi="Arial" w:cs="Arial"/>
          <w:sz w:val="28"/>
          <w:szCs w:val="28"/>
        </w:rPr>
        <w:t>, Tokyo</w:t>
      </w:r>
    </w:p>
    <w:p w:rsidR="009116FE" w:rsidRPr="009116FE" w:rsidRDefault="009116FE" w:rsidP="009116FE">
      <w:pPr>
        <w:rPr>
          <w:rFonts w:ascii="Arial" w:hAnsi="Arial" w:cs="Arial"/>
          <w:sz w:val="28"/>
          <w:szCs w:val="28"/>
        </w:rPr>
      </w:pPr>
      <w:r w:rsidRPr="009116FE">
        <w:rPr>
          <w:rFonts w:ascii="Arial" w:hAnsi="Arial" w:cs="Arial"/>
          <w:sz w:val="28"/>
          <w:szCs w:val="28"/>
        </w:rPr>
        <w:t>Japan</w:t>
      </w:r>
    </w:p>
    <w:p w:rsidR="009116FE" w:rsidRPr="009116FE" w:rsidRDefault="009116FE" w:rsidP="009116FE">
      <w:pPr>
        <w:rPr>
          <w:rFonts w:ascii="Arial" w:hAnsi="Arial" w:cs="Arial"/>
          <w:sz w:val="28"/>
          <w:szCs w:val="28"/>
        </w:rPr>
      </w:pPr>
      <w:r w:rsidRPr="009116FE">
        <w:rPr>
          <w:rFonts w:ascii="Arial" w:hAnsi="Arial" w:cs="Arial"/>
          <w:sz w:val="28"/>
          <w:szCs w:val="28"/>
        </w:rPr>
        <w:t>Tel: (011-81-3) 3287-3061</w:t>
      </w:r>
    </w:p>
    <w:p w:rsidR="009116FE" w:rsidRPr="009116FE" w:rsidRDefault="009116FE" w:rsidP="009116FE">
      <w:pPr>
        <w:rPr>
          <w:rFonts w:ascii="Arial" w:hAnsi="Arial" w:cs="Arial"/>
          <w:sz w:val="28"/>
          <w:szCs w:val="28"/>
        </w:rPr>
      </w:pPr>
      <w:r w:rsidRPr="009116FE">
        <w:rPr>
          <w:rFonts w:ascii="Arial" w:hAnsi="Arial" w:cs="Arial"/>
          <w:sz w:val="28"/>
          <w:szCs w:val="28"/>
        </w:rPr>
        <w:t>Fax: (011-81-3) 3287-3064</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www</w:t>
      </w:r>
      <w:proofErr w:type="gramEnd"/>
      <w:r w:rsidRPr="009116FE">
        <w:rPr>
          <w:rFonts w:ascii="Arial" w:hAnsi="Arial" w:cs="Arial"/>
          <w:sz w:val="28"/>
          <w:szCs w:val="28"/>
        </w:rPr>
        <w:t>: http://www.jcaa.or.jp/e/jcaa-e/j-index.html</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The JCAA, which is supervised and financed by the Ministry of International Trade and</w:t>
      </w:r>
      <w:r w:rsidR="00C16507">
        <w:rPr>
          <w:rFonts w:ascii="Arial" w:hAnsi="Arial" w:cs="Arial"/>
          <w:sz w:val="28"/>
          <w:szCs w:val="28"/>
        </w:rPr>
        <w:t xml:space="preserve"> </w:t>
      </w:r>
      <w:r w:rsidRPr="009116FE">
        <w:rPr>
          <w:rFonts w:ascii="Arial" w:hAnsi="Arial" w:cs="Arial"/>
          <w:sz w:val="28"/>
          <w:szCs w:val="28"/>
        </w:rPr>
        <w:t xml:space="preserve">Industry, will administer arbitrations under its own rules or under the UNCITRAL rules. Although the rules do not specify a place of </w:t>
      </w:r>
      <w:r w:rsidRPr="009116FE">
        <w:rPr>
          <w:rFonts w:ascii="Arial" w:hAnsi="Arial" w:cs="Arial"/>
          <w:sz w:val="28"/>
          <w:szCs w:val="28"/>
        </w:rPr>
        <w:lastRenderedPageBreak/>
        <w:t>arbitration, the JCAA expects that the arbitrations that it administers will take place in Japan.</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H. Arbitral Centre of the Federal Economic Chamber, Vienna</w:t>
      </w:r>
    </w:p>
    <w:p w:rsidR="009116FE" w:rsidRPr="009116FE" w:rsidRDefault="009116FE" w:rsidP="009116FE">
      <w:pPr>
        <w:rPr>
          <w:rFonts w:ascii="Arial" w:hAnsi="Arial" w:cs="Arial"/>
          <w:sz w:val="28"/>
          <w:szCs w:val="28"/>
        </w:rPr>
      </w:pPr>
      <w:proofErr w:type="spellStart"/>
      <w:r w:rsidRPr="009116FE">
        <w:rPr>
          <w:rFonts w:ascii="Arial" w:hAnsi="Arial" w:cs="Arial"/>
          <w:sz w:val="28"/>
          <w:szCs w:val="28"/>
        </w:rPr>
        <w:t>Wiedner</w:t>
      </w:r>
      <w:proofErr w:type="spellEnd"/>
      <w:r w:rsidRPr="009116FE">
        <w:rPr>
          <w:rFonts w:ascii="Arial" w:hAnsi="Arial" w:cs="Arial"/>
          <w:sz w:val="28"/>
          <w:szCs w:val="28"/>
        </w:rPr>
        <w:t xml:space="preserve"> </w:t>
      </w:r>
      <w:proofErr w:type="spellStart"/>
      <w:r w:rsidRPr="009116FE">
        <w:rPr>
          <w:rFonts w:ascii="Arial" w:hAnsi="Arial" w:cs="Arial"/>
          <w:sz w:val="28"/>
          <w:szCs w:val="28"/>
        </w:rPr>
        <w:t>Hauptstrasse</w:t>
      </w:r>
      <w:proofErr w:type="spellEnd"/>
      <w:r w:rsidRPr="009116FE">
        <w:rPr>
          <w:rFonts w:ascii="Arial" w:hAnsi="Arial" w:cs="Arial"/>
          <w:sz w:val="28"/>
          <w:szCs w:val="28"/>
        </w:rPr>
        <w:t xml:space="preserve"> 63, (</w:t>
      </w:r>
      <w:proofErr w:type="spellStart"/>
      <w:r w:rsidRPr="009116FE">
        <w:rPr>
          <w:rFonts w:ascii="Arial" w:hAnsi="Arial" w:cs="Arial"/>
          <w:sz w:val="28"/>
          <w:szCs w:val="28"/>
        </w:rPr>
        <w:t>Schaum</w:t>
      </w:r>
      <w:proofErr w:type="spellEnd"/>
      <w:r w:rsidRPr="009116FE">
        <w:rPr>
          <w:rFonts w:ascii="Arial" w:hAnsi="Arial" w:cs="Arial"/>
          <w:sz w:val="28"/>
          <w:szCs w:val="28"/>
        </w:rPr>
        <w:t>)</w:t>
      </w:r>
    </w:p>
    <w:p w:rsidR="009116FE" w:rsidRPr="009116FE" w:rsidRDefault="009116FE" w:rsidP="009116FE">
      <w:pPr>
        <w:rPr>
          <w:rFonts w:ascii="Arial" w:hAnsi="Arial" w:cs="Arial"/>
          <w:sz w:val="28"/>
          <w:szCs w:val="28"/>
        </w:rPr>
      </w:pPr>
      <w:r w:rsidRPr="009116FE">
        <w:rPr>
          <w:rFonts w:ascii="Arial" w:hAnsi="Arial" w:cs="Arial"/>
          <w:sz w:val="28"/>
          <w:szCs w:val="28"/>
        </w:rPr>
        <w:t>P.O. Box 319</w:t>
      </w:r>
    </w:p>
    <w:p w:rsidR="009116FE" w:rsidRPr="009116FE" w:rsidRDefault="009116FE" w:rsidP="009116FE">
      <w:pPr>
        <w:rPr>
          <w:rFonts w:ascii="Arial" w:hAnsi="Arial" w:cs="Arial"/>
          <w:sz w:val="28"/>
          <w:szCs w:val="28"/>
        </w:rPr>
      </w:pPr>
      <w:r w:rsidRPr="009116FE">
        <w:rPr>
          <w:rFonts w:ascii="Arial" w:hAnsi="Arial" w:cs="Arial"/>
          <w:sz w:val="28"/>
          <w:szCs w:val="28"/>
        </w:rPr>
        <w:t>A-1045 Vienna</w:t>
      </w:r>
    </w:p>
    <w:p w:rsidR="009116FE" w:rsidRPr="009116FE" w:rsidRDefault="009116FE" w:rsidP="009116FE">
      <w:pPr>
        <w:rPr>
          <w:rFonts w:ascii="Arial" w:hAnsi="Arial" w:cs="Arial"/>
          <w:sz w:val="28"/>
          <w:szCs w:val="28"/>
        </w:rPr>
      </w:pPr>
      <w:r w:rsidRPr="009116FE">
        <w:rPr>
          <w:rFonts w:ascii="Arial" w:hAnsi="Arial" w:cs="Arial"/>
          <w:sz w:val="28"/>
          <w:szCs w:val="28"/>
        </w:rPr>
        <w:t>Austria</w:t>
      </w:r>
    </w:p>
    <w:p w:rsidR="009116FE" w:rsidRPr="009116FE" w:rsidRDefault="009116FE" w:rsidP="009116FE">
      <w:pPr>
        <w:rPr>
          <w:rFonts w:ascii="Arial" w:hAnsi="Arial" w:cs="Arial"/>
          <w:sz w:val="28"/>
          <w:szCs w:val="28"/>
        </w:rPr>
      </w:pPr>
      <w:r w:rsidRPr="009116FE">
        <w:rPr>
          <w:rFonts w:ascii="Arial" w:hAnsi="Arial" w:cs="Arial"/>
          <w:sz w:val="28"/>
          <w:szCs w:val="28"/>
        </w:rPr>
        <w:t>Tel: (011 431) 50105-4397</w:t>
      </w:r>
    </w:p>
    <w:p w:rsidR="009116FE" w:rsidRPr="009116FE" w:rsidRDefault="009116FE" w:rsidP="009116FE">
      <w:pPr>
        <w:rPr>
          <w:rFonts w:ascii="Arial" w:hAnsi="Arial" w:cs="Arial"/>
          <w:sz w:val="28"/>
          <w:szCs w:val="28"/>
        </w:rPr>
      </w:pPr>
      <w:r w:rsidRPr="009116FE">
        <w:rPr>
          <w:rFonts w:ascii="Arial" w:hAnsi="Arial" w:cs="Arial"/>
          <w:sz w:val="28"/>
          <w:szCs w:val="28"/>
        </w:rPr>
        <w:t>Fax: (011 431) 5020-6216</w:t>
      </w:r>
    </w:p>
    <w:p w:rsidR="009116FE" w:rsidRPr="009116FE" w:rsidRDefault="009116FE" w:rsidP="009116FE">
      <w:pPr>
        <w:rPr>
          <w:rFonts w:ascii="Arial" w:hAnsi="Arial" w:cs="Arial"/>
          <w:sz w:val="28"/>
          <w:szCs w:val="28"/>
        </w:rPr>
      </w:pPr>
      <w:r w:rsidRPr="009116FE">
        <w:rPr>
          <w:rFonts w:ascii="Arial" w:hAnsi="Arial" w:cs="Arial"/>
          <w:sz w:val="28"/>
          <w:szCs w:val="28"/>
        </w:rPr>
        <w:t>E-mail: whis@aw.wk.or.at</w:t>
      </w:r>
    </w:p>
    <w:p w:rsidR="009116FE" w:rsidRPr="009116FE" w:rsidRDefault="009116FE" w:rsidP="009116FE">
      <w:pPr>
        <w:rPr>
          <w:rFonts w:ascii="Arial" w:hAnsi="Arial" w:cs="Arial"/>
          <w:sz w:val="28"/>
          <w:szCs w:val="28"/>
        </w:rPr>
      </w:pPr>
      <w:r w:rsidRPr="009116FE">
        <w:rPr>
          <w:rFonts w:ascii="Arial" w:hAnsi="Arial" w:cs="Arial"/>
          <w:sz w:val="28"/>
          <w:szCs w:val="28"/>
        </w:rPr>
        <w:t>The Arbitral Centre of the Federal Economic Chamber, Vienna (the Vienna Centre) was established in 1975 to handle exclusively international commercial disputes. The Vienna Centre normally administers arbitrations under its own rules, but will administer arbitrations under the UNCITRAL rules at the request of parties.</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I. Cairo Regional Centre for International Commercial Arbitration</w:t>
      </w:r>
    </w:p>
    <w:p w:rsidR="009116FE" w:rsidRPr="009116FE" w:rsidRDefault="009116FE" w:rsidP="009116FE">
      <w:pPr>
        <w:rPr>
          <w:rFonts w:ascii="Arial" w:hAnsi="Arial" w:cs="Arial"/>
          <w:sz w:val="28"/>
          <w:szCs w:val="28"/>
        </w:rPr>
      </w:pPr>
      <w:r w:rsidRPr="009116FE">
        <w:rPr>
          <w:rFonts w:ascii="Arial" w:hAnsi="Arial" w:cs="Arial"/>
          <w:sz w:val="28"/>
          <w:szCs w:val="28"/>
        </w:rPr>
        <w:t>Al-</w:t>
      </w:r>
      <w:proofErr w:type="spellStart"/>
      <w:r w:rsidRPr="009116FE">
        <w:rPr>
          <w:rFonts w:ascii="Arial" w:hAnsi="Arial" w:cs="Arial"/>
          <w:sz w:val="28"/>
          <w:szCs w:val="28"/>
        </w:rPr>
        <w:t>Saleh</w:t>
      </w:r>
      <w:proofErr w:type="spellEnd"/>
      <w:r w:rsidRPr="009116FE">
        <w:rPr>
          <w:rFonts w:ascii="Arial" w:hAnsi="Arial" w:cs="Arial"/>
          <w:sz w:val="28"/>
          <w:szCs w:val="28"/>
        </w:rPr>
        <w:t xml:space="preserve"> </w:t>
      </w:r>
      <w:proofErr w:type="spellStart"/>
      <w:r w:rsidRPr="009116FE">
        <w:rPr>
          <w:rFonts w:ascii="Arial" w:hAnsi="Arial" w:cs="Arial"/>
          <w:sz w:val="28"/>
          <w:szCs w:val="28"/>
        </w:rPr>
        <w:t>Ayoub</w:t>
      </w:r>
      <w:proofErr w:type="spellEnd"/>
      <w:r w:rsidRPr="009116FE">
        <w:rPr>
          <w:rFonts w:ascii="Arial" w:hAnsi="Arial" w:cs="Arial"/>
          <w:sz w:val="28"/>
          <w:szCs w:val="28"/>
        </w:rPr>
        <w:t xml:space="preserve"> Street</w:t>
      </w:r>
    </w:p>
    <w:p w:rsidR="009116FE" w:rsidRPr="009116FE" w:rsidRDefault="009116FE" w:rsidP="009116FE">
      <w:pPr>
        <w:rPr>
          <w:rFonts w:ascii="Arial" w:hAnsi="Arial" w:cs="Arial"/>
          <w:sz w:val="28"/>
          <w:szCs w:val="28"/>
        </w:rPr>
      </w:pPr>
      <w:proofErr w:type="spellStart"/>
      <w:r w:rsidRPr="009116FE">
        <w:rPr>
          <w:rFonts w:ascii="Arial" w:hAnsi="Arial" w:cs="Arial"/>
          <w:sz w:val="28"/>
          <w:szCs w:val="28"/>
        </w:rPr>
        <w:t>Zamalek</w:t>
      </w:r>
      <w:proofErr w:type="spellEnd"/>
      <w:r w:rsidRPr="009116FE">
        <w:rPr>
          <w:rFonts w:ascii="Arial" w:hAnsi="Arial" w:cs="Arial"/>
          <w:sz w:val="28"/>
          <w:szCs w:val="28"/>
        </w:rPr>
        <w:t>, Cairo, Egypt</w:t>
      </w:r>
    </w:p>
    <w:p w:rsidR="009116FE" w:rsidRPr="009116FE" w:rsidRDefault="009116FE" w:rsidP="009116FE">
      <w:pPr>
        <w:rPr>
          <w:rFonts w:ascii="Arial" w:hAnsi="Arial" w:cs="Arial"/>
          <w:sz w:val="28"/>
          <w:szCs w:val="28"/>
        </w:rPr>
      </w:pPr>
      <w:r w:rsidRPr="009116FE">
        <w:rPr>
          <w:rFonts w:ascii="Arial" w:hAnsi="Arial" w:cs="Arial"/>
          <w:sz w:val="28"/>
          <w:szCs w:val="28"/>
        </w:rPr>
        <w:t>Tel: (011 202) 340-1333, or 340-1335, or 340-1337</w:t>
      </w:r>
    </w:p>
    <w:p w:rsidR="009116FE" w:rsidRPr="009116FE" w:rsidRDefault="009116FE" w:rsidP="009116FE">
      <w:pPr>
        <w:rPr>
          <w:rFonts w:ascii="Arial" w:hAnsi="Arial" w:cs="Arial"/>
          <w:sz w:val="28"/>
          <w:szCs w:val="28"/>
        </w:rPr>
      </w:pPr>
      <w:r w:rsidRPr="009116FE">
        <w:rPr>
          <w:rFonts w:ascii="Arial" w:hAnsi="Arial" w:cs="Arial"/>
          <w:sz w:val="28"/>
          <w:szCs w:val="28"/>
        </w:rPr>
        <w:t>Fax: (011 202) 340-1336</w:t>
      </w:r>
    </w:p>
    <w:p w:rsidR="009116FE" w:rsidRPr="009116FE" w:rsidRDefault="009116FE" w:rsidP="009116FE">
      <w:pPr>
        <w:rPr>
          <w:rFonts w:ascii="Arial" w:hAnsi="Arial" w:cs="Arial"/>
          <w:sz w:val="28"/>
          <w:szCs w:val="28"/>
        </w:rPr>
      </w:pPr>
      <w:r w:rsidRPr="009116FE">
        <w:rPr>
          <w:rFonts w:ascii="Arial" w:hAnsi="Arial" w:cs="Arial"/>
          <w:sz w:val="28"/>
          <w:szCs w:val="28"/>
        </w:rPr>
        <w:t>E-mail: crcica@idsc1.gov.eg</w:t>
      </w:r>
    </w:p>
    <w:p w:rsidR="009116FE" w:rsidRPr="009116FE" w:rsidRDefault="009116FE" w:rsidP="009116FE">
      <w:pPr>
        <w:rPr>
          <w:rFonts w:ascii="Arial" w:hAnsi="Arial" w:cs="Arial"/>
          <w:sz w:val="28"/>
          <w:szCs w:val="28"/>
        </w:rPr>
      </w:pPr>
      <w:r w:rsidRPr="009116FE">
        <w:rPr>
          <w:rFonts w:ascii="Arial" w:hAnsi="Arial" w:cs="Arial"/>
          <w:sz w:val="28"/>
          <w:szCs w:val="28"/>
        </w:rPr>
        <w:t>The Cairo Centre was established in 1978 under the auspices of the Asian-African Legal</w:t>
      </w:r>
      <w:r w:rsidR="00C16507">
        <w:rPr>
          <w:rFonts w:ascii="Arial" w:hAnsi="Arial" w:cs="Arial"/>
          <w:sz w:val="28"/>
          <w:szCs w:val="28"/>
        </w:rPr>
        <w:t xml:space="preserve"> </w:t>
      </w:r>
      <w:r w:rsidRPr="009116FE">
        <w:rPr>
          <w:rFonts w:ascii="Arial" w:hAnsi="Arial" w:cs="Arial"/>
          <w:sz w:val="28"/>
          <w:szCs w:val="28"/>
        </w:rPr>
        <w:t xml:space="preserve">Consultative Committee of the United Nations (AALCC), </w:t>
      </w:r>
      <w:r w:rsidRPr="009116FE">
        <w:rPr>
          <w:rFonts w:ascii="Arial" w:hAnsi="Arial" w:cs="Arial"/>
          <w:sz w:val="28"/>
          <w:szCs w:val="28"/>
        </w:rPr>
        <w:lastRenderedPageBreak/>
        <w:t>which is comprised of approximately 40 African and Asian countries. The Cairo Centre will administer arbitrations under its own rules, which are adapted from the UNCITRAL Rules, or under the UNCITRAL Rules. The Cairo Centre maintains a list of arbitrators drawn from the African-Asian region.</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J. Regional Centre for Arbitration Kuala Lumpur</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12, </w:t>
      </w:r>
      <w:proofErr w:type="spellStart"/>
      <w:r w:rsidRPr="009116FE">
        <w:rPr>
          <w:rFonts w:ascii="Arial" w:hAnsi="Arial" w:cs="Arial"/>
          <w:sz w:val="28"/>
          <w:szCs w:val="28"/>
        </w:rPr>
        <w:t>Jalan</w:t>
      </w:r>
      <w:proofErr w:type="spellEnd"/>
      <w:r w:rsidRPr="009116FE">
        <w:rPr>
          <w:rFonts w:ascii="Arial" w:hAnsi="Arial" w:cs="Arial"/>
          <w:sz w:val="28"/>
          <w:szCs w:val="28"/>
        </w:rPr>
        <w:t xml:space="preserve"> </w:t>
      </w:r>
      <w:proofErr w:type="spellStart"/>
      <w:r w:rsidRPr="009116FE">
        <w:rPr>
          <w:rFonts w:ascii="Arial" w:hAnsi="Arial" w:cs="Arial"/>
          <w:sz w:val="28"/>
          <w:szCs w:val="28"/>
        </w:rPr>
        <w:t>Conlay</w:t>
      </w:r>
      <w:proofErr w:type="spellEnd"/>
    </w:p>
    <w:p w:rsidR="009116FE" w:rsidRPr="009116FE" w:rsidRDefault="009116FE" w:rsidP="009116FE">
      <w:pPr>
        <w:rPr>
          <w:rFonts w:ascii="Arial" w:hAnsi="Arial" w:cs="Arial"/>
          <w:sz w:val="28"/>
          <w:szCs w:val="28"/>
        </w:rPr>
      </w:pPr>
      <w:r w:rsidRPr="009116FE">
        <w:rPr>
          <w:rFonts w:ascii="Arial" w:hAnsi="Arial" w:cs="Arial"/>
          <w:sz w:val="28"/>
          <w:szCs w:val="28"/>
        </w:rPr>
        <w:t>50450 Kuala Lumpur</w:t>
      </w:r>
    </w:p>
    <w:p w:rsidR="009116FE" w:rsidRPr="009116FE" w:rsidRDefault="009116FE" w:rsidP="009116FE">
      <w:pPr>
        <w:rPr>
          <w:rFonts w:ascii="Arial" w:hAnsi="Arial" w:cs="Arial"/>
          <w:sz w:val="28"/>
          <w:szCs w:val="28"/>
        </w:rPr>
      </w:pPr>
      <w:r w:rsidRPr="009116FE">
        <w:rPr>
          <w:rFonts w:ascii="Arial" w:hAnsi="Arial" w:cs="Arial"/>
          <w:sz w:val="28"/>
          <w:szCs w:val="28"/>
        </w:rPr>
        <w:t>Malaysia</w:t>
      </w:r>
    </w:p>
    <w:p w:rsidR="009116FE" w:rsidRPr="009116FE" w:rsidRDefault="009116FE" w:rsidP="009116FE">
      <w:pPr>
        <w:rPr>
          <w:rFonts w:ascii="Arial" w:hAnsi="Arial" w:cs="Arial"/>
          <w:sz w:val="28"/>
          <w:szCs w:val="28"/>
        </w:rPr>
      </w:pPr>
      <w:r w:rsidRPr="009116FE">
        <w:rPr>
          <w:rFonts w:ascii="Arial" w:hAnsi="Arial" w:cs="Arial"/>
          <w:sz w:val="28"/>
          <w:szCs w:val="28"/>
        </w:rPr>
        <w:t>Tel: (011-603) 242-0103, or 242-0702</w:t>
      </w:r>
    </w:p>
    <w:p w:rsidR="009116FE" w:rsidRPr="009116FE" w:rsidRDefault="009116FE" w:rsidP="009116FE">
      <w:pPr>
        <w:rPr>
          <w:rFonts w:ascii="Arial" w:hAnsi="Arial" w:cs="Arial"/>
          <w:sz w:val="28"/>
          <w:szCs w:val="28"/>
        </w:rPr>
      </w:pPr>
      <w:r w:rsidRPr="009116FE">
        <w:rPr>
          <w:rFonts w:ascii="Arial" w:hAnsi="Arial" w:cs="Arial"/>
          <w:sz w:val="28"/>
          <w:szCs w:val="28"/>
        </w:rPr>
        <w:t>Fax: (011-603) 242-4513</w:t>
      </w:r>
    </w:p>
    <w:p w:rsidR="009116FE" w:rsidRPr="009116FE" w:rsidRDefault="009116FE" w:rsidP="009116FE">
      <w:pPr>
        <w:rPr>
          <w:rFonts w:ascii="Arial" w:hAnsi="Arial" w:cs="Arial"/>
          <w:sz w:val="28"/>
          <w:szCs w:val="28"/>
        </w:rPr>
      </w:pPr>
      <w:r w:rsidRPr="009116FE">
        <w:rPr>
          <w:rFonts w:ascii="Arial" w:hAnsi="Arial" w:cs="Arial"/>
          <w:sz w:val="28"/>
          <w:szCs w:val="28"/>
        </w:rPr>
        <w:t>The Kuala Lumpur Regional Centre for Arbitration was established in 1978 under the auspices of the Asian-African Legal Consultative Committee of the United Nations. The Centre administers arbitrations under its own rules, which are adapted from the UNCITRAL rules.</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K. Singapore International Arbitration Centre</w:t>
      </w:r>
    </w:p>
    <w:p w:rsidR="009116FE" w:rsidRPr="009116FE" w:rsidRDefault="009116FE" w:rsidP="009116FE">
      <w:pPr>
        <w:rPr>
          <w:rFonts w:ascii="Arial" w:hAnsi="Arial" w:cs="Arial"/>
          <w:sz w:val="28"/>
          <w:szCs w:val="28"/>
        </w:rPr>
      </w:pPr>
      <w:r w:rsidRPr="009116FE">
        <w:rPr>
          <w:rFonts w:ascii="Arial" w:hAnsi="Arial" w:cs="Arial"/>
          <w:sz w:val="28"/>
          <w:szCs w:val="28"/>
        </w:rPr>
        <w:t>1 Coleman Street #05-08</w:t>
      </w:r>
    </w:p>
    <w:p w:rsidR="009116FE" w:rsidRPr="009116FE" w:rsidRDefault="009116FE" w:rsidP="009116FE">
      <w:pPr>
        <w:rPr>
          <w:rFonts w:ascii="Arial" w:hAnsi="Arial" w:cs="Arial"/>
          <w:sz w:val="28"/>
          <w:szCs w:val="28"/>
        </w:rPr>
      </w:pPr>
      <w:r w:rsidRPr="009116FE">
        <w:rPr>
          <w:rFonts w:ascii="Arial" w:hAnsi="Arial" w:cs="Arial"/>
          <w:sz w:val="28"/>
          <w:szCs w:val="28"/>
        </w:rPr>
        <w:t>The Adelphi</w:t>
      </w:r>
    </w:p>
    <w:p w:rsidR="009116FE" w:rsidRPr="009116FE" w:rsidRDefault="009116FE" w:rsidP="009116FE">
      <w:pPr>
        <w:rPr>
          <w:rFonts w:ascii="Arial" w:hAnsi="Arial" w:cs="Arial"/>
          <w:sz w:val="28"/>
          <w:szCs w:val="28"/>
        </w:rPr>
      </w:pPr>
      <w:r w:rsidRPr="009116FE">
        <w:rPr>
          <w:rFonts w:ascii="Arial" w:hAnsi="Arial" w:cs="Arial"/>
          <w:sz w:val="28"/>
          <w:szCs w:val="28"/>
        </w:rPr>
        <w:t>Singapore 179803</w:t>
      </w:r>
    </w:p>
    <w:p w:rsidR="009116FE" w:rsidRPr="009116FE" w:rsidRDefault="009116FE" w:rsidP="009116FE">
      <w:pPr>
        <w:rPr>
          <w:rFonts w:ascii="Arial" w:hAnsi="Arial" w:cs="Arial"/>
          <w:sz w:val="28"/>
          <w:szCs w:val="28"/>
        </w:rPr>
      </w:pPr>
      <w:r w:rsidRPr="009116FE">
        <w:rPr>
          <w:rFonts w:ascii="Arial" w:hAnsi="Arial" w:cs="Arial"/>
          <w:sz w:val="28"/>
          <w:szCs w:val="28"/>
        </w:rPr>
        <w:t>Tel: (011 65) 334-1277</w:t>
      </w:r>
    </w:p>
    <w:p w:rsidR="009116FE" w:rsidRPr="009116FE" w:rsidRDefault="009116FE" w:rsidP="009116FE">
      <w:pPr>
        <w:rPr>
          <w:rFonts w:ascii="Arial" w:hAnsi="Arial" w:cs="Arial"/>
          <w:sz w:val="28"/>
          <w:szCs w:val="28"/>
        </w:rPr>
      </w:pPr>
      <w:r w:rsidRPr="009116FE">
        <w:rPr>
          <w:rFonts w:ascii="Arial" w:hAnsi="Arial" w:cs="Arial"/>
          <w:sz w:val="28"/>
          <w:szCs w:val="28"/>
        </w:rPr>
        <w:t>Fax: (011 65) 334-2942</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www</w:t>
      </w:r>
      <w:proofErr w:type="gramEnd"/>
      <w:r w:rsidRPr="009116FE">
        <w:rPr>
          <w:rFonts w:ascii="Arial" w:hAnsi="Arial" w:cs="Arial"/>
          <w:sz w:val="28"/>
          <w:szCs w:val="28"/>
        </w:rPr>
        <w:t>: http://siac.org.sg</w:t>
      </w:r>
    </w:p>
    <w:p w:rsidR="009116FE" w:rsidRPr="009116FE" w:rsidRDefault="009116FE" w:rsidP="009116FE">
      <w:pPr>
        <w:rPr>
          <w:rFonts w:ascii="Arial" w:hAnsi="Arial" w:cs="Arial"/>
          <w:sz w:val="28"/>
          <w:szCs w:val="28"/>
        </w:rPr>
      </w:pPr>
      <w:r w:rsidRPr="009116FE">
        <w:rPr>
          <w:rFonts w:ascii="Arial" w:hAnsi="Arial" w:cs="Arial"/>
          <w:sz w:val="28"/>
          <w:szCs w:val="28"/>
        </w:rPr>
        <w:lastRenderedPageBreak/>
        <w:t>The Singapore International Arbitration Centre will conduct arbitrations under its own rules as well as under UNCITRAL or other rules as determined by the parties. The Centre has both meeting facilities and support staff to support arbitrations conducted in Singapore.</w:t>
      </w:r>
    </w:p>
    <w:p w:rsidR="00AD1C9E" w:rsidRDefault="00AD1C9E" w:rsidP="005F03BC">
      <w:pPr>
        <w:jc w:val="right"/>
        <w:rPr>
          <w:rFonts w:ascii="Berlin Sans FB" w:hAnsi="Berlin Sans FB" w:cs="Arial"/>
          <w:b/>
          <w:sz w:val="32"/>
          <w:szCs w:val="32"/>
        </w:rPr>
      </w:pPr>
    </w:p>
    <w:p w:rsidR="00AD1C9E" w:rsidRDefault="00AD1C9E" w:rsidP="005F03BC">
      <w:pPr>
        <w:jc w:val="right"/>
        <w:rPr>
          <w:rFonts w:ascii="Berlin Sans FB" w:hAnsi="Berlin Sans FB" w:cs="Arial"/>
          <w:b/>
          <w:sz w:val="32"/>
          <w:szCs w:val="32"/>
        </w:rPr>
      </w:pPr>
    </w:p>
    <w:p w:rsidR="00AD1C9E" w:rsidRDefault="00AD1C9E" w:rsidP="005F03BC">
      <w:pPr>
        <w:jc w:val="right"/>
        <w:rPr>
          <w:rFonts w:ascii="Berlin Sans FB" w:hAnsi="Berlin Sans FB" w:cs="Arial"/>
          <w:b/>
          <w:sz w:val="32"/>
          <w:szCs w:val="32"/>
        </w:rPr>
      </w:pPr>
    </w:p>
    <w:p w:rsidR="00AD1C9E" w:rsidRDefault="00AD1C9E" w:rsidP="005F03BC">
      <w:pPr>
        <w:jc w:val="right"/>
        <w:rPr>
          <w:rFonts w:ascii="Berlin Sans FB" w:hAnsi="Berlin Sans FB" w:cs="Arial"/>
          <w:b/>
          <w:sz w:val="32"/>
          <w:szCs w:val="32"/>
        </w:rPr>
      </w:pPr>
    </w:p>
    <w:p w:rsidR="00AD1C9E" w:rsidRDefault="00AD1C9E" w:rsidP="005F03BC">
      <w:pPr>
        <w:jc w:val="right"/>
        <w:rPr>
          <w:rFonts w:ascii="Berlin Sans FB" w:hAnsi="Berlin Sans FB" w:cs="Arial"/>
          <w:b/>
          <w:sz w:val="32"/>
          <w:szCs w:val="32"/>
        </w:rPr>
      </w:pPr>
    </w:p>
    <w:p w:rsidR="00AD1C9E" w:rsidRDefault="00AD1C9E" w:rsidP="00AD1C9E">
      <w:pPr>
        <w:jc w:val="center"/>
        <w:rPr>
          <w:rFonts w:ascii="Berlin Sans FB" w:hAnsi="Berlin Sans FB" w:cs="Arial"/>
          <w:b/>
          <w:sz w:val="32"/>
          <w:szCs w:val="32"/>
        </w:rPr>
      </w:pPr>
      <w:r>
        <w:rPr>
          <w:rFonts w:ascii="Arial" w:hAnsi="Arial" w:cs="Arial"/>
          <w:noProof/>
          <w:color w:val="0000FF"/>
          <w:sz w:val="20"/>
          <w:szCs w:val="20"/>
        </w:rPr>
        <w:drawing>
          <wp:inline distT="0" distB="0" distL="0" distR="0">
            <wp:extent cx="3130854" cy="3255264"/>
            <wp:effectExtent l="19050" t="0" r="0" b="0"/>
            <wp:docPr id="54" name="yui_3_3_0_15_13425833522621360" descr="http://ts4.mm.bing.net/images/thumbnail.aspx?q=4582391432020523&amp;id=4f004e05504d06dfe0149fc7a242c510">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25833522621360" descr="http://ts4.mm.bing.net/images/thumbnail.aspx?q=4582391432020523&amp;id=4f004e05504d06dfe0149fc7a242c510">
                      <a:hlinkClick r:id="rId127"/>
                    </pic:cNvPr>
                    <pic:cNvPicPr>
                      <a:picLocks noChangeAspect="1" noChangeArrowheads="1"/>
                    </pic:cNvPicPr>
                  </pic:nvPicPr>
                  <pic:blipFill>
                    <a:blip r:embed="rId128" cstate="print"/>
                    <a:srcRect/>
                    <a:stretch>
                      <a:fillRect/>
                    </a:stretch>
                  </pic:blipFill>
                  <pic:spPr bwMode="auto">
                    <a:xfrm>
                      <a:off x="0" y="0"/>
                      <a:ext cx="3133725" cy="3258249"/>
                    </a:xfrm>
                    <a:prstGeom prst="rect">
                      <a:avLst/>
                    </a:prstGeom>
                    <a:noFill/>
                    <a:ln w="9525">
                      <a:noFill/>
                      <a:miter lim="800000"/>
                      <a:headEnd/>
                      <a:tailEnd/>
                    </a:ln>
                  </pic:spPr>
                </pic:pic>
              </a:graphicData>
            </a:graphic>
          </wp:inline>
        </w:drawing>
      </w:r>
    </w:p>
    <w:p w:rsidR="00AD1C9E" w:rsidRDefault="00AD1C9E" w:rsidP="005F03BC">
      <w:pPr>
        <w:jc w:val="right"/>
        <w:rPr>
          <w:rFonts w:ascii="Berlin Sans FB" w:hAnsi="Berlin Sans FB" w:cs="Arial"/>
          <w:b/>
          <w:sz w:val="32"/>
          <w:szCs w:val="32"/>
        </w:rPr>
      </w:pPr>
    </w:p>
    <w:p w:rsidR="00AD1C9E" w:rsidRDefault="00AD1C9E" w:rsidP="005F03BC">
      <w:pPr>
        <w:jc w:val="right"/>
        <w:rPr>
          <w:rFonts w:ascii="Berlin Sans FB" w:hAnsi="Berlin Sans FB" w:cs="Arial"/>
          <w:b/>
          <w:sz w:val="32"/>
          <w:szCs w:val="32"/>
        </w:rPr>
      </w:pPr>
    </w:p>
    <w:p w:rsidR="00136E82" w:rsidRDefault="00136E82" w:rsidP="005F03BC">
      <w:pPr>
        <w:jc w:val="right"/>
        <w:rPr>
          <w:rFonts w:ascii="Berlin Sans FB" w:hAnsi="Berlin Sans FB" w:cs="Arial"/>
          <w:b/>
          <w:sz w:val="32"/>
          <w:szCs w:val="32"/>
        </w:rPr>
      </w:pPr>
    </w:p>
    <w:p w:rsidR="00136E82" w:rsidRDefault="00136E82" w:rsidP="005F03BC">
      <w:pPr>
        <w:jc w:val="right"/>
        <w:rPr>
          <w:rFonts w:ascii="Berlin Sans FB" w:hAnsi="Berlin Sans FB" w:cs="Arial"/>
          <w:b/>
          <w:sz w:val="32"/>
          <w:szCs w:val="32"/>
        </w:rPr>
      </w:pPr>
    </w:p>
    <w:p w:rsidR="009116FE" w:rsidRPr="000670C1" w:rsidRDefault="009116FE" w:rsidP="005F03BC">
      <w:pPr>
        <w:jc w:val="right"/>
        <w:rPr>
          <w:rFonts w:ascii="Berlin Sans FB" w:hAnsi="Berlin Sans FB" w:cs="Arial"/>
          <w:b/>
          <w:sz w:val="32"/>
          <w:szCs w:val="32"/>
        </w:rPr>
      </w:pPr>
      <w:r w:rsidRPr="000670C1">
        <w:rPr>
          <w:rFonts w:ascii="Berlin Sans FB" w:hAnsi="Berlin Sans FB" w:cs="Arial"/>
          <w:b/>
          <w:sz w:val="32"/>
          <w:szCs w:val="32"/>
        </w:rPr>
        <w:lastRenderedPageBreak/>
        <w:t>APPENDIX B</w:t>
      </w:r>
    </w:p>
    <w:p w:rsidR="009116FE" w:rsidRPr="00C16507" w:rsidRDefault="005F03BC" w:rsidP="005F03BC">
      <w:pPr>
        <w:jc w:val="right"/>
        <w:rPr>
          <w:rFonts w:ascii="Berlin Sans FB" w:hAnsi="Berlin Sans FB" w:cs="Arial"/>
          <w:sz w:val="32"/>
          <w:szCs w:val="32"/>
        </w:rPr>
      </w:pPr>
      <w:r w:rsidRPr="00C16507">
        <w:rPr>
          <w:rFonts w:ascii="Berlin Sans FB" w:hAnsi="Berlin Sans FB" w:cs="Arial"/>
          <w:sz w:val="32"/>
          <w:szCs w:val="32"/>
        </w:rPr>
        <w:t>International Arbitration Institutions</w:t>
      </w:r>
    </w:p>
    <w:p w:rsidR="009116FE" w:rsidRDefault="009116FE" w:rsidP="009116FE">
      <w:pPr>
        <w:rPr>
          <w:rFonts w:ascii="Arial" w:hAnsi="Arial" w:cs="Arial"/>
          <w:sz w:val="28"/>
          <w:szCs w:val="28"/>
        </w:rPr>
      </w:pPr>
      <w:r w:rsidRPr="009116FE">
        <w:rPr>
          <w:rFonts w:ascii="Arial" w:hAnsi="Arial" w:cs="Arial"/>
          <w:sz w:val="28"/>
          <w:szCs w:val="28"/>
        </w:rPr>
        <w:t>The list below only offers a survey of some of the more prominent arbitration institutions</w:t>
      </w:r>
      <w:r w:rsidR="00FD0B4E">
        <w:rPr>
          <w:rFonts w:ascii="Arial" w:hAnsi="Arial" w:cs="Arial"/>
          <w:sz w:val="28"/>
          <w:szCs w:val="28"/>
        </w:rPr>
        <w:t xml:space="preserve"> </w:t>
      </w:r>
      <w:r w:rsidRPr="009116FE">
        <w:rPr>
          <w:rFonts w:ascii="Arial" w:hAnsi="Arial" w:cs="Arial"/>
          <w:sz w:val="28"/>
          <w:szCs w:val="28"/>
        </w:rPr>
        <w:t xml:space="preserve">available, and is not a complete catalog of all available institutions. </w:t>
      </w:r>
    </w:p>
    <w:p w:rsidR="00C16507" w:rsidRDefault="00C16507"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American Arbitration Association (AAA)</w:t>
      </w:r>
    </w:p>
    <w:p w:rsidR="009116FE" w:rsidRPr="009116FE" w:rsidRDefault="009116FE" w:rsidP="009116FE">
      <w:pPr>
        <w:rPr>
          <w:rFonts w:ascii="Arial" w:hAnsi="Arial" w:cs="Arial"/>
          <w:sz w:val="28"/>
          <w:szCs w:val="28"/>
        </w:rPr>
      </w:pPr>
      <w:r w:rsidRPr="009116FE">
        <w:rPr>
          <w:rFonts w:ascii="Arial" w:hAnsi="Arial" w:cs="Arial"/>
          <w:sz w:val="28"/>
          <w:szCs w:val="28"/>
        </w:rPr>
        <w:t>American Arbitration Association</w:t>
      </w:r>
    </w:p>
    <w:p w:rsidR="009116FE" w:rsidRPr="009116FE" w:rsidRDefault="009116FE" w:rsidP="009116FE">
      <w:pPr>
        <w:rPr>
          <w:rFonts w:ascii="Arial" w:hAnsi="Arial" w:cs="Arial"/>
          <w:sz w:val="28"/>
          <w:szCs w:val="28"/>
        </w:rPr>
      </w:pPr>
      <w:r w:rsidRPr="009116FE">
        <w:rPr>
          <w:rFonts w:ascii="Arial" w:hAnsi="Arial" w:cs="Arial"/>
          <w:sz w:val="28"/>
          <w:szCs w:val="28"/>
        </w:rPr>
        <w:t>International Center for Dispute Resolution</w:t>
      </w:r>
    </w:p>
    <w:p w:rsidR="009116FE" w:rsidRPr="009116FE" w:rsidRDefault="009116FE" w:rsidP="009116FE">
      <w:pPr>
        <w:rPr>
          <w:rFonts w:ascii="Arial" w:hAnsi="Arial" w:cs="Arial"/>
          <w:sz w:val="28"/>
          <w:szCs w:val="28"/>
        </w:rPr>
      </w:pPr>
      <w:r w:rsidRPr="009116FE">
        <w:rPr>
          <w:rFonts w:ascii="Arial" w:hAnsi="Arial" w:cs="Arial"/>
          <w:sz w:val="28"/>
          <w:szCs w:val="28"/>
        </w:rPr>
        <w:t>1633 Broadway</w:t>
      </w:r>
    </w:p>
    <w:p w:rsidR="009116FE" w:rsidRPr="009116FE" w:rsidRDefault="009116FE" w:rsidP="009116FE">
      <w:pPr>
        <w:rPr>
          <w:rFonts w:ascii="Arial" w:hAnsi="Arial" w:cs="Arial"/>
          <w:sz w:val="28"/>
          <w:szCs w:val="28"/>
        </w:rPr>
      </w:pPr>
      <w:r w:rsidRPr="009116FE">
        <w:rPr>
          <w:rFonts w:ascii="Arial" w:hAnsi="Arial" w:cs="Arial"/>
          <w:sz w:val="28"/>
          <w:szCs w:val="28"/>
        </w:rPr>
        <w:t>New York, NY 10019</w:t>
      </w:r>
    </w:p>
    <w:p w:rsidR="009116FE" w:rsidRPr="009116FE" w:rsidRDefault="009116FE" w:rsidP="009116FE">
      <w:pPr>
        <w:rPr>
          <w:rFonts w:ascii="Arial" w:hAnsi="Arial" w:cs="Arial"/>
          <w:sz w:val="28"/>
          <w:szCs w:val="28"/>
        </w:rPr>
      </w:pPr>
      <w:r w:rsidRPr="009116FE">
        <w:rPr>
          <w:rFonts w:ascii="Arial" w:hAnsi="Arial" w:cs="Arial"/>
          <w:sz w:val="28"/>
          <w:szCs w:val="28"/>
        </w:rPr>
        <w:t>Tel:  (212) 484-3266</w:t>
      </w:r>
    </w:p>
    <w:p w:rsidR="009116FE" w:rsidRPr="009116FE" w:rsidRDefault="009116FE" w:rsidP="009116FE">
      <w:pPr>
        <w:rPr>
          <w:rFonts w:ascii="Arial" w:hAnsi="Arial" w:cs="Arial"/>
          <w:sz w:val="28"/>
          <w:szCs w:val="28"/>
        </w:rPr>
      </w:pPr>
      <w:r w:rsidRPr="009116FE">
        <w:rPr>
          <w:rFonts w:ascii="Arial" w:hAnsi="Arial" w:cs="Arial"/>
          <w:sz w:val="28"/>
          <w:szCs w:val="28"/>
        </w:rPr>
        <w:t>Fax: (212) 246-7274</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www</w:t>
      </w:r>
      <w:proofErr w:type="gramEnd"/>
      <w:r w:rsidRPr="009116FE">
        <w:rPr>
          <w:rFonts w:ascii="Arial" w:hAnsi="Arial" w:cs="Arial"/>
          <w:sz w:val="28"/>
          <w:szCs w:val="28"/>
        </w:rPr>
        <w:t>: http://www.adr.org</w:t>
      </w:r>
    </w:p>
    <w:p w:rsidR="009116FE" w:rsidRPr="009116FE" w:rsidRDefault="009116FE" w:rsidP="009116FE">
      <w:pPr>
        <w:rPr>
          <w:rFonts w:ascii="Arial" w:hAnsi="Arial" w:cs="Arial"/>
          <w:sz w:val="28"/>
          <w:szCs w:val="28"/>
        </w:rPr>
      </w:pPr>
      <w:r w:rsidRPr="009116FE">
        <w:rPr>
          <w:rFonts w:ascii="Arial" w:hAnsi="Arial" w:cs="Arial"/>
          <w:sz w:val="28"/>
          <w:szCs w:val="28"/>
        </w:rPr>
        <w:t>The AAA performs arbitration services for international disputes under any of its specialized subject matter rules, the UNCITRAL rules or any other rules chosen by the parties. The AAA will administer arbitrations anywhere in the world. In addition, the AAA has cooperative agreements with a number of foreign arbitration institutions.</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Commercial Arbitration and Mediation Center for the Americas (CAMCA)</w:t>
      </w:r>
    </w:p>
    <w:p w:rsidR="009116FE" w:rsidRPr="009116FE" w:rsidRDefault="009116FE" w:rsidP="009116FE">
      <w:pPr>
        <w:rPr>
          <w:rFonts w:ascii="Arial" w:hAnsi="Arial" w:cs="Arial"/>
          <w:sz w:val="28"/>
          <w:szCs w:val="28"/>
        </w:rPr>
      </w:pPr>
      <w:r w:rsidRPr="009116FE">
        <w:rPr>
          <w:rFonts w:ascii="Arial" w:hAnsi="Arial" w:cs="Arial"/>
          <w:sz w:val="28"/>
          <w:szCs w:val="28"/>
        </w:rPr>
        <w:t>American Arbitration Association</w:t>
      </w:r>
    </w:p>
    <w:p w:rsidR="00C16507" w:rsidRDefault="009116FE" w:rsidP="009116FE">
      <w:pPr>
        <w:rPr>
          <w:rFonts w:ascii="Arial" w:hAnsi="Arial" w:cs="Arial"/>
          <w:sz w:val="28"/>
          <w:szCs w:val="28"/>
        </w:rPr>
      </w:pPr>
      <w:r w:rsidRPr="009116FE">
        <w:rPr>
          <w:rFonts w:ascii="Arial" w:hAnsi="Arial" w:cs="Arial"/>
          <w:sz w:val="28"/>
          <w:szCs w:val="28"/>
        </w:rPr>
        <w:t>International Center for Dispute Resolution</w:t>
      </w:r>
    </w:p>
    <w:p w:rsidR="009116FE" w:rsidRPr="009116FE" w:rsidRDefault="009116FE" w:rsidP="009116FE">
      <w:pPr>
        <w:rPr>
          <w:rFonts w:ascii="Arial" w:hAnsi="Arial" w:cs="Arial"/>
          <w:sz w:val="28"/>
          <w:szCs w:val="28"/>
        </w:rPr>
      </w:pPr>
      <w:r w:rsidRPr="009116FE">
        <w:rPr>
          <w:rFonts w:ascii="Arial" w:hAnsi="Arial" w:cs="Arial"/>
          <w:sz w:val="28"/>
          <w:szCs w:val="28"/>
        </w:rPr>
        <w:t>1633 Broadway</w:t>
      </w:r>
    </w:p>
    <w:p w:rsidR="009116FE" w:rsidRPr="009116FE" w:rsidRDefault="009116FE" w:rsidP="009116FE">
      <w:pPr>
        <w:rPr>
          <w:rFonts w:ascii="Arial" w:hAnsi="Arial" w:cs="Arial"/>
          <w:sz w:val="28"/>
          <w:szCs w:val="28"/>
        </w:rPr>
      </w:pPr>
      <w:r w:rsidRPr="009116FE">
        <w:rPr>
          <w:rFonts w:ascii="Arial" w:hAnsi="Arial" w:cs="Arial"/>
          <w:sz w:val="28"/>
          <w:szCs w:val="28"/>
        </w:rPr>
        <w:t>New York, NY 10019</w:t>
      </w:r>
    </w:p>
    <w:p w:rsidR="009116FE" w:rsidRPr="009116FE" w:rsidRDefault="009116FE" w:rsidP="009116FE">
      <w:pPr>
        <w:rPr>
          <w:rFonts w:ascii="Arial" w:hAnsi="Arial" w:cs="Arial"/>
          <w:sz w:val="28"/>
          <w:szCs w:val="28"/>
        </w:rPr>
      </w:pPr>
      <w:r w:rsidRPr="009116FE">
        <w:rPr>
          <w:rFonts w:ascii="Arial" w:hAnsi="Arial" w:cs="Arial"/>
          <w:sz w:val="28"/>
          <w:szCs w:val="28"/>
        </w:rPr>
        <w:lastRenderedPageBreak/>
        <w:t>Tel:  (212) 484-3266</w:t>
      </w:r>
    </w:p>
    <w:p w:rsidR="009116FE" w:rsidRPr="009116FE" w:rsidRDefault="009116FE" w:rsidP="009116FE">
      <w:pPr>
        <w:rPr>
          <w:rFonts w:ascii="Arial" w:hAnsi="Arial" w:cs="Arial"/>
          <w:sz w:val="28"/>
          <w:szCs w:val="28"/>
        </w:rPr>
      </w:pPr>
      <w:r w:rsidRPr="009116FE">
        <w:rPr>
          <w:rFonts w:ascii="Arial" w:hAnsi="Arial" w:cs="Arial"/>
          <w:sz w:val="28"/>
          <w:szCs w:val="28"/>
        </w:rPr>
        <w:t>Fax: (212) 246-7274</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www</w:t>
      </w:r>
      <w:proofErr w:type="gramEnd"/>
      <w:r w:rsidRPr="009116FE">
        <w:rPr>
          <w:rFonts w:ascii="Arial" w:hAnsi="Arial" w:cs="Arial"/>
          <w:sz w:val="28"/>
          <w:szCs w:val="28"/>
        </w:rPr>
        <w:t>: http://www.jurisint.org/pub/03/en/doc/18.htm</w:t>
      </w:r>
    </w:p>
    <w:p w:rsidR="009116FE" w:rsidRPr="009116FE" w:rsidRDefault="009116FE" w:rsidP="009116FE">
      <w:pPr>
        <w:rPr>
          <w:rFonts w:ascii="Arial" w:hAnsi="Arial" w:cs="Arial"/>
          <w:sz w:val="28"/>
          <w:szCs w:val="28"/>
        </w:rPr>
      </w:pPr>
      <w:r w:rsidRPr="009116FE">
        <w:rPr>
          <w:rFonts w:ascii="Arial" w:hAnsi="Arial" w:cs="Arial"/>
          <w:sz w:val="28"/>
          <w:szCs w:val="28"/>
        </w:rPr>
        <w:t>CAMCA was created jointly by the AAA, the British Columbia International Commercial</w:t>
      </w:r>
      <w:r w:rsidR="00C16507">
        <w:rPr>
          <w:rFonts w:ascii="Arial" w:hAnsi="Arial" w:cs="Arial"/>
          <w:sz w:val="28"/>
          <w:szCs w:val="28"/>
        </w:rPr>
        <w:t xml:space="preserve"> </w:t>
      </w:r>
      <w:r w:rsidRPr="009116FE">
        <w:rPr>
          <w:rFonts w:ascii="Arial" w:hAnsi="Arial" w:cs="Arial"/>
          <w:sz w:val="28"/>
          <w:szCs w:val="28"/>
        </w:rPr>
        <w:t xml:space="preserve">Arbitration Centre, the </w:t>
      </w:r>
      <w:proofErr w:type="spellStart"/>
      <w:r w:rsidRPr="009116FE">
        <w:rPr>
          <w:rFonts w:ascii="Arial" w:hAnsi="Arial" w:cs="Arial"/>
          <w:sz w:val="28"/>
          <w:szCs w:val="28"/>
        </w:rPr>
        <w:t>Quéébec</w:t>
      </w:r>
      <w:proofErr w:type="spellEnd"/>
      <w:r w:rsidRPr="009116FE">
        <w:rPr>
          <w:rFonts w:ascii="Arial" w:hAnsi="Arial" w:cs="Arial"/>
          <w:sz w:val="28"/>
          <w:szCs w:val="28"/>
        </w:rPr>
        <w:t xml:space="preserve"> National and International Commercial Arbitration Centre and the Mexico City National Chamber of Commerce. It has its own arbitration rules and offers multinational panels of arbitrators and mediators. Parties who wish to use the CAMCA arbitration procedures, rules and services may file a case with any of the cooperating national institutions.</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International Chamber of Commerce (ICC) Court of Arbitration</w:t>
      </w:r>
    </w:p>
    <w:p w:rsidR="009116FE" w:rsidRPr="009116FE" w:rsidRDefault="009116FE" w:rsidP="009116FE">
      <w:pPr>
        <w:rPr>
          <w:rFonts w:ascii="Arial" w:hAnsi="Arial" w:cs="Arial"/>
          <w:sz w:val="28"/>
          <w:szCs w:val="28"/>
        </w:rPr>
      </w:pPr>
      <w:r w:rsidRPr="009116FE">
        <w:rPr>
          <w:rFonts w:ascii="Arial" w:hAnsi="Arial" w:cs="Arial"/>
          <w:sz w:val="28"/>
          <w:szCs w:val="28"/>
        </w:rPr>
        <w:t>ICC Court of Arbitration</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38 </w:t>
      </w:r>
      <w:proofErr w:type="spellStart"/>
      <w:r w:rsidRPr="009116FE">
        <w:rPr>
          <w:rFonts w:ascii="Arial" w:hAnsi="Arial" w:cs="Arial"/>
          <w:sz w:val="28"/>
          <w:szCs w:val="28"/>
        </w:rPr>
        <w:t>Cours</w:t>
      </w:r>
      <w:proofErr w:type="spellEnd"/>
      <w:r w:rsidRPr="009116FE">
        <w:rPr>
          <w:rFonts w:ascii="Arial" w:hAnsi="Arial" w:cs="Arial"/>
          <w:sz w:val="28"/>
          <w:szCs w:val="28"/>
        </w:rPr>
        <w:t xml:space="preserve"> Albert 1er</w:t>
      </w:r>
    </w:p>
    <w:p w:rsidR="009116FE" w:rsidRPr="009116FE" w:rsidRDefault="009116FE" w:rsidP="009116FE">
      <w:pPr>
        <w:rPr>
          <w:rFonts w:ascii="Arial" w:hAnsi="Arial" w:cs="Arial"/>
          <w:sz w:val="28"/>
          <w:szCs w:val="28"/>
        </w:rPr>
      </w:pPr>
      <w:r w:rsidRPr="009116FE">
        <w:rPr>
          <w:rFonts w:ascii="Arial" w:hAnsi="Arial" w:cs="Arial"/>
          <w:sz w:val="28"/>
          <w:szCs w:val="28"/>
        </w:rPr>
        <w:t>75008 Paris</w:t>
      </w:r>
    </w:p>
    <w:p w:rsidR="009116FE" w:rsidRPr="009116FE" w:rsidRDefault="009116FE" w:rsidP="009116FE">
      <w:pPr>
        <w:rPr>
          <w:rFonts w:ascii="Arial" w:hAnsi="Arial" w:cs="Arial"/>
          <w:sz w:val="28"/>
          <w:szCs w:val="28"/>
        </w:rPr>
      </w:pPr>
      <w:r w:rsidRPr="009116FE">
        <w:rPr>
          <w:rFonts w:ascii="Arial" w:hAnsi="Arial" w:cs="Arial"/>
          <w:sz w:val="28"/>
          <w:szCs w:val="28"/>
        </w:rPr>
        <w:t>France</w:t>
      </w:r>
    </w:p>
    <w:p w:rsidR="009116FE" w:rsidRPr="009116FE" w:rsidRDefault="009116FE" w:rsidP="009116FE">
      <w:pPr>
        <w:rPr>
          <w:rFonts w:ascii="Arial" w:hAnsi="Arial" w:cs="Arial"/>
          <w:sz w:val="28"/>
          <w:szCs w:val="28"/>
        </w:rPr>
      </w:pPr>
      <w:r w:rsidRPr="009116FE">
        <w:rPr>
          <w:rFonts w:ascii="Arial" w:hAnsi="Arial" w:cs="Arial"/>
          <w:sz w:val="28"/>
          <w:szCs w:val="28"/>
        </w:rPr>
        <w:t>Tel: (011-331) 4953-2878</w:t>
      </w:r>
    </w:p>
    <w:p w:rsidR="009116FE" w:rsidRPr="009116FE" w:rsidRDefault="009116FE" w:rsidP="009116FE">
      <w:pPr>
        <w:rPr>
          <w:rFonts w:ascii="Arial" w:hAnsi="Arial" w:cs="Arial"/>
          <w:sz w:val="28"/>
          <w:szCs w:val="28"/>
        </w:rPr>
      </w:pPr>
      <w:r w:rsidRPr="009116FE">
        <w:rPr>
          <w:rFonts w:ascii="Arial" w:hAnsi="Arial" w:cs="Arial"/>
          <w:sz w:val="28"/>
          <w:szCs w:val="28"/>
        </w:rPr>
        <w:t>Fax: (011-331) 4953-2933</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www</w:t>
      </w:r>
      <w:proofErr w:type="gramEnd"/>
      <w:r w:rsidRPr="009116FE">
        <w:rPr>
          <w:rFonts w:ascii="Arial" w:hAnsi="Arial" w:cs="Arial"/>
          <w:sz w:val="28"/>
          <w:szCs w:val="28"/>
        </w:rPr>
        <w:t>: http://www.iccwbo.org</w:t>
      </w:r>
    </w:p>
    <w:p w:rsidR="009116FE" w:rsidRPr="009116FE" w:rsidRDefault="009116FE" w:rsidP="009116FE">
      <w:pPr>
        <w:rPr>
          <w:rFonts w:ascii="Arial" w:hAnsi="Arial" w:cs="Arial"/>
          <w:sz w:val="28"/>
          <w:szCs w:val="28"/>
        </w:rPr>
      </w:pPr>
      <w:r w:rsidRPr="009116FE">
        <w:rPr>
          <w:rFonts w:ascii="Arial" w:hAnsi="Arial" w:cs="Arial"/>
          <w:sz w:val="28"/>
          <w:szCs w:val="28"/>
        </w:rPr>
        <w:t>U.S. Council for International Business</w:t>
      </w:r>
    </w:p>
    <w:p w:rsidR="009116FE" w:rsidRPr="009116FE" w:rsidRDefault="009116FE" w:rsidP="009116FE">
      <w:pPr>
        <w:rPr>
          <w:rFonts w:ascii="Arial" w:hAnsi="Arial" w:cs="Arial"/>
          <w:sz w:val="28"/>
          <w:szCs w:val="28"/>
        </w:rPr>
      </w:pPr>
      <w:r w:rsidRPr="009116FE">
        <w:rPr>
          <w:rFonts w:ascii="Arial" w:hAnsi="Arial" w:cs="Arial"/>
          <w:sz w:val="28"/>
          <w:szCs w:val="28"/>
        </w:rPr>
        <w:t>1212 Avenue of the Americas</w:t>
      </w:r>
    </w:p>
    <w:p w:rsidR="009116FE" w:rsidRPr="009116FE" w:rsidRDefault="009116FE" w:rsidP="009116FE">
      <w:pPr>
        <w:rPr>
          <w:rFonts w:ascii="Arial" w:hAnsi="Arial" w:cs="Arial"/>
          <w:sz w:val="28"/>
          <w:szCs w:val="28"/>
        </w:rPr>
      </w:pPr>
      <w:r w:rsidRPr="009116FE">
        <w:rPr>
          <w:rFonts w:ascii="Arial" w:hAnsi="Arial" w:cs="Arial"/>
          <w:sz w:val="28"/>
          <w:szCs w:val="28"/>
        </w:rPr>
        <w:t>New York, NY 10036</w:t>
      </w:r>
    </w:p>
    <w:p w:rsidR="009116FE" w:rsidRPr="009116FE" w:rsidRDefault="009116FE" w:rsidP="009116FE">
      <w:pPr>
        <w:rPr>
          <w:rFonts w:ascii="Arial" w:hAnsi="Arial" w:cs="Arial"/>
          <w:sz w:val="28"/>
          <w:szCs w:val="28"/>
        </w:rPr>
      </w:pPr>
      <w:r w:rsidRPr="009116FE">
        <w:rPr>
          <w:rFonts w:ascii="Arial" w:hAnsi="Arial" w:cs="Arial"/>
          <w:sz w:val="28"/>
          <w:szCs w:val="28"/>
        </w:rPr>
        <w:t>Tel:  (212) 354-4480</w:t>
      </w:r>
    </w:p>
    <w:p w:rsidR="009116FE" w:rsidRPr="009116FE" w:rsidRDefault="009116FE" w:rsidP="009116FE">
      <w:pPr>
        <w:rPr>
          <w:rFonts w:ascii="Arial" w:hAnsi="Arial" w:cs="Arial"/>
          <w:sz w:val="28"/>
          <w:szCs w:val="28"/>
        </w:rPr>
      </w:pPr>
      <w:r w:rsidRPr="009116FE">
        <w:rPr>
          <w:rFonts w:ascii="Arial" w:hAnsi="Arial" w:cs="Arial"/>
          <w:sz w:val="28"/>
          <w:szCs w:val="28"/>
        </w:rPr>
        <w:t>Fax: (212) 575-0327</w:t>
      </w:r>
    </w:p>
    <w:p w:rsidR="009116FE" w:rsidRPr="009116FE" w:rsidRDefault="009116FE" w:rsidP="009116FE">
      <w:pPr>
        <w:rPr>
          <w:rFonts w:ascii="Arial" w:hAnsi="Arial" w:cs="Arial"/>
          <w:sz w:val="28"/>
          <w:szCs w:val="28"/>
        </w:rPr>
      </w:pPr>
      <w:r w:rsidRPr="009116FE">
        <w:rPr>
          <w:rFonts w:ascii="Arial" w:hAnsi="Arial" w:cs="Arial"/>
          <w:sz w:val="28"/>
          <w:szCs w:val="28"/>
        </w:rPr>
        <w:lastRenderedPageBreak/>
        <w:t xml:space="preserve">The ICC provides administrative services to facilitate the settlement of international commercial disputes. The ICC Court is based in Paris and has affiliates in 59 countries, including the United States. It will administer arbitrations under its own rules at any location selected by the parties. However, parties must file pleadings and all other paperwork at the Paris location, which serves as a clearinghouse for all documents, sets costs and fees, decides challenges to the </w:t>
      </w:r>
      <w:proofErr w:type="gramStart"/>
      <w:r w:rsidRPr="009116FE">
        <w:rPr>
          <w:rFonts w:ascii="Arial" w:hAnsi="Arial" w:cs="Arial"/>
          <w:sz w:val="28"/>
          <w:szCs w:val="28"/>
        </w:rPr>
        <w:t>appointment  of</w:t>
      </w:r>
      <w:proofErr w:type="gramEnd"/>
      <w:r w:rsidRPr="009116FE">
        <w:rPr>
          <w:rFonts w:ascii="Arial" w:hAnsi="Arial" w:cs="Arial"/>
          <w:sz w:val="28"/>
          <w:szCs w:val="28"/>
        </w:rPr>
        <w:t xml:space="preserve"> arbitrators and approves draft arbitral awards. The ICC will review the final award to ensure that it meets the basic requirements for enforcement.</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Inter-American Commercial Arbitration Commission (IACAC)</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c/o</w:t>
      </w:r>
      <w:proofErr w:type="gramEnd"/>
      <w:r w:rsidRPr="009116FE">
        <w:rPr>
          <w:rFonts w:ascii="Arial" w:hAnsi="Arial" w:cs="Arial"/>
          <w:sz w:val="28"/>
          <w:szCs w:val="28"/>
        </w:rPr>
        <w:t xml:space="preserve"> Organization of American States,</w:t>
      </w:r>
    </w:p>
    <w:p w:rsidR="009116FE" w:rsidRPr="009116FE" w:rsidRDefault="009116FE" w:rsidP="009116FE">
      <w:pPr>
        <w:rPr>
          <w:rFonts w:ascii="Arial" w:hAnsi="Arial" w:cs="Arial"/>
          <w:sz w:val="28"/>
          <w:szCs w:val="28"/>
        </w:rPr>
      </w:pPr>
      <w:r w:rsidRPr="009116FE">
        <w:rPr>
          <w:rFonts w:ascii="Arial" w:hAnsi="Arial" w:cs="Arial"/>
          <w:sz w:val="28"/>
          <w:szCs w:val="28"/>
        </w:rPr>
        <w:t>Administration Building, Room 211</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19th &amp; Constitution Avenue N.W.</w:t>
      </w:r>
      <w:proofErr w:type="gramEnd"/>
    </w:p>
    <w:p w:rsidR="009116FE" w:rsidRPr="009116FE" w:rsidRDefault="009116FE" w:rsidP="009116FE">
      <w:pPr>
        <w:rPr>
          <w:rFonts w:ascii="Arial" w:hAnsi="Arial" w:cs="Arial"/>
          <w:sz w:val="28"/>
          <w:szCs w:val="28"/>
        </w:rPr>
      </w:pPr>
      <w:r w:rsidRPr="009116FE">
        <w:rPr>
          <w:rFonts w:ascii="Arial" w:hAnsi="Arial" w:cs="Arial"/>
          <w:sz w:val="28"/>
          <w:szCs w:val="28"/>
        </w:rPr>
        <w:t>Washington, D.C. 20006</w:t>
      </w:r>
    </w:p>
    <w:p w:rsidR="009116FE" w:rsidRPr="009116FE" w:rsidRDefault="009116FE" w:rsidP="009116FE">
      <w:pPr>
        <w:rPr>
          <w:rFonts w:ascii="Arial" w:hAnsi="Arial" w:cs="Arial"/>
          <w:sz w:val="28"/>
          <w:szCs w:val="28"/>
        </w:rPr>
      </w:pPr>
      <w:r w:rsidRPr="009116FE">
        <w:rPr>
          <w:rFonts w:ascii="Arial" w:hAnsi="Arial" w:cs="Arial"/>
          <w:sz w:val="28"/>
          <w:szCs w:val="28"/>
        </w:rPr>
        <w:t>Tel:  (202) 458-3249</w:t>
      </w:r>
    </w:p>
    <w:p w:rsidR="009116FE" w:rsidRPr="009116FE" w:rsidRDefault="009116FE" w:rsidP="009116FE">
      <w:pPr>
        <w:rPr>
          <w:rFonts w:ascii="Arial" w:hAnsi="Arial" w:cs="Arial"/>
          <w:sz w:val="28"/>
          <w:szCs w:val="28"/>
        </w:rPr>
      </w:pPr>
      <w:r w:rsidRPr="009116FE">
        <w:rPr>
          <w:rFonts w:ascii="Arial" w:hAnsi="Arial" w:cs="Arial"/>
          <w:sz w:val="28"/>
          <w:szCs w:val="28"/>
        </w:rPr>
        <w:t>Fax: (202) 458-3293</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The IACAC operates through a network of arbitration institutions located throughout the Western Hemisphere. Each arbitration institution acts as a "National Section" of the IACAC. IACAC arbitrations are administered exclusively under the IACAC rules, which are nearly identical to the UNCITRAL rules. The IACAC maintains a panel of experienced arbitrators.</w:t>
      </w:r>
    </w:p>
    <w:p w:rsidR="009116FE" w:rsidRPr="009116FE" w:rsidRDefault="009116F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London Court of International Arbitration (LCIA)</w:t>
      </w:r>
    </w:p>
    <w:p w:rsidR="009116FE" w:rsidRPr="009116FE" w:rsidRDefault="009116FE" w:rsidP="009116FE">
      <w:pPr>
        <w:rPr>
          <w:rFonts w:ascii="Arial" w:hAnsi="Arial" w:cs="Arial"/>
          <w:sz w:val="28"/>
          <w:szCs w:val="28"/>
        </w:rPr>
      </w:pPr>
      <w:r w:rsidRPr="009116FE">
        <w:rPr>
          <w:rFonts w:ascii="Arial" w:hAnsi="Arial" w:cs="Arial"/>
          <w:sz w:val="28"/>
          <w:szCs w:val="28"/>
        </w:rPr>
        <w:t>International Dispute Resolution Centre</w:t>
      </w:r>
    </w:p>
    <w:p w:rsidR="009116FE" w:rsidRPr="009116FE" w:rsidRDefault="009116FE" w:rsidP="009116FE">
      <w:pPr>
        <w:rPr>
          <w:rFonts w:ascii="Arial" w:hAnsi="Arial" w:cs="Arial"/>
          <w:sz w:val="28"/>
          <w:szCs w:val="28"/>
        </w:rPr>
      </w:pPr>
      <w:r w:rsidRPr="009116FE">
        <w:rPr>
          <w:rFonts w:ascii="Arial" w:hAnsi="Arial" w:cs="Arial"/>
          <w:sz w:val="28"/>
          <w:szCs w:val="28"/>
        </w:rPr>
        <w:t>8 Breams Building</w:t>
      </w:r>
    </w:p>
    <w:p w:rsidR="009116FE" w:rsidRPr="009116FE" w:rsidRDefault="009116FE" w:rsidP="009116FE">
      <w:pPr>
        <w:rPr>
          <w:rFonts w:ascii="Arial" w:hAnsi="Arial" w:cs="Arial"/>
          <w:sz w:val="28"/>
          <w:szCs w:val="28"/>
        </w:rPr>
      </w:pPr>
      <w:r w:rsidRPr="009116FE">
        <w:rPr>
          <w:rFonts w:ascii="Arial" w:hAnsi="Arial" w:cs="Arial"/>
          <w:sz w:val="28"/>
          <w:szCs w:val="28"/>
        </w:rPr>
        <w:lastRenderedPageBreak/>
        <w:t>Chancery Lane</w:t>
      </w:r>
    </w:p>
    <w:p w:rsidR="009116FE" w:rsidRPr="009116FE" w:rsidRDefault="009116FE" w:rsidP="009116FE">
      <w:pPr>
        <w:rPr>
          <w:rFonts w:ascii="Arial" w:hAnsi="Arial" w:cs="Arial"/>
          <w:sz w:val="28"/>
          <w:szCs w:val="28"/>
        </w:rPr>
      </w:pPr>
      <w:r w:rsidRPr="009116FE">
        <w:rPr>
          <w:rFonts w:ascii="Arial" w:hAnsi="Arial" w:cs="Arial"/>
          <w:sz w:val="28"/>
          <w:szCs w:val="28"/>
        </w:rPr>
        <w:t>London</w:t>
      </w:r>
    </w:p>
    <w:p w:rsidR="009116FE" w:rsidRPr="009116FE" w:rsidRDefault="009116FE" w:rsidP="009116FE">
      <w:pPr>
        <w:rPr>
          <w:rFonts w:ascii="Arial" w:hAnsi="Arial" w:cs="Arial"/>
          <w:sz w:val="28"/>
          <w:szCs w:val="28"/>
        </w:rPr>
      </w:pPr>
      <w:r w:rsidRPr="009116FE">
        <w:rPr>
          <w:rFonts w:ascii="Arial" w:hAnsi="Arial" w:cs="Arial"/>
          <w:sz w:val="28"/>
          <w:szCs w:val="28"/>
        </w:rPr>
        <w:t>EC4A 1 HP</w:t>
      </w:r>
    </w:p>
    <w:p w:rsidR="009116FE" w:rsidRPr="009116FE" w:rsidRDefault="009116FE" w:rsidP="009116FE">
      <w:pPr>
        <w:rPr>
          <w:rFonts w:ascii="Arial" w:hAnsi="Arial" w:cs="Arial"/>
          <w:sz w:val="28"/>
          <w:szCs w:val="28"/>
        </w:rPr>
      </w:pPr>
      <w:r w:rsidRPr="009116FE">
        <w:rPr>
          <w:rFonts w:ascii="Arial" w:hAnsi="Arial" w:cs="Arial"/>
          <w:sz w:val="28"/>
          <w:szCs w:val="28"/>
        </w:rPr>
        <w:t>Tel: (011 44) 020 7405 8008</w:t>
      </w:r>
    </w:p>
    <w:p w:rsidR="009116FE" w:rsidRPr="009116FE" w:rsidRDefault="009116FE" w:rsidP="009116FE">
      <w:pPr>
        <w:rPr>
          <w:rFonts w:ascii="Arial" w:hAnsi="Arial" w:cs="Arial"/>
          <w:sz w:val="28"/>
          <w:szCs w:val="28"/>
        </w:rPr>
      </w:pPr>
      <w:r w:rsidRPr="009116FE">
        <w:rPr>
          <w:rFonts w:ascii="Arial" w:hAnsi="Arial" w:cs="Arial"/>
          <w:sz w:val="28"/>
          <w:szCs w:val="28"/>
        </w:rPr>
        <w:t>Fax: (011 44) 020 7405 8009</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www</w:t>
      </w:r>
      <w:proofErr w:type="gramEnd"/>
      <w:r w:rsidRPr="009116FE">
        <w:rPr>
          <w:rFonts w:ascii="Arial" w:hAnsi="Arial" w:cs="Arial"/>
          <w:sz w:val="28"/>
          <w:szCs w:val="28"/>
        </w:rPr>
        <w:t>: http://www.lcia-arbitration.com/lcia/</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The LCIA is the oldest international arbitration institution. It maintains a panel of 26 experienced arbitrators from various countries and has developed its own arbitration rules. Although headquartered in London, the LCIA will establish a tribunal and administer arbitrations at any location requested by the parties under any international arbitration rules. If the LCIA administers </w:t>
      </w:r>
      <w:proofErr w:type="gramStart"/>
      <w:r w:rsidRPr="009116FE">
        <w:rPr>
          <w:rFonts w:ascii="Arial" w:hAnsi="Arial" w:cs="Arial"/>
          <w:sz w:val="28"/>
          <w:szCs w:val="28"/>
        </w:rPr>
        <w:t>an arbitration</w:t>
      </w:r>
      <w:proofErr w:type="gramEnd"/>
      <w:r w:rsidRPr="009116FE">
        <w:rPr>
          <w:rFonts w:ascii="Arial" w:hAnsi="Arial" w:cs="Arial"/>
          <w:sz w:val="28"/>
          <w:szCs w:val="28"/>
        </w:rPr>
        <w:t xml:space="preserve"> outside of the United Kingdom, it will be assisted by one of its regional Users' Councils.</w:t>
      </w:r>
    </w:p>
    <w:p w:rsidR="009116FE" w:rsidRPr="009116FE" w:rsidRDefault="009116FE" w:rsidP="009116FE">
      <w:pPr>
        <w:rPr>
          <w:rFonts w:ascii="Arial" w:hAnsi="Arial" w:cs="Arial"/>
          <w:sz w:val="28"/>
          <w:szCs w:val="28"/>
        </w:rPr>
      </w:pPr>
    </w:p>
    <w:p w:rsidR="00C16507" w:rsidRDefault="00C16507" w:rsidP="009116FE">
      <w:pPr>
        <w:rPr>
          <w:rFonts w:ascii="Arial" w:hAnsi="Arial" w:cs="Arial"/>
          <w:sz w:val="28"/>
          <w:szCs w:val="28"/>
        </w:rPr>
      </w:pPr>
      <w:r w:rsidRPr="009116FE">
        <w:rPr>
          <w:rFonts w:ascii="Arial" w:hAnsi="Arial" w:cs="Arial"/>
          <w:sz w:val="28"/>
          <w:szCs w:val="28"/>
        </w:rPr>
        <w:t xml:space="preserve">WIPO Arbitration Center </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International Center for the Resolution of Intellectual Property Disputes </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34 </w:t>
      </w:r>
      <w:proofErr w:type="spellStart"/>
      <w:r w:rsidRPr="009116FE">
        <w:rPr>
          <w:rFonts w:ascii="Arial" w:hAnsi="Arial" w:cs="Arial"/>
          <w:sz w:val="28"/>
          <w:szCs w:val="28"/>
        </w:rPr>
        <w:t>chemin</w:t>
      </w:r>
      <w:proofErr w:type="spellEnd"/>
      <w:r w:rsidRPr="009116FE">
        <w:rPr>
          <w:rFonts w:ascii="Arial" w:hAnsi="Arial" w:cs="Arial"/>
          <w:sz w:val="28"/>
          <w:szCs w:val="28"/>
        </w:rPr>
        <w:t xml:space="preserve"> des </w:t>
      </w:r>
      <w:proofErr w:type="spellStart"/>
      <w:r w:rsidRPr="009116FE">
        <w:rPr>
          <w:rFonts w:ascii="Arial" w:hAnsi="Arial" w:cs="Arial"/>
          <w:sz w:val="28"/>
          <w:szCs w:val="28"/>
        </w:rPr>
        <w:t>Colombettes</w:t>
      </w:r>
      <w:proofErr w:type="spellEnd"/>
    </w:p>
    <w:p w:rsidR="009116FE" w:rsidRPr="009116FE" w:rsidRDefault="009116FE" w:rsidP="009116FE">
      <w:pPr>
        <w:rPr>
          <w:rFonts w:ascii="Arial" w:hAnsi="Arial" w:cs="Arial"/>
          <w:sz w:val="28"/>
          <w:szCs w:val="28"/>
        </w:rPr>
      </w:pPr>
      <w:r w:rsidRPr="009116FE">
        <w:rPr>
          <w:rFonts w:ascii="Arial" w:hAnsi="Arial" w:cs="Arial"/>
          <w:sz w:val="28"/>
          <w:szCs w:val="28"/>
        </w:rPr>
        <w:t>P.O. Box 18</w:t>
      </w:r>
    </w:p>
    <w:p w:rsidR="009116FE" w:rsidRPr="009116FE" w:rsidRDefault="009116FE" w:rsidP="009116FE">
      <w:pPr>
        <w:rPr>
          <w:rFonts w:ascii="Arial" w:hAnsi="Arial" w:cs="Arial"/>
          <w:sz w:val="28"/>
          <w:szCs w:val="28"/>
        </w:rPr>
      </w:pPr>
      <w:r w:rsidRPr="009116FE">
        <w:rPr>
          <w:rFonts w:ascii="Arial" w:hAnsi="Arial" w:cs="Arial"/>
          <w:sz w:val="28"/>
          <w:szCs w:val="28"/>
        </w:rPr>
        <w:t>1211 Geneva 20</w:t>
      </w:r>
    </w:p>
    <w:p w:rsidR="00C16507" w:rsidRDefault="009116FE" w:rsidP="009116FE">
      <w:pPr>
        <w:rPr>
          <w:rFonts w:ascii="Arial" w:hAnsi="Arial" w:cs="Arial"/>
          <w:sz w:val="28"/>
          <w:szCs w:val="28"/>
        </w:rPr>
      </w:pPr>
      <w:r w:rsidRPr="009116FE">
        <w:rPr>
          <w:rFonts w:ascii="Arial" w:hAnsi="Arial" w:cs="Arial"/>
          <w:sz w:val="28"/>
          <w:szCs w:val="28"/>
        </w:rPr>
        <w:t>Switzerland</w:t>
      </w:r>
    </w:p>
    <w:p w:rsidR="009116FE" w:rsidRPr="009116FE" w:rsidRDefault="009116FE" w:rsidP="009116FE">
      <w:pPr>
        <w:rPr>
          <w:rFonts w:ascii="Arial" w:hAnsi="Arial" w:cs="Arial"/>
          <w:sz w:val="28"/>
          <w:szCs w:val="28"/>
        </w:rPr>
      </w:pPr>
      <w:r w:rsidRPr="009116FE">
        <w:rPr>
          <w:rFonts w:ascii="Arial" w:hAnsi="Arial" w:cs="Arial"/>
          <w:sz w:val="28"/>
          <w:szCs w:val="28"/>
        </w:rPr>
        <w:t>Tel: (011-41-22) 338-9111</w:t>
      </w:r>
    </w:p>
    <w:p w:rsidR="009116FE" w:rsidRPr="009116FE" w:rsidRDefault="009116FE" w:rsidP="009116FE">
      <w:pPr>
        <w:rPr>
          <w:rFonts w:ascii="Arial" w:hAnsi="Arial" w:cs="Arial"/>
          <w:sz w:val="28"/>
          <w:szCs w:val="28"/>
        </w:rPr>
      </w:pPr>
      <w:r w:rsidRPr="009116FE">
        <w:rPr>
          <w:rFonts w:ascii="Arial" w:hAnsi="Arial" w:cs="Arial"/>
          <w:sz w:val="28"/>
          <w:szCs w:val="28"/>
        </w:rPr>
        <w:t>Fax: (011-41-22) 740-3700</w:t>
      </w:r>
    </w:p>
    <w:p w:rsidR="009116FE" w:rsidRPr="009116FE" w:rsidRDefault="009116FE" w:rsidP="009116FE">
      <w:pPr>
        <w:rPr>
          <w:rFonts w:ascii="Arial" w:hAnsi="Arial" w:cs="Arial"/>
          <w:sz w:val="28"/>
          <w:szCs w:val="28"/>
        </w:rPr>
      </w:pPr>
      <w:proofErr w:type="gramStart"/>
      <w:r w:rsidRPr="009116FE">
        <w:rPr>
          <w:rFonts w:ascii="Arial" w:hAnsi="Arial" w:cs="Arial"/>
          <w:sz w:val="28"/>
          <w:szCs w:val="28"/>
        </w:rPr>
        <w:t>www</w:t>
      </w:r>
      <w:proofErr w:type="gramEnd"/>
      <w:r w:rsidRPr="009116FE">
        <w:rPr>
          <w:rFonts w:ascii="Arial" w:hAnsi="Arial" w:cs="Arial"/>
          <w:sz w:val="28"/>
          <w:szCs w:val="28"/>
        </w:rPr>
        <w:t>: http://www.arbiter.wipo.int/</w:t>
      </w:r>
    </w:p>
    <w:p w:rsidR="009116FE" w:rsidRPr="009116FE" w:rsidRDefault="009116FE" w:rsidP="009116FE">
      <w:pPr>
        <w:rPr>
          <w:rFonts w:ascii="Arial" w:hAnsi="Arial" w:cs="Arial"/>
          <w:sz w:val="28"/>
          <w:szCs w:val="28"/>
        </w:rPr>
      </w:pPr>
      <w:r w:rsidRPr="009116FE">
        <w:rPr>
          <w:rFonts w:ascii="Arial" w:hAnsi="Arial" w:cs="Arial"/>
          <w:sz w:val="28"/>
          <w:szCs w:val="28"/>
        </w:rPr>
        <w:t>The World Intellectual Property Organization (WIPO) is a United Nations inter-governmental</w:t>
      </w:r>
      <w:r w:rsidR="00C16507">
        <w:rPr>
          <w:rFonts w:ascii="Arial" w:hAnsi="Arial" w:cs="Arial"/>
          <w:sz w:val="28"/>
          <w:szCs w:val="28"/>
        </w:rPr>
        <w:t xml:space="preserve"> </w:t>
      </w:r>
      <w:r w:rsidRPr="009116FE">
        <w:rPr>
          <w:rFonts w:ascii="Arial" w:hAnsi="Arial" w:cs="Arial"/>
          <w:sz w:val="28"/>
          <w:szCs w:val="28"/>
        </w:rPr>
        <w:t xml:space="preserve">organization that is responsible for promoting the </w:t>
      </w:r>
      <w:r w:rsidRPr="009116FE">
        <w:rPr>
          <w:rFonts w:ascii="Arial" w:hAnsi="Arial" w:cs="Arial"/>
          <w:sz w:val="28"/>
          <w:szCs w:val="28"/>
        </w:rPr>
        <w:lastRenderedPageBreak/>
        <w:t xml:space="preserve">protection of intellectual property throughout the world. The WIPO Center administers mediations and arbitrations of international commercial disputes involving intellectual property disputes. At the request of the parties, the WIPO Center will administer </w:t>
      </w:r>
      <w:proofErr w:type="gramStart"/>
      <w:r w:rsidRPr="009116FE">
        <w:rPr>
          <w:rFonts w:ascii="Arial" w:hAnsi="Arial" w:cs="Arial"/>
          <w:sz w:val="28"/>
          <w:szCs w:val="28"/>
        </w:rPr>
        <w:t>an arbitration</w:t>
      </w:r>
      <w:proofErr w:type="gramEnd"/>
      <w:r w:rsidRPr="009116FE">
        <w:rPr>
          <w:rFonts w:ascii="Arial" w:hAnsi="Arial" w:cs="Arial"/>
          <w:sz w:val="28"/>
          <w:szCs w:val="28"/>
        </w:rPr>
        <w:t xml:space="preserve"> at any location in the world, but will do so only under WIPO Arbitration Rules. The WIPO Center also offers an Expedited Arbitration Service. Expedited arbitrations are conducted in a shorter time period with only one arbitrator instead of a panel of three.</w:t>
      </w:r>
    </w:p>
    <w:p w:rsidR="00FD0B4E" w:rsidRDefault="00FD0B4E" w:rsidP="009116FE">
      <w:pPr>
        <w:rPr>
          <w:rFonts w:ascii="Arial" w:hAnsi="Arial" w:cs="Arial"/>
          <w:sz w:val="28"/>
          <w:szCs w:val="28"/>
        </w:rPr>
      </w:pPr>
    </w:p>
    <w:p w:rsidR="00E465EA" w:rsidRDefault="00E465EA" w:rsidP="009116FE">
      <w:pPr>
        <w:rPr>
          <w:rFonts w:ascii="Arial" w:hAnsi="Arial" w:cs="Arial"/>
          <w:sz w:val="28"/>
          <w:szCs w:val="28"/>
        </w:rPr>
      </w:pPr>
    </w:p>
    <w:p w:rsidR="00E465EA" w:rsidRDefault="00E465EA" w:rsidP="009116FE">
      <w:pPr>
        <w:rPr>
          <w:rFonts w:ascii="Arial" w:hAnsi="Arial" w:cs="Arial"/>
          <w:sz w:val="28"/>
          <w:szCs w:val="28"/>
        </w:rPr>
      </w:pPr>
    </w:p>
    <w:p w:rsidR="00E465EA" w:rsidRDefault="00E465EA" w:rsidP="00E465EA">
      <w:pPr>
        <w:jc w:val="center"/>
        <w:rPr>
          <w:rFonts w:ascii="Arial" w:hAnsi="Arial" w:cs="Arial"/>
          <w:sz w:val="28"/>
          <w:szCs w:val="28"/>
        </w:rPr>
      </w:pPr>
      <w:r>
        <w:rPr>
          <w:rFonts w:ascii="Arial" w:hAnsi="Arial" w:cs="Arial"/>
          <w:noProof/>
          <w:color w:val="0000FF"/>
          <w:sz w:val="20"/>
          <w:szCs w:val="20"/>
        </w:rPr>
        <w:drawing>
          <wp:inline distT="0" distB="0" distL="0" distR="0">
            <wp:extent cx="2446401" cy="2830872"/>
            <wp:effectExtent l="19050" t="0" r="0" b="0"/>
            <wp:docPr id="56" name="yui_3_3_0_15_13425833522621389" descr="http://ts1.mm.bing.net/images/thumbnail.aspx?q=4714758042354256&amp;id=6432f226c5470032bafcfcd9b4235ae5">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25833522621389" descr="http://ts1.mm.bing.net/images/thumbnail.aspx?q=4714758042354256&amp;id=6432f226c5470032bafcfcd9b4235ae5">
                      <a:hlinkClick r:id="rId129"/>
                    </pic:cNvPr>
                    <pic:cNvPicPr>
                      <a:picLocks noChangeAspect="1" noChangeArrowheads="1"/>
                    </pic:cNvPicPr>
                  </pic:nvPicPr>
                  <pic:blipFill>
                    <a:blip r:embed="rId130" cstate="print"/>
                    <a:srcRect/>
                    <a:stretch>
                      <a:fillRect/>
                    </a:stretch>
                  </pic:blipFill>
                  <pic:spPr bwMode="auto">
                    <a:xfrm>
                      <a:off x="0" y="0"/>
                      <a:ext cx="2447925" cy="2832636"/>
                    </a:xfrm>
                    <a:prstGeom prst="rect">
                      <a:avLst/>
                    </a:prstGeom>
                    <a:noFill/>
                    <a:ln w="9525">
                      <a:noFill/>
                      <a:miter lim="800000"/>
                      <a:headEnd/>
                      <a:tailEnd/>
                    </a:ln>
                  </pic:spPr>
                </pic:pic>
              </a:graphicData>
            </a:graphic>
          </wp:inline>
        </w:drawing>
      </w:r>
    </w:p>
    <w:p w:rsidR="00E465EA" w:rsidRDefault="00E465EA" w:rsidP="009116FE">
      <w:pPr>
        <w:rPr>
          <w:rFonts w:ascii="Arial" w:hAnsi="Arial" w:cs="Arial"/>
          <w:sz w:val="28"/>
          <w:szCs w:val="28"/>
        </w:rPr>
      </w:pPr>
    </w:p>
    <w:p w:rsidR="00E465EA" w:rsidRDefault="00E465EA" w:rsidP="009116FE">
      <w:pPr>
        <w:rPr>
          <w:rFonts w:ascii="Arial" w:hAnsi="Arial" w:cs="Arial"/>
          <w:sz w:val="28"/>
          <w:szCs w:val="28"/>
        </w:rPr>
      </w:pPr>
    </w:p>
    <w:p w:rsidR="00E465EA" w:rsidRDefault="00E465EA" w:rsidP="009116FE">
      <w:pPr>
        <w:rPr>
          <w:rFonts w:ascii="Arial" w:hAnsi="Arial" w:cs="Arial"/>
          <w:sz w:val="28"/>
          <w:szCs w:val="28"/>
        </w:rPr>
      </w:pPr>
    </w:p>
    <w:p w:rsidR="00E465EA" w:rsidRDefault="00E465EA" w:rsidP="009116FE">
      <w:pPr>
        <w:rPr>
          <w:rFonts w:ascii="Arial" w:hAnsi="Arial" w:cs="Arial"/>
          <w:sz w:val="28"/>
          <w:szCs w:val="28"/>
        </w:rPr>
      </w:pPr>
    </w:p>
    <w:p w:rsidR="00E465EA" w:rsidRDefault="00E465EA" w:rsidP="009116FE">
      <w:pPr>
        <w:rPr>
          <w:rFonts w:ascii="Arial" w:hAnsi="Arial" w:cs="Arial"/>
          <w:sz w:val="28"/>
          <w:szCs w:val="28"/>
        </w:rPr>
      </w:pPr>
    </w:p>
    <w:p w:rsidR="00E465EA" w:rsidRDefault="00E465EA" w:rsidP="009116FE">
      <w:pPr>
        <w:rPr>
          <w:rFonts w:ascii="Arial" w:hAnsi="Arial" w:cs="Arial"/>
          <w:sz w:val="28"/>
          <w:szCs w:val="28"/>
        </w:rPr>
      </w:pPr>
    </w:p>
    <w:p w:rsidR="00136E82" w:rsidRDefault="009116FE" w:rsidP="00FD0B4E">
      <w:pPr>
        <w:jc w:val="right"/>
        <w:rPr>
          <w:rFonts w:ascii="Berlin Sans FB" w:hAnsi="Berlin Sans FB" w:cs="Arial"/>
          <w:b/>
          <w:sz w:val="32"/>
          <w:szCs w:val="32"/>
        </w:rPr>
      </w:pPr>
      <w:r w:rsidRPr="000670C1">
        <w:rPr>
          <w:rFonts w:ascii="Berlin Sans FB" w:hAnsi="Berlin Sans FB" w:cs="Arial"/>
          <w:b/>
          <w:sz w:val="32"/>
          <w:szCs w:val="32"/>
        </w:rPr>
        <w:lastRenderedPageBreak/>
        <w:t>APPENDIX</w:t>
      </w:r>
      <w:r w:rsidR="00FD0B4E" w:rsidRPr="000670C1">
        <w:rPr>
          <w:rFonts w:ascii="Berlin Sans FB" w:hAnsi="Berlin Sans FB" w:cs="Arial"/>
          <w:b/>
          <w:sz w:val="32"/>
          <w:szCs w:val="32"/>
        </w:rPr>
        <w:t xml:space="preserve"> C</w:t>
      </w:r>
    </w:p>
    <w:p w:rsidR="009116FE" w:rsidRPr="00C16507" w:rsidRDefault="009116FE" w:rsidP="00FD0B4E">
      <w:pPr>
        <w:jc w:val="right"/>
        <w:rPr>
          <w:rFonts w:ascii="Berlin Sans FB" w:hAnsi="Berlin Sans FB" w:cs="Arial"/>
          <w:sz w:val="32"/>
          <w:szCs w:val="32"/>
        </w:rPr>
      </w:pPr>
      <w:r w:rsidRPr="00C16507">
        <w:rPr>
          <w:rFonts w:ascii="Berlin Sans FB" w:hAnsi="Berlin Sans FB" w:cs="Arial"/>
          <w:sz w:val="32"/>
          <w:szCs w:val="32"/>
        </w:rPr>
        <w:t xml:space="preserve">International Organizations - Alternative Dispute Resolution </w:t>
      </w:r>
    </w:p>
    <w:p w:rsidR="009116FE" w:rsidRPr="009116FE" w:rsidRDefault="00C16507" w:rsidP="009116FE">
      <w:pPr>
        <w:rPr>
          <w:rFonts w:ascii="Arial" w:hAnsi="Arial" w:cs="Arial"/>
          <w:sz w:val="28"/>
          <w:szCs w:val="28"/>
        </w:rPr>
      </w:pPr>
      <w:r w:rsidRPr="009116FE">
        <w:rPr>
          <w:rFonts w:ascii="Arial" w:hAnsi="Arial" w:cs="Arial"/>
          <w:sz w:val="28"/>
          <w:szCs w:val="28"/>
        </w:rPr>
        <w:t xml:space="preserve">ADRCI </w:t>
      </w:r>
      <w:r>
        <w:rPr>
          <w:rFonts w:ascii="Arial" w:hAnsi="Arial" w:cs="Arial"/>
          <w:sz w:val="28"/>
          <w:szCs w:val="28"/>
        </w:rPr>
        <w:t xml:space="preserve">- </w:t>
      </w:r>
      <w:r w:rsidR="009116FE" w:rsidRPr="009116FE">
        <w:rPr>
          <w:rFonts w:ascii="Arial" w:hAnsi="Arial" w:cs="Arial"/>
          <w:sz w:val="28"/>
          <w:szCs w:val="28"/>
        </w:rPr>
        <w:t>ADR Chambers International</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ADR Chambers International is the leading Canadian organization that specializes in International Arbitration and Mediation. Through the use of the UNCITRAL Arbitration Rules as supplemented by its own state of the art rules, ADRCI provides practitioners and their </w:t>
      </w:r>
      <w:proofErr w:type="gramStart"/>
      <w:r w:rsidRPr="009116FE">
        <w:rPr>
          <w:rFonts w:ascii="Arial" w:hAnsi="Arial" w:cs="Arial"/>
          <w:sz w:val="28"/>
          <w:szCs w:val="28"/>
        </w:rPr>
        <w:t>clients</w:t>
      </w:r>
      <w:proofErr w:type="gramEnd"/>
      <w:r w:rsidRPr="009116FE">
        <w:rPr>
          <w:rFonts w:ascii="Arial" w:hAnsi="Arial" w:cs="Arial"/>
          <w:sz w:val="28"/>
          <w:szCs w:val="28"/>
        </w:rPr>
        <w:t xml:space="preserve"> uniformity and credibility in the field of the international arbitration and mediation. The mandate of ADRCI is to provide a single cost effective Canadian source for all types of international dispute resolution, including formal international arbitration, mediation, med-</w:t>
      </w:r>
      <w:proofErr w:type="spellStart"/>
      <w:r w:rsidRPr="009116FE">
        <w:rPr>
          <w:rFonts w:ascii="Arial" w:hAnsi="Arial" w:cs="Arial"/>
          <w:sz w:val="28"/>
          <w:szCs w:val="28"/>
        </w:rPr>
        <w:t>arb</w:t>
      </w:r>
      <w:proofErr w:type="spellEnd"/>
      <w:r w:rsidRPr="009116FE">
        <w:rPr>
          <w:rFonts w:ascii="Arial" w:hAnsi="Arial" w:cs="Arial"/>
          <w:sz w:val="28"/>
          <w:szCs w:val="28"/>
        </w:rPr>
        <w:t xml:space="preserve"> or other hybrid systems of dispute resolution.</w:t>
      </w:r>
    </w:p>
    <w:p w:rsidR="00FD0B4E" w:rsidRDefault="00FD0B4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ADR Institute of Canada</w:t>
      </w:r>
    </w:p>
    <w:p w:rsidR="009116FE" w:rsidRPr="009116FE" w:rsidRDefault="009116FE" w:rsidP="009116FE">
      <w:pPr>
        <w:rPr>
          <w:rFonts w:ascii="Arial" w:hAnsi="Arial" w:cs="Arial"/>
          <w:sz w:val="28"/>
          <w:szCs w:val="28"/>
        </w:rPr>
      </w:pPr>
      <w:r w:rsidRPr="009116FE">
        <w:rPr>
          <w:rFonts w:ascii="Arial" w:hAnsi="Arial" w:cs="Arial"/>
          <w:sz w:val="28"/>
          <w:szCs w:val="28"/>
        </w:rPr>
        <w:t>The ADR Institute of Canada (ADR Canada) is a national non-profit organization that provides national leadership in the development and promotion of dispute resolution services in Canada and internationally. In concert with seven regional affiliates across the country, we represent and support professionals who provide dispute resolution services and the individuals and organizations that use those services. Our membership includes over 1,700 individuals and 60 business and community organizations from across Canada. Our standards and programs reflect our commitment to excellence in the field.</w:t>
      </w:r>
    </w:p>
    <w:p w:rsidR="00FD0B4E" w:rsidRDefault="00FD0B4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Association for International Arbitration (AIA)</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The Association for International Arbitration (AIA) works towards promotion of alternative dispute resolution (ADR) in general and arbitration in particular, as a means of dispute resolution and strives to bring together the global community in this field, be it as professionals in the form of judges, </w:t>
      </w:r>
      <w:r w:rsidRPr="009116FE">
        <w:rPr>
          <w:rFonts w:ascii="Arial" w:hAnsi="Arial" w:cs="Arial"/>
          <w:sz w:val="28"/>
          <w:szCs w:val="28"/>
        </w:rPr>
        <w:lastRenderedPageBreak/>
        <w:t xml:space="preserve">lawyers, arbitrators, mediators or as academics as well research scholars and students. With this unique blend of people, it is our endeavor to inculcate an interest in ADR, not only in the professional sphere but also create </w:t>
      </w:r>
      <w:proofErr w:type="gramStart"/>
      <w:r w:rsidRPr="009116FE">
        <w:rPr>
          <w:rFonts w:ascii="Arial" w:hAnsi="Arial" w:cs="Arial"/>
          <w:sz w:val="28"/>
          <w:szCs w:val="28"/>
        </w:rPr>
        <w:t>an awareness</w:t>
      </w:r>
      <w:proofErr w:type="gramEnd"/>
      <w:r w:rsidRPr="009116FE">
        <w:rPr>
          <w:rFonts w:ascii="Arial" w:hAnsi="Arial" w:cs="Arial"/>
          <w:sz w:val="28"/>
          <w:szCs w:val="28"/>
        </w:rPr>
        <w:t xml:space="preserve"> and interest in it among budding professionals in law schools/universities all around the globe.</w:t>
      </w:r>
    </w:p>
    <w:p w:rsidR="00FD0B4E" w:rsidRDefault="00FD0B4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Canadian Bar Association - National Alternative Dispute Resolution Section</w:t>
      </w:r>
    </w:p>
    <w:p w:rsidR="009116FE" w:rsidRPr="009116FE" w:rsidRDefault="009116FE" w:rsidP="009116FE">
      <w:pPr>
        <w:rPr>
          <w:rFonts w:ascii="Arial" w:hAnsi="Arial" w:cs="Arial"/>
          <w:sz w:val="28"/>
          <w:szCs w:val="28"/>
        </w:rPr>
      </w:pPr>
      <w:r w:rsidRPr="009116FE">
        <w:rPr>
          <w:rFonts w:ascii="Arial" w:hAnsi="Arial" w:cs="Arial"/>
          <w:sz w:val="28"/>
          <w:szCs w:val="28"/>
        </w:rPr>
        <w:t>Mandate: The practice and promotion of various forms of alternative dispute resolution including, but not limited to arbitration, collaborative law, facilitation and mediation.</w:t>
      </w:r>
    </w:p>
    <w:p w:rsidR="00FD0B4E" w:rsidRDefault="00FD0B4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International Alternative Dispute Resolution - World Bank</w:t>
      </w:r>
    </w:p>
    <w:p w:rsidR="009116FE" w:rsidRPr="009116FE" w:rsidRDefault="009116FE" w:rsidP="009116FE">
      <w:pPr>
        <w:rPr>
          <w:rFonts w:ascii="Arial" w:hAnsi="Arial" w:cs="Arial"/>
          <w:sz w:val="28"/>
          <w:szCs w:val="28"/>
        </w:rPr>
      </w:pPr>
      <w:r w:rsidRPr="009116FE">
        <w:rPr>
          <w:rFonts w:ascii="Arial" w:hAnsi="Arial" w:cs="Arial"/>
          <w:sz w:val="28"/>
          <w:szCs w:val="28"/>
        </w:rPr>
        <w:t>International alternative dispute resolution (ADR) is the process of settling transnational disputes through the use of dispute resolution mechanisms other than courts. Due to the time, expense and complications involved in resolving and enforcing disputes between transnational parties in courts, international ADR is sought because it can be a confidential, speedy and predictable process and the parties might have more trust in the enforceability of these settlements</w:t>
      </w:r>
    </w:p>
    <w:p w:rsidR="00FD0B4E" w:rsidRDefault="00FD0B4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International Chamber of Commerce (ICC) - Commission on Arbitration</w:t>
      </w:r>
    </w:p>
    <w:p w:rsidR="009116FE" w:rsidRPr="009116FE" w:rsidRDefault="009116FE" w:rsidP="009116FE">
      <w:pPr>
        <w:rPr>
          <w:rFonts w:ascii="Arial" w:hAnsi="Arial" w:cs="Arial"/>
          <w:sz w:val="28"/>
          <w:szCs w:val="28"/>
        </w:rPr>
      </w:pPr>
      <w:r w:rsidRPr="009116FE">
        <w:rPr>
          <w:rFonts w:ascii="Arial" w:hAnsi="Arial" w:cs="Arial"/>
          <w:sz w:val="28"/>
          <w:szCs w:val="28"/>
        </w:rPr>
        <w:t>The Commission on Arbitration aims to create a forum for experts to pool ideas and impact new policy on practical issues relating to international arbitration, the settlement of international business disputes and the legal and procedural aspects of arbitration. The Commission also aims to examine ICC dispute settlement services in view of current developments, including new technologies.</w:t>
      </w:r>
    </w:p>
    <w:p w:rsidR="00FD0B4E" w:rsidRDefault="00FD0B4E" w:rsidP="009116FE">
      <w:pPr>
        <w:rPr>
          <w:rFonts w:ascii="Arial" w:hAnsi="Arial" w:cs="Arial"/>
          <w:sz w:val="28"/>
          <w:szCs w:val="28"/>
        </w:rPr>
      </w:pPr>
    </w:p>
    <w:p w:rsidR="00E851A7" w:rsidRDefault="00E851A7"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lastRenderedPageBreak/>
        <w:t>International Court of Environmental Arbitration and Conciliation</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The International Court of Environmental Arbitration and Conciliation ("the Court") was established in Mexico D.F. on November 1994, by 28 lawyers from 22 different countries, as a form of </w:t>
      </w:r>
      <w:proofErr w:type="spellStart"/>
      <w:r w:rsidRPr="009116FE">
        <w:rPr>
          <w:rFonts w:ascii="Arial" w:hAnsi="Arial" w:cs="Arial"/>
          <w:sz w:val="28"/>
          <w:szCs w:val="28"/>
        </w:rPr>
        <w:t>Institutionalised</w:t>
      </w:r>
      <w:proofErr w:type="spellEnd"/>
      <w:r w:rsidRPr="009116FE">
        <w:rPr>
          <w:rFonts w:ascii="Arial" w:hAnsi="Arial" w:cs="Arial"/>
          <w:sz w:val="28"/>
          <w:szCs w:val="28"/>
        </w:rPr>
        <w:t xml:space="preserve"> Arbitration. The Court facilitates through conciliation and arbitration the settlement of environmental disputes submitted by States, natural or legal persons ("Parties").</w:t>
      </w:r>
    </w:p>
    <w:p w:rsidR="00FD0B4E" w:rsidRDefault="00FD0B4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LEADR - Association of Dispute Resolvers - Australia</w:t>
      </w:r>
    </w:p>
    <w:p w:rsidR="009116FE" w:rsidRPr="009116FE" w:rsidRDefault="009116FE" w:rsidP="009116FE">
      <w:pPr>
        <w:rPr>
          <w:rFonts w:ascii="Arial" w:hAnsi="Arial" w:cs="Arial"/>
          <w:sz w:val="28"/>
          <w:szCs w:val="28"/>
        </w:rPr>
      </w:pPr>
      <w:r w:rsidRPr="009116FE">
        <w:rPr>
          <w:rFonts w:ascii="Arial" w:hAnsi="Arial" w:cs="Arial"/>
          <w:sz w:val="28"/>
          <w:szCs w:val="28"/>
        </w:rPr>
        <w:t xml:space="preserve">LEADR is an Australasian, not-for-profit membership </w:t>
      </w:r>
      <w:proofErr w:type="spellStart"/>
      <w:r w:rsidRPr="009116FE">
        <w:rPr>
          <w:rFonts w:ascii="Arial" w:hAnsi="Arial" w:cs="Arial"/>
          <w:sz w:val="28"/>
          <w:szCs w:val="28"/>
        </w:rPr>
        <w:t>organisation</w:t>
      </w:r>
      <w:proofErr w:type="spellEnd"/>
      <w:r w:rsidRPr="009116FE">
        <w:rPr>
          <w:rFonts w:ascii="Arial" w:hAnsi="Arial" w:cs="Arial"/>
          <w:sz w:val="28"/>
          <w:szCs w:val="28"/>
        </w:rPr>
        <w:t xml:space="preserve"> formed in 1989 to serve the community by promoting and facilitating the use of dispute resolution processes including mediation. These processes are generally known as Alternative Dispute Resolution or ADR.</w:t>
      </w:r>
    </w:p>
    <w:p w:rsidR="00FD0B4E" w:rsidRDefault="00FD0B4E" w:rsidP="009116FE">
      <w:pPr>
        <w:rPr>
          <w:rFonts w:ascii="Arial" w:hAnsi="Arial" w:cs="Arial"/>
          <w:sz w:val="28"/>
          <w:szCs w:val="28"/>
        </w:rPr>
      </w:pPr>
    </w:p>
    <w:p w:rsidR="009116FE" w:rsidRPr="009116FE" w:rsidRDefault="009116FE" w:rsidP="009116FE">
      <w:pPr>
        <w:rPr>
          <w:rFonts w:ascii="Arial" w:hAnsi="Arial" w:cs="Arial"/>
          <w:sz w:val="28"/>
          <w:szCs w:val="28"/>
        </w:rPr>
      </w:pPr>
      <w:r w:rsidRPr="009116FE">
        <w:rPr>
          <w:rFonts w:ascii="Arial" w:hAnsi="Arial" w:cs="Arial"/>
          <w:sz w:val="28"/>
          <w:szCs w:val="28"/>
        </w:rPr>
        <w:t>Permanent Court of Arbitration</w:t>
      </w:r>
    </w:p>
    <w:p w:rsidR="009116FE" w:rsidRPr="009116FE" w:rsidRDefault="009116FE" w:rsidP="009116FE">
      <w:pPr>
        <w:rPr>
          <w:rFonts w:ascii="Arial" w:hAnsi="Arial" w:cs="Arial"/>
          <w:sz w:val="28"/>
          <w:szCs w:val="28"/>
        </w:rPr>
      </w:pPr>
      <w:r w:rsidRPr="009116FE">
        <w:rPr>
          <w:rFonts w:ascii="Arial" w:hAnsi="Arial" w:cs="Arial"/>
          <w:sz w:val="28"/>
          <w:szCs w:val="28"/>
        </w:rPr>
        <w:t>The PCA is an intergovernmental organization with over one hundred member states. Established in 1899 to facilitate arbitration and other forms of dispute resolution between states, the PCA has developed into a modern, multi-faceted arbitral institution that is now perfectly situated at the juncture between public and private international law to meet the rapidly evolving dispute resolution needs of the international community. Today the PCA provides services for the resolution of disputes involving various combinations of states, state entities, intergovernmental organizations, and private parties.</w:t>
      </w:r>
    </w:p>
    <w:p w:rsidR="00E465EA" w:rsidRDefault="00E465EA" w:rsidP="009116FE">
      <w:pPr>
        <w:rPr>
          <w:rFonts w:ascii="Arial" w:hAnsi="Arial" w:cs="Arial"/>
          <w:sz w:val="28"/>
          <w:szCs w:val="28"/>
        </w:rPr>
      </w:pPr>
    </w:p>
    <w:p w:rsidR="00E465EA" w:rsidRDefault="00E465EA" w:rsidP="00E465EA">
      <w:pPr>
        <w:jc w:val="center"/>
        <w:rPr>
          <w:rFonts w:ascii="Arial" w:hAnsi="Arial" w:cs="Arial"/>
          <w:sz w:val="28"/>
          <w:szCs w:val="28"/>
        </w:rPr>
      </w:pPr>
      <w:r>
        <w:rPr>
          <w:rFonts w:ascii="Arial" w:hAnsi="Arial" w:cs="Arial"/>
          <w:noProof/>
          <w:color w:val="0000FF"/>
          <w:sz w:val="20"/>
          <w:szCs w:val="20"/>
        </w:rPr>
        <w:drawing>
          <wp:inline distT="0" distB="0" distL="0" distR="0">
            <wp:extent cx="1019175" cy="1143000"/>
            <wp:effectExtent l="19050" t="0" r="9525" b="0"/>
            <wp:docPr id="57" name="yui_3_3_0_15_13425833522621422" descr="http://ts4.mm.bing.net/images/thumbnail.aspx?q=4721239149051943&amp;id=0d18df29d78ca399abea9ac04a469ea3">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25833522621422" descr="http://ts4.mm.bing.net/images/thumbnail.aspx?q=4721239149051943&amp;id=0d18df29d78ca399abea9ac04a469ea3">
                      <a:hlinkClick r:id="rId131"/>
                    </pic:cNvPr>
                    <pic:cNvPicPr>
                      <a:picLocks noChangeAspect="1" noChangeArrowheads="1"/>
                    </pic:cNvPicPr>
                  </pic:nvPicPr>
                  <pic:blipFill>
                    <a:blip r:embed="rId132" cstate="print"/>
                    <a:srcRect/>
                    <a:stretch>
                      <a:fillRect/>
                    </a:stretch>
                  </pic:blipFill>
                  <pic:spPr bwMode="auto">
                    <a:xfrm>
                      <a:off x="0" y="0"/>
                      <a:ext cx="1019175" cy="1143000"/>
                    </a:xfrm>
                    <a:prstGeom prst="rect">
                      <a:avLst/>
                    </a:prstGeom>
                    <a:noFill/>
                    <a:ln w="9525">
                      <a:noFill/>
                      <a:miter lim="800000"/>
                      <a:headEnd/>
                      <a:tailEnd/>
                    </a:ln>
                  </pic:spPr>
                </pic:pic>
              </a:graphicData>
            </a:graphic>
          </wp:inline>
        </w:drawing>
      </w:r>
      <w:r w:rsidRPr="00E465EA">
        <w:rPr>
          <w:rFonts w:ascii="Arial" w:hAnsi="Arial" w:cs="Arial"/>
          <w:noProof/>
          <w:sz w:val="28"/>
          <w:szCs w:val="28"/>
        </w:rPr>
        <w:drawing>
          <wp:inline distT="0" distB="0" distL="0" distR="0">
            <wp:extent cx="1019175" cy="1143000"/>
            <wp:effectExtent l="19050" t="0" r="9525" b="0"/>
            <wp:docPr id="59" name="yui_3_3_0_15_13425833522621422" descr="http://ts4.mm.bing.net/images/thumbnail.aspx?q=4721239149051943&amp;id=0d18df29d78ca399abea9ac04a469ea3">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25833522621422" descr="http://ts4.mm.bing.net/images/thumbnail.aspx?q=4721239149051943&amp;id=0d18df29d78ca399abea9ac04a469ea3">
                      <a:hlinkClick r:id="rId131"/>
                    </pic:cNvPr>
                    <pic:cNvPicPr>
                      <a:picLocks noChangeAspect="1" noChangeArrowheads="1"/>
                    </pic:cNvPicPr>
                  </pic:nvPicPr>
                  <pic:blipFill>
                    <a:blip r:embed="rId132" cstate="print"/>
                    <a:srcRect/>
                    <a:stretch>
                      <a:fillRect/>
                    </a:stretch>
                  </pic:blipFill>
                  <pic:spPr bwMode="auto">
                    <a:xfrm>
                      <a:off x="0" y="0"/>
                      <a:ext cx="1019175" cy="1143000"/>
                    </a:xfrm>
                    <a:prstGeom prst="rect">
                      <a:avLst/>
                    </a:prstGeom>
                    <a:noFill/>
                    <a:ln w="9525">
                      <a:noFill/>
                      <a:miter lim="800000"/>
                      <a:headEnd/>
                      <a:tailEnd/>
                    </a:ln>
                  </pic:spPr>
                </pic:pic>
              </a:graphicData>
            </a:graphic>
          </wp:inline>
        </w:drawing>
      </w:r>
      <w:r w:rsidRPr="00E465EA">
        <w:rPr>
          <w:rFonts w:ascii="Arial" w:hAnsi="Arial" w:cs="Arial"/>
          <w:noProof/>
          <w:sz w:val="28"/>
          <w:szCs w:val="28"/>
        </w:rPr>
        <w:drawing>
          <wp:inline distT="0" distB="0" distL="0" distR="0">
            <wp:extent cx="1019175" cy="1143000"/>
            <wp:effectExtent l="19050" t="0" r="9525" b="0"/>
            <wp:docPr id="60" name="yui_3_3_0_15_13425833522621422" descr="http://ts4.mm.bing.net/images/thumbnail.aspx?q=4721239149051943&amp;id=0d18df29d78ca399abea9ac04a469ea3">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25833522621422" descr="http://ts4.mm.bing.net/images/thumbnail.aspx?q=4721239149051943&amp;id=0d18df29d78ca399abea9ac04a469ea3">
                      <a:hlinkClick r:id="rId131"/>
                    </pic:cNvPr>
                    <pic:cNvPicPr>
                      <a:picLocks noChangeAspect="1" noChangeArrowheads="1"/>
                    </pic:cNvPicPr>
                  </pic:nvPicPr>
                  <pic:blipFill>
                    <a:blip r:embed="rId132" cstate="print"/>
                    <a:srcRect/>
                    <a:stretch>
                      <a:fillRect/>
                    </a:stretch>
                  </pic:blipFill>
                  <pic:spPr bwMode="auto">
                    <a:xfrm>
                      <a:off x="0" y="0"/>
                      <a:ext cx="1019175" cy="1143000"/>
                    </a:xfrm>
                    <a:prstGeom prst="rect">
                      <a:avLst/>
                    </a:prstGeom>
                    <a:noFill/>
                    <a:ln w="9525">
                      <a:noFill/>
                      <a:miter lim="800000"/>
                      <a:headEnd/>
                      <a:tailEnd/>
                    </a:ln>
                  </pic:spPr>
                </pic:pic>
              </a:graphicData>
            </a:graphic>
          </wp:inline>
        </w:drawing>
      </w:r>
    </w:p>
    <w:p w:rsidR="00372977" w:rsidRPr="000670C1" w:rsidRDefault="00372977" w:rsidP="005F03BC">
      <w:pPr>
        <w:jc w:val="right"/>
        <w:rPr>
          <w:rFonts w:ascii="Berlin Sans FB" w:hAnsi="Berlin Sans FB" w:cs="Arial"/>
          <w:b/>
          <w:sz w:val="32"/>
          <w:szCs w:val="32"/>
        </w:rPr>
      </w:pPr>
      <w:r w:rsidRPr="000670C1">
        <w:rPr>
          <w:rFonts w:ascii="Berlin Sans FB" w:hAnsi="Berlin Sans FB" w:cs="Arial"/>
          <w:b/>
          <w:sz w:val="32"/>
          <w:szCs w:val="32"/>
        </w:rPr>
        <w:lastRenderedPageBreak/>
        <w:t>APPENDIX</w:t>
      </w:r>
      <w:r w:rsidR="000670C1">
        <w:rPr>
          <w:rFonts w:ascii="Berlin Sans FB" w:hAnsi="Berlin Sans FB" w:cs="Arial"/>
          <w:b/>
          <w:sz w:val="32"/>
          <w:szCs w:val="32"/>
        </w:rPr>
        <w:t xml:space="preserve"> D</w:t>
      </w:r>
    </w:p>
    <w:p w:rsidR="005D084D" w:rsidRPr="003C41FB" w:rsidRDefault="005F03BC" w:rsidP="005F03BC">
      <w:pPr>
        <w:jc w:val="right"/>
        <w:rPr>
          <w:rFonts w:ascii="Berlin Sans FB" w:hAnsi="Berlin Sans FB" w:cs="Arial"/>
          <w:sz w:val="32"/>
          <w:szCs w:val="32"/>
        </w:rPr>
      </w:pPr>
      <w:r w:rsidRPr="003C41FB">
        <w:rPr>
          <w:rFonts w:ascii="Berlin Sans FB" w:hAnsi="Berlin Sans FB" w:cs="Arial"/>
          <w:sz w:val="32"/>
          <w:szCs w:val="32"/>
        </w:rPr>
        <w:t>International Arbitration Rules</w:t>
      </w:r>
    </w:p>
    <w:p w:rsidR="005D084D" w:rsidRDefault="005D084D" w:rsidP="005D084D">
      <w:pPr>
        <w:rPr>
          <w:rFonts w:ascii="Arial" w:hAnsi="Arial" w:cs="Arial"/>
          <w:sz w:val="28"/>
          <w:szCs w:val="28"/>
        </w:rPr>
      </w:pPr>
      <w:r w:rsidRPr="005D084D">
        <w:rPr>
          <w:rFonts w:ascii="Arial" w:hAnsi="Arial" w:cs="Arial"/>
          <w:sz w:val="28"/>
          <w:szCs w:val="28"/>
        </w:rPr>
        <w:t>Unless parties select an arbitration institution that requires use of its own rules, parties may use any of the following rules:</w:t>
      </w:r>
    </w:p>
    <w:p w:rsidR="003C41FB" w:rsidRPr="005D084D" w:rsidRDefault="003C41FB" w:rsidP="005D084D">
      <w:pPr>
        <w:rPr>
          <w:rFonts w:ascii="Arial" w:hAnsi="Arial" w:cs="Arial"/>
          <w:sz w:val="28"/>
          <w:szCs w:val="28"/>
        </w:rPr>
      </w:pPr>
    </w:p>
    <w:p w:rsidR="005D084D" w:rsidRPr="005D084D" w:rsidRDefault="00FD0B4E" w:rsidP="005D084D">
      <w:pPr>
        <w:rPr>
          <w:rFonts w:ascii="Arial" w:hAnsi="Arial" w:cs="Arial"/>
          <w:sz w:val="28"/>
          <w:szCs w:val="28"/>
        </w:rPr>
      </w:pPr>
      <w:r w:rsidRPr="005D084D">
        <w:rPr>
          <w:rFonts w:ascii="Arial" w:hAnsi="Arial" w:cs="Arial"/>
          <w:sz w:val="28"/>
          <w:szCs w:val="28"/>
        </w:rPr>
        <w:t xml:space="preserve">UNCITRAL </w:t>
      </w:r>
      <w:r w:rsidR="003C41FB">
        <w:rPr>
          <w:rFonts w:ascii="Arial" w:hAnsi="Arial" w:cs="Arial"/>
          <w:sz w:val="28"/>
          <w:szCs w:val="28"/>
        </w:rPr>
        <w:t xml:space="preserve">- </w:t>
      </w:r>
      <w:r w:rsidR="005D084D" w:rsidRPr="005D084D">
        <w:rPr>
          <w:rFonts w:ascii="Arial" w:hAnsi="Arial" w:cs="Arial"/>
          <w:sz w:val="28"/>
          <w:szCs w:val="28"/>
        </w:rPr>
        <w:t>Arbitration Rules of the United Nations Commission on International Trade Law</w:t>
      </w:r>
      <w:r>
        <w:rPr>
          <w:rFonts w:ascii="Arial" w:hAnsi="Arial" w:cs="Arial"/>
          <w:sz w:val="28"/>
          <w:szCs w:val="28"/>
        </w:rPr>
        <w:t xml:space="preserve"> </w:t>
      </w:r>
    </w:p>
    <w:p w:rsidR="005D084D" w:rsidRPr="005D084D" w:rsidRDefault="005D084D" w:rsidP="005D084D">
      <w:pPr>
        <w:rPr>
          <w:rFonts w:ascii="Arial" w:hAnsi="Arial" w:cs="Arial"/>
          <w:sz w:val="28"/>
          <w:szCs w:val="28"/>
        </w:rPr>
      </w:pPr>
      <w:r w:rsidRPr="005D084D">
        <w:rPr>
          <w:rFonts w:ascii="Arial" w:hAnsi="Arial" w:cs="Arial"/>
          <w:sz w:val="28"/>
          <w:szCs w:val="28"/>
        </w:rPr>
        <w:t>Tel:  (212) 963-8302</w:t>
      </w:r>
    </w:p>
    <w:p w:rsidR="005D084D" w:rsidRPr="005D084D" w:rsidRDefault="005D084D" w:rsidP="005D084D">
      <w:pPr>
        <w:rPr>
          <w:rFonts w:ascii="Arial" w:hAnsi="Arial" w:cs="Arial"/>
          <w:sz w:val="28"/>
          <w:szCs w:val="28"/>
        </w:rPr>
      </w:pPr>
      <w:r w:rsidRPr="005D084D">
        <w:rPr>
          <w:rFonts w:ascii="Arial" w:hAnsi="Arial" w:cs="Arial"/>
          <w:sz w:val="28"/>
          <w:szCs w:val="28"/>
        </w:rPr>
        <w:t>Fax: (212) 963-3489</w:t>
      </w:r>
    </w:p>
    <w:p w:rsidR="005D084D" w:rsidRPr="005D084D" w:rsidRDefault="005D084D" w:rsidP="005D084D">
      <w:pPr>
        <w:rPr>
          <w:rFonts w:ascii="Arial" w:hAnsi="Arial" w:cs="Arial"/>
          <w:sz w:val="28"/>
          <w:szCs w:val="28"/>
        </w:rPr>
      </w:pPr>
      <w:proofErr w:type="gramStart"/>
      <w:r w:rsidRPr="005D084D">
        <w:rPr>
          <w:rFonts w:ascii="Arial" w:hAnsi="Arial" w:cs="Arial"/>
          <w:sz w:val="28"/>
          <w:szCs w:val="28"/>
        </w:rPr>
        <w:t>www</w:t>
      </w:r>
      <w:proofErr w:type="gramEnd"/>
      <w:r w:rsidRPr="005D084D">
        <w:rPr>
          <w:rFonts w:ascii="Arial" w:hAnsi="Arial" w:cs="Arial"/>
          <w:sz w:val="28"/>
          <w:szCs w:val="28"/>
        </w:rPr>
        <w:t>: http://www.un.or.at/uncitral/en-index.htm</w:t>
      </w:r>
    </w:p>
    <w:p w:rsidR="005D084D" w:rsidRPr="005D084D" w:rsidRDefault="005D084D" w:rsidP="005D084D">
      <w:pPr>
        <w:rPr>
          <w:rFonts w:ascii="Arial" w:hAnsi="Arial" w:cs="Arial"/>
          <w:sz w:val="28"/>
          <w:szCs w:val="28"/>
        </w:rPr>
      </w:pPr>
      <w:r w:rsidRPr="005D084D">
        <w:rPr>
          <w:rFonts w:ascii="Arial" w:hAnsi="Arial" w:cs="Arial"/>
          <w:sz w:val="28"/>
          <w:szCs w:val="28"/>
        </w:rPr>
        <w:t>In 1976, the United Nations Commission on International Trade Law (UNCITRAL) promulgated rules for use in ad hoc international arbitrations. The rules are widely accepted. Some arbitration institutions have adopted the UNCITRAL Rules as their institutional rules and other institutions will administer arbitrations under the UNCITRAL Rules, if requested.</w:t>
      </w:r>
    </w:p>
    <w:p w:rsidR="005D084D" w:rsidRPr="005D084D" w:rsidRDefault="005D084D" w:rsidP="005D084D">
      <w:pPr>
        <w:rPr>
          <w:rFonts w:ascii="Arial" w:hAnsi="Arial" w:cs="Arial"/>
          <w:sz w:val="28"/>
          <w:szCs w:val="28"/>
        </w:rPr>
      </w:pPr>
    </w:p>
    <w:p w:rsidR="005D084D" w:rsidRPr="005D084D" w:rsidRDefault="005D084D" w:rsidP="005D084D">
      <w:pPr>
        <w:rPr>
          <w:rFonts w:ascii="Arial" w:hAnsi="Arial" w:cs="Arial"/>
          <w:sz w:val="28"/>
          <w:szCs w:val="28"/>
        </w:rPr>
      </w:pPr>
      <w:r w:rsidRPr="005D084D">
        <w:rPr>
          <w:rFonts w:ascii="Arial" w:hAnsi="Arial" w:cs="Arial"/>
          <w:sz w:val="28"/>
          <w:szCs w:val="28"/>
        </w:rPr>
        <w:t>American Arbitration Association International Arbitration Rules</w:t>
      </w:r>
    </w:p>
    <w:p w:rsidR="005D084D" w:rsidRPr="005D084D" w:rsidRDefault="005D084D" w:rsidP="005D084D">
      <w:pPr>
        <w:rPr>
          <w:rFonts w:ascii="Arial" w:hAnsi="Arial" w:cs="Arial"/>
          <w:sz w:val="28"/>
          <w:szCs w:val="28"/>
        </w:rPr>
      </w:pPr>
      <w:r w:rsidRPr="005D084D">
        <w:rPr>
          <w:rFonts w:ascii="Arial" w:hAnsi="Arial" w:cs="Arial"/>
          <w:sz w:val="28"/>
          <w:szCs w:val="28"/>
        </w:rPr>
        <w:t>Tel:  (212) 484-3266</w:t>
      </w:r>
    </w:p>
    <w:p w:rsidR="005D084D" w:rsidRPr="005D084D" w:rsidRDefault="005D084D" w:rsidP="005D084D">
      <w:pPr>
        <w:rPr>
          <w:rFonts w:ascii="Arial" w:hAnsi="Arial" w:cs="Arial"/>
          <w:sz w:val="28"/>
          <w:szCs w:val="28"/>
        </w:rPr>
      </w:pPr>
      <w:r w:rsidRPr="005D084D">
        <w:rPr>
          <w:rFonts w:ascii="Arial" w:hAnsi="Arial" w:cs="Arial"/>
          <w:sz w:val="28"/>
          <w:szCs w:val="28"/>
        </w:rPr>
        <w:t>Fax: (212) 246-7274</w:t>
      </w:r>
    </w:p>
    <w:p w:rsidR="005D084D" w:rsidRPr="005D084D" w:rsidRDefault="005D084D" w:rsidP="005D084D">
      <w:pPr>
        <w:rPr>
          <w:rFonts w:ascii="Arial" w:hAnsi="Arial" w:cs="Arial"/>
          <w:sz w:val="28"/>
          <w:szCs w:val="28"/>
        </w:rPr>
      </w:pPr>
      <w:proofErr w:type="gramStart"/>
      <w:r w:rsidRPr="005D084D">
        <w:rPr>
          <w:rFonts w:ascii="Arial" w:hAnsi="Arial" w:cs="Arial"/>
          <w:sz w:val="28"/>
          <w:szCs w:val="28"/>
        </w:rPr>
        <w:t>www</w:t>
      </w:r>
      <w:proofErr w:type="gramEnd"/>
      <w:r w:rsidRPr="005D084D">
        <w:rPr>
          <w:rFonts w:ascii="Arial" w:hAnsi="Arial" w:cs="Arial"/>
          <w:sz w:val="28"/>
          <w:szCs w:val="28"/>
        </w:rPr>
        <w:t>: http://www.adr.org/index2.1.jsp?JSPssid=10525</w:t>
      </w:r>
    </w:p>
    <w:p w:rsidR="005D084D" w:rsidRPr="005D084D" w:rsidRDefault="005D084D" w:rsidP="005D084D">
      <w:pPr>
        <w:rPr>
          <w:rFonts w:ascii="Arial" w:hAnsi="Arial" w:cs="Arial"/>
          <w:sz w:val="28"/>
          <w:szCs w:val="28"/>
        </w:rPr>
      </w:pPr>
      <w:r w:rsidRPr="005D084D">
        <w:rPr>
          <w:rFonts w:ascii="Arial" w:hAnsi="Arial" w:cs="Arial"/>
          <w:sz w:val="28"/>
          <w:szCs w:val="28"/>
        </w:rPr>
        <w:t>The American Arbitration Association (AAA) is an arbitration institution that has developed International Arbitration Rules, Commercial Arbitration Rules, Securities Arbitration Rules, Patent Arbitration Rules, and rules designed for specific sectors including construction, employment, labor, patents and textiles.</w:t>
      </w:r>
    </w:p>
    <w:p w:rsidR="005D084D" w:rsidRPr="005D084D" w:rsidRDefault="005D084D" w:rsidP="005D084D">
      <w:pPr>
        <w:rPr>
          <w:rFonts w:ascii="Arial" w:hAnsi="Arial" w:cs="Arial"/>
          <w:sz w:val="28"/>
          <w:szCs w:val="28"/>
        </w:rPr>
      </w:pPr>
    </w:p>
    <w:p w:rsidR="005D084D" w:rsidRPr="005D084D" w:rsidRDefault="005D084D" w:rsidP="005D084D">
      <w:pPr>
        <w:rPr>
          <w:rFonts w:ascii="Arial" w:hAnsi="Arial" w:cs="Arial"/>
          <w:sz w:val="28"/>
          <w:szCs w:val="28"/>
        </w:rPr>
      </w:pPr>
      <w:r w:rsidRPr="005D084D">
        <w:rPr>
          <w:rFonts w:ascii="Arial" w:hAnsi="Arial" w:cs="Arial"/>
          <w:sz w:val="28"/>
          <w:szCs w:val="28"/>
        </w:rPr>
        <w:lastRenderedPageBreak/>
        <w:t>International Chamber of Commerce Rules of Conciliation and Arbitration</w:t>
      </w:r>
    </w:p>
    <w:p w:rsidR="005D084D" w:rsidRPr="005D084D" w:rsidRDefault="005D084D" w:rsidP="005D084D">
      <w:pPr>
        <w:rPr>
          <w:rFonts w:ascii="Arial" w:hAnsi="Arial" w:cs="Arial"/>
          <w:sz w:val="28"/>
          <w:szCs w:val="28"/>
        </w:rPr>
      </w:pPr>
      <w:r w:rsidRPr="005D084D">
        <w:rPr>
          <w:rFonts w:ascii="Arial" w:hAnsi="Arial" w:cs="Arial"/>
          <w:sz w:val="28"/>
          <w:szCs w:val="28"/>
        </w:rPr>
        <w:t>International Chamber of Commerce</w:t>
      </w:r>
    </w:p>
    <w:p w:rsidR="005D084D" w:rsidRPr="005D084D" w:rsidRDefault="005D084D" w:rsidP="005D084D">
      <w:pPr>
        <w:rPr>
          <w:rFonts w:ascii="Arial" w:hAnsi="Arial" w:cs="Arial"/>
          <w:sz w:val="28"/>
          <w:szCs w:val="28"/>
        </w:rPr>
      </w:pPr>
      <w:r w:rsidRPr="005D084D">
        <w:rPr>
          <w:rFonts w:ascii="Arial" w:hAnsi="Arial" w:cs="Arial"/>
          <w:sz w:val="28"/>
          <w:szCs w:val="28"/>
        </w:rPr>
        <w:t>Tel:  (212) 206-1150</w:t>
      </w:r>
    </w:p>
    <w:p w:rsidR="005D084D" w:rsidRPr="005D084D" w:rsidRDefault="005D084D" w:rsidP="005D084D">
      <w:pPr>
        <w:rPr>
          <w:rFonts w:ascii="Arial" w:hAnsi="Arial" w:cs="Arial"/>
          <w:sz w:val="28"/>
          <w:szCs w:val="28"/>
        </w:rPr>
      </w:pPr>
      <w:r w:rsidRPr="005D084D">
        <w:rPr>
          <w:rFonts w:ascii="Arial" w:hAnsi="Arial" w:cs="Arial"/>
          <w:sz w:val="28"/>
          <w:szCs w:val="28"/>
        </w:rPr>
        <w:t>Fax: (212) 633-6025</w:t>
      </w:r>
    </w:p>
    <w:p w:rsidR="005D084D" w:rsidRPr="005D084D" w:rsidRDefault="005D084D" w:rsidP="005D084D">
      <w:pPr>
        <w:rPr>
          <w:rFonts w:ascii="Arial" w:hAnsi="Arial" w:cs="Arial"/>
          <w:sz w:val="28"/>
          <w:szCs w:val="28"/>
        </w:rPr>
      </w:pPr>
      <w:proofErr w:type="gramStart"/>
      <w:r w:rsidRPr="005D084D">
        <w:rPr>
          <w:rFonts w:ascii="Arial" w:hAnsi="Arial" w:cs="Arial"/>
          <w:sz w:val="28"/>
          <w:szCs w:val="28"/>
        </w:rPr>
        <w:t>www</w:t>
      </w:r>
      <w:proofErr w:type="gramEnd"/>
      <w:r w:rsidRPr="005D084D">
        <w:rPr>
          <w:rFonts w:ascii="Arial" w:hAnsi="Arial" w:cs="Arial"/>
          <w:sz w:val="28"/>
          <w:szCs w:val="28"/>
        </w:rPr>
        <w:t>: http://www.iccwbo.org/</w:t>
      </w:r>
    </w:p>
    <w:p w:rsidR="005D084D" w:rsidRDefault="005D084D" w:rsidP="005D084D">
      <w:pPr>
        <w:rPr>
          <w:rFonts w:ascii="Arial" w:hAnsi="Arial" w:cs="Arial"/>
          <w:sz w:val="28"/>
          <w:szCs w:val="28"/>
        </w:rPr>
      </w:pPr>
      <w:r w:rsidRPr="005D084D">
        <w:rPr>
          <w:rFonts w:ascii="Arial" w:hAnsi="Arial" w:cs="Arial"/>
          <w:sz w:val="28"/>
          <w:szCs w:val="28"/>
        </w:rPr>
        <w:t>The International Chamber of Commerce International Court of Arbitration's rules are widely recognized and can also be selected by parties for use in ad hoc arbitrations or in arbitrations conducted by other institutions.</w:t>
      </w:r>
    </w:p>
    <w:p w:rsidR="00086ADB" w:rsidRDefault="00086ADB" w:rsidP="005D084D">
      <w:pPr>
        <w:rPr>
          <w:rFonts w:ascii="Arial" w:hAnsi="Arial" w:cs="Arial"/>
          <w:sz w:val="28"/>
          <w:szCs w:val="28"/>
        </w:rPr>
      </w:pPr>
    </w:p>
    <w:p w:rsidR="00E465EA" w:rsidRDefault="00E465EA" w:rsidP="005D084D">
      <w:pPr>
        <w:rPr>
          <w:rFonts w:ascii="Arial" w:hAnsi="Arial" w:cs="Arial"/>
          <w:sz w:val="28"/>
          <w:szCs w:val="28"/>
        </w:rPr>
      </w:pPr>
    </w:p>
    <w:p w:rsidR="00E465EA" w:rsidRDefault="00E465EA" w:rsidP="005D084D">
      <w:pPr>
        <w:rPr>
          <w:rFonts w:ascii="Arial" w:hAnsi="Arial" w:cs="Arial"/>
          <w:sz w:val="28"/>
          <w:szCs w:val="28"/>
        </w:rPr>
      </w:pPr>
    </w:p>
    <w:p w:rsidR="00E465EA" w:rsidRDefault="00E465EA" w:rsidP="00E465EA">
      <w:pPr>
        <w:jc w:val="center"/>
        <w:rPr>
          <w:rFonts w:ascii="Arial" w:hAnsi="Arial" w:cs="Arial"/>
          <w:sz w:val="28"/>
          <w:szCs w:val="28"/>
        </w:rPr>
      </w:pPr>
      <w:r>
        <w:rPr>
          <w:rFonts w:ascii="Arial" w:hAnsi="Arial" w:cs="Arial"/>
          <w:noProof/>
          <w:color w:val="0000FF"/>
          <w:sz w:val="20"/>
          <w:szCs w:val="20"/>
        </w:rPr>
        <w:drawing>
          <wp:inline distT="0" distB="0" distL="0" distR="0">
            <wp:extent cx="2219325" cy="2581275"/>
            <wp:effectExtent l="19050" t="0" r="9525" b="0"/>
            <wp:docPr id="62" name="yui_3_3_0_15_13425833522621797" descr="http://ts3.mm.bing.net/images/thumbnail.aspx?q=4819520870351750&amp;id=6052f79fd1ce49481c3ccff926798d59">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25833522621797" descr="http://ts3.mm.bing.net/images/thumbnail.aspx?q=4819520870351750&amp;id=6052f79fd1ce49481c3ccff926798d59">
                      <a:hlinkClick r:id="rId133"/>
                    </pic:cNvPr>
                    <pic:cNvPicPr>
                      <a:picLocks noChangeAspect="1" noChangeArrowheads="1"/>
                    </pic:cNvPicPr>
                  </pic:nvPicPr>
                  <pic:blipFill>
                    <a:blip r:embed="rId134" cstate="print"/>
                    <a:srcRect/>
                    <a:stretch>
                      <a:fillRect/>
                    </a:stretch>
                  </pic:blipFill>
                  <pic:spPr bwMode="auto">
                    <a:xfrm>
                      <a:off x="0" y="0"/>
                      <a:ext cx="2219325" cy="2581275"/>
                    </a:xfrm>
                    <a:prstGeom prst="rect">
                      <a:avLst/>
                    </a:prstGeom>
                    <a:noFill/>
                    <a:ln w="9525">
                      <a:noFill/>
                      <a:miter lim="800000"/>
                      <a:headEnd/>
                      <a:tailEnd/>
                    </a:ln>
                  </pic:spPr>
                </pic:pic>
              </a:graphicData>
            </a:graphic>
          </wp:inline>
        </w:drawing>
      </w:r>
    </w:p>
    <w:p w:rsidR="00E465EA" w:rsidRDefault="00E465EA" w:rsidP="005D084D">
      <w:pPr>
        <w:rPr>
          <w:rFonts w:ascii="Arial" w:hAnsi="Arial" w:cs="Arial"/>
          <w:sz w:val="28"/>
          <w:szCs w:val="28"/>
        </w:rPr>
      </w:pPr>
    </w:p>
    <w:p w:rsidR="00E465EA" w:rsidRDefault="00E465EA" w:rsidP="005D084D">
      <w:pPr>
        <w:rPr>
          <w:rFonts w:ascii="Arial" w:hAnsi="Arial" w:cs="Arial"/>
          <w:sz w:val="28"/>
          <w:szCs w:val="28"/>
        </w:rPr>
      </w:pPr>
    </w:p>
    <w:p w:rsidR="00E465EA" w:rsidRDefault="00E465EA" w:rsidP="005D084D">
      <w:pPr>
        <w:rPr>
          <w:rFonts w:ascii="Arial" w:hAnsi="Arial" w:cs="Arial"/>
          <w:sz w:val="28"/>
          <w:szCs w:val="28"/>
        </w:rPr>
      </w:pPr>
    </w:p>
    <w:p w:rsidR="00E465EA" w:rsidRDefault="00E465EA" w:rsidP="005D084D">
      <w:pPr>
        <w:rPr>
          <w:rFonts w:ascii="Arial" w:hAnsi="Arial" w:cs="Arial"/>
          <w:sz w:val="28"/>
          <w:szCs w:val="28"/>
        </w:rPr>
      </w:pPr>
    </w:p>
    <w:p w:rsidR="00E465EA" w:rsidRDefault="00E465EA" w:rsidP="005D084D">
      <w:pPr>
        <w:rPr>
          <w:rFonts w:ascii="Arial" w:hAnsi="Arial" w:cs="Arial"/>
          <w:sz w:val="28"/>
          <w:szCs w:val="28"/>
        </w:rPr>
      </w:pPr>
    </w:p>
    <w:p w:rsidR="000722E2" w:rsidRPr="000670C1" w:rsidRDefault="000722E2" w:rsidP="005F03BC">
      <w:pPr>
        <w:jc w:val="right"/>
        <w:rPr>
          <w:rFonts w:ascii="Berlin Sans FB" w:hAnsi="Berlin Sans FB" w:cs="Arial"/>
          <w:b/>
          <w:sz w:val="32"/>
          <w:szCs w:val="32"/>
        </w:rPr>
      </w:pPr>
      <w:r w:rsidRPr="000670C1">
        <w:rPr>
          <w:rFonts w:ascii="Berlin Sans FB" w:hAnsi="Berlin Sans FB" w:cs="Arial"/>
          <w:b/>
          <w:sz w:val="32"/>
          <w:szCs w:val="32"/>
        </w:rPr>
        <w:lastRenderedPageBreak/>
        <w:t>APPENDIX</w:t>
      </w:r>
      <w:r w:rsidR="000670C1" w:rsidRPr="000670C1">
        <w:rPr>
          <w:rFonts w:ascii="Berlin Sans FB" w:hAnsi="Berlin Sans FB" w:cs="Arial"/>
          <w:b/>
          <w:sz w:val="32"/>
          <w:szCs w:val="32"/>
        </w:rPr>
        <w:t xml:space="preserve"> E</w:t>
      </w:r>
    </w:p>
    <w:p w:rsidR="0092702C" w:rsidRPr="003C41FB" w:rsidRDefault="0092702C" w:rsidP="0092702C">
      <w:pPr>
        <w:jc w:val="right"/>
        <w:rPr>
          <w:rFonts w:ascii="Berlin Sans FB" w:hAnsi="Berlin Sans FB" w:cs="Arial"/>
          <w:sz w:val="32"/>
          <w:szCs w:val="32"/>
        </w:rPr>
      </w:pPr>
      <w:r w:rsidRPr="003C41FB">
        <w:rPr>
          <w:rFonts w:ascii="Berlin Sans FB" w:hAnsi="Berlin Sans FB" w:cs="Arial"/>
          <w:sz w:val="32"/>
          <w:szCs w:val="32"/>
        </w:rPr>
        <w:t>Overview of the "New" Protocols for Commercial Agreements</w:t>
      </w:r>
    </w:p>
    <w:p w:rsidR="0092702C" w:rsidRPr="0092702C" w:rsidRDefault="0092702C" w:rsidP="0092702C">
      <w:pPr>
        <w:rPr>
          <w:rFonts w:ascii="Arial" w:hAnsi="Arial" w:cs="Arial"/>
          <w:sz w:val="28"/>
          <w:szCs w:val="28"/>
        </w:rPr>
      </w:pPr>
      <w:r w:rsidRPr="0092702C">
        <w:rPr>
          <w:rFonts w:ascii="Arial" w:hAnsi="Arial" w:cs="Arial"/>
          <w:sz w:val="28"/>
          <w:szCs w:val="28"/>
        </w:rPr>
        <w:t xml:space="preserve"> </w:t>
      </w:r>
    </w:p>
    <w:p w:rsidR="0092702C" w:rsidRPr="0092702C" w:rsidRDefault="0092702C" w:rsidP="0092702C">
      <w:pPr>
        <w:rPr>
          <w:rFonts w:ascii="Arial" w:hAnsi="Arial" w:cs="Arial"/>
          <w:sz w:val="28"/>
          <w:szCs w:val="28"/>
        </w:rPr>
      </w:pPr>
      <w:r w:rsidRPr="0092702C">
        <w:rPr>
          <w:rFonts w:ascii="Arial" w:hAnsi="Arial" w:cs="Arial"/>
          <w:sz w:val="28"/>
          <w:szCs w:val="28"/>
        </w:rPr>
        <w:t>The College of Commercial Arbitrators recently released protocols for commercial arbitration that are meant to provide best practices for an efficient and cost-effective arbitration process. The CCA’s Protocols for Expeditious, Cost-Effective Commercial Arbitration are not a new set of rules but rather serve as a guide for in-house counsel, arbitrators, outside counsel and parties to arbitrations on the best ways to manage the process in a manner that returns arbitration to its roots as a quicker, more cost- efficient means of resolving disputes outside the court system.</w:t>
      </w:r>
    </w:p>
    <w:p w:rsidR="0092702C" w:rsidRPr="0092702C" w:rsidRDefault="0092702C" w:rsidP="0092702C">
      <w:pPr>
        <w:rPr>
          <w:rFonts w:ascii="Arial" w:hAnsi="Arial" w:cs="Arial"/>
          <w:sz w:val="28"/>
          <w:szCs w:val="28"/>
        </w:rPr>
      </w:pPr>
      <w:r w:rsidRPr="0092702C">
        <w:rPr>
          <w:rFonts w:ascii="Arial" w:hAnsi="Arial" w:cs="Arial"/>
          <w:sz w:val="28"/>
          <w:szCs w:val="28"/>
        </w:rPr>
        <w:t xml:space="preserve">According to the authors, people focus on what is essential when there are shortened timeframes, and the shorter processes should also serve to limit discovery and force the parties to set a hearing for the dispute. This is the single most important recommendation in the Protocols. </w:t>
      </w:r>
    </w:p>
    <w:p w:rsidR="0092702C" w:rsidRPr="0092702C" w:rsidRDefault="0092702C" w:rsidP="0092702C">
      <w:pPr>
        <w:rPr>
          <w:rFonts w:ascii="Arial" w:hAnsi="Arial" w:cs="Arial"/>
          <w:sz w:val="28"/>
          <w:szCs w:val="28"/>
        </w:rPr>
      </w:pPr>
      <w:r w:rsidRPr="0092702C">
        <w:rPr>
          <w:rFonts w:ascii="Arial" w:hAnsi="Arial" w:cs="Arial"/>
          <w:sz w:val="28"/>
          <w:szCs w:val="28"/>
        </w:rPr>
        <w:t xml:space="preserve">Discovery limits can be established in the original agreement between the parties, after the </w:t>
      </w:r>
      <w:proofErr w:type="gramStart"/>
      <w:r w:rsidRPr="0092702C">
        <w:rPr>
          <w:rFonts w:ascii="Arial" w:hAnsi="Arial" w:cs="Arial"/>
          <w:sz w:val="28"/>
          <w:szCs w:val="28"/>
        </w:rPr>
        <w:t>disputes arises</w:t>
      </w:r>
      <w:proofErr w:type="gramEnd"/>
      <w:r w:rsidRPr="0092702C">
        <w:rPr>
          <w:rFonts w:ascii="Arial" w:hAnsi="Arial" w:cs="Arial"/>
          <w:sz w:val="28"/>
          <w:szCs w:val="28"/>
        </w:rPr>
        <w:t>, or by having the arbitrator or arbitration panel set limits on discovery. However, it is clear from practice and experience that the most effective way to limit discovery is to include the limits in a pre-dispute agreement.</w:t>
      </w:r>
    </w:p>
    <w:p w:rsidR="0092702C" w:rsidRPr="0092702C" w:rsidRDefault="0092702C" w:rsidP="0092702C">
      <w:pPr>
        <w:rPr>
          <w:rFonts w:ascii="Arial" w:hAnsi="Arial" w:cs="Arial"/>
          <w:sz w:val="28"/>
          <w:szCs w:val="28"/>
        </w:rPr>
      </w:pPr>
      <w:r w:rsidRPr="0092702C">
        <w:rPr>
          <w:rFonts w:ascii="Arial" w:hAnsi="Arial" w:cs="Arial"/>
          <w:sz w:val="28"/>
          <w:szCs w:val="28"/>
        </w:rPr>
        <w:t xml:space="preserve"> Businesses are encouraged to use fast-track arbitration in appropriate circumstances, which would return arbitration to its original structure. They also could set up a three-tiered system whereby the simplest cases would be completed in six months, more complex cases would be resolved in nine months and only the most complex cases would last more than one year. </w:t>
      </w:r>
    </w:p>
    <w:p w:rsidR="0092702C" w:rsidRPr="0092702C" w:rsidRDefault="0092702C" w:rsidP="0092702C">
      <w:pPr>
        <w:rPr>
          <w:rFonts w:ascii="Arial" w:hAnsi="Arial" w:cs="Arial"/>
          <w:sz w:val="28"/>
          <w:szCs w:val="28"/>
        </w:rPr>
      </w:pPr>
      <w:r w:rsidRPr="0092702C">
        <w:rPr>
          <w:rFonts w:ascii="Arial" w:hAnsi="Arial" w:cs="Arial"/>
          <w:sz w:val="28"/>
          <w:szCs w:val="28"/>
        </w:rPr>
        <w:t xml:space="preserve">The Protocols looks at ways that provider organizations can promote cost and time savings.  The provider organizations are critical to any change in the practice of arbitration. They already have done a considerable amount of work to drive efficiency by providing parties with greater choice in how arbitration is conducted, by training arbitrators and by efficiently administering cases. </w:t>
      </w:r>
    </w:p>
    <w:p w:rsidR="0092702C" w:rsidRPr="0092702C" w:rsidRDefault="0092702C" w:rsidP="0092702C">
      <w:pPr>
        <w:rPr>
          <w:rFonts w:ascii="Arial" w:hAnsi="Arial" w:cs="Arial"/>
          <w:sz w:val="28"/>
          <w:szCs w:val="28"/>
        </w:rPr>
      </w:pPr>
      <w:r w:rsidRPr="0092702C">
        <w:rPr>
          <w:rFonts w:ascii="Arial" w:hAnsi="Arial" w:cs="Arial"/>
          <w:sz w:val="28"/>
          <w:szCs w:val="28"/>
        </w:rPr>
        <w:lastRenderedPageBreak/>
        <w:t xml:space="preserve">The Protocols also stress that provider organizations and arbitrators must be aware of the need to make a greater effort informing parties that they need to make some hard choices by setting time and discovery limits.  They also need to publish rules that parties can use to limit discovery and establish strict timelines for completion of arbitration. </w:t>
      </w:r>
    </w:p>
    <w:p w:rsidR="0092702C" w:rsidRPr="0092702C" w:rsidRDefault="0092702C" w:rsidP="0092702C">
      <w:pPr>
        <w:rPr>
          <w:rFonts w:ascii="Arial" w:hAnsi="Arial" w:cs="Arial"/>
          <w:sz w:val="28"/>
          <w:szCs w:val="28"/>
        </w:rPr>
      </w:pPr>
      <w:r w:rsidRPr="0092702C">
        <w:rPr>
          <w:rFonts w:ascii="Arial" w:hAnsi="Arial" w:cs="Arial"/>
          <w:sz w:val="28"/>
          <w:szCs w:val="28"/>
        </w:rPr>
        <w:t xml:space="preserve">There has been reluctance on the part of arbitration providers to push parties to use expedited processes, but the Protocols stress that this must be done in order to drive users into a more efficient use of arbitration. Use of expedited rules can be promoted through the training of arbitrators and lawyers and through testimonials from satisfied users. </w:t>
      </w:r>
    </w:p>
    <w:p w:rsidR="0092702C" w:rsidRPr="0092702C" w:rsidRDefault="0092702C" w:rsidP="0092702C">
      <w:pPr>
        <w:rPr>
          <w:rFonts w:ascii="Arial" w:hAnsi="Arial" w:cs="Arial"/>
          <w:sz w:val="28"/>
          <w:szCs w:val="28"/>
        </w:rPr>
      </w:pPr>
      <w:r w:rsidRPr="0092702C">
        <w:rPr>
          <w:rFonts w:ascii="Arial" w:hAnsi="Arial" w:cs="Arial"/>
          <w:sz w:val="28"/>
          <w:szCs w:val="28"/>
        </w:rPr>
        <w:t xml:space="preserve">The Protocols also promote effective motion practice. Procedures should be established that would allow arbitrators to distinguish between motions that should be heard and considered versus reflexive motions that are filed but only serve as time wasters. </w:t>
      </w:r>
    </w:p>
    <w:p w:rsidR="0092702C" w:rsidRPr="0092702C" w:rsidRDefault="0092702C" w:rsidP="0092702C">
      <w:pPr>
        <w:rPr>
          <w:rFonts w:ascii="Arial" w:hAnsi="Arial" w:cs="Arial"/>
          <w:sz w:val="28"/>
          <w:szCs w:val="28"/>
        </w:rPr>
      </w:pPr>
      <w:r w:rsidRPr="0092702C">
        <w:rPr>
          <w:rFonts w:ascii="Arial" w:hAnsi="Arial" w:cs="Arial"/>
          <w:sz w:val="28"/>
          <w:szCs w:val="28"/>
        </w:rPr>
        <w:t xml:space="preserve">The Protocols provide guidance for outside counsel on how they can assure a cost-efficient and timely arbitration. Outside counsel are encouraged to pursue their client’s goals in an expeditious manner. They also are encouraged to select arbitrators with strong management skills and to be clear with arbitrators from the outset about their desire to be part of an efficient process. </w:t>
      </w:r>
    </w:p>
    <w:p w:rsidR="0092702C" w:rsidRPr="0092702C" w:rsidRDefault="0092702C" w:rsidP="0092702C">
      <w:pPr>
        <w:rPr>
          <w:rFonts w:ascii="Arial" w:hAnsi="Arial" w:cs="Arial"/>
          <w:sz w:val="28"/>
          <w:szCs w:val="28"/>
        </w:rPr>
      </w:pPr>
      <w:r w:rsidRPr="0092702C">
        <w:rPr>
          <w:rFonts w:ascii="Arial" w:hAnsi="Arial" w:cs="Arial"/>
          <w:sz w:val="28"/>
          <w:szCs w:val="28"/>
        </w:rPr>
        <w:t xml:space="preserve">In-house </w:t>
      </w:r>
      <w:proofErr w:type="gramStart"/>
      <w:r w:rsidRPr="0092702C">
        <w:rPr>
          <w:rFonts w:ascii="Arial" w:hAnsi="Arial" w:cs="Arial"/>
          <w:sz w:val="28"/>
          <w:szCs w:val="28"/>
        </w:rPr>
        <w:t>counsel are</w:t>
      </w:r>
      <w:proofErr w:type="gramEnd"/>
      <w:r w:rsidRPr="0092702C">
        <w:rPr>
          <w:rFonts w:ascii="Arial" w:hAnsi="Arial" w:cs="Arial"/>
          <w:sz w:val="28"/>
          <w:szCs w:val="28"/>
        </w:rPr>
        <w:t xml:space="preserve"> going to need to stay actively involved in the process. They should attend the scheduling conference and make their views known on the need to limit discovery. </w:t>
      </w:r>
    </w:p>
    <w:p w:rsidR="0092702C" w:rsidRPr="0092702C" w:rsidRDefault="0092702C" w:rsidP="0092702C">
      <w:pPr>
        <w:rPr>
          <w:rFonts w:ascii="Arial" w:hAnsi="Arial" w:cs="Arial"/>
          <w:sz w:val="28"/>
          <w:szCs w:val="28"/>
        </w:rPr>
      </w:pPr>
      <w:r w:rsidRPr="0092702C">
        <w:rPr>
          <w:rFonts w:ascii="Arial" w:hAnsi="Arial" w:cs="Arial"/>
          <w:sz w:val="28"/>
          <w:szCs w:val="28"/>
        </w:rPr>
        <w:t xml:space="preserve">In addition, in-house counsel are limiting the number of depositions and including discovery limits when drafting the arbitration agreement. However, arbitration agreements still need to provide arbitrators with some discretion with regard to discovery and time limits. </w:t>
      </w:r>
    </w:p>
    <w:p w:rsidR="0092702C" w:rsidRPr="0092702C" w:rsidRDefault="0092702C" w:rsidP="0092702C">
      <w:pPr>
        <w:rPr>
          <w:rFonts w:ascii="Arial" w:hAnsi="Arial" w:cs="Arial"/>
          <w:sz w:val="28"/>
          <w:szCs w:val="28"/>
        </w:rPr>
      </w:pPr>
      <w:r w:rsidRPr="0092702C">
        <w:rPr>
          <w:rFonts w:ascii="Arial" w:hAnsi="Arial" w:cs="Arial"/>
          <w:sz w:val="28"/>
          <w:szCs w:val="28"/>
        </w:rPr>
        <w:t xml:space="preserve">E-discovery has opened Pandora’s box because lots and lots of information that used to get thrown away is now available to the parties as most communications and information is now stored electronically by companies. </w:t>
      </w:r>
    </w:p>
    <w:p w:rsidR="000722E2" w:rsidRDefault="0092702C" w:rsidP="0092702C">
      <w:pPr>
        <w:rPr>
          <w:rFonts w:ascii="Arial" w:hAnsi="Arial" w:cs="Arial"/>
          <w:sz w:val="28"/>
          <w:szCs w:val="28"/>
        </w:rPr>
      </w:pPr>
      <w:r w:rsidRPr="0092702C">
        <w:rPr>
          <w:rFonts w:ascii="Arial" w:hAnsi="Arial" w:cs="Arial"/>
          <w:sz w:val="28"/>
          <w:szCs w:val="28"/>
        </w:rPr>
        <w:lastRenderedPageBreak/>
        <w:t>In addition, courts have established precedents in e-discovery, which impose a huge burden on companies. Arbitration could distinguish itself from litigation and make the process more attractive to companies if arbitrators become more conversant in e-discovery and streamline or limit e-discovery during the process, she suggested. All of these undertakings should help empower arbitrators to limit discovery.</w:t>
      </w:r>
    </w:p>
    <w:p w:rsidR="00E465EA" w:rsidRDefault="00E465EA" w:rsidP="0092702C">
      <w:pPr>
        <w:rPr>
          <w:rFonts w:ascii="Arial" w:hAnsi="Arial" w:cs="Arial"/>
          <w:sz w:val="28"/>
          <w:szCs w:val="28"/>
        </w:rPr>
      </w:pPr>
    </w:p>
    <w:p w:rsidR="00E465EA" w:rsidRDefault="00E465EA" w:rsidP="0092702C">
      <w:pPr>
        <w:rPr>
          <w:rFonts w:ascii="Arial" w:hAnsi="Arial" w:cs="Arial"/>
          <w:sz w:val="28"/>
          <w:szCs w:val="28"/>
        </w:rPr>
      </w:pPr>
    </w:p>
    <w:p w:rsidR="00E465EA" w:rsidRDefault="00E465EA" w:rsidP="0092702C">
      <w:pPr>
        <w:rPr>
          <w:rFonts w:ascii="Arial" w:hAnsi="Arial" w:cs="Arial"/>
          <w:sz w:val="28"/>
          <w:szCs w:val="28"/>
        </w:rPr>
      </w:pPr>
    </w:p>
    <w:p w:rsidR="00E465EA" w:rsidRDefault="00E465EA" w:rsidP="0092702C">
      <w:pPr>
        <w:rPr>
          <w:rFonts w:ascii="Arial" w:hAnsi="Arial" w:cs="Arial"/>
          <w:sz w:val="28"/>
          <w:szCs w:val="28"/>
        </w:rPr>
      </w:pPr>
    </w:p>
    <w:p w:rsidR="00E465EA" w:rsidRDefault="00E465EA" w:rsidP="00E465EA">
      <w:pPr>
        <w:jc w:val="center"/>
        <w:rPr>
          <w:rFonts w:ascii="Arial" w:hAnsi="Arial" w:cs="Arial"/>
          <w:sz w:val="28"/>
          <w:szCs w:val="28"/>
        </w:rPr>
      </w:pPr>
      <w:r>
        <w:rPr>
          <w:rFonts w:ascii="Arial" w:hAnsi="Arial" w:cs="Arial"/>
          <w:noProof/>
          <w:color w:val="0000FF"/>
          <w:sz w:val="20"/>
          <w:szCs w:val="20"/>
        </w:rPr>
        <w:drawing>
          <wp:inline distT="0" distB="0" distL="0" distR="0">
            <wp:extent cx="2133600" cy="2295525"/>
            <wp:effectExtent l="19050" t="0" r="0" b="0"/>
            <wp:docPr id="63" name="yui_3_3_0_15_13425833522621872" descr="http://ts3.mm.bing.net/images/thumbnail.aspx?q=4660413812900254&amp;id=db637177c9a9175806fded8b62f0759f">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25833522621872" descr="http://ts3.mm.bing.net/images/thumbnail.aspx?q=4660413812900254&amp;id=db637177c9a9175806fded8b62f0759f">
                      <a:hlinkClick r:id="rId135"/>
                    </pic:cNvPr>
                    <pic:cNvPicPr>
                      <a:picLocks noChangeAspect="1" noChangeArrowheads="1"/>
                    </pic:cNvPicPr>
                  </pic:nvPicPr>
                  <pic:blipFill>
                    <a:blip r:embed="rId136" cstate="print"/>
                    <a:srcRect/>
                    <a:stretch>
                      <a:fillRect/>
                    </a:stretch>
                  </pic:blipFill>
                  <pic:spPr bwMode="auto">
                    <a:xfrm>
                      <a:off x="0" y="0"/>
                      <a:ext cx="2133600" cy="2295525"/>
                    </a:xfrm>
                    <a:prstGeom prst="rect">
                      <a:avLst/>
                    </a:prstGeom>
                    <a:noFill/>
                    <a:ln w="9525">
                      <a:noFill/>
                      <a:miter lim="800000"/>
                      <a:headEnd/>
                      <a:tailEnd/>
                    </a:ln>
                  </pic:spPr>
                </pic:pic>
              </a:graphicData>
            </a:graphic>
          </wp:inline>
        </w:drawing>
      </w:r>
    </w:p>
    <w:p w:rsidR="00E465EA" w:rsidRPr="000722E2" w:rsidRDefault="00E465EA" w:rsidP="0092702C">
      <w:pPr>
        <w:rPr>
          <w:rFonts w:ascii="Arial" w:hAnsi="Arial" w:cs="Arial"/>
          <w:sz w:val="28"/>
          <w:szCs w:val="28"/>
          <w:highlight w:val="yellow"/>
        </w:rPr>
      </w:pPr>
    </w:p>
    <w:p w:rsidR="000722E2" w:rsidRDefault="000722E2" w:rsidP="005F03BC">
      <w:pPr>
        <w:jc w:val="right"/>
        <w:rPr>
          <w:rFonts w:ascii="Arial" w:hAnsi="Arial" w:cs="Arial"/>
          <w:sz w:val="28"/>
          <w:szCs w:val="28"/>
          <w:highlight w:val="yellow"/>
        </w:rPr>
      </w:pPr>
    </w:p>
    <w:p w:rsidR="00E465EA" w:rsidRDefault="00E465EA" w:rsidP="005F03BC">
      <w:pPr>
        <w:jc w:val="right"/>
        <w:rPr>
          <w:rFonts w:ascii="Arial" w:hAnsi="Arial" w:cs="Arial"/>
          <w:sz w:val="28"/>
          <w:szCs w:val="28"/>
          <w:highlight w:val="yellow"/>
        </w:rPr>
      </w:pPr>
    </w:p>
    <w:p w:rsidR="00E465EA" w:rsidRDefault="00E465EA" w:rsidP="005F03BC">
      <w:pPr>
        <w:jc w:val="right"/>
        <w:rPr>
          <w:rFonts w:ascii="Arial" w:hAnsi="Arial" w:cs="Arial"/>
          <w:sz w:val="28"/>
          <w:szCs w:val="28"/>
          <w:highlight w:val="yellow"/>
        </w:rPr>
      </w:pPr>
    </w:p>
    <w:p w:rsidR="00E465EA" w:rsidRDefault="00E465EA" w:rsidP="005F03BC">
      <w:pPr>
        <w:jc w:val="right"/>
        <w:rPr>
          <w:rFonts w:ascii="Arial" w:hAnsi="Arial" w:cs="Arial"/>
          <w:sz w:val="28"/>
          <w:szCs w:val="28"/>
          <w:highlight w:val="yellow"/>
        </w:rPr>
      </w:pPr>
    </w:p>
    <w:p w:rsidR="00E465EA" w:rsidRDefault="00E465EA" w:rsidP="005F03BC">
      <w:pPr>
        <w:jc w:val="right"/>
        <w:rPr>
          <w:rFonts w:ascii="Arial" w:hAnsi="Arial" w:cs="Arial"/>
          <w:sz w:val="28"/>
          <w:szCs w:val="28"/>
          <w:highlight w:val="yellow"/>
        </w:rPr>
      </w:pPr>
    </w:p>
    <w:p w:rsidR="00E465EA" w:rsidRDefault="00E465EA" w:rsidP="005F03BC">
      <w:pPr>
        <w:jc w:val="right"/>
        <w:rPr>
          <w:rFonts w:ascii="Arial" w:hAnsi="Arial" w:cs="Arial"/>
          <w:sz w:val="28"/>
          <w:szCs w:val="28"/>
          <w:highlight w:val="yellow"/>
        </w:rPr>
      </w:pPr>
    </w:p>
    <w:p w:rsidR="00E465EA" w:rsidRPr="000722E2" w:rsidRDefault="00E465EA" w:rsidP="005F03BC">
      <w:pPr>
        <w:jc w:val="right"/>
        <w:rPr>
          <w:rFonts w:ascii="Arial" w:hAnsi="Arial" w:cs="Arial"/>
          <w:sz w:val="28"/>
          <w:szCs w:val="28"/>
          <w:highlight w:val="yellow"/>
        </w:rPr>
      </w:pPr>
    </w:p>
    <w:p w:rsidR="000722E2" w:rsidRPr="00D236F6" w:rsidRDefault="000722E2" w:rsidP="005F03BC">
      <w:pPr>
        <w:jc w:val="right"/>
        <w:rPr>
          <w:rFonts w:ascii="Berlin Sans FB" w:hAnsi="Berlin Sans FB" w:cs="Arial"/>
          <w:b/>
          <w:sz w:val="32"/>
          <w:szCs w:val="32"/>
        </w:rPr>
      </w:pPr>
      <w:r w:rsidRPr="00D236F6">
        <w:rPr>
          <w:rFonts w:ascii="Berlin Sans FB" w:hAnsi="Berlin Sans FB" w:cs="Arial"/>
          <w:b/>
          <w:sz w:val="32"/>
          <w:szCs w:val="32"/>
        </w:rPr>
        <w:lastRenderedPageBreak/>
        <w:t xml:space="preserve">APPENDIX </w:t>
      </w:r>
      <w:r w:rsidR="00D236F6" w:rsidRPr="00D236F6">
        <w:rPr>
          <w:rFonts w:ascii="Berlin Sans FB" w:hAnsi="Berlin Sans FB" w:cs="Arial"/>
          <w:b/>
          <w:sz w:val="32"/>
          <w:szCs w:val="32"/>
        </w:rPr>
        <w:t>F</w:t>
      </w:r>
    </w:p>
    <w:p w:rsidR="00B812A2" w:rsidRPr="003C41FB" w:rsidRDefault="00B812A2" w:rsidP="00FD0B4E">
      <w:pPr>
        <w:jc w:val="right"/>
        <w:rPr>
          <w:rFonts w:ascii="Berlin Sans FB" w:hAnsi="Berlin Sans FB" w:cs="Arial"/>
          <w:sz w:val="32"/>
          <w:szCs w:val="32"/>
        </w:rPr>
      </w:pPr>
      <w:r w:rsidRPr="003C41FB">
        <w:rPr>
          <w:rFonts w:ascii="Berlin Sans FB" w:hAnsi="Berlin Sans FB" w:cs="Arial"/>
          <w:sz w:val="32"/>
          <w:szCs w:val="32"/>
        </w:rPr>
        <w:t>Sample Fast-Track Arbitration Rules</w:t>
      </w:r>
    </w:p>
    <w:p w:rsidR="00B812A2" w:rsidRPr="00B812A2" w:rsidRDefault="00B812A2" w:rsidP="00B812A2">
      <w:pPr>
        <w:rPr>
          <w:rFonts w:ascii="Arial" w:hAnsi="Arial" w:cs="Arial"/>
          <w:sz w:val="28"/>
          <w:szCs w:val="28"/>
        </w:rPr>
      </w:pPr>
      <w:r w:rsidRPr="00B812A2">
        <w:rPr>
          <w:rFonts w:ascii="Arial" w:hAnsi="Arial" w:cs="Arial"/>
          <w:sz w:val="28"/>
          <w:szCs w:val="28"/>
        </w:rPr>
        <w:t xml:space="preserve">EXPEDITED ARBITRATION AGREEMENT </w:t>
      </w:r>
    </w:p>
    <w:p w:rsidR="00B812A2" w:rsidRPr="00B812A2" w:rsidRDefault="00B812A2" w:rsidP="00B812A2">
      <w:pPr>
        <w:rPr>
          <w:rFonts w:ascii="Arial" w:hAnsi="Arial" w:cs="Arial"/>
          <w:sz w:val="28"/>
          <w:szCs w:val="28"/>
        </w:rPr>
      </w:pPr>
      <w:r w:rsidRPr="00B812A2">
        <w:rPr>
          <w:rFonts w:ascii="Arial" w:hAnsi="Arial" w:cs="Arial"/>
          <w:sz w:val="28"/>
          <w:szCs w:val="28"/>
        </w:rPr>
        <w:t xml:space="preserve">I. Agreement to submit case number XX to expedited arbitration. </w:t>
      </w:r>
    </w:p>
    <w:p w:rsidR="00B812A2" w:rsidRPr="00B812A2" w:rsidRDefault="00B812A2" w:rsidP="00B812A2">
      <w:pPr>
        <w:rPr>
          <w:rFonts w:ascii="Arial" w:hAnsi="Arial" w:cs="Arial"/>
          <w:sz w:val="28"/>
          <w:szCs w:val="28"/>
        </w:rPr>
      </w:pPr>
      <w:r w:rsidRPr="00B812A2">
        <w:rPr>
          <w:rFonts w:ascii="Arial" w:hAnsi="Arial" w:cs="Arial"/>
          <w:sz w:val="28"/>
          <w:szCs w:val="28"/>
        </w:rPr>
        <w:t xml:space="preserve">The Grievant and [organization], individually and by and through their respective representatives, mutually agree to submit case number XX to arbitration, under the expedited procedures outlined below, for a final and binding decision. </w:t>
      </w:r>
    </w:p>
    <w:p w:rsidR="00B812A2" w:rsidRPr="00B812A2" w:rsidRDefault="00B812A2" w:rsidP="00B812A2">
      <w:pPr>
        <w:rPr>
          <w:rFonts w:ascii="Arial" w:hAnsi="Arial" w:cs="Arial"/>
          <w:sz w:val="28"/>
          <w:szCs w:val="28"/>
        </w:rPr>
      </w:pPr>
      <w:r w:rsidRPr="00B812A2">
        <w:rPr>
          <w:rFonts w:ascii="Arial" w:hAnsi="Arial" w:cs="Arial"/>
          <w:sz w:val="28"/>
          <w:szCs w:val="28"/>
        </w:rPr>
        <w:t>Both parties agree to utilize these expedited arbitration procedures, instead of the regular arbitration procedures defined in [insert policy or contract section] which both parties acknowledge to be available. Once this Agreement has been signed, the decision to utilize the expedited arbitration procedures cannot be revoked, except by mutual agreement.</w:t>
      </w:r>
    </w:p>
    <w:p w:rsidR="00B812A2" w:rsidRPr="00B812A2" w:rsidRDefault="00B812A2" w:rsidP="00B812A2">
      <w:pPr>
        <w:rPr>
          <w:rFonts w:ascii="Arial" w:hAnsi="Arial" w:cs="Arial"/>
          <w:sz w:val="28"/>
          <w:szCs w:val="28"/>
        </w:rPr>
      </w:pPr>
      <w:r w:rsidRPr="00B812A2">
        <w:rPr>
          <w:rFonts w:ascii="Arial" w:hAnsi="Arial" w:cs="Arial"/>
          <w:sz w:val="28"/>
          <w:szCs w:val="28"/>
        </w:rPr>
        <w:t>Unless specifically altered by the provisions of this Agreement, all provisions of [insert policy or contract sections regarding arbitration] apply.</w:t>
      </w:r>
    </w:p>
    <w:p w:rsidR="00FD0B4E" w:rsidRDefault="00FD0B4E"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t>II. Hearing Officer Selection and Hearing Scheduling</w:t>
      </w:r>
    </w:p>
    <w:p w:rsidR="00B812A2" w:rsidRPr="00B812A2" w:rsidRDefault="00B812A2" w:rsidP="00B812A2">
      <w:pPr>
        <w:rPr>
          <w:rFonts w:ascii="Arial" w:hAnsi="Arial" w:cs="Arial"/>
          <w:sz w:val="28"/>
          <w:szCs w:val="28"/>
        </w:rPr>
      </w:pPr>
      <w:r w:rsidRPr="00B812A2">
        <w:rPr>
          <w:rFonts w:ascii="Arial" w:hAnsi="Arial" w:cs="Arial"/>
          <w:sz w:val="28"/>
          <w:szCs w:val="28"/>
        </w:rPr>
        <w:t>The Hearing Officer shall be selected as follows.</w:t>
      </w:r>
    </w:p>
    <w:p w:rsidR="00B812A2" w:rsidRPr="00B812A2" w:rsidRDefault="00B812A2" w:rsidP="00B812A2">
      <w:pPr>
        <w:rPr>
          <w:rFonts w:ascii="Arial" w:hAnsi="Arial" w:cs="Arial"/>
          <w:sz w:val="28"/>
          <w:szCs w:val="28"/>
        </w:rPr>
      </w:pPr>
      <w:r w:rsidRPr="00B812A2">
        <w:rPr>
          <w:rFonts w:ascii="Arial" w:hAnsi="Arial" w:cs="Arial"/>
          <w:sz w:val="28"/>
          <w:szCs w:val="28"/>
        </w:rPr>
        <w:t>Upon receipt of a signed copy of this Agreement, the [...] Mediation and Conciliation Service will provide a list of potential hearing officers. After having obtained a list of available hearing dates from the potential hearing officers, the parties will conduct a strike-off procedure. If none of the potential hearing officers have available dates within [ ] days, the Mediation and Conciliation Service will provide a new list. The [ ] day time limit may only be extended by the mutual, written, agreement of the parties.</w:t>
      </w:r>
    </w:p>
    <w:p w:rsidR="00B812A2" w:rsidRPr="00B812A2" w:rsidRDefault="00B812A2" w:rsidP="00B812A2">
      <w:pPr>
        <w:rPr>
          <w:rFonts w:ascii="Arial" w:hAnsi="Arial" w:cs="Arial"/>
          <w:sz w:val="28"/>
          <w:szCs w:val="28"/>
        </w:rPr>
      </w:pPr>
      <w:r w:rsidRPr="00B812A2">
        <w:rPr>
          <w:rFonts w:ascii="Arial" w:hAnsi="Arial" w:cs="Arial"/>
          <w:sz w:val="28"/>
          <w:szCs w:val="28"/>
        </w:rPr>
        <w:t xml:space="preserve">The Hearing Officer will give the parties two potential hearing dates. Within [ ] calendar days of receipt of the potential dates, the parties will mutually pick one of the dates offered, and will so inform the Hearing Officer. If </w:t>
      </w:r>
      <w:r w:rsidRPr="00B812A2">
        <w:rPr>
          <w:rFonts w:ascii="Arial" w:hAnsi="Arial" w:cs="Arial"/>
          <w:sz w:val="28"/>
          <w:szCs w:val="28"/>
        </w:rPr>
        <w:lastRenderedPageBreak/>
        <w:t>neither date is acceptable, the [organization] will ask the Hearing Officer for additional dates. The [organization] will be responsible for making hearing room arrangements.</w:t>
      </w:r>
    </w:p>
    <w:p w:rsidR="00B812A2" w:rsidRPr="00B812A2" w:rsidRDefault="00B812A2" w:rsidP="00B812A2">
      <w:pPr>
        <w:rPr>
          <w:rFonts w:ascii="Arial" w:hAnsi="Arial" w:cs="Arial"/>
          <w:sz w:val="28"/>
          <w:szCs w:val="28"/>
        </w:rPr>
      </w:pPr>
      <w:r w:rsidRPr="00B812A2">
        <w:rPr>
          <w:rFonts w:ascii="Arial" w:hAnsi="Arial" w:cs="Arial"/>
          <w:sz w:val="28"/>
          <w:szCs w:val="28"/>
        </w:rPr>
        <w:t>The Hearing Officer, by accepting the appointment, agrees to hold the hearing under the procedures outlined in both this Agreement, including Section X-Fees and Costs, and in [insert policy or contract section] (copies attached).</w:t>
      </w:r>
    </w:p>
    <w:p w:rsidR="00B812A2" w:rsidRPr="00B812A2" w:rsidRDefault="00B812A2" w:rsidP="00B812A2">
      <w:pPr>
        <w:rPr>
          <w:rFonts w:ascii="Arial" w:hAnsi="Arial" w:cs="Arial"/>
          <w:sz w:val="28"/>
          <w:szCs w:val="28"/>
        </w:rPr>
      </w:pPr>
      <w:r w:rsidRPr="00B812A2">
        <w:rPr>
          <w:rFonts w:ascii="Arial" w:hAnsi="Arial" w:cs="Arial"/>
          <w:sz w:val="28"/>
          <w:szCs w:val="28"/>
        </w:rPr>
        <w:t>Within the rules established by this Agreement, the appointed Hearing Officer shall assure a fair and adequate hearing, providing both parties sufficient opportunity to present their respective evidence and argument.</w:t>
      </w:r>
    </w:p>
    <w:p w:rsidR="00FD0B4E" w:rsidRDefault="00FD0B4E"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t>III. Hearing Officer's Authority</w:t>
      </w:r>
    </w:p>
    <w:p w:rsidR="00B812A2" w:rsidRPr="00B812A2" w:rsidRDefault="00B812A2" w:rsidP="00B812A2">
      <w:pPr>
        <w:rPr>
          <w:rFonts w:ascii="Arial" w:hAnsi="Arial" w:cs="Arial"/>
          <w:sz w:val="28"/>
          <w:szCs w:val="28"/>
        </w:rPr>
      </w:pPr>
      <w:r w:rsidRPr="00B812A2">
        <w:rPr>
          <w:rFonts w:ascii="Arial" w:hAnsi="Arial" w:cs="Arial"/>
          <w:sz w:val="28"/>
          <w:szCs w:val="28"/>
        </w:rPr>
        <w:t>The Hearing Officer's authority is limited to that identified in [insert policy or contract section] and this Agreement. The Hearing Officer shall have no authority to add to, delete from, or otherwise modify the provisions of either [insert name of entire contract or policy manual] or this Agreement.</w:t>
      </w:r>
    </w:p>
    <w:p w:rsidR="00FD0B4E" w:rsidRDefault="00FD0B4E"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t>IV. Pre-Hearing Procedures</w:t>
      </w:r>
    </w:p>
    <w:p w:rsidR="00B812A2" w:rsidRPr="00B812A2" w:rsidRDefault="00B812A2" w:rsidP="00B812A2">
      <w:pPr>
        <w:rPr>
          <w:rFonts w:ascii="Arial" w:hAnsi="Arial" w:cs="Arial"/>
          <w:sz w:val="28"/>
          <w:szCs w:val="28"/>
        </w:rPr>
      </w:pPr>
      <w:r w:rsidRPr="00B812A2">
        <w:rPr>
          <w:rFonts w:ascii="Arial" w:hAnsi="Arial" w:cs="Arial"/>
          <w:sz w:val="28"/>
          <w:szCs w:val="28"/>
        </w:rPr>
        <w:t>No later than [ ] calendar days prior to the hearing date, each party will submit the following three items to the Hearing Officer (with a complete copy to the other party):</w:t>
      </w:r>
    </w:p>
    <w:p w:rsidR="00B812A2" w:rsidRPr="00B812A2" w:rsidRDefault="00B812A2" w:rsidP="00B812A2">
      <w:pPr>
        <w:rPr>
          <w:rFonts w:ascii="Arial" w:hAnsi="Arial" w:cs="Arial"/>
          <w:sz w:val="28"/>
          <w:szCs w:val="28"/>
        </w:rPr>
      </w:pPr>
      <w:r w:rsidRPr="00B812A2">
        <w:rPr>
          <w:rFonts w:ascii="Arial" w:hAnsi="Arial" w:cs="Arial"/>
          <w:sz w:val="28"/>
          <w:szCs w:val="28"/>
        </w:rPr>
        <w:t>1.</w:t>
      </w:r>
      <w:r w:rsidRPr="00B812A2">
        <w:rPr>
          <w:rFonts w:ascii="Arial" w:hAnsi="Arial" w:cs="Arial"/>
          <w:sz w:val="28"/>
          <w:szCs w:val="28"/>
        </w:rPr>
        <w:tab/>
        <w:t>A concise written statement (no longer than [ ] double-spaced pages) setting forth the basis for their case. This statement will clearly identify the issue(s) to be decided at the hearing. With respect to each issue, the statement will set forth the pertinent facts in the case and identify how policy was violated or followed.</w:t>
      </w:r>
    </w:p>
    <w:p w:rsidR="00B812A2" w:rsidRPr="00B812A2" w:rsidRDefault="00B812A2" w:rsidP="00B812A2">
      <w:pPr>
        <w:rPr>
          <w:rFonts w:ascii="Arial" w:hAnsi="Arial" w:cs="Arial"/>
          <w:sz w:val="28"/>
          <w:szCs w:val="28"/>
        </w:rPr>
      </w:pPr>
      <w:r w:rsidRPr="00B812A2">
        <w:rPr>
          <w:rFonts w:ascii="Arial" w:hAnsi="Arial" w:cs="Arial"/>
          <w:sz w:val="28"/>
          <w:szCs w:val="28"/>
        </w:rPr>
        <w:t>The parties will attempt to agree on a statement of the issue(s) under review. However, if the parties are unable to agree on a statement of the issue(s), the Hearing Officer shall state the issue(s).</w:t>
      </w:r>
    </w:p>
    <w:p w:rsidR="00B812A2" w:rsidRPr="00B812A2" w:rsidRDefault="00B812A2" w:rsidP="00B812A2">
      <w:pPr>
        <w:rPr>
          <w:rFonts w:ascii="Arial" w:hAnsi="Arial" w:cs="Arial"/>
          <w:sz w:val="28"/>
          <w:szCs w:val="28"/>
        </w:rPr>
      </w:pPr>
      <w:r w:rsidRPr="00B812A2">
        <w:rPr>
          <w:rFonts w:ascii="Arial" w:hAnsi="Arial" w:cs="Arial"/>
          <w:sz w:val="28"/>
          <w:szCs w:val="28"/>
        </w:rPr>
        <w:lastRenderedPageBreak/>
        <w:t>2.</w:t>
      </w:r>
      <w:r w:rsidRPr="00B812A2">
        <w:rPr>
          <w:rFonts w:ascii="Arial" w:hAnsi="Arial" w:cs="Arial"/>
          <w:sz w:val="28"/>
          <w:szCs w:val="28"/>
        </w:rPr>
        <w:tab/>
        <w:t>A copy of all documents that each party plans to introduce as an exhibit at the hearing. These documents must be numbered and clearly identified [Organization] 1, [Organization] 2, etc. It is up to each party to number and identify all exhibits submitted to the Hearing Officer.</w:t>
      </w:r>
    </w:p>
    <w:p w:rsidR="00B812A2" w:rsidRPr="00B812A2" w:rsidRDefault="00B812A2" w:rsidP="00B812A2">
      <w:pPr>
        <w:rPr>
          <w:rFonts w:ascii="Arial" w:hAnsi="Arial" w:cs="Arial"/>
          <w:sz w:val="28"/>
          <w:szCs w:val="28"/>
        </w:rPr>
      </w:pPr>
      <w:r w:rsidRPr="00B812A2">
        <w:rPr>
          <w:rFonts w:ascii="Arial" w:hAnsi="Arial" w:cs="Arial"/>
          <w:sz w:val="28"/>
          <w:szCs w:val="28"/>
        </w:rPr>
        <w:t>3.</w:t>
      </w:r>
      <w:r w:rsidRPr="00B812A2">
        <w:rPr>
          <w:rFonts w:ascii="Arial" w:hAnsi="Arial" w:cs="Arial"/>
          <w:sz w:val="28"/>
          <w:szCs w:val="28"/>
        </w:rPr>
        <w:tab/>
        <w:t>A list of witnesses who will be called to testify in person or by sworn affidavit. Affidavits, if used, must accompany the witness list. Because the hearing is designed to be completed in one day, care and consideration must be given in deciding whom to call.</w:t>
      </w:r>
    </w:p>
    <w:p w:rsidR="00B812A2" w:rsidRPr="00B812A2" w:rsidRDefault="00B812A2" w:rsidP="00B812A2">
      <w:pPr>
        <w:rPr>
          <w:rFonts w:ascii="Arial" w:hAnsi="Arial" w:cs="Arial"/>
          <w:sz w:val="28"/>
          <w:szCs w:val="28"/>
        </w:rPr>
      </w:pPr>
      <w:r w:rsidRPr="00B812A2">
        <w:rPr>
          <w:rFonts w:ascii="Arial" w:hAnsi="Arial" w:cs="Arial"/>
          <w:sz w:val="28"/>
          <w:szCs w:val="28"/>
        </w:rPr>
        <w:t>No later than [ ] business days prior to the hearing, each party may submit objections to the Hearing Officer pertaining to the admissibility of evidence, the relevance of witnesses, or the use of affidavits. These objections must be submitted in writing, with a copy to the other party. The Hearing Officer will rule on the objections at the start of the hearing, unless he or she determines that further information is required before ruling. Either party may request a conference call prior to the hearing to resolve evidentiary issues.</w:t>
      </w:r>
    </w:p>
    <w:p w:rsidR="00B812A2" w:rsidRPr="00B812A2" w:rsidRDefault="00B812A2" w:rsidP="00B812A2">
      <w:pPr>
        <w:rPr>
          <w:rFonts w:ascii="Arial" w:hAnsi="Arial" w:cs="Arial"/>
          <w:sz w:val="28"/>
          <w:szCs w:val="28"/>
        </w:rPr>
      </w:pPr>
      <w:r w:rsidRPr="00B812A2">
        <w:rPr>
          <w:rFonts w:ascii="Arial" w:hAnsi="Arial" w:cs="Arial"/>
          <w:sz w:val="28"/>
          <w:szCs w:val="28"/>
        </w:rPr>
        <w:t>If one party fails to submit its three items by the deadline, the other party shall then have the option of rescheduling the hearing, with the cost of rescheduling to be borne by the party which failed to submit the items on time.</w:t>
      </w:r>
    </w:p>
    <w:p w:rsidR="00B812A2" w:rsidRPr="00B812A2" w:rsidRDefault="00B812A2" w:rsidP="00B812A2">
      <w:pPr>
        <w:rPr>
          <w:rFonts w:ascii="Arial" w:hAnsi="Arial" w:cs="Arial"/>
          <w:sz w:val="28"/>
          <w:szCs w:val="28"/>
        </w:rPr>
      </w:pPr>
      <w:r w:rsidRPr="00B812A2">
        <w:rPr>
          <w:rFonts w:ascii="Arial" w:hAnsi="Arial" w:cs="Arial"/>
          <w:sz w:val="28"/>
          <w:szCs w:val="28"/>
        </w:rPr>
        <w:t>Documents which have not been provided to the other party and the Hearing Officer at least [ ] calendar days prior to the hearing may be accepted into evidence only for the purpose of rebuttal.</w:t>
      </w:r>
    </w:p>
    <w:p w:rsidR="00B812A2" w:rsidRDefault="00B812A2" w:rsidP="00B812A2">
      <w:pPr>
        <w:rPr>
          <w:rFonts w:ascii="Arial" w:hAnsi="Arial" w:cs="Arial"/>
          <w:sz w:val="28"/>
          <w:szCs w:val="28"/>
        </w:rPr>
      </w:pPr>
      <w:r w:rsidRPr="00B812A2">
        <w:rPr>
          <w:rFonts w:ascii="Arial" w:hAnsi="Arial" w:cs="Arial"/>
          <w:sz w:val="28"/>
          <w:szCs w:val="28"/>
        </w:rPr>
        <w:t>If upon the Hearing Officer's request, a party refuses to produce documents or witnesses under the party's custody or control, the Hearing Officer may draw such inferences as may be appropriate. However, the Hearing Officer has no power to subpoena either documents or witnesses.</w:t>
      </w:r>
    </w:p>
    <w:p w:rsidR="00E465EA" w:rsidRDefault="00E465EA" w:rsidP="00E465EA">
      <w:pPr>
        <w:jc w:val="center"/>
        <w:rPr>
          <w:rFonts w:ascii="Arial" w:hAnsi="Arial" w:cs="Arial"/>
          <w:sz w:val="28"/>
          <w:szCs w:val="28"/>
        </w:rPr>
      </w:pPr>
      <w:r>
        <w:rPr>
          <w:rFonts w:ascii="Arial" w:hAnsi="Arial" w:cs="Arial"/>
          <w:noProof/>
          <w:color w:val="0000FF"/>
          <w:sz w:val="20"/>
          <w:szCs w:val="20"/>
        </w:rPr>
        <w:drawing>
          <wp:inline distT="0" distB="0" distL="0" distR="0">
            <wp:extent cx="2667000" cy="962025"/>
            <wp:effectExtent l="19050" t="0" r="0" b="0"/>
            <wp:docPr id="65" name="yui_3_3_0_15_13425833522621913" descr="http://ts1.mm.bing.net/images/thumbnail.aspx?q=4743671756555080&amp;id=0000b5b9b39c3e9ab43ffff403d83e53">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25833522621913" descr="http://ts1.mm.bing.net/images/thumbnail.aspx?q=4743671756555080&amp;id=0000b5b9b39c3e9ab43ffff403d83e53">
                      <a:hlinkClick r:id="rId137"/>
                    </pic:cNvPr>
                    <pic:cNvPicPr>
                      <a:picLocks noChangeAspect="1" noChangeArrowheads="1"/>
                    </pic:cNvPicPr>
                  </pic:nvPicPr>
                  <pic:blipFill>
                    <a:blip r:embed="rId138" cstate="print"/>
                    <a:srcRect/>
                    <a:stretch>
                      <a:fillRect/>
                    </a:stretch>
                  </pic:blipFill>
                  <pic:spPr bwMode="auto">
                    <a:xfrm>
                      <a:off x="0" y="0"/>
                      <a:ext cx="2667000" cy="962025"/>
                    </a:xfrm>
                    <a:prstGeom prst="rect">
                      <a:avLst/>
                    </a:prstGeom>
                    <a:noFill/>
                    <a:ln w="9525">
                      <a:noFill/>
                      <a:miter lim="800000"/>
                      <a:headEnd/>
                      <a:tailEnd/>
                    </a:ln>
                  </pic:spPr>
                </pic:pic>
              </a:graphicData>
            </a:graphic>
          </wp:inline>
        </w:drawing>
      </w:r>
    </w:p>
    <w:p w:rsidR="00B812A2" w:rsidRPr="00B812A2" w:rsidRDefault="00B812A2" w:rsidP="00B812A2">
      <w:pPr>
        <w:rPr>
          <w:rFonts w:ascii="Arial" w:hAnsi="Arial" w:cs="Arial"/>
          <w:sz w:val="28"/>
          <w:szCs w:val="28"/>
        </w:rPr>
      </w:pPr>
      <w:r w:rsidRPr="00B812A2">
        <w:rPr>
          <w:rFonts w:ascii="Arial" w:hAnsi="Arial" w:cs="Arial"/>
          <w:sz w:val="28"/>
          <w:szCs w:val="28"/>
        </w:rPr>
        <w:lastRenderedPageBreak/>
        <w:t>V. Representation Rights</w:t>
      </w:r>
    </w:p>
    <w:p w:rsidR="00B812A2" w:rsidRPr="00B812A2" w:rsidRDefault="00B812A2" w:rsidP="00B812A2">
      <w:pPr>
        <w:rPr>
          <w:rFonts w:ascii="Arial" w:hAnsi="Arial" w:cs="Arial"/>
          <w:sz w:val="28"/>
          <w:szCs w:val="28"/>
        </w:rPr>
      </w:pPr>
      <w:r w:rsidRPr="00B812A2">
        <w:rPr>
          <w:rFonts w:ascii="Arial" w:hAnsi="Arial" w:cs="Arial"/>
          <w:sz w:val="28"/>
          <w:szCs w:val="28"/>
        </w:rPr>
        <w:t>Each party is entitled to representation at the hearing. The [moving party] may be represented by any individual of his or her choosing, except that a supervisor may not represent a non-supervisor, and a non-supervisor may not represent a supervisor. The [moving party] may also represent himself or herself. The [moving party] shall be solely responsible for his or her own representative's fees, if any. The Hearing Officer has no authority to award attorney's or representative's fees to either party.</w:t>
      </w:r>
    </w:p>
    <w:p w:rsidR="00FD0B4E" w:rsidRDefault="00FD0B4E"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t>VI. Hearing Procedures</w:t>
      </w:r>
    </w:p>
    <w:p w:rsidR="00B812A2" w:rsidRPr="00B812A2" w:rsidRDefault="00B812A2" w:rsidP="00B812A2">
      <w:pPr>
        <w:rPr>
          <w:rFonts w:ascii="Arial" w:hAnsi="Arial" w:cs="Arial"/>
          <w:sz w:val="28"/>
          <w:szCs w:val="28"/>
        </w:rPr>
      </w:pPr>
      <w:r w:rsidRPr="00B812A2">
        <w:rPr>
          <w:rFonts w:ascii="Arial" w:hAnsi="Arial" w:cs="Arial"/>
          <w:sz w:val="28"/>
          <w:szCs w:val="28"/>
        </w:rPr>
        <w:t>The hearing shall be tape recorded. A court reporter shall not be used. The tape recording shall constitute the official record of the hearing. The tapes will not be transcribed. The [Organization] will maintain custody and control of the tapes. Upon request, the [Organization] will provide a copy of the tapes to the Hearing Officer and/or the [moving party] without charge.</w:t>
      </w:r>
    </w:p>
    <w:p w:rsidR="00B812A2" w:rsidRPr="00B812A2" w:rsidRDefault="00B812A2" w:rsidP="00B812A2">
      <w:pPr>
        <w:rPr>
          <w:rFonts w:ascii="Arial" w:hAnsi="Arial" w:cs="Arial"/>
          <w:sz w:val="28"/>
          <w:szCs w:val="28"/>
        </w:rPr>
      </w:pPr>
      <w:r w:rsidRPr="00B812A2">
        <w:rPr>
          <w:rFonts w:ascii="Arial" w:hAnsi="Arial" w:cs="Arial"/>
          <w:sz w:val="28"/>
          <w:szCs w:val="28"/>
        </w:rPr>
        <w:t>Except by the mutual written agreement of the parties, the hearing shall be closed to all persons other than the principal parties to the case.</w:t>
      </w:r>
    </w:p>
    <w:p w:rsidR="00B812A2" w:rsidRPr="00B812A2" w:rsidRDefault="00B812A2" w:rsidP="00B812A2">
      <w:pPr>
        <w:rPr>
          <w:rFonts w:ascii="Arial" w:hAnsi="Arial" w:cs="Arial"/>
          <w:sz w:val="28"/>
          <w:szCs w:val="28"/>
        </w:rPr>
      </w:pPr>
      <w:r w:rsidRPr="00B812A2">
        <w:rPr>
          <w:rFonts w:ascii="Arial" w:hAnsi="Arial" w:cs="Arial"/>
          <w:sz w:val="28"/>
          <w:szCs w:val="28"/>
        </w:rPr>
        <w:t>At the commencement of the hearing, the Hearing Officer shall state the issue(s) under review. The Hearing Officer shall identify for the record all exhibits submitted by the parties, and shall rule, as appropriate, on any objections to the exhibits.</w:t>
      </w:r>
    </w:p>
    <w:p w:rsidR="00B812A2" w:rsidRPr="00B812A2" w:rsidRDefault="00B812A2" w:rsidP="00B812A2">
      <w:pPr>
        <w:rPr>
          <w:rFonts w:ascii="Arial" w:hAnsi="Arial" w:cs="Arial"/>
          <w:sz w:val="28"/>
          <w:szCs w:val="28"/>
        </w:rPr>
      </w:pPr>
      <w:r w:rsidRPr="00B812A2">
        <w:rPr>
          <w:rFonts w:ascii="Arial" w:hAnsi="Arial" w:cs="Arial"/>
          <w:sz w:val="28"/>
          <w:szCs w:val="28"/>
        </w:rPr>
        <w:t xml:space="preserve">This Agreement, and the procedures outlined herein, </w:t>
      </w:r>
      <w:proofErr w:type="gramStart"/>
      <w:r w:rsidRPr="00B812A2">
        <w:rPr>
          <w:rFonts w:ascii="Arial" w:hAnsi="Arial" w:cs="Arial"/>
          <w:sz w:val="28"/>
          <w:szCs w:val="28"/>
        </w:rPr>
        <w:t>are</w:t>
      </w:r>
      <w:proofErr w:type="gramEnd"/>
      <w:r w:rsidRPr="00B812A2">
        <w:rPr>
          <w:rFonts w:ascii="Arial" w:hAnsi="Arial" w:cs="Arial"/>
          <w:sz w:val="28"/>
          <w:szCs w:val="28"/>
        </w:rPr>
        <w:t xml:space="preserve"> designed to allow both sides to present their cases fully and completely in one day. At the request of both of the parties, and in extraordinary circumstances only, the Hearing Officer is authorized to allow additional hearing time.</w:t>
      </w:r>
    </w:p>
    <w:p w:rsidR="00B812A2" w:rsidRPr="00B812A2" w:rsidRDefault="00B812A2" w:rsidP="00B812A2">
      <w:pPr>
        <w:rPr>
          <w:rFonts w:ascii="Arial" w:hAnsi="Arial" w:cs="Arial"/>
          <w:sz w:val="28"/>
          <w:szCs w:val="28"/>
        </w:rPr>
      </w:pPr>
      <w:r w:rsidRPr="00B812A2">
        <w:rPr>
          <w:rFonts w:ascii="Arial" w:hAnsi="Arial" w:cs="Arial"/>
          <w:sz w:val="28"/>
          <w:szCs w:val="28"/>
        </w:rPr>
        <w:t>Opening statements are discouraged. The written statement submitted to the Hearing Officer (see section IV, above) should be considered in lieu of an opening statement. If an opening statement is made, it shall not exceed [ ] minutes.</w:t>
      </w:r>
    </w:p>
    <w:p w:rsidR="00FD0B4E" w:rsidRDefault="00FD0B4E"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lastRenderedPageBreak/>
        <w:t xml:space="preserve">Burden of Proof/Order of Testimony </w:t>
      </w:r>
    </w:p>
    <w:p w:rsidR="00B812A2" w:rsidRPr="00B812A2" w:rsidRDefault="00B812A2" w:rsidP="00B812A2">
      <w:pPr>
        <w:rPr>
          <w:rFonts w:ascii="Arial" w:hAnsi="Arial" w:cs="Arial"/>
          <w:sz w:val="28"/>
          <w:szCs w:val="28"/>
        </w:rPr>
      </w:pPr>
      <w:r w:rsidRPr="00B812A2">
        <w:rPr>
          <w:rFonts w:ascii="Arial" w:hAnsi="Arial" w:cs="Arial"/>
          <w:sz w:val="28"/>
          <w:szCs w:val="28"/>
        </w:rPr>
        <w:t xml:space="preserve">In discipline or dismissal cases, the [organization] will have the burden of proving by a preponderance of the admissible evidence that the discipline or dismissal was issued for "just cause." </w:t>
      </w:r>
    </w:p>
    <w:p w:rsidR="00B812A2" w:rsidRPr="00B812A2" w:rsidRDefault="00B812A2" w:rsidP="00B812A2">
      <w:pPr>
        <w:rPr>
          <w:rFonts w:ascii="Arial" w:hAnsi="Arial" w:cs="Arial"/>
          <w:sz w:val="28"/>
          <w:szCs w:val="28"/>
        </w:rPr>
      </w:pPr>
      <w:r w:rsidRPr="00B812A2">
        <w:rPr>
          <w:rFonts w:ascii="Arial" w:hAnsi="Arial" w:cs="Arial"/>
          <w:sz w:val="28"/>
          <w:szCs w:val="28"/>
        </w:rPr>
        <w:t>In all other cases, the [moving party] will have the burden of proving, by a preponderance of the admissible evidence, each element of the claim.  In discipline or dismissal cases, the [organization] shall present its case first. In all other cases, the [moving party] shall go first.</w:t>
      </w:r>
    </w:p>
    <w:p w:rsidR="00FD0B4E" w:rsidRDefault="00FD0B4E"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t>Witnesses</w:t>
      </w:r>
    </w:p>
    <w:p w:rsidR="00B812A2" w:rsidRPr="00B812A2" w:rsidRDefault="00B812A2" w:rsidP="00B812A2">
      <w:pPr>
        <w:rPr>
          <w:rFonts w:ascii="Arial" w:hAnsi="Arial" w:cs="Arial"/>
          <w:sz w:val="28"/>
          <w:szCs w:val="28"/>
        </w:rPr>
      </w:pPr>
      <w:r w:rsidRPr="00B812A2">
        <w:rPr>
          <w:rFonts w:ascii="Arial" w:hAnsi="Arial" w:cs="Arial"/>
          <w:sz w:val="28"/>
          <w:szCs w:val="28"/>
        </w:rPr>
        <w:t>The testimony of all witnesses shall be given under oath or affirmation; the oath or affirmation shall be administered by the Hearing Officer.</w:t>
      </w:r>
    </w:p>
    <w:p w:rsidR="00FD0B4E" w:rsidRDefault="00FD0B4E"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t>Release Time for Witnesses</w:t>
      </w:r>
    </w:p>
    <w:p w:rsidR="00B812A2" w:rsidRPr="00B812A2" w:rsidRDefault="00B812A2" w:rsidP="00B812A2">
      <w:pPr>
        <w:rPr>
          <w:rFonts w:ascii="Arial" w:hAnsi="Arial" w:cs="Arial"/>
          <w:sz w:val="28"/>
          <w:szCs w:val="28"/>
        </w:rPr>
      </w:pPr>
      <w:r w:rsidRPr="00B812A2">
        <w:rPr>
          <w:rFonts w:ascii="Arial" w:hAnsi="Arial" w:cs="Arial"/>
          <w:sz w:val="28"/>
          <w:szCs w:val="28"/>
        </w:rPr>
        <w:t>The grievant and his/her representative (if an [organization] employee) shall be in a without-loss-of-straight-time pay status at the hearing. [Organization] employee-witnesses who appear to testify at the hearing shall be in a without-loss-of-straight-time pay status for time devoted to giving testimony.</w:t>
      </w:r>
    </w:p>
    <w:p w:rsidR="00B812A2" w:rsidRPr="00B812A2" w:rsidRDefault="00B812A2" w:rsidP="00B812A2">
      <w:pPr>
        <w:rPr>
          <w:rFonts w:ascii="Arial" w:hAnsi="Arial" w:cs="Arial"/>
          <w:sz w:val="28"/>
          <w:szCs w:val="28"/>
        </w:rPr>
      </w:pPr>
      <w:r w:rsidRPr="00B812A2">
        <w:rPr>
          <w:rFonts w:ascii="Arial" w:hAnsi="Arial" w:cs="Arial"/>
          <w:sz w:val="28"/>
          <w:szCs w:val="28"/>
        </w:rPr>
        <w:t>Because this is a one-day hearing, each side will have approximately [ ] hours to present, and conclude, its case; this will include both direct and cross-examination of all witnesses, and, if necessary, rebuttal. This [ ] hour limit is a guideline to help the parties prepare and plan their case. The Hearing Officer will be responsible for ensuring, as far as possible, that the one-day time limit is adhered to.</w:t>
      </w:r>
    </w:p>
    <w:p w:rsidR="00B812A2" w:rsidRPr="00B812A2" w:rsidRDefault="00B812A2" w:rsidP="00B812A2">
      <w:pPr>
        <w:rPr>
          <w:rFonts w:ascii="Arial" w:hAnsi="Arial" w:cs="Arial"/>
          <w:sz w:val="28"/>
          <w:szCs w:val="28"/>
        </w:rPr>
      </w:pPr>
      <w:r w:rsidRPr="00B812A2">
        <w:rPr>
          <w:rFonts w:ascii="Arial" w:hAnsi="Arial" w:cs="Arial"/>
          <w:sz w:val="28"/>
          <w:szCs w:val="28"/>
        </w:rPr>
        <w:t xml:space="preserve">In order to assure that the hearing is completed in one day, the Hearing Officer is encouraged to take an active role in the proceedings, to limit redundant and repetitive questions and testimony, and to question witnesses </w:t>
      </w:r>
      <w:proofErr w:type="gramStart"/>
      <w:r w:rsidRPr="00B812A2">
        <w:rPr>
          <w:rFonts w:ascii="Arial" w:hAnsi="Arial" w:cs="Arial"/>
          <w:sz w:val="28"/>
          <w:szCs w:val="28"/>
        </w:rPr>
        <w:t>himself</w:t>
      </w:r>
      <w:proofErr w:type="gramEnd"/>
      <w:r w:rsidRPr="00B812A2">
        <w:rPr>
          <w:rFonts w:ascii="Arial" w:hAnsi="Arial" w:cs="Arial"/>
          <w:sz w:val="28"/>
          <w:szCs w:val="28"/>
        </w:rPr>
        <w:t xml:space="preserve"> or herself as appropriate.</w:t>
      </w:r>
    </w:p>
    <w:p w:rsidR="00B812A2" w:rsidRPr="00B812A2" w:rsidRDefault="00B812A2" w:rsidP="00B812A2">
      <w:pPr>
        <w:rPr>
          <w:rFonts w:ascii="Arial" w:hAnsi="Arial" w:cs="Arial"/>
          <w:sz w:val="28"/>
          <w:szCs w:val="28"/>
        </w:rPr>
      </w:pPr>
      <w:r w:rsidRPr="00B812A2">
        <w:rPr>
          <w:rFonts w:ascii="Arial" w:hAnsi="Arial" w:cs="Arial"/>
          <w:sz w:val="28"/>
          <w:szCs w:val="28"/>
        </w:rPr>
        <w:lastRenderedPageBreak/>
        <w:t>Post-hearing briefs are not allowed.</w:t>
      </w:r>
    </w:p>
    <w:p w:rsidR="00B812A2" w:rsidRPr="00B812A2" w:rsidRDefault="00B812A2"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t>VII. Hearing in the Absence of a Party</w:t>
      </w:r>
    </w:p>
    <w:p w:rsidR="00B812A2" w:rsidRPr="00B812A2" w:rsidRDefault="00B812A2" w:rsidP="00B812A2">
      <w:pPr>
        <w:rPr>
          <w:rFonts w:ascii="Arial" w:hAnsi="Arial" w:cs="Arial"/>
          <w:sz w:val="28"/>
          <w:szCs w:val="28"/>
        </w:rPr>
      </w:pPr>
      <w:r w:rsidRPr="00B812A2">
        <w:rPr>
          <w:rFonts w:ascii="Arial" w:hAnsi="Arial" w:cs="Arial"/>
          <w:sz w:val="28"/>
          <w:szCs w:val="28"/>
        </w:rPr>
        <w:t>The hearing may proceed in the absence of any party who, after due notice, fails to appear.  An award shall not be made solely on the default of a party. The Hearing Officer shall require the attending party to submit supporting evidence.</w:t>
      </w:r>
    </w:p>
    <w:p w:rsidR="00B812A2" w:rsidRPr="00B812A2" w:rsidRDefault="00B812A2"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t>VIII. Evidence</w:t>
      </w:r>
    </w:p>
    <w:p w:rsidR="00B812A2" w:rsidRPr="00B812A2" w:rsidRDefault="00B812A2" w:rsidP="00B812A2">
      <w:pPr>
        <w:rPr>
          <w:rFonts w:ascii="Arial" w:hAnsi="Arial" w:cs="Arial"/>
          <w:sz w:val="28"/>
          <w:szCs w:val="28"/>
        </w:rPr>
      </w:pPr>
      <w:r w:rsidRPr="00B812A2">
        <w:rPr>
          <w:rFonts w:ascii="Arial" w:hAnsi="Arial" w:cs="Arial"/>
          <w:sz w:val="28"/>
          <w:szCs w:val="28"/>
        </w:rPr>
        <w:t>Strict adherence to federal or state rules regarding the admissibility or exclusion of evidence need not apply. The Hearing Officer shall be the sole judge of the admissibility, relevance and materiality of all evidence and testimony offered. The Hearing Officer may receive and consider any evidence offered, including hearsay, but shall give appropriate weight to any objections made.</w:t>
      </w:r>
    </w:p>
    <w:p w:rsidR="00FD0B4E" w:rsidRDefault="00FD0B4E"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t>IX. Hearing Officer's Award and Opinion</w:t>
      </w:r>
    </w:p>
    <w:p w:rsidR="00B812A2" w:rsidRPr="00B812A2" w:rsidRDefault="00B812A2" w:rsidP="00B812A2">
      <w:pPr>
        <w:rPr>
          <w:rFonts w:ascii="Arial" w:hAnsi="Arial" w:cs="Arial"/>
          <w:sz w:val="28"/>
          <w:szCs w:val="28"/>
        </w:rPr>
      </w:pPr>
      <w:r w:rsidRPr="00B812A2">
        <w:rPr>
          <w:rFonts w:ascii="Arial" w:hAnsi="Arial" w:cs="Arial"/>
          <w:sz w:val="28"/>
          <w:szCs w:val="28"/>
        </w:rPr>
        <w:t>The Hearing Officer's decision must be issued within [ ] calendar days from the close of the hearing. The decision should not be longer than [ ] typewritten pages. The Hearing Officer also has the option of issuing a bench decision, or a decision by FAX or telephone within [ ] days of the hearing, to be followed by a brief written memorandum of the decision within [ ] calendar days from the close of the hearing.</w:t>
      </w:r>
    </w:p>
    <w:p w:rsidR="00B812A2" w:rsidRPr="00B812A2" w:rsidRDefault="00B812A2" w:rsidP="00B812A2">
      <w:pPr>
        <w:rPr>
          <w:rFonts w:ascii="Arial" w:hAnsi="Arial" w:cs="Arial"/>
          <w:sz w:val="28"/>
          <w:szCs w:val="28"/>
        </w:rPr>
      </w:pPr>
      <w:r w:rsidRPr="00B812A2">
        <w:rPr>
          <w:rFonts w:ascii="Arial" w:hAnsi="Arial" w:cs="Arial"/>
          <w:sz w:val="28"/>
          <w:szCs w:val="28"/>
        </w:rPr>
        <w:t>The Hearing Officer's decision can be cited as precedent in future cases unless one party objects at least [ ] days prior to the hearing date. The objection must be submitted in writing to the Hearing Officer, with a copy to the other party.</w:t>
      </w:r>
    </w:p>
    <w:p w:rsidR="00FD0B4E" w:rsidRDefault="00FD0B4E"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lastRenderedPageBreak/>
        <w:t>X. Fees and Costs</w:t>
      </w:r>
    </w:p>
    <w:p w:rsidR="00B812A2" w:rsidRPr="00B812A2" w:rsidRDefault="00B812A2" w:rsidP="00B812A2">
      <w:pPr>
        <w:rPr>
          <w:rFonts w:ascii="Arial" w:hAnsi="Arial" w:cs="Arial"/>
          <w:sz w:val="28"/>
          <w:szCs w:val="28"/>
        </w:rPr>
      </w:pPr>
      <w:r w:rsidRPr="00B812A2">
        <w:rPr>
          <w:rFonts w:ascii="Arial" w:hAnsi="Arial" w:cs="Arial"/>
          <w:sz w:val="28"/>
          <w:szCs w:val="28"/>
        </w:rPr>
        <w:t>The [Organization] shall pay the room rental cost, if any. The [moving party] and the [Organization] shall each pay half of all other costs. However, a [moving party] who is personally paying his/her own costs and is not represented, may request a cap of $300 on his/her cost and that the [Organization] shall pay the difference. In the extraordinary event that the Hearing Officer authorizes more than one day of hearing, the cost of additional days of hearing shall be divided equally between the parties.</w:t>
      </w:r>
    </w:p>
    <w:p w:rsidR="00B812A2" w:rsidRPr="00B812A2" w:rsidRDefault="00B812A2" w:rsidP="00B812A2">
      <w:pPr>
        <w:rPr>
          <w:rFonts w:ascii="Arial" w:hAnsi="Arial" w:cs="Arial"/>
          <w:sz w:val="28"/>
          <w:szCs w:val="28"/>
        </w:rPr>
      </w:pPr>
      <w:r w:rsidRPr="00B812A2">
        <w:rPr>
          <w:rFonts w:ascii="Arial" w:hAnsi="Arial" w:cs="Arial"/>
          <w:sz w:val="28"/>
          <w:szCs w:val="28"/>
        </w:rPr>
        <w:t>By way of illustration, the typical cost of a one-day hearing is shown below:</w:t>
      </w:r>
    </w:p>
    <w:p w:rsidR="00B812A2" w:rsidRPr="00B812A2" w:rsidRDefault="00B812A2" w:rsidP="00B812A2">
      <w:pPr>
        <w:rPr>
          <w:rFonts w:ascii="Arial" w:hAnsi="Arial" w:cs="Arial"/>
          <w:sz w:val="28"/>
          <w:szCs w:val="28"/>
        </w:rPr>
      </w:pPr>
      <w:r w:rsidRPr="00B812A2">
        <w:rPr>
          <w:rFonts w:ascii="Arial" w:hAnsi="Arial" w:cs="Arial"/>
          <w:sz w:val="28"/>
          <w:szCs w:val="28"/>
        </w:rPr>
        <w:t>Hearing Officer's per diem fee for one day of hearing:</w:t>
      </w:r>
      <w:r w:rsidRPr="00B812A2">
        <w:rPr>
          <w:rFonts w:ascii="Arial" w:hAnsi="Arial" w:cs="Arial"/>
          <w:sz w:val="28"/>
          <w:szCs w:val="28"/>
        </w:rPr>
        <w:tab/>
        <w:t>$800</w:t>
      </w:r>
    </w:p>
    <w:p w:rsidR="00B812A2" w:rsidRPr="00B812A2" w:rsidRDefault="00B812A2" w:rsidP="00B812A2">
      <w:pPr>
        <w:rPr>
          <w:rFonts w:ascii="Arial" w:hAnsi="Arial" w:cs="Arial"/>
          <w:sz w:val="28"/>
          <w:szCs w:val="28"/>
        </w:rPr>
      </w:pPr>
      <w:r w:rsidRPr="00B812A2">
        <w:rPr>
          <w:rFonts w:ascii="Arial" w:hAnsi="Arial" w:cs="Arial"/>
          <w:sz w:val="28"/>
          <w:szCs w:val="28"/>
        </w:rPr>
        <w:t xml:space="preserve">Hearing Officer's per </w:t>
      </w:r>
      <w:proofErr w:type="gramStart"/>
      <w:r w:rsidRPr="00B812A2">
        <w:rPr>
          <w:rFonts w:ascii="Arial" w:hAnsi="Arial" w:cs="Arial"/>
          <w:sz w:val="28"/>
          <w:szCs w:val="28"/>
        </w:rPr>
        <w:t>diem</w:t>
      </w:r>
      <w:proofErr w:type="gramEnd"/>
      <w:r w:rsidRPr="00B812A2">
        <w:rPr>
          <w:rFonts w:ascii="Arial" w:hAnsi="Arial" w:cs="Arial"/>
          <w:sz w:val="28"/>
          <w:szCs w:val="28"/>
        </w:rPr>
        <w:t xml:space="preserve"> fee for pre-hearing work, </w:t>
      </w:r>
    </w:p>
    <w:p w:rsidR="00B812A2" w:rsidRPr="00B812A2" w:rsidRDefault="00B812A2" w:rsidP="00B812A2">
      <w:pPr>
        <w:rPr>
          <w:rFonts w:ascii="Arial" w:hAnsi="Arial" w:cs="Arial"/>
          <w:sz w:val="28"/>
          <w:szCs w:val="28"/>
        </w:rPr>
      </w:pPr>
      <w:proofErr w:type="gramStart"/>
      <w:r w:rsidRPr="00B812A2">
        <w:rPr>
          <w:rFonts w:ascii="Arial" w:hAnsi="Arial" w:cs="Arial"/>
          <w:sz w:val="28"/>
          <w:szCs w:val="28"/>
        </w:rPr>
        <w:t>and</w:t>
      </w:r>
      <w:proofErr w:type="gramEnd"/>
      <w:r w:rsidRPr="00B812A2">
        <w:rPr>
          <w:rFonts w:ascii="Arial" w:hAnsi="Arial" w:cs="Arial"/>
          <w:sz w:val="28"/>
          <w:szCs w:val="28"/>
        </w:rPr>
        <w:t xml:space="preserve"> writing the decision:</w:t>
      </w:r>
      <w:r w:rsidRPr="00B812A2">
        <w:rPr>
          <w:rFonts w:ascii="Arial" w:hAnsi="Arial" w:cs="Arial"/>
          <w:sz w:val="28"/>
          <w:szCs w:val="28"/>
        </w:rPr>
        <w:tab/>
        <w:t>$800</w:t>
      </w:r>
    </w:p>
    <w:p w:rsidR="00B812A2" w:rsidRPr="00B812A2" w:rsidRDefault="00B812A2" w:rsidP="00B812A2">
      <w:pPr>
        <w:rPr>
          <w:rFonts w:ascii="Arial" w:hAnsi="Arial" w:cs="Arial"/>
          <w:sz w:val="28"/>
          <w:szCs w:val="28"/>
        </w:rPr>
      </w:pPr>
      <w:r w:rsidRPr="00B812A2">
        <w:rPr>
          <w:rFonts w:ascii="Arial" w:hAnsi="Arial" w:cs="Arial"/>
          <w:sz w:val="28"/>
          <w:szCs w:val="28"/>
        </w:rPr>
        <w:t>TOTAL FEES AND COSTS</w:t>
      </w:r>
      <w:r w:rsidRPr="00B812A2">
        <w:rPr>
          <w:rFonts w:ascii="Arial" w:hAnsi="Arial" w:cs="Arial"/>
          <w:sz w:val="28"/>
          <w:szCs w:val="28"/>
        </w:rPr>
        <w:tab/>
        <w:t>$1600</w:t>
      </w:r>
    </w:p>
    <w:p w:rsidR="00B812A2" w:rsidRPr="00B812A2" w:rsidRDefault="00B812A2" w:rsidP="00B812A2">
      <w:pPr>
        <w:rPr>
          <w:rFonts w:ascii="Arial" w:hAnsi="Arial" w:cs="Arial"/>
          <w:sz w:val="28"/>
          <w:szCs w:val="28"/>
        </w:rPr>
      </w:pPr>
    </w:p>
    <w:p w:rsidR="00B812A2" w:rsidRPr="00B812A2" w:rsidRDefault="00B812A2" w:rsidP="00B812A2">
      <w:pPr>
        <w:rPr>
          <w:rFonts w:ascii="Arial" w:hAnsi="Arial" w:cs="Arial"/>
          <w:sz w:val="28"/>
          <w:szCs w:val="28"/>
        </w:rPr>
      </w:pPr>
      <w:r w:rsidRPr="00B812A2">
        <w:rPr>
          <w:rFonts w:ascii="Arial" w:hAnsi="Arial" w:cs="Arial"/>
          <w:sz w:val="28"/>
          <w:szCs w:val="28"/>
        </w:rPr>
        <w:t xml:space="preserve">Normal: [Moving </w:t>
      </w:r>
      <w:proofErr w:type="gramStart"/>
      <w:r w:rsidRPr="00B812A2">
        <w:rPr>
          <w:rFonts w:ascii="Arial" w:hAnsi="Arial" w:cs="Arial"/>
          <w:sz w:val="28"/>
          <w:szCs w:val="28"/>
        </w:rPr>
        <w:t>party's</w:t>
      </w:r>
      <w:proofErr w:type="gramEnd"/>
      <w:r w:rsidRPr="00B812A2">
        <w:rPr>
          <w:rFonts w:ascii="Arial" w:hAnsi="Arial" w:cs="Arial"/>
          <w:sz w:val="28"/>
          <w:szCs w:val="28"/>
        </w:rPr>
        <w:t>] share $800, [organization's] share $800</w:t>
      </w:r>
    </w:p>
    <w:p w:rsidR="00B812A2" w:rsidRPr="00B812A2" w:rsidRDefault="00B812A2" w:rsidP="00B812A2">
      <w:pPr>
        <w:rPr>
          <w:rFonts w:ascii="Arial" w:hAnsi="Arial" w:cs="Arial"/>
          <w:sz w:val="28"/>
          <w:szCs w:val="28"/>
        </w:rPr>
      </w:pPr>
      <w:r w:rsidRPr="00B812A2">
        <w:rPr>
          <w:rFonts w:ascii="Arial" w:hAnsi="Arial" w:cs="Arial"/>
          <w:sz w:val="28"/>
          <w:szCs w:val="28"/>
        </w:rPr>
        <w:t>Cap approved: [Moving party's share $300, [organization's] share $1,300</w:t>
      </w:r>
    </w:p>
    <w:p w:rsidR="00B812A2" w:rsidRPr="00B812A2" w:rsidRDefault="00B812A2" w:rsidP="00B812A2">
      <w:pPr>
        <w:rPr>
          <w:rFonts w:ascii="Arial" w:hAnsi="Arial" w:cs="Arial"/>
          <w:sz w:val="28"/>
          <w:szCs w:val="28"/>
        </w:rPr>
      </w:pPr>
      <w:r w:rsidRPr="00B812A2">
        <w:rPr>
          <w:rFonts w:ascii="Arial" w:hAnsi="Arial" w:cs="Arial"/>
          <w:sz w:val="28"/>
          <w:szCs w:val="28"/>
        </w:rPr>
        <w:t>If the hearing is postponed at the request of one party, the requesting party shall pay the Hearing Officer's charge for the postponement, if any. If the grievance is withdrawn or settled, the cancellation costs shall be divided as described above. The Hearing Officer shall inform all parties of his/her cancellation policy upon appointment.</w:t>
      </w:r>
    </w:p>
    <w:p w:rsidR="000722E2" w:rsidRPr="00FD0B4E" w:rsidRDefault="00B812A2" w:rsidP="00B812A2">
      <w:pPr>
        <w:rPr>
          <w:rFonts w:ascii="Arial" w:hAnsi="Arial" w:cs="Arial"/>
          <w:i/>
          <w:sz w:val="28"/>
          <w:szCs w:val="28"/>
          <w:highlight w:val="yellow"/>
        </w:rPr>
      </w:pPr>
      <w:r w:rsidRPr="00FD0B4E">
        <w:rPr>
          <w:rFonts w:ascii="Arial" w:hAnsi="Arial" w:cs="Arial"/>
          <w:i/>
          <w:sz w:val="28"/>
          <w:szCs w:val="28"/>
        </w:rPr>
        <w:t>I certify that I have read and understand this Agreement, and I agree to be bound by the decision rendered. I acknowledge that I am aware of my right to full and complete hearing under [insert policy or contract section], and I freely and voluntarily waive that right.</w:t>
      </w:r>
      <w:r w:rsidR="00FD0B4E">
        <w:rPr>
          <w:rFonts w:ascii="Arial" w:hAnsi="Arial" w:cs="Arial"/>
          <w:i/>
          <w:sz w:val="28"/>
          <w:szCs w:val="28"/>
        </w:rPr>
        <w:t>______________</w:t>
      </w:r>
    </w:p>
    <w:p w:rsidR="000722E2" w:rsidRDefault="000722E2" w:rsidP="005F03BC">
      <w:pPr>
        <w:jc w:val="right"/>
        <w:rPr>
          <w:rFonts w:ascii="Berlin Sans FB" w:hAnsi="Berlin Sans FB" w:cs="Arial"/>
          <w:sz w:val="32"/>
          <w:szCs w:val="32"/>
          <w:highlight w:val="yellow"/>
        </w:rPr>
      </w:pPr>
    </w:p>
    <w:p w:rsidR="00E465EA" w:rsidRPr="00B97F0D" w:rsidRDefault="00E465EA" w:rsidP="005F03BC">
      <w:pPr>
        <w:jc w:val="right"/>
        <w:rPr>
          <w:rFonts w:ascii="Berlin Sans FB" w:hAnsi="Berlin Sans FB" w:cs="Arial"/>
          <w:sz w:val="32"/>
          <w:szCs w:val="32"/>
          <w:highlight w:val="yellow"/>
        </w:rPr>
      </w:pPr>
    </w:p>
    <w:p w:rsidR="000722E2" w:rsidRPr="00D236F6" w:rsidRDefault="000722E2" w:rsidP="005F03BC">
      <w:pPr>
        <w:jc w:val="right"/>
        <w:rPr>
          <w:rFonts w:ascii="Berlin Sans FB" w:hAnsi="Berlin Sans FB" w:cs="Arial"/>
          <w:b/>
          <w:sz w:val="32"/>
          <w:szCs w:val="32"/>
        </w:rPr>
      </w:pPr>
      <w:r w:rsidRPr="00D236F6">
        <w:rPr>
          <w:rFonts w:ascii="Berlin Sans FB" w:hAnsi="Berlin Sans FB" w:cs="Arial"/>
          <w:b/>
          <w:sz w:val="32"/>
          <w:szCs w:val="32"/>
        </w:rPr>
        <w:lastRenderedPageBreak/>
        <w:t>APPE</w:t>
      </w:r>
      <w:r w:rsidR="00D236F6" w:rsidRPr="00D236F6">
        <w:rPr>
          <w:rFonts w:ascii="Berlin Sans FB" w:hAnsi="Berlin Sans FB" w:cs="Arial"/>
          <w:b/>
          <w:sz w:val="32"/>
          <w:szCs w:val="32"/>
        </w:rPr>
        <w:t>NDIX G</w:t>
      </w:r>
    </w:p>
    <w:p w:rsidR="00E86E7F" w:rsidRPr="00B97F0D" w:rsidRDefault="00E86E7F" w:rsidP="00FD0B4E">
      <w:pPr>
        <w:jc w:val="right"/>
        <w:rPr>
          <w:rFonts w:ascii="Berlin Sans FB" w:hAnsi="Berlin Sans FB" w:cs="Arial"/>
          <w:sz w:val="32"/>
          <w:szCs w:val="32"/>
        </w:rPr>
      </w:pPr>
      <w:r w:rsidRPr="00B97F0D">
        <w:rPr>
          <w:rFonts w:ascii="Berlin Sans FB" w:hAnsi="Berlin Sans FB" w:cs="Arial"/>
          <w:sz w:val="32"/>
          <w:szCs w:val="32"/>
        </w:rPr>
        <w:t>Expedited Arbitration Agreement</w:t>
      </w:r>
    </w:p>
    <w:p w:rsidR="00E86E7F" w:rsidRPr="00E86E7F" w:rsidRDefault="00E86E7F" w:rsidP="00E86E7F">
      <w:pPr>
        <w:rPr>
          <w:rFonts w:ascii="Arial" w:hAnsi="Arial" w:cs="Arial"/>
          <w:sz w:val="28"/>
          <w:szCs w:val="28"/>
        </w:rPr>
      </w:pPr>
      <w:r w:rsidRPr="00E86E7F">
        <w:rPr>
          <w:rFonts w:ascii="Arial" w:hAnsi="Arial" w:cs="Arial"/>
          <w:sz w:val="28"/>
          <w:szCs w:val="28"/>
        </w:rPr>
        <w:t>Expedited Arbitration</w:t>
      </w:r>
    </w:p>
    <w:p w:rsidR="00E86E7F" w:rsidRPr="00E86E7F" w:rsidRDefault="00E86E7F" w:rsidP="00E86E7F">
      <w:pPr>
        <w:rPr>
          <w:rFonts w:ascii="Arial" w:hAnsi="Arial" w:cs="Arial"/>
          <w:sz w:val="28"/>
          <w:szCs w:val="28"/>
        </w:rPr>
      </w:pPr>
      <w:r w:rsidRPr="00E86E7F">
        <w:rPr>
          <w:rFonts w:ascii="Arial" w:hAnsi="Arial" w:cs="Arial"/>
          <w:sz w:val="28"/>
          <w:szCs w:val="28"/>
        </w:rPr>
        <w:t>Representation</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1. The parties may be represented or assisted by any person during </w:t>
      </w:r>
      <w:proofErr w:type="gramStart"/>
      <w:r w:rsidRPr="00E86E7F">
        <w:rPr>
          <w:rFonts w:ascii="Arial" w:hAnsi="Arial" w:cs="Arial"/>
          <w:sz w:val="28"/>
          <w:szCs w:val="28"/>
        </w:rPr>
        <w:t>an arbitration</w:t>
      </w:r>
      <w:proofErr w:type="gramEnd"/>
      <w:r w:rsidRPr="00E86E7F">
        <w:rPr>
          <w:rFonts w:ascii="Arial" w:hAnsi="Arial" w:cs="Arial"/>
          <w:sz w:val="28"/>
          <w:szCs w:val="28"/>
        </w:rPr>
        <w:t xml:space="preserve">. </w:t>
      </w:r>
    </w:p>
    <w:p w:rsidR="00E86E7F" w:rsidRPr="00E86E7F" w:rsidRDefault="00E86E7F" w:rsidP="00E86E7F">
      <w:pPr>
        <w:rPr>
          <w:rFonts w:ascii="Arial" w:hAnsi="Arial" w:cs="Arial"/>
          <w:sz w:val="28"/>
          <w:szCs w:val="28"/>
        </w:rPr>
      </w:pPr>
      <w:r w:rsidRPr="00E86E7F">
        <w:rPr>
          <w:rFonts w:ascii="Arial" w:hAnsi="Arial" w:cs="Arial"/>
          <w:sz w:val="28"/>
          <w:szCs w:val="28"/>
        </w:rPr>
        <w:t>2. Where a party intends to be represented or assisted by a lawyer, the party shall, in writing, advise the other party of the lawyer's name and the capacity in which the lawyer is acting at least five days before any scheduled meeting or hearing.</w:t>
      </w:r>
    </w:p>
    <w:p w:rsidR="00FD0B4E" w:rsidRDefault="00FD0B4E" w:rsidP="00E86E7F">
      <w:pPr>
        <w:rPr>
          <w:rFonts w:ascii="Arial" w:hAnsi="Arial" w:cs="Arial"/>
          <w:sz w:val="28"/>
          <w:szCs w:val="28"/>
        </w:rPr>
      </w:pPr>
    </w:p>
    <w:p w:rsidR="00E86E7F" w:rsidRPr="00E86E7F" w:rsidRDefault="00E86E7F" w:rsidP="00E86E7F">
      <w:pPr>
        <w:rPr>
          <w:rFonts w:ascii="Arial" w:hAnsi="Arial" w:cs="Arial"/>
          <w:sz w:val="28"/>
          <w:szCs w:val="28"/>
        </w:rPr>
      </w:pPr>
      <w:r w:rsidRPr="00E86E7F">
        <w:rPr>
          <w:rFonts w:ascii="Arial" w:hAnsi="Arial" w:cs="Arial"/>
          <w:sz w:val="28"/>
          <w:szCs w:val="28"/>
        </w:rPr>
        <w:t>Appointment of Arbitrator</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3. The parties shall appoint a sole arbitrator within [ ] days of the commencement of the expedited arbitration procedure. </w:t>
      </w:r>
    </w:p>
    <w:p w:rsidR="00FD0B4E" w:rsidRDefault="00FD0B4E" w:rsidP="00E86E7F">
      <w:pPr>
        <w:rPr>
          <w:rFonts w:ascii="Arial" w:hAnsi="Arial" w:cs="Arial"/>
          <w:sz w:val="28"/>
          <w:szCs w:val="28"/>
        </w:rPr>
      </w:pPr>
    </w:p>
    <w:p w:rsidR="00E86E7F" w:rsidRPr="00E86E7F" w:rsidRDefault="00E86E7F" w:rsidP="00E86E7F">
      <w:pPr>
        <w:rPr>
          <w:rFonts w:ascii="Arial" w:hAnsi="Arial" w:cs="Arial"/>
          <w:sz w:val="28"/>
          <w:szCs w:val="28"/>
        </w:rPr>
      </w:pPr>
      <w:r w:rsidRPr="00E86E7F">
        <w:rPr>
          <w:rFonts w:ascii="Arial" w:hAnsi="Arial" w:cs="Arial"/>
          <w:sz w:val="28"/>
          <w:szCs w:val="28"/>
        </w:rPr>
        <w:t>Time and Place of Arbitration</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4. Unless otherwise agreed, the arbitration shall be held at a place determined by the arbitrator. </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5. A hearing shall be commenced within [ ] days of the appointment of the arbitrator. </w:t>
      </w:r>
    </w:p>
    <w:p w:rsidR="00FD0B4E" w:rsidRDefault="00FD0B4E" w:rsidP="00E86E7F">
      <w:pPr>
        <w:rPr>
          <w:rFonts w:ascii="Arial" w:hAnsi="Arial" w:cs="Arial"/>
          <w:sz w:val="28"/>
          <w:szCs w:val="28"/>
        </w:rPr>
      </w:pPr>
    </w:p>
    <w:p w:rsidR="00E86E7F" w:rsidRPr="00E86E7F" w:rsidRDefault="00E86E7F" w:rsidP="00E86E7F">
      <w:pPr>
        <w:rPr>
          <w:rFonts w:ascii="Arial" w:hAnsi="Arial" w:cs="Arial"/>
          <w:sz w:val="28"/>
          <w:szCs w:val="28"/>
        </w:rPr>
      </w:pPr>
      <w:r w:rsidRPr="00E86E7F">
        <w:rPr>
          <w:rFonts w:ascii="Arial" w:hAnsi="Arial" w:cs="Arial"/>
          <w:sz w:val="28"/>
          <w:szCs w:val="28"/>
        </w:rPr>
        <w:t>Conduct of Expedited Arbitration Process</w:t>
      </w:r>
    </w:p>
    <w:p w:rsidR="00E86E7F" w:rsidRPr="00E86E7F" w:rsidRDefault="00E86E7F" w:rsidP="00E86E7F">
      <w:pPr>
        <w:rPr>
          <w:rFonts w:ascii="Arial" w:hAnsi="Arial" w:cs="Arial"/>
          <w:sz w:val="28"/>
          <w:szCs w:val="28"/>
        </w:rPr>
      </w:pPr>
      <w:r w:rsidRPr="00E86E7F">
        <w:rPr>
          <w:rFonts w:ascii="Arial" w:hAnsi="Arial" w:cs="Arial"/>
          <w:sz w:val="28"/>
          <w:szCs w:val="28"/>
        </w:rPr>
        <w:t>6. Subject to the rules in this Schedule B, the arbitrator may conduct the arbitration in the manner the arbitrator considers appropriate, but each party shall be treated fairly and shall be given full opportunity to present the party's case.</w:t>
      </w:r>
    </w:p>
    <w:p w:rsidR="00FD0B4E" w:rsidRDefault="00FD0B4E" w:rsidP="00E86E7F">
      <w:pPr>
        <w:rPr>
          <w:rFonts w:ascii="Arial" w:hAnsi="Arial" w:cs="Arial"/>
          <w:sz w:val="28"/>
          <w:szCs w:val="28"/>
        </w:rPr>
      </w:pPr>
    </w:p>
    <w:p w:rsidR="00E86E7F" w:rsidRPr="00E86E7F" w:rsidRDefault="00E86E7F" w:rsidP="00E86E7F">
      <w:pPr>
        <w:rPr>
          <w:rFonts w:ascii="Arial" w:hAnsi="Arial" w:cs="Arial"/>
          <w:sz w:val="28"/>
          <w:szCs w:val="28"/>
        </w:rPr>
      </w:pPr>
      <w:r w:rsidRPr="00E86E7F">
        <w:rPr>
          <w:rFonts w:ascii="Arial" w:hAnsi="Arial" w:cs="Arial"/>
          <w:sz w:val="28"/>
          <w:szCs w:val="28"/>
        </w:rPr>
        <w:t>Exchange of Documents</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7. Within five days of the appointment of the arbitrator, the claimant shall send a written statement to the respondent and the arbitrator outlining the facts supporting the claimant's claim, the points at issue and the relief or remedy sought. </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8. Within five days after the respondent receives the claimant's statement, the respondent shall send a written statement to the claimant and the arbitrator outlining the respondent's defense, the particulars requested in the statement of claim and a written statement of the respondent's counterclaim, if any. </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9. The claimant, when responding to a counterclaim, shall send a written statement to the respondent and the arbitrator outlining the claimant's defense to the counterclaim within [ ] days after the claimant receives the counterclaim. </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10. Each party shall submit with the party's statement a list of the documents upon which the party intends to rely and the list of documents shall describe each document by specifying its document type, date, </w:t>
      </w:r>
      <w:proofErr w:type="gramStart"/>
      <w:r w:rsidRPr="00E86E7F">
        <w:rPr>
          <w:rFonts w:ascii="Arial" w:hAnsi="Arial" w:cs="Arial"/>
          <w:sz w:val="28"/>
          <w:szCs w:val="28"/>
        </w:rPr>
        <w:t>author</w:t>
      </w:r>
      <w:proofErr w:type="gramEnd"/>
      <w:r w:rsidRPr="00E86E7F">
        <w:rPr>
          <w:rFonts w:ascii="Arial" w:hAnsi="Arial" w:cs="Arial"/>
          <w:sz w:val="28"/>
          <w:szCs w:val="28"/>
        </w:rPr>
        <w:t xml:space="preserve">, recipient and subject-matter. </w:t>
      </w:r>
    </w:p>
    <w:p w:rsidR="00FD0B4E" w:rsidRDefault="00FD0B4E" w:rsidP="00E86E7F">
      <w:pPr>
        <w:rPr>
          <w:rFonts w:ascii="Arial" w:hAnsi="Arial" w:cs="Arial"/>
          <w:sz w:val="28"/>
          <w:szCs w:val="28"/>
        </w:rPr>
      </w:pPr>
    </w:p>
    <w:p w:rsidR="00E86E7F" w:rsidRPr="00E86E7F" w:rsidRDefault="00E86E7F" w:rsidP="00E86E7F">
      <w:pPr>
        <w:rPr>
          <w:rFonts w:ascii="Arial" w:hAnsi="Arial" w:cs="Arial"/>
          <w:sz w:val="28"/>
          <w:szCs w:val="28"/>
        </w:rPr>
      </w:pPr>
      <w:r w:rsidRPr="00E86E7F">
        <w:rPr>
          <w:rFonts w:ascii="Arial" w:hAnsi="Arial" w:cs="Arial"/>
          <w:sz w:val="28"/>
          <w:szCs w:val="28"/>
        </w:rPr>
        <w:t>Production of Documents</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11. The arbitrator may, on the application of a party or on the arbitrator's own motion, </w:t>
      </w:r>
      <w:proofErr w:type="gramStart"/>
      <w:r w:rsidRPr="00E86E7F">
        <w:rPr>
          <w:rFonts w:ascii="Arial" w:hAnsi="Arial" w:cs="Arial"/>
          <w:sz w:val="28"/>
          <w:szCs w:val="28"/>
        </w:rPr>
        <w:t>order a party</w:t>
      </w:r>
      <w:proofErr w:type="gramEnd"/>
      <w:r w:rsidRPr="00E86E7F">
        <w:rPr>
          <w:rFonts w:ascii="Arial" w:hAnsi="Arial" w:cs="Arial"/>
          <w:sz w:val="28"/>
          <w:szCs w:val="28"/>
        </w:rPr>
        <w:t xml:space="preserve"> to produce any documents the arbitrator considers relevant to the arbitration within a time the arbitrator specifies and, where such an order is made, the other party may inspect those documents and make copies of them. </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12. Each party shall make available to the other for inspection and the making of copies, any documents upon which the former party intends to rely. </w:t>
      </w:r>
    </w:p>
    <w:p w:rsidR="00FD0B4E" w:rsidRDefault="00FD0B4E" w:rsidP="00E86E7F">
      <w:pPr>
        <w:rPr>
          <w:rFonts w:ascii="Arial" w:hAnsi="Arial" w:cs="Arial"/>
          <w:sz w:val="28"/>
          <w:szCs w:val="28"/>
        </w:rPr>
      </w:pPr>
    </w:p>
    <w:p w:rsidR="00E86E7F" w:rsidRPr="00E86E7F" w:rsidRDefault="00E86E7F" w:rsidP="00E86E7F">
      <w:pPr>
        <w:rPr>
          <w:rFonts w:ascii="Arial" w:hAnsi="Arial" w:cs="Arial"/>
          <w:sz w:val="28"/>
          <w:szCs w:val="28"/>
        </w:rPr>
      </w:pPr>
      <w:r w:rsidRPr="00E86E7F">
        <w:rPr>
          <w:rFonts w:ascii="Arial" w:hAnsi="Arial" w:cs="Arial"/>
          <w:sz w:val="28"/>
          <w:szCs w:val="28"/>
        </w:rPr>
        <w:t>Confidentiality</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13. All oral hearings and meetings shall be held in private and all written documents shall be kept confidential by the arbitrator and the parties and shall not be disclosed to any other person, except with the consent of all parties. </w:t>
      </w:r>
    </w:p>
    <w:p w:rsidR="00FD0B4E" w:rsidRDefault="00FD0B4E" w:rsidP="00E86E7F">
      <w:pPr>
        <w:rPr>
          <w:rFonts w:ascii="Arial" w:hAnsi="Arial" w:cs="Arial"/>
          <w:sz w:val="28"/>
          <w:szCs w:val="28"/>
        </w:rPr>
      </w:pPr>
    </w:p>
    <w:p w:rsidR="00E86E7F" w:rsidRPr="00E86E7F" w:rsidRDefault="00E86E7F" w:rsidP="00E86E7F">
      <w:pPr>
        <w:rPr>
          <w:rFonts w:ascii="Arial" w:hAnsi="Arial" w:cs="Arial"/>
          <w:sz w:val="28"/>
          <w:szCs w:val="28"/>
        </w:rPr>
      </w:pPr>
      <w:r w:rsidRPr="00E86E7F">
        <w:rPr>
          <w:rFonts w:ascii="Arial" w:hAnsi="Arial" w:cs="Arial"/>
          <w:sz w:val="28"/>
          <w:szCs w:val="28"/>
        </w:rPr>
        <w:t>Evidence</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14. Each party shall provide the facts relied upon to support the party's claim or defense. </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15. The arbitrator is the judge of relevancy and materiality of the evidence offered and is not required to apply the legal rules of evidence. </w:t>
      </w:r>
    </w:p>
    <w:p w:rsidR="00FD0B4E" w:rsidRDefault="00FD0B4E" w:rsidP="00E86E7F">
      <w:pPr>
        <w:rPr>
          <w:rFonts w:ascii="Arial" w:hAnsi="Arial" w:cs="Arial"/>
          <w:sz w:val="28"/>
          <w:szCs w:val="28"/>
        </w:rPr>
      </w:pPr>
    </w:p>
    <w:p w:rsidR="00E86E7F" w:rsidRPr="00E86E7F" w:rsidRDefault="00E86E7F" w:rsidP="00E86E7F">
      <w:pPr>
        <w:rPr>
          <w:rFonts w:ascii="Arial" w:hAnsi="Arial" w:cs="Arial"/>
          <w:sz w:val="28"/>
          <w:szCs w:val="28"/>
        </w:rPr>
      </w:pPr>
      <w:r w:rsidRPr="00E86E7F">
        <w:rPr>
          <w:rFonts w:ascii="Arial" w:hAnsi="Arial" w:cs="Arial"/>
          <w:sz w:val="28"/>
          <w:szCs w:val="28"/>
        </w:rPr>
        <w:t>Examination of Parties</w:t>
      </w:r>
    </w:p>
    <w:p w:rsidR="00E86E7F" w:rsidRPr="00E86E7F" w:rsidRDefault="00E86E7F" w:rsidP="00E86E7F">
      <w:pPr>
        <w:rPr>
          <w:rFonts w:ascii="Arial" w:hAnsi="Arial" w:cs="Arial"/>
          <w:sz w:val="28"/>
          <w:szCs w:val="28"/>
        </w:rPr>
      </w:pPr>
      <w:r w:rsidRPr="00E86E7F">
        <w:rPr>
          <w:rFonts w:ascii="Arial" w:hAnsi="Arial" w:cs="Arial"/>
          <w:sz w:val="28"/>
          <w:szCs w:val="28"/>
        </w:rPr>
        <w:t>16. In an oral hearing, an arbitrator may order a party, or a person claiming through a party, to submit to being examined by the arbitrator under oath and to submit all documents that the arbitrator requires.</w:t>
      </w:r>
    </w:p>
    <w:p w:rsidR="00FD0B4E" w:rsidRDefault="00FD0B4E" w:rsidP="00E86E7F">
      <w:pPr>
        <w:rPr>
          <w:rFonts w:ascii="Arial" w:hAnsi="Arial" w:cs="Arial"/>
          <w:sz w:val="28"/>
          <w:szCs w:val="28"/>
        </w:rPr>
      </w:pPr>
    </w:p>
    <w:p w:rsidR="00E86E7F" w:rsidRPr="00E86E7F" w:rsidRDefault="00E86E7F" w:rsidP="00E86E7F">
      <w:pPr>
        <w:rPr>
          <w:rFonts w:ascii="Arial" w:hAnsi="Arial" w:cs="Arial"/>
          <w:sz w:val="28"/>
          <w:szCs w:val="28"/>
        </w:rPr>
      </w:pPr>
      <w:r w:rsidRPr="00E86E7F">
        <w:rPr>
          <w:rFonts w:ascii="Arial" w:hAnsi="Arial" w:cs="Arial"/>
          <w:sz w:val="28"/>
          <w:szCs w:val="28"/>
        </w:rPr>
        <w:t>Decision of the Arbitrator</w:t>
      </w:r>
    </w:p>
    <w:p w:rsidR="00E86E7F" w:rsidRPr="00E86E7F" w:rsidRDefault="00E86E7F" w:rsidP="00E86E7F">
      <w:pPr>
        <w:rPr>
          <w:rFonts w:ascii="Arial" w:hAnsi="Arial" w:cs="Arial"/>
          <w:sz w:val="28"/>
          <w:szCs w:val="28"/>
        </w:rPr>
      </w:pPr>
      <w:r w:rsidRPr="00E86E7F">
        <w:rPr>
          <w:rFonts w:ascii="Arial" w:hAnsi="Arial" w:cs="Arial"/>
          <w:sz w:val="28"/>
          <w:szCs w:val="28"/>
        </w:rPr>
        <w:t xml:space="preserve">17. The sole arbitrator shall render a decision within [ ] days after completion of the arbitration. </w:t>
      </w:r>
    </w:p>
    <w:p w:rsidR="00E86E7F" w:rsidRPr="00E86E7F" w:rsidRDefault="00E86E7F" w:rsidP="00E86E7F">
      <w:pPr>
        <w:rPr>
          <w:rFonts w:ascii="Arial" w:hAnsi="Arial" w:cs="Arial"/>
          <w:sz w:val="28"/>
          <w:szCs w:val="28"/>
        </w:rPr>
      </w:pPr>
      <w:r w:rsidRPr="00E86E7F">
        <w:rPr>
          <w:rFonts w:ascii="Arial" w:hAnsi="Arial" w:cs="Arial"/>
          <w:sz w:val="28"/>
          <w:szCs w:val="28"/>
        </w:rPr>
        <w:t>Time for Completion of Arbitration</w:t>
      </w:r>
    </w:p>
    <w:p w:rsidR="000722E2" w:rsidRDefault="00E86E7F" w:rsidP="00E86E7F">
      <w:pPr>
        <w:rPr>
          <w:rFonts w:ascii="Arial" w:hAnsi="Arial" w:cs="Arial"/>
          <w:sz w:val="28"/>
          <w:szCs w:val="28"/>
        </w:rPr>
      </w:pPr>
      <w:r w:rsidRPr="00E86E7F">
        <w:rPr>
          <w:rFonts w:ascii="Arial" w:hAnsi="Arial" w:cs="Arial"/>
          <w:sz w:val="28"/>
          <w:szCs w:val="28"/>
        </w:rPr>
        <w:t xml:space="preserve">18. The arbitration shall be completed within [ ] days of the appointment of the arbitrator. </w:t>
      </w:r>
    </w:p>
    <w:p w:rsidR="00E465EA" w:rsidRPr="000722E2" w:rsidRDefault="00E465EA" w:rsidP="00E86E7F">
      <w:pPr>
        <w:rPr>
          <w:rFonts w:ascii="Arial" w:hAnsi="Arial" w:cs="Arial"/>
          <w:sz w:val="28"/>
          <w:szCs w:val="28"/>
          <w:highlight w:val="yellow"/>
        </w:rPr>
      </w:pPr>
    </w:p>
    <w:p w:rsidR="000722E2" w:rsidRPr="000722E2" w:rsidRDefault="000722E2" w:rsidP="005F03BC">
      <w:pPr>
        <w:jc w:val="right"/>
        <w:rPr>
          <w:rFonts w:ascii="Arial" w:hAnsi="Arial" w:cs="Arial"/>
          <w:sz w:val="28"/>
          <w:szCs w:val="28"/>
          <w:highlight w:val="yellow"/>
        </w:rPr>
      </w:pPr>
    </w:p>
    <w:p w:rsidR="000722E2" w:rsidRPr="00D236F6" w:rsidRDefault="00D236F6" w:rsidP="005F03BC">
      <w:pPr>
        <w:jc w:val="right"/>
        <w:rPr>
          <w:rFonts w:ascii="Berlin Sans FB" w:hAnsi="Berlin Sans FB" w:cs="Arial"/>
          <w:b/>
          <w:sz w:val="32"/>
          <w:szCs w:val="32"/>
        </w:rPr>
      </w:pPr>
      <w:r w:rsidRPr="00D236F6">
        <w:rPr>
          <w:rFonts w:ascii="Berlin Sans FB" w:hAnsi="Berlin Sans FB" w:cs="Arial"/>
          <w:b/>
          <w:sz w:val="32"/>
          <w:szCs w:val="32"/>
        </w:rPr>
        <w:lastRenderedPageBreak/>
        <w:t>APPENDIX H</w:t>
      </w:r>
    </w:p>
    <w:p w:rsidR="005946FE" w:rsidRPr="00B97F0D" w:rsidRDefault="005946FE" w:rsidP="00FD0B4E">
      <w:pPr>
        <w:jc w:val="right"/>
        <w:rPr>
          <w:rFonts w:ascii="Berlin Sans FB" w:hAnsi="Berlin Sans FB" w:cs="Arial"/>
          <w:sz w:val="32"/>
          <w:szCs w:val="32"/>
        </w:rPr>
      </w:pPr>
      <w:r w:rsidRPr="00B97F0D">
        <w:rPr>
          <w:rFonts w:ascii="Berlin Sans FB" w:hAnsi="Berlin Sans FB" w:cs="Arial"/>
          <w:sz w:val="32"/>
          <w:szCs w:val="32"/>
        </w:rPr>
        <w:t>Expedited Arbitration Rules</w:t>
      </w:r>
    </w:p>
    <w:p w:rsidR="005946FE" w:rsidRPr="005946FE" w:rsidRDefault="005946FE" w:rsidP="005946FE">
      <w:pPr>
        <w:rPr>
          <w:rFonts w:ascii="Arial" w:hAnsi="Arial" w:cs="Arial"/>
          <w:sz w:val="28"/>
          <w:szCs w:val="28"/>
        </w:rPr>
      </w:pPr>
      <w:r w:rsidRPr="005946FE">
        <w:rPr>
          <w:rFonts w:ascii="Arial" w:hAnsi="Arial" w:cs="Arial"/>
          <w:sz w:val="28"/>
          <w:szCs w:val="28"/>
        </w:rPr>
        <w:t>Preamble</w:t>
      </w:r>
    </w:p>
    <w:p w:rsidR="005946FE" w:rsidRPr="005946FE" w:rsidRDefault="005946FE" w:rsidP="005946FE">
      <w:pPr>
        <w:rPr>
          <w:rFonts w:ascii="Arial" w:hAnsi="Arial" w:cs="Arial"/>
          <w:sz w:val="28"/>
          <w:szCs w:val="28"/>
        </w:rPr>
      </w:pPr>
      <w:r w:rsidRPr="005946FE">
        <w:rPr>
          <w:rFonts w:ascii="Arial" w:hAnsi="Arial" w:cs="Arial"/>
          <w:sz w:val="28"/>
          <w:szCs w:val="28"/>
        </w:rPr>
        <w:t>There is a strong desire among those who have disputes to control the time and cost of a binding dispute resolution process. To create an efficient and cost-effective arbitration process, these Rules, among other things, restrict the length of material that may be presented and time to present evidence and argument. The arbitrator may not extend these limits unless all parties agree. The arbitrator will be expected to manage the proceedings actively and aggressively to ensure adherence to these Rules.</w:t>
      </w:r>
    </w:p>
    <w:p w:rsidR="005946FE" w:rsidRDefault="005946FE" w:rsidP="005946FE">
      <w:pPr>
        <w:rPr>
          <w:rFonts w:ascii="Arial" w:hAnsi="Arial" w:cs="Arial"/>
          <w:sz w:val="28"/>
          <w:szCs w:val="28"/>
        </w:rPr>
      </w:pPr>
      <w:r w:rsidRPr="005946FE">
        <w:rPr>
          <w:rFonts w:ascii="Arial" w:hAnsi="Arial" w:cs="Arial"/>
          <w:sz w:val="28"/>
          <w:szCs w:val="28"/>
        </w:rPr>
        <w:t>By agreeing to proceed under these Rules, the parties acknowledge the restrictions and agree that the Rules will give them a fair and reasonable opportunity to present their case and respond to the case presented by the other side.</w:t>
      </w:r>
    </w:p>
    <w:p w:rsidR="00FD0B4E" w:rsidRPr="005946F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 xml:space="preserve">1. Arbitration </w:t>
      </w:r>
      <w:proofErr w:type="gramStart"/>
      <w:r w:rsidRPr="005946FE">
        <w:rPr>
          <w:rFonts w:ascii="Arial" w:hAnsi="Arial" w:cs="Arial"/>
          <w:sz w:val="28"/>
          <w:szCs w:val="28"/>
        </w:rPr>
        <w:t>Under</w:t>
      </w:r>
      <w:proofErr w:type="gramEnd"/>
      <w:r w:rsidRPr="005946FE">
        <w:rPr>
          <w:rFonts w:ascii="Arial" w:hAnsi="Arial" w:cs="Arial"/>
          <w:sz w:val="28"/>
          <w:szCs w:val="28"/>
        </w:rPr>
        <w:t xml:space="preserve"> These Rules</w:t>
      </w:r>
    </w:p>
    <w:p w:rsidR="005946FE" w:rsidRPr="005946FE" w:rsidRDefault="005946FE" w:rsidP="005946FE">
      <w:pPr>
        <w:rPr>
          <w:rFonts w:ascii="Arial" w:hAnsi="Arial" w:cs="Arial"/>
          <w:sz w:val="28"/>
          <w:szCs w:val="28"/>
        </w:rPr>
      </w:pPr>
      <w:r w:rsidRPr="005946FE">
        <w:rPr>
          <w:rFonts w:ascii="Arial" w:hAnsi="Arial" w:cs="Arial"/>
          <w:sz w:val="28"/>
          <w:szCs w:val="28"/>
        </w:rPr>
        <w:t>The purpose of these Rules is to provide a cost-effective, simple procedure for parties to a dispute who wish to achieve a prompt, practical and just resolution, without extensive pre-hearing procedures or going to court.</w:t>
      </w:r>
    </w:p>
    <w:p w:rsidR="005946FE" w:rsidRPr="005946FE" w:rsidRDefault="005946FE" w:rsidP="005946FE">
      <w:pPr>
        <w:rPr>
          <w:rFonts w:ascii="Arial" w:hAnsi="Arial" w:cs="Arial"/>
          <w:sz w:val="28"/>
          <w:szCs w:val="28"/>
        </w:rPr>
      </w:pPr>
      <w:r w:rsidRPr="005946FE">
        <w:rPr>
          <w:rFonts w:ascii="Arial" w:hAnsi="Arial" w:cs="Arial"/>
          <w:sz w:val="28"/>
          <w:szCs w:val="28"/>
        </w:rPr>
        <w:t>These Rules will apply whenever the parties agree in writing to have their dispute decided “under the Expedited Arbitration Rules of ... Arbitration Association” or words to that effect.</w:t>
      </w:r>
    </w:p>
    <w:p w:rsidR="005946FE" w:rsidRPr="005946FE" w:rsidRDefault="005946FE" w:rsidP="005946FE">
      <w:pPr>
        <w:rPr>
          <w:rFonts w:ascii="Arial" w:hAnsi="Arial" w:cs="Arial"/>
          <w:sz w:val="28"/>
          <w:szCs w:val="28"/>
        </w:rPr>
      </w:pPr>
      <w:r w:rsidRPr="005946FE">
        <w:rPr>
          <w:rFonts w:ascii="Arial" w:hAnsi="Arial" w:cs="Arial"/>
          <w:sz w:val="28"/>
          <w:szCs w:val="28"/>
        </w:rPr>
        <w:t>Where these Rules are silent, the arbitrator will have the discretion to control the process in such a way as he or she deems appropriate.</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These Rules may be changed by the agreement of the parties to the dispute, provided that the changes are not contrary to applicable law. Any changes must be made in writing and filed with the arbitrator within time limits described by these Rules. To the extent that changes may require the </w:t>
      </w:r>
      <w:r w:rsidRPr="005946FE">
        <w:rPr>
          <w:rFonts w:ascii="Arial" w:hAnsi="Arial" w:cs="Arial"/>
          <w:sz w:val="28"/>
          <w:szCs w:val="28"/>
        </w:rPr>
        <w:lastRenderedPageBreak/>
        <w:t>arbitrator to spend more time than is contemplated by these Rules, the fee for the arbitration may be increased above the fees set out in these Rules.</w:t>
      </w:r>
    </w:p>
    <w:p w:rsidR="005946FE" w:rsidRPr="005946FE" w:rsidRDefault="005946FE" w:rsidP="005946FE">
      <w:pPr>
        <w:rPr>
          <w:rFonts w:ascii="Arial" w:hAnsi="Arial" w:cs="Arial"/>
          <w:sz w:val="28"/>
          <w:szCs w:val="28"/>
        </w:rPr>
      </w:pPr>
      <w:r w:rsidRPr="005946FE">
        <w:rPr>
          <w:rFonts w:ascii="Arial" w:hAnsi="Arial" w:cs="Arial"/>
          <w:sz w:val="28"/>
          <w:szCs w:val="28"/>
        </w:rPr>
        <w:t>In these Rules, a “page</w:t>
      </w:r>
      <w:proofErr w:type="gramStart"/>
      <w:r w:rsidRPr="005946FE">
        <w:rPr>
          <w:rFonts w:ascii="Arial" w:hAnsi="Arial" w:cs="Arial"/>
          <w:sz w:val="28"/>
          <w:szCs w:val="28"/>
        </w:rPr>
        <w:t>”(</w:t>
      </w:r>
      <w:proofErr w:type="gramEnd"/>
      <w:r w:rsidRPr="005946FE">
        <w:rPr>
          <w:rFonts w:ascii="Arial" w:hAnsi="Arial" w:cs="Arial"/>
          <w:sz w:val="28"/>
          <w:szCs w:val="28"/>
        </w:rPr>
        <w:t>when restricting length of documents) is considered to be double-spaced using 12-point font.</w:t>
      </w:r>
    </w:p>
    <w:p w:rsidR="005946FE" w:rsidRPr="005946FE" w:rsidRDefault="005946FE" w:rsidP="005946FE">
      <w:pPr>
        <w:rPr>
          <w:rFonts w:ascii="Arial" w:hAnsi="Arial" w:cs="Arial"/>
          <w:sz w:val="28"/>
          <w:szCs w:val="28"/>
        </w:rPr>
      </w:pPr>
      <w:r w:rsidRPr="005946FE">
        <w:rPr>
          <w:rFonts w:ascii="Arial" w:hAnsi="Arial" w:cs="Arial"/>
          <w:sz w:val="28"/>
          <w:szCs w:val="28"/>
        </w:rPr>
        <w:t>Where these Rules require that a communication be in writing, email and fax correspondence are acceptable unless otherwise stated.</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 xml:space="preserve">2. Starting </w:t>
      </w:r>
      <w:proofErr w:type="gramStart"/>
      <w:r w:rsidRPr="005946FE">
        <w:rPr>
          <w:rFonts w:ascii="Arial" w:hAnsi="Arial" w:cs="Arial"/>
          <w:sz w:val="28"/>
          <w:szCs w:val="28"/>
        </w:rPr>
        <w:t>The</w:t>
      </w:r>
      <w:proofErr w:type="gramEnd"/>
      <w:r w:rsidRPr="005946FE">
        <w:rPr>
          <w:rFonts w:ascii="Arial" w:hAnsi="Arial" w:cs="Arial"/>
          <w:sz w:val="28"/>
          <w:szCs w:val="28"/>
        </w:rPr>
        <w:t xml:space="preserve"> Arbitration</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Any party (the “Claimant”) can start </w:t>
      </w:r>
      <w:proofErr w:type="gramStart"/>
      <w:r w:rsidRPr="005946FE">
        <w:rPr>
          <w:rFonts w:ascii="Arial" w:hAnsi="Arial" w:cs="Arial"/>
          <w:sz w:val="28"/>
          <w:szCs w:val="28"/>
        </w:rPr>
        <w:t>an arbitration</w:t>
      </w:r>
      <w:proofErr w:type="gramEnd"/>
      <w:r w:rsidRPr="005946FE">
        <w:rPr>
          <w:rFonts w:ascii="Arial" w:hAnsi="Arial" w:cs="Arial"/>
          <w:sz w:val="28"/>
          <w:szCs w:val="28"/>
        </w:rPr>
        <w:t xml:space="preserve"> under these Rules by sending a Notice to Arbitrate to the other party to the dispute (the “Respondent”) and sending a copy to Arbitration Association.</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3. Notice to Arbitrate</w:t>
      </w:r>
    </w:p>
    <w:p w:rsidR="005946FE" w:rsidRPr="005946FE" w:rsidRDefault="005946FE" w:rsidP="005946FE">
      <w:pPr>
        <w:rPr>
          <w:rFonts w:ascii="Arial" w:hAnsi="Arial" w:cs="Arial"/>
          <w:sz w:val="28"/>
          <w:szCs w:val="28"/>
        </w:rPr>
      </w:pPr>
      <w:r w:rsidRPr="005946FE">
        <w:rPr>
          <w:rFonts w:ascii="Arial" w:hAnsi="Arial" w:cs="Arial"/>
          <w:sz w:val="28"/>
          <w:szCs w:val="28"/>
        </w:rPr>
        <w:t>The Notice to Arbitrate must be in writing and must contain or attach the following:</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(a) </w:t>
      </w:r>
      <w:proofErr w:type="gramStart"/>
      <w:r w:rsidRPr="005946FE">
        <w:rPr>
          <w:rFonts w:ascii="Arial" w:hAnsi="Arial" w:cs="Arial"/>
          <w:sz w:val="28"/>
          <w:szCs w:val="28"/>
        </w:rPr>
        <w:t>name</w:t>
      </w:r>
      <w:proofErr w:type="gramEnd"/>
      <w:r w:rsidRPr="005946FE">
        <w:rPr>
          <w:rFonts w:ascii="Arial" w:hAnsi="Arial" w:cs="Arial"/>
          <w:sz w:val="28"/>
          <w:szCs w:val="28"/>
        </w:rPr>
        <w:t>, address, phone number, facsimile number and e-mail address of all parties;</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(b) </w:t>
      </w:r>
      <w:proofErr w:type="gramStart"/>
      <w:r w:rsidRPr="005946FE">
        <w:rPr>
          <w:rFonts w:ascii="Arial" w:hAnsi="Arial" w:cs="Arial"/>
          <w:sz w:val="28"/>
          <w:szCs w:val="28"/>
        </w:rPr>
        <w:t>a</w:t>
      </w:r>
      <w:proofErr w:type="gramEnd"/>
      <w:r w:rsidRPr="005946FE">
        <w:rPr>
          <w:rFonts w:ascii="Arial" w:hAnsi="Arial" w:cs="Arial"/>
          <w:sz w:val="28"/>
          <w:szCs w:val="28"/>
        </w:rPr>
        <w:t xml:space="preserve"> brief (maximum [ ] pages) description of the dispute;</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(c) </w:t>
      </w:r>
      <w:proofErr w:type="gramStart"/>
      <w:r w:rsidRPr="005946FE">
        <w:rPr>
          <w:rFonts w:ascii="Arial" w:hAnsi="Arial" w:cs="Arial"/>
          <w:sz w:val="28"/>
          <w:szCs w:val="28"/>
        </w:rPr>
        <w:t>the</w:t>
      </w:r>
      <w:proofErr w:type="gramEnd"/>
      <w:r w:rsidRPr="005946FE">
        <w:rPr>
          <w:rFonts w:ascii="Arial" w:hAnsi="Arial" w:cs="Arial"/>
          <w:sz w:val="28"/>
          <w:szCs w:val="28"/>
        </w:rPr>
        <w:t xml:space="preserve"> relief sought; and</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(d) </w:t>
      </w:r>
      <w:proofErr w:type="gramStart"/>
      <w:r w:rsidRPr="005946FE">
        <w:rPr>
          <w:rFonts w:ascii="Arial" w:hAnsi="Arial" w:cs="Arial"/>
          <w:sz w:val="28"/>
          <w:szCs w:val="28"/>
        </w:rPr>
        <w:t>a</w:t>
      </w:r>
      <w:proofErr w:type="gramEnd"/>
      <w:r w:rsidRPr="005946FE">
        <w:rPr>
          <w:rFonts w:ascii="Arial" w:hAnsi="Arial" w:cs="Arial"/>
          <w:sz w:val="28"/>
          <w:szCs w:val="28"/>
        </w:rPr>
        <w:t xml:space="preserve"> copy of the agreement (or other document) that gives the Arbitration Association arbitrator jurisdiction to decide the dispute pursuant to these Rules.</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4. Response to the Notice to Arbitrate</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A party who receives a Notice to Arbitrate (the “Respondent”) must deliver a Response to the Notice to Arbitrate within [ ] business days after receiving the Notice to Arbitrate. The Response must be in writing with a </w:t>
      </w:r>
      <w:r w:rsidRPr="005946FE">
        <w:rPr>
          <w:rFonts w:ascii="Arial" w:hAnsi="Arial" w:cs="Arial"/>
          <w:sz w:val="28"/>
          <w:szCs w:val="28"/>
        </w:rPr>
        <w:lastRenderedPageBreak/>
        <w:t>copy to Arbitration Association, and must contain confirmation of the accuracy (or corrections to) the names and contact information in the Notice to Arbitrate and a brief (maximum [ ] pages) description of the dispute, if different from the description provided by the Claimant.</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5. Appointment of Arbitrator</w:t>
      </w:r>
    </w:p>
    <w:p w:rsidR="005946FE" w:rsidRPr="005946FE" w:rsidRDefault="005946FE" w:rsidP="005946FE">
      <w:pPr>
        <w:rPr>
          <w:rFonts w:ascii="Arial" w:hAnsi="Arial" w:cs="Arial"/>
          <w:sz w:val="28"/>
          <w:szCs w:val="28"/>
        </w:rPr>
      </w:pPr>
      <w:r w:rsidRPr="005946FE">
        <w:rPr>
          <w:rFonts w:ascii="Arial" w:hAnsi="Arial" w:cs="Arial"/>
          <w:sz w:val="28"/>
          <w:szCs w:val="28"/>
        </w:rPr>
        <w:t>The arbitration will be conducted by a single arbitrator selected from the Arbitration Association list of arbitrators on the Arbitration Association Expedited Arbitrations roster.</w:t>
      </w:r>
    </w:p>
    <w:p w:rsidR="005946FE" w:rsidRPr="005946FE" w:rsidRDefault="005946FE" w:rsidP="005946FE">
      <w:pPr>
        <w:rPr>
          <w:rFonts w:ascii="Arial" w:hAnsi="Arial" w:cs="Arial"/>
          <w:sz w:val="28"/>
          <w:szCs w:val="28"/>
        </w:rPr>
      </w:pPr>
      <w:r w:rsidRPr="005946FE">
        <w:rPr>
          <w:rFonts w:ascii="Arial" w:hAnsi="Arial" w:cs="Arial"/>
          <w:sz w:val="28"/>
          <w:szCs w:val="28"/>
        </w:rPr>
        <w:t>The parties to the dispute may select the arbitrator by agreement. If Arbitration Association is not notified of the selection of an arbitrator by agreement of the parties within [ ] business days after the Response has been delivered (or within [ ] business days after the Notice to Arbitrate was delivered if no Response is delivered), Arbitration Association will select the arbitrator based on the description of the dispute in the Notice and Response and on the availability of arbitrators.</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6. Fees and Deposit</w:t>
      </w:r>
      <w:r w:rsidR="00FD0B4E">
        <w:rPr>
          <w:rFonts w:ascii="Arial" w:hAnsi="Arial" w:cs="Arial"/>
          <w:sz w:val="28"/>
          <w:szCs w:val="28"/>
        </w:rPr>
        <w:t>s</w:t>
      </w:r>
    </w:p>
    <w:p w:rsidR="005946FE" w:rsidRPr="005946FE" w:rsidRDefault="005946FE" w:rsidP="005946FE">
      <w:pPr>
        <w:rPr>
          <w:rFonts w:ascii="Arial" w:hAnsi="Arial" w:cs="Arial"/>
          <w:sz w:val="28"/>
          <w:szCs w:val="28"/>
        </w:rPr>
      </w:pPr>
      <w:r w:rsidRPr="005946FE">
        <w:rPr>
          <w:rFonts w:ascii="Arial" w:hAnsi="Arial" w:cs="Arial"/>
          <w:sz w:val="28"/>
          <w:szCs w:val="28"/>
        </w:rPr>
        <w:t>For a two-party arbitration with an oral hearing, each party must pay a deposit of $[ ] plus facilities fee and taxes when filing its Notice to Arbitrate or its Response.</w:t>
      </w:r>
    </w:p>
    <w:p w:rsidR="005946FE" w:rsidRDefault="005946FE" w:rsidP="005946FE">
      <w:pPr>
        <w:rPr>
          <w:rFonts w:ascii="Arial" w:hAnsi="Arial" w:cs="Arial"/>
          <w:sz w:val="28"/>
          <w:szCs w:val="28"/>
        </w:rPr>
      </w:pPr>
      <w:r w:rsidRPr="005946FE">
        <w:rPr>
          <w:rFonts w:ascii="Arial" w:hAnsi="Arial" w:cs="Arial"/>
          <w:sz w:val="28"/>
          <w:szCs w:val="28"/>
        </w:rPr>
        <w:t>For arbitrations with more than two parties with an oral hearing, a fee of $[ ] must be paid one-half by the Claimant(s) and one-half by the Respondent(s) when filing their Notices to Arbitrate or their Responses.</w:t>
      </w:r>
    </w:p>
    <w:p w:rsidR="00FD0B4E" w:rsidRPr="005946F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7. Procedure</w:t>
      </w:r>
      <w:r w:rsidR="00FD0B4E">
        <w:rPr>
          <w:rFonts w:ascii="Arial" w:hAnsi="Arial" w:cs="Arial"/>
          <w:sz w:val="28"/>
          <w:szCs w:val="28"/>
        </w:rPr>
        <w:t>s</w:t>
      </w:r>
    </w:p>
    <w:p w:rsidR="005946FE" w:rsidRDefault="005946FE" w:rsidP="005946FE">
      <w:pPr>
        <w:rPr>
          <w:rFonts w:ascii="Arial" w:hAnsi="Arial" w:cs="Arial"/>
          <w:sz w:val="28"/>
          <w:szCs w:val="28"/>
        </w:rPr>
      </w:pPr>
      <w:r w:rsidRPr="005946FE">
        <w:rPr>
          <w:rFonts w:ascii="Arial" w:hAnsi="Arial" w:cs="Arial"/>
          <w:sz w:val="28"/>
          <w:szCs w:val="28"/>
        </w:rPr>
        <w:t xml:space="preserve">Unless the parties agree to a different procedure, the procedure shall be as set out in these Rules. The arbitrator will have no discretion to alter these Rules unless the parties unanimously agree to the alteration, or unless </w:t>
      </w:r>
      <w:r w:rsidRPr="005946FE">
        <w:rPr>
          <w:rFonts w:ascii="Arial" w:hAnsi="Arial" w:cs="Arial"/>
          <w:sz w:val="28"/>
          <w:szCs w:val="28"/>
        </w:rPr>
        <w:lastRenderedPageBreak/>
        <w:t>these Rules specifically grant the arbitrator the discretion to alter the Rules (such as is set out in sub-section 9(e)(ii).</w:t>
      </w:r>
    </w:p>
    <w:p w:rsidR="00FD0B4E" w:rsidRPr="005946F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8. Initial Meeting</w:t>
      </w:r>
      <w:r w:rsidR="00FD0B4E">
        <w:rPr>
          <w:rFonts w:ascii="Arial" w:hAnsi="Arial" w:cs="Arial"/>
          <w:sz w:val="28"/>
          <w:szCs w:val="28"/>
        </w:rPr>
        <w:t>s</w:t>
      </w:r>
    </w:p>
    <w:p w:rsidR="005946FE" w:rsidRPr="005946FE" w:rsidRDefault="005946FE" w:rsidP="005946FE">
      <w:pPr>
        <w:rPr>
          <w:rFonts w:ascii="Arial" w:hAnsi="Arial" w:cs="Arial"/>
          <w:sz w:val="28"/>
          <w:szCs w:val="28"/>
        </w:rPr>
      </w:pPr>
      <w:r w:rsidRPr="005946FE">
        <w:rPr>
          <w:rFonts w:ascii="Arial" w:hAnsi="Arial" w:cs="Arial"/>
          <w:sz w:val="28"/>
          <w:szCs w:val="28"/>
        </w:rPr>
        <w:t>(a) Once appointed, the arbitrator will convene an initial meeting with the lawyers for the parties in order to determine the date and procedure for the arbitration, and the timetable. The initial meeting will be by conference call (except in unusual circumstances as determined by the arbitrator), will occur within one week of the appointment of the arbitrator and will last no more than 1 hour except on consent of the arbitrator.</w:t>
      </w:r>
    </w:p>
    <w:p w:rsidR="005946FE" w:rsidRPr="005946FE" w:rsidRDefault="005946FE" w:rsidP="005946FE">
      <w:pPr>
        <w:rPr>
          <w:rFonts w:ascii="Arial" w:hAnsi="Arial" w:cs="Arial"/>
          <w:sz w:val="28"/>
          <w:szCs w:val="28"/>
        </w:rPr>
      </w:pPr>
      <w:r w:rsidRPr="005946FE">
        <w:rPr>
          <w:rFonts w:ascii="Arial" w:hAnsi="Arial" w:cs="Arial"/>
          <w:sz w:val="28"/>
          <w:szCs w:val="28"/>
        </w:rPr>
        <w:t>(b) Issues discussed at the initial meeting may include:</w:t>
      </w:r>
    </w:p>
    <w:p w:rsidR="005946FE" w:rsidRPr="005946FE" w:rsidRDefault="005946FE" w:rsidP="005946FE">
      <w:pPr>
        <w:rPr>
          <w:rFonts w:ascii="Arial" w:hAnsi="Arial" w:cs="Arial"/>
          <w:sz w:val="28"/>
          <w:szCs w:val="28"/>
        </w:rPr>
      </w:pPr>
      <w:r w:rsidRPr="005946FE">
        <w:rPr>
          <w:rFonts w:ascii="Arial" w:hAnsi="Arial" w:cs="Arial"/>
          <w:sz w:val="28"/>
          <w:szCs w:val="28"/>
        </w:rPr>
        <w:t>(</w:t>
      </w:r>
      <w:proofErr w:type="spellStart"/>
      <w:proofErr w:type="gramStart"/>
      <w:r w:rsidRPr="005946FE">
        <w:rPr>
          <w:rFonts w:ascii="Arial" w:hAnsi="Arial" w:cs="Arial"/>
          <w:sz w:val="28"/>
          <w:szCs w:val="28"/>
        </w:rPr>
        <w:t>i</w:t>
      </w:r>
      <w:proofErr w:type="spellEnd"/>
      <w:proofErr w:type="gramEnd"/>
      <w:r w:rsidRPr="005946FE">
        <w:rPr>
          <w:rFonts w:ascii="Arial" w:hAnsi="Arial" w:cs="Arial"/>
          <w:sz w:val="28"/>
          <w:szCs w:val="28"/>
        </w:rPr>
        <w:t>) date of the oral hearing, if applicable;</w:t>
      </w:r>
    </w:p>
    <w:p w:rsidR="005946FE" w:rsidRPr="005946FE" w:rsidRDefault="005946FE" w:rsidP="005946FE">
      <w:pPr>
        <w:rPr>
          <w:rFonts w:ascii="Arial" w:hAnsi="Arial" w:cs="Arial"/>
          <w:sz w:val="28"/>
          <w:szCs w:val="28"/>
        </w:rPr>
      </w:pPr>
      <w:r w:rsidRPr="005946FE">
        <w:rPr>
          <w:rFonts w:ascii="Arial" w:hAnsi="Arial" w:cs="Arial"/>
          <w:sz w:val="28"/>
          <w:szCs w:val="28"/>
        </w:rPr>
        <w:t>(ii) procedure to be followed including whether there will be an oral hearing, whether the arbitration will be Final Offer Selection or a No Reasons arbitration, whether there will be a mediation before the arbitration, etc.;</w:t>
      </w:r>
    </w:p>
    <w:p w:rsidR="005946FE" w:rsidRPr="005946FE" w:rsidRDefault="005946FE" w:rsidP="005946FE">
      <w:pPr>
        <w:rPr>
          <w:rFonts w:ascii="Arial" w:hAnsi="Arial" w:cs="Arial"/>
          <w:sz w:val="28"/>
          <w:szCs w:val="28"/>
        </w:rPr>
      </w:pPr>
      <w:r w:rsidRPr="005946FE">
        <w:rPr>
          <w:rFonts w:ascii="Arial" w:hAnsi="Arial" w:cs="Arial"/>
          <w:sz w:val="28"/>
          <w:szCs w:val="28"/>
        </w:rPr>
        <w:t>(iii) Whether there will be a reporter (at extra cost paid directly by the parties to the reporter);</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(iv) </w:t>
      </w:r>
      <w:proofErr w:type="gramStart"/>
      <w:r w:rsidRPr="005946FE">
        <w:rPr>
          <w:rFonts w:ascii="Arial" w:hAnsi="Arial" w:cs="Arial"/>
          <w:sz w:val="28"/>
          <w:szCs w:val="28"/>
        </w:rPr>
        <w:t>whether</w:t>
      </w:r>
      <w:proofErr w:type="gramEnd"/>
      <w:r w:rsidRPr="005946FE">
        <w:rPr>
          <w:rFonts w:ascii="Arial" w:hAnsi="Arial" w:cs="Arial"/>
          <w:sz w:val="28"/>
          <w:szCs w:val="28"/>
        </w:rPr>
        <w:t xml:space="preserve"> the parties will prepare a common documents brief;</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(v) </w:t>
      </w:r>
      <w:proofErr w:type="gramStart"/>
      <w:r w:rsidRPr="005946FE">
        <w:rPr>
          <w:rFonts w:ascii="Arial" w:hAnsi="Arial" w:cs="Arial"/>
          <w:sz w:val="28"/>
          <w:szCs w:val="28"/>
        </w:rPr>
        <w:t>clarification</w:t>
      </w:r>
      <w:proofErr w:type="gramEnd"/>
      <w:r w:rsidRPr="005946FE">
        <w:rPr>
          <w:rFonts w:ascii="Arial" w:hAnsi="Arial" w:cs="Arial"/>
          <w:sz w:val="28"/>
          <w:szCs w:val="28"/>
        </w:rPr>
        <w:t xml:space="preserve"> of the issues the arbitrator is asked to decide; and</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(vi) </w:t>
      </w:r>
      <w:proofErr w:type="gramStart"/>
      <w:r w:rsidRPr="005946FE">
        <w:rPr>
          <w:rFonts w:ascii="Arial" w:hAnsi="Arial" w:cs="Arial"/>
          <w:sz w:val="28"/>
          <w:szCs w:val="28"/>
        </w:rPr>
        <w:t>setting</w:t>
      </w:r>
      <w:proofErr w:type="gramEnd"/>
      <w:r w:rsidRPr="005946FE">
        <w:rPr>
          <w:rFonts w:ascii="Arial" w:hAnsi="Arial" w:cs="Arial"/>
          <w:sz w:val="28"/>
          <w:szCs w:val="28"/>
        </w:rPr>
        <w:t xml:space="preserve"> specific dates for the tasks required in these Rules (as limited by the time constraints in these Rules).</w:t>
      </w:r>
    </w:p>
    <w:p w:rsidR="005946FE" w:rsidRDefault="005946FE" w:rsidP="005946FE">
      <w:pPr>
        <w:rPr>
          <w:rFonts w:ascii="Arial" w:hAnsi="Arial" w:cs="Arial"/>
          <w:sz w:val="28"/>
          <w:szCs w:val="28"/>
        </w:rPr>
      </w:pPr>
      <w:r w:rsidRPr="005946FE">
        <w:rPr>
          <w:rFonts w:ascii="Arial" w:hAnsi="Arial" w:cs="Arial"/>
          <w:sz w:val="28"/>
          <w:szCs w:val="28"/>
        </w:rPr>
        <w:t>(c) The initial meeting, and any other meetings to discuss or determine preliminary issues, may take place by conference call.</w:t>
      </w:r>
    </w:p>
    <w:p w:rsidR="00FD0B4E" w:rsidRPr="005946F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9. Process</w:t>
      </w:r>
      <w:r w:rsidR="00FD0B4E">
        <w:rPr>
          <w:rFonts w:ascii="Arial" w:hAnsi="Arial" w:cs="Arial"/>
          <w:sz w:val="28"/>
          <w:szCs w:val="28"/>
        </w:rPr>
        <w:t>es</w:t>
      </w:r>
    </w:p>
    <w:p w:rsidR="005946FE" w:rsidRPr="005946FE" w:rsidRDefault="005946FE" w:rsidP="005946FE">
      <w:pPr>
        <w:rPr>
          <w:rFonts w:ascii="Arial" w:hAnsi="Arial" w:cs="Arial"/>
          <w:sz w:val="28"/>
          <w:szCs w:val="28"/>
        </w:rPr>
      </w:pPr>
      <w:r w:rsidRPr="005946FE">
        <w:rPr>
          <w:rFonts w:ascii="Arial" w:hAnsi="Arial" w:cs="Arial"/>
          <w:sz w:val="28"/>
          <w:szCs w:val="28"/>
        </w:rPr>
        <w:t>Unless otherwise agreed, the process will be as follows:</w:t>
      </w:r>
    </w:p>
    <w:p w:rsidR="005946FE" w:rsidRPr="005946FE" w:rsidRDefault="005946FE" w:rsidP="005946FE">
      <w:pPr>
        <w:rPr>
          <w:rFonts w:ascii="Arial" w:hAnsi="Arial" w:cs="Arial"/>
          <w:sz w:val="28"/>
          <w:szCs w:val="28"/>
        </w:rPr>
      </w:pPr>
      <w:r w:rsidRPr="005946FE">
        <w:rPr>
          <w:rFonts w:ascii="Arial" w:hAnsi="Arial" w:cs="Arial"/>
          <w:sz w:val="28"/>
          <w:szCs w:val="28"/>
        </w:rPr>
        <w:lastRenderedPageBreak/>
        <w:t>(a) The oral hearing will be held within [ ] months of the appointment of the arbitrator.</w:t>
      </w:r>
    </w:p>
    <w:p w:rsidR="005946FE" w:rsidRPr="005946FE" w:rsidRDefault="005946FE" w:rsidP="005946FE">
      <w:pPr>
        <w:rPr>
          <w:rFonts w:ascii="Arial" w:hAnsi="Arial" w:cs="Arial"/>
          <w:sz w:val="28"/>
          <w:szCs w:val="28"/>
        </w:rPr>
      </w:pPr>
      <w:r w:rsidRPr="005946FE">
        <w:rPr>
          <w:rFonts w:ascii="Arial" w:hAnsi="Arial" w:cs="Arial"/>
          <w:sz w:val="28"/>
          <w:szCs w:val="28"/>
        </w:rPr>
        <w:t>(b) [ ] weeks before the date scheduled for the oral hearing, the Claimant shall provide a brief to the Respondent and to Arbitration Association containing the following:</w:t>
      </w:r>
    </w:p>
    <w:p w:rsidR="005946FE" w:rsidRPr="005946FE" w:rsidRDefault="005946FE" w:rsidP="005946FE">
      <w:pPr>
        <w:rPr>
          <w:rFonts w:ascii="Arial" w:hAnsi="Arial" w:cs="Arial"/>
          <w:sz w:val="28"/>
          <w:szCs w:val="28"/>
        </w:rPr>
      </w:pPr>
      <w:r w:rsidRPr="005946FE">
        <w:rPr>
          <w:rFonts w:ascii="Arial" w:hAnsi="Arial" w:cs="Arial"/>
          <w:sz w:val="28"/>
          <w:szCs w:val="28"/>
        </w:rPr>
        <w:t>(</w:t>
      </w:r>
      <w:proofErr w:type="spellStart"/>
      <w:r w:rsidRPr="005946FE">
        <w:rPr>
          <w:rFonts w:ascii="Arial" w:hAnsi="Arial" w:cs="Arial"/>
          <w:sz w:val="28"/>
          <w:szCs w:val="28"/>
        </w:rPr>
        <w:t>i</w:t>
      </w:r>
      <w:proofErr w:type="spellEnd"/>
      <w:r w:rsidRPr="005946FE">
        <w:rPr>
          <w:rFonts w:ascii="Arial" w:hAnsi="Arial" w:cs="Arial"/>
          <w:sz w:val="28"/>
          <w:szCs w:val="28"/>
        </w:rPr>
        <w:t xml:space="preserve">) </w:t>
      </w:r>
      <w:proofErr w:type="gramStart"/>
      <w:r w:rsidRPr="005946FE">
        <w:rPr>
          <w:rFonts w:ascii="Arial" w:hAnsi="Arial" w:cs="Arial"/>
          <w:sz w:val="28"/>
          <w:szCs w:val="28"/>
        </w:rPr>
        <w:t>a</w:t>
      </w:r>
      <w:proofErr w:type="gramEnd"/>
      <w:r w:rsidRPr="005946FE">
        <w:rPr>
          <w:rFonts w:ascii="Arial" w:hAnsi="Arial" w:cs="Arial"/>
          <w:sz w:val="28"/>
          <w:szCs w:val="28"/>
        </w:rPr>
        <w:t xml:space="preserve"> memorandum (maximum [ ] pages) setting out the Claimant’s position on the issues and any arguments that party intends to make;</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(ii) </w:t>
      </w:r>
      <w:proofErr w:type="gramStart"/>
      <w:r w:rsidRPr="005946FE">
        <w:rPr>
          <w:rFonts w:ascii="Arial" w:hAnsi="Arial" w:cs="Arial"/>
          <w:sz w:val="28"/>
          <w:szCs w:val="28"/>
        </w:rPr>
        <w:t>copies</w:t>
      </w:r>
      <w:proofErr w:type="gramEnd"/>
      <w:r w:rsidRPr="005946FE">
        <w:rPr>
          <w:rFonts w:ascii="Arial" w:hAnsi="Arial" w:cs="Arial"/>
          <w:sz w:val="28"/>
          <w:szCs w:val="28"/>
        </w:rPr>
        <w:t xml:space="preserve"> of any cases (maximum of [ ]) that the Claimant intends to rely on in the arbitration;</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(iii) </w:t>
      </w:r>
      <w:proofErr w:type="gramStart"/>
      <w:r w:rsidRPr="005946FE">
        <w:rPr>
          <w:rFonts w:ascii="Arial" w:hAnsi="Arial" w:cs="Arial"/>
          <w:sz w:val="28"/>
          <w:szCs w:val="28"/>
        </w:rPr>
        <w:t>copies</w:t>
      </w:r>
      <w:proofErr w:type="gramEnd"/>
      <w:r w:rsidRPr="005946FE">
        <w:rPr>
          <w:rFonts w:ascii="Arial" w:hAnsi="Arial" w:cs="Arial"/>
          <w:sz w:val="28"/>
          <w:szCs w:val="28"/>
        </w:rPr>
        <w:t xml:space="preserve"> of any documents (maximum [ ] documents and [ ] pages) the Claimant considers relevant or intends to rely on. An excerpt from a document is acceptable but is considered one document. For clarity a series of connected documents such as a series of e-mails or a series of letters may be considered one document; and</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(iv) </w:t>
      </w:r>
      <w:proofErr w:type="gramStart"/>
      <w:r w:rsidRPr="005946FE">
        <w:rPr>
          <w:rFonts w:ascii="Arial" w:hAnsi="Arial" w:cs="Arial"/>
          <w:sz w:val="28"/>
          <w:szCs w:val="28"/>
        </w:rPr>
        <w:t>affidavits</w:t>
      </w:r>
      <w:proofErr w:type="gramEnd"/>
      <w:r w:rsidRPr="005946FE">
        <w:rPr>
          <w:rFonts w:ascii="Arial" w:hAnsi="Arial" w:cs="Arial"/>
          <w:sz w:val="28"/>
          <w:szCs w:val="28"/>
        </w:rPr>
        <w:t xml:space="preserve"> of the evidence in chief of a maximum of [ ] witnesses, with a combined maximum length of [ ] pages;</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(v) </w:t>
      </w:r>
      <w:proofErr w:type="gramStart"/>
      <w:r w:rsidRPr="005946FE">
        <w:rPr>
          <w:rFonts w:ascii="Arial" w:hAnsi="Arial" w:cs="Arial"/>
          <w:sz w:val="28"/>
          <w:szCs w:val="28"/>
        </w:rPr>
        <w:t>there</w:t>
      </w:r>
      <w:proofErr w:type="gramEnd"/>
      <w:r w:rsidRPr="005946FE">
        <w:rPr>
          <w:rFonts w:ascii="Arial" w:hAnsi="Arial" w:cs="Arial"/>
          <w:sz w:val="28"/>
          <w:szCs w:val="28"/>
        </w:rPr>
        <w:t xml:space="preserve"> will be no expert reports and no evidence of an expert witness.</w:t>
      </w:r>
    </w:p>
    <w:p w:rsidR="005946FE" w:rsidRPr="005946FE" w:rsidRDefault="005946FE" w:rsidP="005946FE">
      <w:pPr>
        <w:rPr>
          <w:rFonts w:ascii="Arial" w:hAnsi="Arial" w:cs="Arial"/>
          <w:sz w:val="28"/>
          <w:szCs w:val="28"/>
        </w:rPr>
      </w:pPr>
      <w:r w:rsidRPr="005946FE">
        <w:rPr>
          <w:rFonts w:ascii="Arial" w:hAnsi="Arial" w:cs="Arial"/>
          <w:sz w:val="28"/>
          <w:szCs w:val="28"/>
        </w:rPr>
        <w:t>(c) The Claimant shall produce copies of documents that are only in the Claimant’s possession if they may be detrimental to the Claimant’s case. These documents shall be produced along with the documents relied on by the Claimant</w:t>
      </w:r>
    </w:p>
    <w:p w:rsidR="005946FE" w:rsidRPr="005946FE" w:rsidRDefault="005946FE" w:rsidP="005946FE">
      <w:pPr>
        <w:rPr>
          <w:rFonts w:ascii="Arial" w:hAnsi="Arial" w:cs="Arial"/>
          <w:sz w:val="28"/>
          <w:szCs w:val="28"/>
        </w:rPr>
      </w:pPr>
      <w:r w:rsidRPr="005946FE">
        <w:rPr>
          <w:rFonts w:ascii="Arial" w:hAnsi="Arial" w:cs="Arial"/>
          <w:sz w:val="28"/>
          <w:szCs w:val="28"/>
        </w:rPr>
        <w:t>(d) [ ] weeks before the date scheduled for the arbitration, the Respondent shall provide to the Claimant and to Arbitration Association the information and documentation as set out above in sub-sections 9(b) and 9(c) (modified to apply to the Respondent rather than the Claimant).</w:t>
      </w:r>
    </w:p>
    <w:p w:rsidR="005946FE" w:rsidRPr="005946FE" w:rsidRDefault="005946FE" w:rsidP="005946FE">
      <w:pPr>
        <w:rPr>
          <w:rFonts w:ascii="Arial" w:hAnsi="Arial" w:cs="Arial"/>
          <w:sz w:val="28"/>
          <w:szCs w:val="28"/>
        </w:rPr>
      </w:pPr>
      <w:r w:rsidRPr="005946FE">
        <w:rPr>
          <w:rFonts w:ascii="Arial" w:hAnsi="Arial" w:cs="Arial"/>
          <w:sz w:val="28"/>
          <w:szCs w:val="28"/>
        </w:rPr>
        <w:t>(c) [ ] week(s) before the scheduled date for the arbitration, the Claimant may submit a written reply of no more than [ ] pages.</w:t>
      </w:r>
    </w:p>
    <w:p w:rsidR="005946FE" w:rsidRPr="005946FE" w:rsidRDefault="005946FE" w:rsidP="005946FE">
      <w:pPr>
        <w:rPr>
          <w:rFonts w:ascii="Arial" w:hAnsi="Arial" w:cs="Arial"/>
          <w:sz w:val="28"/>
          <w:szCs w:val="28"/>
        </w:rPr>
      </w:pPr>
      <w:r w:rsidRPr="005946FE">
        <w:rPr>
          <w:rFonts w:ascii="Arial" w:hAnsi="Arial" w:cs="Arial"/>
          <w:sz w:val="28"/>
          <w:szCs w:val="28"/>
        </w:rPr>
        <w:t>(d) There will be no oral or other documentary discovery.</w:t>
      </w:r>
    </w:p>
    <w:p w:rsidR="005946FE" w:rsidRPr="005946FE" w:rsidRDefault="005946FE" w:rsidP="005946FE">
      <w:pPr>
        <w:rPr>
          <w:rFonts w:ascii="Arial" w:hAnsi="Arial" w:cs="Arial"/>
          <w:sz w:val="28"/>
          <w:szCs w:val="28"/>
        </w:rPr>
      </w:pPr>
      <w:r w:rsidRPr="005946FE">
        <w:rPr>
          <w:rFonts w:ascii="Arial" w:hAnsi="Arial" w:cs="Arial"/>
          <w:sz w:val="28"/>
          <w:szCs w:val="28"/>
        </w:rPr>
        <w:t>(e) There will be no preliminary motions other than:</w:t>
      </w:r>
    </w:p>
    <w:p w:rsidR="005946FE" w:rsidRPr="005946FE" w:rsidRDefault="005946FE" w:rsidP="005946FE">
      <w:pPr>
        <w:rPr>
          <w:rFonts w:ascii="Arial" w:hAnsi="Arial" w:cs="Arial"/>
          <w:sz w:val="28"/>
          <w:szCs w:val="28"/>
        </w:rPr>
      </w:pPr>
      <w:r w:rsidRPr="005946FE">
        <w:rPr>
          <w:rFonts w:ascii="Arial" w:hAnsi="Arial" w:cs="Arial"/>
          <w:sz w:val="28"/>
          <w:szCs w:val="28"/>
        </w:rPr>
        <w:lastRenderedPageBreak/>
        <w:t>(</w:t>
      </w:r>
      <w:proofErr w:type="spellStart"/>
      <w:r w:rsidRPr="005946FE">
        <w:rPr>
          <w:rFonts w:ascii="Arial" w:hAnsi="Arial" w:cs="Arial"/>
          <w:sz w:val="28"/>
          <w:szCs w:val="28"/>
        </w:rPr>
        <w:t>i</w:t>
      </w:r>
      <w:proofErr w:type="spellEnd"/>
      <w:r w:rsidRPr="005946FE">
        <w:rPr>
          <w:rFonts w:ascii="Arial" w:hAnsi="Arial" w:cs="Arial"/>
          <w:sz w:val="28"/>
          <w:szCs w:val="28"/>
        </w:rPr>
        <w:t xml:space="preserve">) </w:t>
      </w:r>
      <w:proofErr w:type="gramStart"/>
      <w:r w:rsidRPr="005946FE">
        <w:rPr>
          <w:rFonts w:ascii="Arial" w:hAnsi="Arial" w:cs="Arial"/>
          <w:sz w:val="28"/>
          <w:szCs w:val="28"/>
        </w:rPr>
        <w:t>requests</w:t>
      </w:r>
      <w:proofErr w:type="gramEnd"/>
      <w:r w:rsidRPr="005946FE">
        <w:rPr>
          <w:rFonts w:ascii="Arial" w:hAnsi="Arial" w:cs="Arial"/>
          <w:sz w:val="28"/>
          <w:szCs w:val="28"/>
        </w:rPr>
        <w:t xml:space="preserve"> for increases to the page limitations for documents as set out in these Rules, in extraordinary circumstances.</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(ii) </w:t>
      </w:r>
      <w:proofErr w:type="gramStart"/>
      <w:r w:rsidRPr="005946FE">
        <w:rPr>
          <w:rFonts w:ascii="Arial" w:hAnsi="Arial" w:cs="Arial"/>
          <w:sz w:val="28"/>
          <w:szCs w:val="28"/>
        </w:rPr>
        <w:t>requests</w:t>
      </w:r>
      <w:proofErr w:type="gramEnd"/>
      <w:r w:rsidRPr="005946FE">
        <w:rPr>
          <w:rFonts w:ascii="Arial" w:hAnsi="Arial" w:cs="Arial"/>
          <w:sz w:val="28"/>
          <w:szCs w:val="28"/>
        </w:rPr>
        <w:t xml:space="preserve"> to extend the timeframes set out in these Rules because of illness or extraordinary and unforeseen circumstances. For the sake of clarity, lawyers’ other work commitments are not grounds for extending time.</w:t>
      </w:r>
    </w:p>
    <w:p w:rsidR="005946FE" w:rsidRPr="005946FE" w:rsidRDefault="005946FE" w:rsidP="005946FE">
      <w:pPr>
        <w:rPr>
          <w:rFonts w:ascii="Arial" w:hAnsi="Arial" w:cs="Arial"/>
          <w:sz w:val="28"/>
          <w:szCs w:val="28"/>
        </w:rPr>
      </w:pPr>
      <w:r w:rsidRPr="005946FE">
        <w:rPr>
          <w:rFonts w:ascii="Arial" w:hAnsi="Arial" w:cs="Arial"/>
          <w:sz w:val="28"/>
          <w:szCs w:val="28"/>
        </w:rPr>
        <w:t>Such motions will take place by conference call (arranged by the arbitrator) with no written submissions.</w:t>
      </w:r>
    </w:p>
    <w:p w:rsidR="005946FE" w:rsidRPr="005946FE" w:rsidRDefault="005946FE" w:rsidP="005946FE">
      <w:pPr>
        <w:rPr>
          <w:rFonts w:ascii="Arial" w:hAnsi="Arial" w:cs="Arial"/>
          <w:sz w:val="28"/>
          <w:szCs w:val="28"/>
        </w:rPr>
      </w:pPr>
      <w:r w:rsidRPr="005946FE">
        <w:rPr>
          <w:rFonts w:ascii="Arial" w:hAnsi="Arial" w:cs="Arial"/>
          <w:sz w:val="28"/>
          <w:szCs w:val="28"/>
        </w:rPr>
        <w:t>(f) The arbitration hearing shall last no more than [ ] days for a two-party arbitration and [ ] days for a multiple-party arbitration. The hearing will commence at [ ] a.m.; have one morning break of [ ] minutes; break at [ ] pm for lunch; resume at [ ] pm; have one afternoon break; and conclude no later than [ ] p.m.</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(g) Each side will have a maximum </w:t>
      </w:r>
      <w:proofErr w:type="gramStart"/>
      <w:r w:rsidRPr="005946FE">
        <w:rPr>
          <w:rFonts w:ascii="Arial" w:hAnsi="Arial" w:cs="Arial"/>
          <w:sz w:val="28"/>
          <w:szCs w:val="28"/>
        </w:rPr>
        <w:t>of  [</w:t>
      </w:r>
      <w:proofErr w:type="gramEnd"/>
      <w:r w:rsidRPr="005946FE">
        <w:rPr>
          <w:rFonts w:ascii="Arial" w:hAnsi="Arial" w:cs="Arial"/>
          <w:sz w:val="28"/>
          <w:szCs w:val="28"/>
        </w:rPr>
        <w:t xml:space="preserve"> ] minutes to present its opening argument and to summarize the affidavit evidence of its witnesses.</w:t>
      </w:r>
    </w:p>
    <w:p w:rsidR="005946FE" w:rsidRPr="005946FE" w:rsidRDefault="005946FE" w:rsidP="005946FE">
      <w:pPr>
        <w:rPr>
          <w:rFonts w:ascii="Arial" w:hAnsi="Arial" w:cs="Arial"/>
          <w:sz w:val="28"/>
          <w:szCs w:val="28"/>
        </w:rPr>
      </w:pPr>
      <w:r w:rsidRPr="005946FE">
        <w:rPr>
          <w:rFonts w:ascii="Arial" w:hAnsi="Arial" w:cs="Arial"/>
          <w:sz w:val="28"/>
          <w:szCs w:val="28"/>
        </w:rPr>
        <w:t>(h) Each side shall have a maximum of [ ] hours to cross-examine the other side’s witnesses.</w:t>
      </w:r>
    </w:p>
    <w:p w:rsidR="005946FE" w:rsidRPr="005946FE" w:rsidRDefault="005946FE" w:rsidP="005946FE">
      <w:pPr>
        <w:rPr>
          <w:rFonts w:ascii="Arial" w:hAnsi="Arial" w:cs="Arial"/>
          <w:sz w:val="28"/>
          <w:szCs w:val="28"/>
        </w:rPr>
      </w:pPr>
      <w:r w:rsidRPr="005946FE">
        <w:rPr>
          <w:rFonts w:ascii="Arial" w:hAnsi="Arial" w:cs="Arial"/>
          <w:sz w:val="28"/>
          <w:szCs w:val="28"/>
        </w:rPr>
        <w:t>(</w:t>
      </w:r>
      <w:proofErr w:type="spellStart"/>
      <w:r w:rsidRPr="005946FE">
        <w:rPr>
          <w:rFonts w:ascii="Arial" w:hAnsi="Arial" w:cs="Arial"/>
          <w:sz w:val="28"/>
          <w:szCs w:val="28"/>
        </w:rPr>
        <w:t>i</w:t>
      </w:r>
      <w:proofErr w:type="spellEnd"/>
      <w:r w:rsidRPr="005946FE">
        <w:rPr>
          <w:rFonts w:ascii="Arial" w:hAnsi="Arial" w:cs="Arial"/>
          <w:sz w:val="28"/>
          <w:szCs w:val="28"/>
        </w:rPr>
        <w:t xml:space="preserve">) Each party shall have a maximum of [ ] hour for closing argument. The Claimant may reserve up </w:t>
      </w:r>
      <w:proofErr w:type="gramStart"/>
      <w:r w:rsidRPr="005946FE">
        <w:rPr>
          <w:rFonts w:ascii="Arial" w:hAnsi="Arial" w:cs="Arial"/>
          <w:sz w:val="28"/>
          <w:szCs w:val="28"/>
        </w:rPr>
        <w:t>to  [</w:t>
      </w:r>
      <w:proofErr w:type="gramEnd"/>
      <w:r w:rsidRPr="005946FE">
        <w:rPr>
          <w:rFonts w:ascii="Arial" w:hAnsi="Arial" w:cs="Arial"/>
          <w:sz w:val="28"/>
          <w:szCs w:val="28"/>
        </w:rPr>
        <w:t xml:space="preserve"> ] minutes of its hour for reply if it so chooses.</w:t>
      </w:r>
    </w:p>
    <w:p w:rsidR="005946FE" w:rsidRDefault="005946FE" w:rsidP="005946FE">
      <w:pPr>
        <w:rPr>
          <w:rFonts w:ascii="Arial" w:hAnsi="Arial" w:cs="Arial"/>
          <w:sz w:val="28"/>
          <w:szCs w:val="28"/>
        </w:rPr>
      </w:pPr>
      <w:r w:rsidRPr="005946FE">
        <w:rPr>
          <w:rFonts w:ascii="Arial" w:hAnsi="Arial" w:cs="Arial"/>
          <w:sz w:val="28"/>
          <w:szCs w:val="28"/>
        </w:rPr>
        <w:t>(j) The arbitrator shall enforce the time limitations set out in these Rules. If the parties fail to abide by the limitations in these Rules, the arbitrator will only consider evidence submitted within the time and page allowances prescribed by these Rules.</w:t>
      </w:r>
    </w:p>
    <w:p w:rsidR="00FD0B4E" w:rsidRPr="005946F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10. Rules of Evidence</w:t>
      </w:r>
    </w:p>
    <w:p w:rsidR="005946FE" w:rsidRPr="005946FE" w:rsidRDefault="005946FE" w:rsidP="005946FE">
      <w:pPr>
        <w:rPr>
          <w:rFonts w:ascii="Arial" w:hAnsi="Arial" w:cs="Arial"/>
          <w:sz w:val="28"/>
          <w:szCs w:val="28"/>
        </w:rPr>
      </w:pPr>
      <w:r w:rsidRPr="005946FE">
        <w:rPr>
          <w:rFonts w:ascii="Arial" w:hAnsi="Arial" w:cs="Arial"/>
          <w:sz w:val="28"/>
          <w:szCs w:val="28"/>
        </w:rPr>
        <w:t>All information is admissible at the hearing and need not be proven in accordance with the Rules of evidence. The Arbitrator will decide how much weight to attach to any information.</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lastRenderedPageBreak/>
        <w:t>11. Mediation</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The parties may elect to attend </w:t>
      </w:r>
      <w:proofErr w:type="gramStart"/>
      <w:r w:rsidRPr="005946FE">
        <w:rPr>
          <w:rFonts w:ascii="Arial" w:hAnsi="Arial" w:cs="Arial"/>
          <w:sz w:val="28"/>
          <w:szCs w:val="28"/>
        </w:rPr>
        <w:t>a half</w:t>
      </w:r>
      <w:proofErr w:type="gramEnd"/>
      <w:r w:rsidRPr="005946FE">
        <w:rPr>
          <w:rFonts w:ascii="Arial" w:hAnsi="Arial" w:cs="Arial"/>
          <w:sz w:val="28"/>
          <w:szCs w:val="28"/>
        </w:rPr>
        <w:t>-day or full-day mediation in an attempt to settle the dispute prior to arbitration. Fees for the mediation can be found on the Arbitration Association website.</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 xml:space="preserve">12. </w:t>
      </w:r>
      <w:r w:rsidR="00FD0B4E">
        <w:rPr>
          <w:rFonts w:ascii="Arial" w:hAnsi="Arial" w:cs="Arial"/>
          <w:sz w:val="28"/>
          <w:szCs w:val="28"/>
        </w:rPr>
        <w:t>"</w:t>
      </w:r>
      <w:r w:rsidRPr="005946FE">
        <w:rPr>
          <w:rFonts w:ascii="Arial" w:hAnsi="Arial" w:cs="Arial"/>
          <w:sz w:val="28"/>
          <w:szCs w:val="28"/>
        </w:rPr>
        <w:t>In Writing</w:t>
      </w:r>
      <w:r w:rsidR="00FD0B4E">
        <w:rPr>
          <w:rFonts w:ascii="Arial" w:hAnsi="Arial" w:cs="Arial"/>
          <w:sz w:val="28"/>
          <w:szCs w:val="28"/>
        </w:rPr>
        <w:t>"</w:t>
      </w:r>
      <w:r w:rsidRPr="005946FE">
        <w:rPr>
          <w:rFonts w:ascii="Arial" w:hAnsi="Arial" w:cs="Arial"/>
          <w:sz w:val="28"/>
          <w:szCs w:val="28"/>
        </w:rPr>
        <w:t xml:space="preserve"> Arbitration</w:t>
      </w:r>
    </w:p>
    <w:p w:rsidR="005946FE" w:rsidRPr="005946FE" w:rsidRDefault="005946FE" w:rsidP="005946FE">
      <w:pPr>
        <w:rPr>
          <w:rFonts w:ascii="Arial" w:hAnsi="Arial" w:cs="Arial"/>
          <w:sz w:val="28"/>
          <w:szCs w:val="28"/>
        </w:rPr>
      </w:pPr>
      <w:r w:rsidRPr="005946FE">
        <w:rPr>
          <w:rFonts w:ascii="Arial" w:hAnsi="Arial" w:cs="Arial"/>
          <w:sz w:val="28"/>
          <w:szCs w:val="28"/>
        </w:rPr>
        <w:t>The parties may elect to waive their right to an oral hearing. In such a case, the arbitrators will set dates by which they must submit their memoranda and affidavit evidence, still within the page limitations set out above. In such case, the total fee for a two-party arbitration will be $[ ] plus taxes and the total fee for an arbitration with more than two parties will be $[ ] plus taxes.</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 xml:space="preserve">13. </w:t>
      </w:r>
      <w:r w:rsidR="00FD0B4E">
        <w:rPr>
          <w:rFonts w:ascii="Arial" w:hAnsi="Arial" w:cs="Arial"/>
          <w:sz w:val="28"/>
          <w:szCs w:val="28"/>
        </w:rPr>
        <w:t>"</w:t>
      </w:r>
      <w:r w:rsidRPr="005946FE">
        <w:rPr>
          <w:rFonts w:ascii="Arial" w:hAnsi="Arial" w:cs="Arial"/>
          <w:sz w:val="28"/>
          <w:szCs w:val="28"/>
        </w:rPr>
        <w:t>No Reasons</w:t>
      </w:r>
      <w:r w:rsidR="00FD0B4E">
        <w:rPr>
          <w:rFonts w:ascii="Arial" w:hAnsi="Arial" w:cs="Arial"/>
          <w:sz w:val="28"/>
          <w:szCs w:val="28"/>
        </w:rPr>
        <w:t>" Awards</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Where the parties have specified that their arbitration will </w:t>
      </w:r>
      <w:proofErr w:type="gramStart"/>
      <w:r w:rsidRPr="005946FE">
        <w:rPr>
          <w:rFonts w:ascii="Arial" w:hAnsi="Arial" w:cs="Arial"/>
          <w:sz w:val="28"/>
          <w:szCs w:val="28"/>
        </w:rPr>
        <w:t>be a “</w:t>
      </w:r>
      <w:proofErr w:type="gramEnd"/>
      <w:r w:rsidRPr="005946FE">
        <w:rPr>
          <w:rFonts w:ascii="Arial" w:hAnsi="Arial" w:cs="Arial"/>
          <w:sz w:val="28"/>
          <w:szCs w:val="28"/>
        </w:rPr>
        <w:t>No Reasons” arbitration, or words to that effect, this section will apply.</w:t>
      </w:r>
    </w:p>
    <w:p w:rsidR="005946FE" w:rsidRPr="005946FE" w:rsidRDefault="005946FE" w:rsidP="005946FE">
      <w:pPr>
        <w:rPr>
          <w:rFonts w:ascii="Arial" w:hAnsi="Arial" w:cs="Arial"/>
          <w:sz w:val="28"/>
          <w:szCs w:val="28"/>
        </w:rPr>
      </w:pPr>
      <w:r w:rsidRPr="005946FE">
        <w:rPr>
          <w:rFonts w:ascii="Arial" w:hAnsi="Arial" w:cs="Arial"/>
          <w:sz w:val="28"/>
          <w:szCs w:val="28"/>
        </w:rPr>
        <w:t xml:space="preserve">The parties in </w:t>
      </w:r>
      <w:proofErr w:type="gramStart"/>
      <w:r w:rsidRPr="005946FE">
        <w:rPr>
          <w:rFonts w:ascii="Arial" w:hAnsi="Arial" w:cs="Arial"/>
          <w:sz w:val="28"/>
          <w:szCs w:val="28"/>
        </w:rPr>
        <w:t>a two</w:t>
      </w:r>
      <w:proofErr w:type="gramEnd"/>
      <w:r w:rsidRPr="005946FE">
        <w:rPr>
          <w:rFonts w:ascii="Arial" w:hAnsi="Arial" w:cs="Arial"/>
          <w:sz w:val="28"/>
          <w:szCs w:val="28"/>
        </w:rPr>
        <w:t>-party arbitration may elect an arbitration with no written reasons. In such a case, the arbitration will be a Final Offer Selection. Each party, in its brief, will submit its final offer. The arbitrator may only select one final offer, in its entirety, without modifications. No reasons will be given for the selection. The total fee for a No Reasons arbitration with an oral hearing will be $[ ] plus taxes and the fee for a No Reasons arbitration without an oral hearing will be $[ ] plus taxes.</w:t>
      </w:r>
    </w:p>
    <w:p w:rsidR="005946FE" w:rsidRDefault="005946FE" w:rsidP="005946FE">
      <w:pPr>
        <w:rPr>
          <w:rFonts w:ascii="Arial" w:hAnsi="Arial" w:cs="Arial"/>
          <w:sz w:val="28"/>
          <w:szCs w:val="28"/>
        </w:rPr>
      </w:pPr>
      <w:r w:rsidRPr="005946FE">
        <w:rPr>
          <w:rFonts w:ascii="Arial" w:hAnsi="Arial" w:cs="Arial"/>
          <w:sz w:val="28"/>
          <w:szCs w:val="28"/>
        </w:rPr>
        <w:t>The parties also agree that abbreviated and incomplete reasons are acceptable as part of the Expedited Arbitration process and do not provide grounds for appeal or judicial review.</w:t>
      </w:r>
    </w:p>
    <w:p w:rsidR="00E465EA" w:rsidRPr="00E465EA" w:rsidRDefault="00E465EA" w:rsidP="00E465EA">
      <w:pPr>
        <w:jc w:val="right"/>
        <w:rPr>
          <w:rFonts w:ascii="Arial" w:hAnsi="Arial" w:cs="Arial"/>
          <w:i/>
          <w:sz w:val="24"/>
          <w:szCs w:val="24"/>
        </w:rPr>
      </w:pPr>
      <w:r w:rsidRPr="00E465EA">
        <w:rPr>
          <w:rFonts w:ascii="Arial" w:hAnsi="Arial" w:cs="Arial"/>
          <w:sz w:val="28"/>
          <w:szCs w:val="28"/>
        </w:rPr>
        <w:t>(</w:t>
      </w:r>
      <w:r w:rsidRPr="00E465EA">
        <w:rPr>
          <w:rFonts w:ascii="Arial" w:hAnsi="Arial" w:cs="Arial"/>
          <w:i/>
          <w:sz w:val="24"/>
          <w:szCs w:val="24"/>
        </w:rPr>
        <w:t>C) 2012, Lisa Miller, Miller Consulting</w:t>
      </w:r>
    </w:p>
    <w:p w:rsidR="00E465EA" w:rsidRPr="00E465EA" w:rsidRDefault="00E465EA" w:rsidP="00E465EA">
      <w:pPr>
        <w:jc w:val="right"/>
        <w:rPr>
          <w:rFonts w:ascii="Arial" w:hAnsi="Arial" w:cs="Arial"/>
          <w:i/>
          <w:sz w:val="24"/>
          <w:szCs w:val="24"/>
        </w:rPr>
      </w:pPr>
      <w:r w:rsidRPr="00E465EA">
        <w:rPr>
          <w:rFonts w:ascii="Arial" w:hAnsi="Arial" w:cs="Arial"/>
          <w:i/>
          <w:sz w:val="24"/>
          <w:szCs w:val="24"/>
        </w:rPr>
        <w:t>(818) 802-1709 cell/text (USA) / Protem@LMilleconsulting.com</w:t>
      </w:r>
    </w:p>
    <w:p w:rsidR="005946FE" w:rsidRPr="005946FE" w:rsidRDefault="005946FE" w:rsidP="005946FE">
      <w:pPr>
        <w:rPr>
          <w:rFonts w:ascii="Arial" w:hAnsi="Arial" w:cs="Arial"/>
          <w:sz w:val="28"/>
          <w:szCs w:val="28"/>
        </w:rPr>
      </w:pPr>
      <w:r w:rsidRPr="005946FE">
        <w:rPr>
          <w:rFonts w:ascii="Arial" w:hAnsi="Arial" w:cs="Arial"/>
          <w:sz w:val="28"/>
          <w:szCs w:val="28"/>
        </w:rPr>
        <w:lastRenderedPageBreak/>
        <w:t>14. Full Answer and Defense</w:t>
      </w:r>
    </w:p>
    <w:p w:rsidR="005946FE" w:rsidRPr="005946FE" w:rsidRDefault="005946FE" w:rsidP="005946FE">
      <w:pPr>
        <w:rPr>
          <w:rFonts w:ascii="Arial" w:hAnsi="Arial" w:cs="Arial"/>
          <w:sz w:val="28"/>
          <w:szCs w:val="28"/>
        </w:rPr>
      </w:pPr>
      <w:r w:rsidRPr="005946FE">
        <w:rPr>
          <w:rFonts w:ascii="Arial" w:hAnsi="Arial" w:cs="Arial"/>
          <w:sz w:val="28"/>
          <w:szCs w:val="28"/>
        </w:rPr>
        <w:t>The parties agree that arbitration under these Rules provides both sides with an opportunity to present its case and respond to the case of the other side. The parties also agree that sparse or abbreviated reasons are acceptable as part of the Expedited Arbitration process and do not provide grounds for appeal or judicial review.</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15. Interest</w:t>
      </w:r>
    </w:p>
    <w:p w:rsidR="005946FE" w:rsidRPr="005946FE" w:rsidRDefault="005946FE" w:rsidP="005946FE">
      <w:pPr>
        <w:rPr>
          <w:rFonts w:ascii="Arial" w:hAnsi="Arial" w:cs="Arial"/>
          <w:sz w:val="28"/>
          <w:szCs w:val="28"/>
        </w:rPr>
      </w:pPr>
      <w:r w:rsidRPr="005946FE">
        <w:rPr>
          <w:rFonts w:ascii="Arial" w:hAnsi="Arial" w:cs="Arial"/>
          <w:sz w:val="28"/>
          <w:szCs w:val="28"/>
        </w:rPr>
        <w:t>The arbitrator may order simple interest to be paid, if applicable, and the date from which interest runs.</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16. Costs</w:t>
      </w:r>
    </w:p>
    <w:p w:rsidR="005946FE" w:rsidRPr="005946FE" w:rsidRDefault="005946FE" w:rsidP="005946FE">
      <w:pPr>
        <w:rPr>
          <w:rFonts w:ascii="Arial" w:hAnsi="Arial" w:cs="Arial"/>
          <w:sz w:val="28"/>
          <w:szCs w:val="28"/>
        </w:rPr>
      </w:pPr>
      <w:r w:rsidRPr="005946FE">
        <w:rPr>
          <w:rFonts w:ascii="Arial" w:hAnsi="Arial" w:cs="Arial"/>
          <w:sz w:val="28"/>
          <w:szCs w:val="28"/>
        </w:rPr>
        <w:t>The arbitrator may determine liability for the costs of the arbitration and may apportion costs between the parties or to one of the parties. In awarding costs, the arbitrator may take into account the conduct of the parties in the proceedings. If there is an order with respect to costs, the order will stipulate a payment as between the parties, as the arbitration fees will already be on deposit. There will be no order with respect to legal costs as each party will bear his, her or its own legal costs.</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17. Cancellation or Adjournment</w:t>
      </w:r>
    </w:p>
    <w:p w:rsidR="005946FE" w:rsidRPr="005946FE" w:rsidRDefault="005946FE" w:rsidP="005946FE">
      <w:pPr>
        <w:rPr>
          <w:rFonts w:ascii="Arial" w:hAnsi="Arial" w:cs="Arial"/>
          <w:sz w:val="28"/>
          <w:szCs w:val="28"/>
        </w:rPr>
      </w:pPr>
      <w:r w:rsidRPr="005946FE">
        <w:rPr>
          <w:rFonts w:ascii="Arial" w:hAnsi="Arial" w:cs="Arial"/>
          <w:sz w:val="28"/>
          <w:szCs w:val="28"/>
        </w:rPr>
        <w:t>If the matter is cancelled or adjourned more than [ ] months prior to the oral hearing, [ ] percent of the arbitration fee will be refunded; if the matter is cancelled or adjourned more than [ ] week prior to an oral hearing but less than [ ] month before the oral hearing, [ ] percent of the fee for the arbitration will be refunded to the parties. If the matter is cancelled or adjourned within [ ] week of the oral hearing, [ ] percent of the fees for arbitration will be refunded to the parties.</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lastRenderedPageBreak/>
        <w:t>18. Timing of Decision and Reason</w:t>
      </w:r>
    </w:p>
    <w:p w:rsidR="005946FE" w:rsidRPr="005946FE" w:rsidRDefault="005946FE" w:rsidP="005946FE">
      <w:pPr>
        <w:rPr>
          <w:rFonts w:ascii="Arial" w:hAnsi="Arial" w:cs="Arial"/>
          <w:sz w:val="28"/>
          <w:szCs w:val="28"/>
        </w:rPr>
      </w:pPr>
      <w:r w:rsidRPr="005946FE">
        <w:rPr>
          <w:rFonts w:ascii="Arial" w:hAnsi="Arial" w:cs="Arial"/>
          <w:sz w:val="28"/>
          <w:szCs w:val="28"/>
        </w:rPr>
        <w:t>The arbitrator will release the decision in a No Reasons arbitration within [ ] business days of the conclusion of the hearing. In other arbitrations, reasons will be released within [ ] business days of the conclusion of the hearing. Reasons will be brief and need not set out the arguments of the parties, except to the extent necessary to explain the arbitrator’s reasoning.</w:t>
      </w:r>
    </w:p>
    <w:p w:rsidR="005946FE" w:rsidRPr="005946FE" w:rsidRDefault="005946FE" w:rsidP="005946FE">
      <w:pPr>
        <w:rPr>
          <w:rFonts w:ascii="Arial" w:hAnsi="Arial" w:cs="Arial"/>
          <w:sz w:val="28"/>
          <w:szCs w:val="28"/>
        </w:rPr>
      </w:pPr>
      <w:r w:rsidRPr="005946FE">
        <w:rPr>
          <w:rFonts w:ascii="Arial" w:hAnsi="Arial" w:cs="Arial"/>
          <w:sz w:val="28"/>
          <w:szCs w:val="28"/>
        </w:rPr>
        <w:t>For In Writing arbitrations, the decision will be released no more than [ ] business days after the submission of the Claimant’s reply (or the time for submitting the Reply has expired). Reasons will be released no more than [ ] business days after the submission of the Claimant’s reply (or the time for submitting the Reply has expired).</w:t>
      </w:r>
    </w:p>
    <w:p w:rsidR="005946FE" w:rsidRPr="005946FE" w:rsidRDefault="005946FE" w:rsidP="005946FE">
      <w:pPr>
        <w:rPr>
          <w:rFonts w:ascii="Arial" w:hAnsi="Arial" w:cs="Arial"/>
          <w:sz w:val="28"/>
          <w:szCs w:val="28"/>
        </w:rPr>
      </w:pPr>
      <w:r w:rsidRPr="005946FE">
        <w:rPr>
          <w:rFonts w:ascii="Arial" w:hAnsi="Arial" w:cs="Arial"/>
          <w:sz w:val="28"/>
          <w:szCs w:val="28"/>
        </w:rPr>
        <w:t>The arbitrator does not lose jurisdiction by a failure to complete and release the award in the time specified.</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19. Amendments and Corrections to the Award</w:t>
      </w:r>
    </w:p>
    <w:p w:rsidR="005946FE" w:rsidRPr="005946FE" w:rsidRDefault="005946FE" w:rsidP="005946FE">
      <w:pPr>
        <w:rPr>
          <w:rFonts w:ascii="Arial" w:hAnsi="Arial" w:cs="Arial"/>
          <w:sz w:val="28"/>
          <w:szCs w:val="28"/>
        </w:rPr>
      </w:pPr>
      <w:r w:rsidRPr="005946FE">
        <w:rPr>
          <w:rFonts w:ascii="Arial" w:hAnsi="Arial" w:cs="Arial"/>
          <w:sz w:val="28"/>
          <w:szCs w:val="28"/>
        </w:rPr>
        <w:t>(a) On the application of a party or on the arbitrator’s own initiative, an arbitrator may amend an award to correct a clerical or typographical error, an accidental error, slip, omission or similar mistake, or an arithmetical error made in a computation.</w:t>
      </w:r>
    </w:p>
    <w:p w:rsidR="005946FE" w:rsidRPr="005946FE" w:rsidRDefault="005946FE" w:rsidP="005946FE">
      <w:pPr>
        <w:rPr>
          <w:rFonts w:ascii="Arial" w:hAnsi="Arial" w:cs="Arial"/>
          <w:sz w:val="28"/>
          <w:szCs w:val="28"/>
        </w:rPr>
      </w:pPr>
      <w:r w:rsidRPr="005946FE">
        <w:rPr>
          <w:rFonts w:ascii="Arial" w:hAnsi="Arial" w:cs="Arial"/>
          <w:sz w:val="28"/>
          <w:szCs w:val="28"/>
        </w:rPr>
        <w:t>(b) An application by a party under subsection 19(a) must be made within [ ] business days after the Reasons are released.</w:t>
      </w:r>
    </w:p>
    <w:p w:rsidR="00FD0B4E" w:rsidRDefault="00FD0B4E" w:rsidP="005946FE">
      <w:pPr>
        <w:rPr>
          <w:rFonts w:ascii="Arial" w:hAnsi="Arial" w:cs="Arial"/>
          <w:sz w:val="28"/>
          <w:szCs w:val="28"/>
        </w:rPr>
      </w:pPr>
    </w:p>
    <w:p w:rsidR="005946FE" w:rsidRPr="005946FE" w:rsidRDefault="005946FE" w:rsidP="005946FE">
      <w:pPr>
        <w:rPr>
          <w:rFonts w:ascii="Arial" w:hAnsi="Arial" w:cs="Arial"/>
          <w:sz w:val="28"/>
          <w:szCs w:val="28"/>
        </w:rPr>
      </w:pPr>
      <w:r w:rsidRPr="005946FE">
        <w:rPr>
          <w:rFonts w:ascii="Arial" w:hAnsi="Arial" w:cs="Arial"/>
          <w:sz w:val="28"/>
          <w:szCs w:val="28"/>
        </w:rPr>
        <w:t>20. Finality of Award</w:t>
      </w:r>
    </w:p>
    <w:p w:rsidR="005946FE" w:rsidRPr="005946FE" w:rsidRDefault="005946FE" w:rsidP="005946FE">
      <w:pPr>
        <w:rPr>
          <w:rFonts w:ascii="Arial" w:hAnsi="Arial" w:cs="Arial"/>
          <w:sz w:val="28"/>
          <w:szCs w:val="28"/>
        </w:rPr>
      </w:pPr>
      <w:r w:rsidRPr="005946FE">
        <w:rPr>
          <w:rFonts w:ascii="Arial" w:hAnsi="Arial" w:cs="Arial"/>
          <w:sz w:val="28"/>
          <w:szCs w:val="28"/>
        </w:rPr>
        <w:t>An arbitration award under these Rules is final and binding on the parties and is not subject to an appeal or review on any grounds including (without limitation) lack of jurisdiction, except where the law in the location where the arbitration is held requires a right of appeal to be maintained.</w:t>
      </w:r>
    </w:p>
    <w:p w:rsidR="005946FE" w:rsidRDefault="005946FE" w:rsidP="005946FE">
      <w:pPr>
        <w:rPr>
          <w:rFonts w:ascii="Arial" w:hAnsi="Arial" w:cs="Arial"/>
          <w:sz w:val="28"/>
          <w:szCs w:val="28"/>
        </w:rPr>
      </w:pPr>
      <w:r w:rsidRPr="005946FE">
        <w:rPr>
          <w:rFonts w:ascii="Arial" w:hAnsi="Arial" w:cs="Arial"/>
          <w:sz w:val="28"/>
          <w:szCs w:val="28"/>
        </w:rPr>
        <w:t>For clarity, the failure of an arbitrator to comply with a provision of these Rules will not provide the basis for an appeal of the award.</w:t>
      </w:r>
    </w:p>
    <w:p w:rsidR="001C5DE7" w:rsidRPr="00F2673B" w:rsidRDefault="001C5DE7" w:rsidP="00F2673B">
      <w:pPr>
        <w:jc w:val="right"/>
        <w:rPr>
          <w:rFonts w:ascii="Berlin Sans FB" w:hAnsi="Berlin Sans FB" w:cs="Arial"/>
          <w:b/>
          <w:sz w:val="32"/>
          <w:szCs w:val="32"/>
        </w:rPr>
      </w:pPr>
      <w:r w:rsidRPr="00F2673B">
        <w:rPr>
          <w:rFonts w:ascii="Berlin Sans FB" w:hAnsi="Berlin Sans FB" w:cs="Arial"/>
          <w:b/>
          <w:sz w:val="32"/>
          <w:szCs w:val="32"/>
        </w:rPr>
        <w:lastRenderedPageBreak/>
        <w:t>Appendix I</w:t>
      </w:r>
    </w:p>
    <w:p w:rsidR="00F2673B" w:rsidRDefault="001C5DE7" w:rsidP="00F2673B">
      <w:pPr>
        <w:jc w:val="right"/>
        <w:rPr>
          <w:rFonts w:ascii="Berlin Sans FB" w:hAnsi="Berlin Sans FB" w:cs="Arial"/>
          <w:sz w:val="32"/>
          <w:szCs w:val="32"/>
        </w:rPr>
      </w:pPr>
      <w:r w:rsidRPr="00F2673B">
        <w:rPr>
          <w:rFonts w:ascii="Berlin Sans FB" w:hAnsi="Berlin Sans FB" w:cs="Arial"/>
          <w:sz w:val="32"/>
          <w:szCs w:val="32"/>
        </w:rPr>
        <w:t>Panama Convention</w:t>
      </w:r>
    </w:p>
    <w:p w:rsidR="001C5DE7" w:rsidRPr="001C5DE7" w:rsidRDefault="001C5DE7" w:rsidP="00F2673B">
      <w:pPr>
        <w:rPr>
          <w:rFonts w:ascii="Arial" w:hAnsi="Arial" w:cs="Arial"/>
          <w:sz w:val="28"/>
          <w:szCs w:val="28"/>
        </w:rPr>
      </w:pPr>
      <w:r w:rsidRPr="00F2673B">
        <w:rPr>
          <w:rFonts w:ascii="Berlin Sans FB" w:hAnsi="Berlin Sans FB" w:cs="Arial"/>
          <w:sz w:val="32"/>
          <w:szCs w:val="32"/>
        </w:rPr>
        <w:br/>
      </w:r>
      <w:r w:rsidRPr="001C5DE7">
        <w:rPr>
          <w:rFonts w:ascii="Arial" w:hAnsi="Arial" w:cs="Arial"/>
          <w:sz w:val="28"/>
          <w:szCs w:val="28"/>
        </w:rPr>
        <w:t xml:space="preserve">INTER-AMERICAN CONVENTION ON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INTERNATIONAL COMMERCIAL ARBITRATION, 1975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Done at Panama City, January 30, 1975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O.A.S.T.S. No. 42, 14 I.L.M. 336 (1975)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The Governments of the Member States of the Organization of American States, desirous of concluding a convention on international commercial arbitration, have agreed as follows: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Article 1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An agreement in which the parties undertake to submit to arbitral decision any differences that may arise or have arisen between them with respect to a commercial transaction is valid. The agreement shall be set forth in an instrument signed by the parties, or in the form of an exchange of letters, telegrams, or telex communications.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Article 2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Arbitrators shall be appointed in the manner agreed upon by the parties. Their appointment may be delegated to a third party, whether a natural or juridical person.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Arbitrators may be nationals or foreigners.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lastRenderedPageBreak/>
        <w:t xml:space="preserve">Article 3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In the absence of an express agreement between the parties, the arbitration shall be conducted in accordance with the rules of procedure of the Inter-American Commercial Arbitration Commission.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Article 4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An arbitral decision or award that is not appealable under the applicable law or procedural rules shall have the force of a final judicial judgment. Its execution or recognition may be ordered in the same manner as that of decisions handed down by national or foreign ordinary courts, in accordance with the procedural laws of the country where it is to be executed and the provisions of international treaties.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Article 5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1. The recognition and execution of the decision may be refused, at the request of the party against which it is made, only if such party is able to prove to the competent authority of the State in which recognition and execution are requested: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 That the parties to the agreement were subject to some incapacity under the applicable law or that the agreement is not valid under the law to which the parties have submitted it, or, if such law is not specified, under the law of the State in which the decision was made; or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(b) That the party against which the arbitral decision has been made was not duly notified of the appointment of the arbitrator or of the arbitration procedure to be followed, or was unable, for any other reason, to present his defense; or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(c) That the decision concerns a dispute not envisaged in the agreement between the parties to submit to arbitration; nevertheless, if the provisions </w:t>
      </w:r>
      <w:r w:rsidRPr="001C5DE7">
        <w:rPr>
          <w:rFonts w:ascii="Arial" w:hAnsi="Arial" w:cs="Arial"/>
          <w:sz w:val="28"/>
          <w:szCs w:val="28"/>
        </w:rPr>
        <w:lastRenderedPageBreak/>
        <w:t xml:space="preserve">of the decision that refer to issues submitted to arbitration can be separated from those not submitted to arbitration, the former may be recognized and executed; or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(d) That the constitution of the arbitral tribunal or the arbitration procedure has not been carried out in accordance with the terms of the agreement signed by the parties or, in the absence of such agreement, that the constitution of the arbitral tribunal or the arbitration procedure has not been carried out in accordance with the law of the State where the arbitration took place; or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(e) That the decision is not yet binding on the parties or has been annulled or suspended by a competent authority of the State in which, or according to the law of which, the decision has been made.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2. The recognition and execution of an arbitral decision may also be refused if the competent authority of the State in which the recognition and execution is requested finds: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(a) That the subject of the dispute cannot be settled by arbitration under the law of that State; or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(b) That the recognition or execution of the decision would be contrary to the public policy ("order public") of that State.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Article 6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If the competent authority mentioned in Article 5.1(e) has been requested to annul or suspend the arbitral decision, the authority before which such decision is invoked may, if it deems it appropriate, postpone a decision on the execution of the arbitral decision and, at the request of the party requesting execution, may also instruct the other party to provide appropriate guaranties.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lastRenderedPageBreak/>
        <w:t xml:space="preserve">Article 7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This Convention shall be open for signature by the Member States of the Organization of American States.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Article 8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This Convention is subject to ratification. The instruments of ratification shall be deposited with the General Secretariat of the Organization of American States.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Article 9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This Convention shall remain open for accession by any other State. The instruments of accession shall be deposited with the General Secretariat of the Organization of American States.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Article 10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This Convention shall enter into force on the 30th day following the date of deposit of the second instrument of ratification.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For each State ratifying or acceding to the Convention after the deposit of the second instrument of ratification, the Convention shall enter into force on the 30th day after deposit by such State of its instrument of ratification or accession.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Article 11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If a State Party has two or more territorial units in which different systems of law apply in relation to the matters dealt with in this Convention, it may, at the time of signature, ratification or accession, declare that this </w:t>
      </w:r>
      <w:r w:rsidRPr="001C5DE7">
        <w:rPr>
          <w:rFonts w:ascii="Arial" w:hAnsi="Arial" w:cs="Arial"/>
          <w:sz w:val="28"/>
          <w:szCs w:val="28"/>
        </w:rPr>
        <w:lastRenderedPageBreak/>
        <w:t xml:space="preserve">Convention shall extend to all its territorial units or only to one or more of them.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Such declaration may be modified by subsequent declarations, which shall expressly indicate the territorial unit or units to which the Convention applies. Such subsequent declarations shall be transmitted to the General Secretariat of the Organization of American States, and shall become effective 30 days after the date of their receipt.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Article 12 </w:t>
      </w:r>
    </w:p>
    <w:p w:rsidR="001C5DE7" w:rsidRPr="001C5DE7" w:rsidRDefault="001C5DE7" w:rsidP="001C5DE7">
      <w:pPr>
        <w:rPr>
          <w:rFonts w:ascii="Arial" w:hAnsi="Arial" w:cs="Arial"/>
          <w:sz w:val="28"/>
          <w:szCs w:val="28"/>
        </w:rPr>
      </w:pPr>
      <w:r w:rsidRPr="001C5DE7">
        <w:rPr>
          <w:rFonts w:ascii="Arial" w:hAnsi="Arial" w:cs="Arial"/>
          <w:sz w:val="28"/>
          <w:szCs w:val="28"/>
        </w:rPr>
        <w:t xml:space="preserve">This Convention shall remain in force indefinitely, but any of the States Parties may denounce it. The instrument of denunciation shall be deposited with the General Secretariat of the Organization of American States. After one year from the date of deposit of the instrument of denunciation, the Convention shall no longer be in effect for the denouncing State, but shall remain in effect for the other States Parties. </w:t>
      </w:r>
    </w:p>
    <w:p w:rsidR="001C5DE7" w:rsidRPr="001C5DE7" w:rsidRDefault="001C5DE7" w:rsidP="001C5DE7">
      <w:pPr>
        <w:rPr>
          <w:rFonts w:ascii="Arial" w:hAnsi="Arial" w:cs="Arial"/>
          <w:sz w:val="28"/>
          <w:szCs w:val="28"/>
        </w:rPr>
      </w:pPr>
    </w:p>
    <w:p w:rsidR="001C5DE7" w:rsidRPr="001C5DE7" w:rsidRDefault="001C5DE7" w:rsidP="001C5DE7">
      <w:pPr>
        <w:rPr>
          <w:rFonts w:ascii="Arial" w:hAnsi="Arial" w:cs="Arial"/>
          <w:sz w:val="28"/>
          <w:szCs w:val="28"/>
        </w:rPr>
      </w:pPr>
      <w:r w:rsidRPr="001C5DE7">
        <w:rPr>
          <w:rFonts w:ascii="Arial" w:hAnsi="Arial" w:cs="Arial"/>
          <w:sz w:val="28"/>
          <w:szCs w:val="28"/>
        </w:rPr>
        <w:t xml:space="preserve">Article 13 </w:t>
      </w:r>
    </w:p>
    <w:p w:rsidR="001C5DE7" w:rsidRPr="001C5DE7" w:rsidRDefault="001C5DE7" w:rsidP="001C5DE7">
      <w:pPr>
        <w:rPr>
          <w:rFonts w:ascii="Arial" w:hAnsi="Arial" w:cs="Arial"/>
          <w:sz w:val="28"/>
          <w:szCs w:val="28"/>
        </w:rPr>
      </w:pPr>
      <w:proofErr w:type="gramStart"/>
      <w:r w:rsidRPr="001C5DE7">
        <w:rPr>
          <w:rFonts w:ascii="Arial" w:hAnsi="Arial" w:cs="Arial"/>
          <w:sz w:val="28"/>
          <w:szCs w:val="28"/>
        </w:rPr>
        <w:t>The original instrument of this Convention, the English, French, Portuguese and Spanish texts of which are equally authentic, shall be deposited with the General Secretariat of the Organization of American States.</w:t>
      </w:r>
      <w:proofErr w:type="gramEnd"/>
      <w:r w:rsidRPr="001C5DE7">
        <w:rPr>
          <w:rFonts w:ascii="Arial" w:hAnsi="Arial" w:cs="Arial"/>
          <w:sz w:val="28"/>
          <w:szCs w:val="28"/>
        </w:rPr>
        <w:t xml:space="preserve"> The Secretariat shall notify the Member States of the Organization of American States and the States that have acceded to the Convention of the signatures, deposits of instruments of ratification, accession, and denunciation as well as of reservations, if any. It shall also transmit the declarations referred to in Article 11 of this Convention. </w:t>
      </w:r>
    </w:p>
    <w:p w:rsidR="00E56ADD" w:rsidRDefault="001C5DE7" w:rsidP="001C5DE7">
      <w:pPr>
        <w:rPr>
          <w:rFonts w:ascii="Arial" w:hAnsi="Arial" w:cs="Arial"/>
          <w:sz w:val="28"/>
          <w:szCs w:val="28"/>
        </w:rPr>
      </w:pPr>
      <w:r w:rsidRPr="001C5DE7">
        <w:rPr>
          <w:rFonts w:ascii="Arial" w:hAnsi="Arial" w:cs="Arial"/>
          <w:sz w:val="28"/>
          <w:szCs w:val="28"/>
        </w:rPr>
        <w:t xml:space="preserve">IN WITNESS WHEREOF the undersigned Plenipotentiaries, being duly authorized thereto by their respective Governments, have signed this Convention. </w:t>
      </w:r>
      <w:r w:rsidR="00E56ADD">
        <w:rPr>
          <w:rFonts w:ascii="Arial" w:hAnsi="Arial" w:cs="Arial"/>
          <w:sz w:val="28"/>
          <w:szCs w:val="28"/>
        </w:rPr>
        <w:t xml:space="preserve"> </w:t>
      </w:r>
    </w:p>
    <w:p w:rsidR="001C5DE7" w:rsidRDefault="001C5DE7" w:rsidP="001C5DE7">
      <w:pPr>
        <w:rPr>
          <w:rFonts w:ascii="Arial" w:hAnsi="Arial" w:cs="Arial"/>
          <w:sz w:val="28"/>
          <w:szCs w:val="28"/>
        </w:rPr>
      </w:pPr>
      <w:proofErr w:type="gramStart"/>
      <w:r w:rsidRPr="001C5DE7">
        <w:rPr>
          <w:rFonts w:ascii="Arial" w:hAnsi="Arial" w:cs="Arial"/>
          <w:sz w:val="28"/>
          <w:szCs w:val="28"/>
        </w:rPr>
        <w:t>DONE AT PANAMA CITY, Republic of Panama, this thirtieth day of January one thousand nine hundred and seventy-five.</w:t>
      </w:r>
      <w:proofErr w:type="gramEnd"/>
    </w:p>
    <w:p w:rsidR="00A765A2" w:rsidRPr="00774F3C" w:rsidRDefault="00A765A2" w:rsidP="00774F3C">
      <w:pPr>
        <w:jc w:val="right"/>
        <w:rPr>
          <w:rFonts w:ascii="Berlin Sans FB" w:hAnsi="Berlin Sans FB" w:cs="Arial"/>
          <w:b/>
          <w:sz w:val="32"/>
          <w:szCs w:val="32"/>
        </w:rPr>
      </w:pPr>
      <w:r w:rsidRPr="00774F3C">
        <w:rPr>
          <w:rFonts w:ascii="Berlin Sans FB" w:hAnsi="Berlin Sans FB" w:cs="Arial"/>
          <w:b/>
          <w:sz w:val="32"/>
          <w:szCs w:val="32"/>
        </w:rPr>
        <w:lastRenderedPageBreak/>
        <w:t xml:space="preserve">Appendix </w:t>
      </w:r>
      <w:r w:rsidR="00E56ADD" w:rsidRPr="00774F3C">
        <w:rPr>
          <w:rFonts w:ascii="Berlin Sans FB" w:hAnsi="Berlin Sans FB" w:cs="Arial"/>
          <w:b/>
          <w:sz w:val="32"/>
          <w:szCs w:val="32"/>
        </w:rPr>
        <w:t>J</w:t>
      </w:r>
    </w:p>
    <w:p w:rsidR="00A765A2" w:rsidRPr="00774F3C" w:rsidRDefault="00A765A2" w:rsidP="00774F3C">
      <w:pPr>
        <w:jc w:val="right"/>
        <w:rPr>
          <w:rFonts w:ascii="Berlin Sans FB" w:hAnsi="Berlin Sans FB" w:cs="Arial"/>
          <w:sz w:val="32"/>
          <w:szCs w:val="32"/>
        </w:rPr>
      </w:pPr>
      <w:r w:rsidRPr="00774F3C">
        <w:rPr>
          <w:rFonts w:ascii="Berlin Sans FB" w:hAnsi="Berlin Sans FB" w:cs="Arial"/>
          <w:sz w:val="32"/>
          <w:szCs w:val="32"/>
        </w:rPr>
        <w:t>New York Convention</w:t>
      </w:r>
    </w:p>
    <w:p w:rsidR="00774F3C" w:rsidRPr="00774F3C" w:rsidRDefault="00774F3C" w:rsidP="00774F3C">
      <w:pPr>
        <w:rPr>
          <w:rFonts w:ascii="Arial" w:hAnsi="Arial" w:cs="Arial"/>
          <w:sz w:val="28"/>
          <w:szCs w:val="28"/>
        </w:rPr>
      </w:pPr>
      <w:r w:rsidRPr="00774F3C">
        <w:rPr>
          <w:rFonts w:ascii="Arial" w:hAnsi="Arial" w:cs="Arial"/>
          <w:sz w:val="28"/>
          <w:szCs w:val="28"/>
        </w:rPr>
        <w:t>Convention on the Recognition and Enforcement of Foreign Arbitral Awards done at New York, on 10 June 1958</w:t>
      </w:r>
    </w:p>
    <w:p w:rsidR="00774F3C" w:rsidRPr="00774F3C" w:rsidRDefault="00774F3C" w:rsidP="00774F3C">
      <w:pPr>
        <w:rPr>
          <w:rFonts w:ascii="Arial" w:hAnsi="Arial" w:cs="Arial"/>
          <w:sz w:val="28"/>
          <w:szCs w:val="28"/>
        </w:rPr>
      </w:pPr>
      <w:r w:rsidRPr="00774F3C">
        <w:rPr>
          <w:rFonts w:ascii="Arial" w:hAnsi="Arial" w:cs="Arial"/>
          <w:sz w:val="28"/>
          <w:szCs w:val="28"/>
        </w:rPr>
        <w:t>Article I</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1. This Convention shall apply to the recognition and enforcement of arbitral awards made in the territory of a State other than the State where the recognition and enforcement of such awards are sought, and arising out of differences between persons, whether physical or legal. It shall also apply to arbitral awards not considered as domestic awards in the State where their recognition and enforcement are sought.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2. The term "arbitral awards" shall include not only awards made by arbitrators appointed for each case but also those made by permanent arbitral bodies to which the parties have submitted.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3. When signing, ratifying or acceding to the Convention, or notifying extension under article X hereof, any State may on the basis of reciprocity declare that it will apply the Convention to the recognition and enforcement of awards made only in the territory of another contracting State. It may also declare that it will apply the Convention only to differences arising out of legal relationships, whether contractual or not, which are considered as commercial under the national law of the State making such declaration.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II</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1. Each Contracting State shall </w:t>
      </w:r>
      <w:proofErr w:type="spellStart"/>
      <w:r w:rsidRPr="00774F3C">
        <w:rPr>
          <w:rFonts w:ascii="Arial" w:hAnsi="Arial" w:cs="Arial"/>
          <w:sz w:val="28"/>
          <w:szCs w:val="28"/>
        </w:rPr>
        <w:t>recognise</w:t>
      </w:r>
      <w:proofErr w:type="spellEnd"/>
      <w:r w:rsidRPr="00774F3C">
        <w:rPr>
          <w:rFonts w:ascii="Arial" w:hAnsi="Arial" w:cs="Arial"/>
          <w:sz w:val="28"/>
          <w:szCs w:val="28"/>
        </w:rPr>
        <w:t xml:space="preserve"> an agreement in writing under which the parties undertake to submit to arbitration all or any differences which have arisen or which may arise between them in respect of a defined legal relationship, whether contractual or not, concerning a subject matter capable of settlement by arbitration. </w:t>
      </w:r>
    </w:p>
    <w:p w:rsidR="00774F3C" w:rsidRPr="00774F3C" w:rsidRDefault="00774F3C" w:rsidP="00774F3C">
      <w:pPr>
        <w:rPr>
          <w:rFonts w:ascii="Arial" w:hAnsi="Arial" w:cs="Arial"/>
          <w:sz w:val="28"/>
          <w:szCs w:val="28"/>
        </w:rPr>
      </w:pPr>
      <w:r w:rsidRPr="00774F3C">
        <w:rPr>
          <w:rFonts w:ascii="Arial" w:hAnsi="Arial" w:cs="Arial"/>
          <w:sz w:val="28"/>
          <w:szCs w:val="28"/>
        </w:rPr>
        <w:lastRenderedPageBreak/>
        <w:t xml:space="preserve">2. The term "agreement in writing" shall include an arbitral clause in a contact or an arbitration agreement, signed by the parties or contained in an exchange of letters or telegrams.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3. The court of a Contracting State, when seized of an action in a manner in respect of which the parties have made an agreement within the meaning of this article at the request of one of the parties, refer the parties to arbitration unless it finds that the said agreement is null and void, inoperative or incapable of being performed.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III</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Each Contracting State shall </w:t>
      </w:r>
      <w:proofErr w:type="spellStart"/>
      <w:r w:rsidRPr="00774F3C">
        <w:rPr>
          <w:rFonts w:ascii="Arial" w:hAnsi="Arial" w:cs="Arial"/>
          <w:sz w:val="28"/>
          <w:szCs w:val="28"/>
        </w:rPr>
        <w:t>recognise</w:t>
      </w:r>
      <w:proofErr w:type="spellEnd"/>
      <w:r w:rsidRPr="00774F3C">
        <w:rPr>
          <w:rFonts w:ascii="Arial" w:hAnsi="Arial" w:cs="Arial"/>
          <w:sz w:val="28"/>
          <w:szCs w:val="28"/>
        </w:rPr>
        <w:t xml:space="preserve"> arbitral awards as binding and enforce them in accordance with the rules of procedure of the territory when the award is relied upon, under the conditions laid down in the following articles. there shall not be imposed the substantially more onerous conditions or higher fees or charges on the recognition or enforcement of arbitral awards to which this Convention applies than are imposed on the recognition or enforcement of domestic arbitral awards.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IV</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1. To obtain the recognition and enforcement mentioned in the preceding article, the party applying for recognition and enforcement shall, at the time of application, supply: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(a) The duly authenticated original award or a duly certified copy thereof.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(b) The original agreement referred to in article II or a duly certified copy thereof.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2. If the said award or agreement is not made in an official language of the country in which the award is relied upon, the party applying for recognition and enforcement of the award shall produce a translation of these </w:t>
      </w:r>
      <w:r w:rsidRPr="00774F3C">
        <w:rPr>
          <w:rFonts w:ascii="Arial" w:hAnsi="Arial" w:cs="Arial"/>
          <w:sz w:val="28"/>
          <w:szCs w:val="28"/>
        </w:rPr>
        <w:lastRenderedPageBreak/>
        <w:t xml:space="preserve">documents into such language. The translation shall be certified by an official or sworn translator or by a diplomatic or consular agent.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V</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1. Recognition and enforcement of the award may be refused, at the request of the party against whom it is invoked, only if that party furnishes to the competent authority where the recognition and enforcement is sought, proof that: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(a) The parties to the agreement referred to in article II were, under the law applicable to them, under some incapacity #, or the said agreement is not valid under the law to which the parties have subjected it or, failing any indication thereon, </w:t>
      </w:r>
      <w:proofErr w:type="spellStart"/>
      <w:r w:rsidRPr="00774F3C">
        <w:rPr>
          <w:rFonts w:ascii="Arial" w:hAnsi="Arial" w:cs="Arial"/>
          <w:sz w:val="28"/>
          <w:szCs w:val="28"/>
        </w:rPr>
        <w:t>undep</w:t>
      </w:r>
      <w:proofErr w:type="spellEnd"/>
      <w:r w:rsidRPr="00774F3C">
        <w:rPr>
          <w:rFonts w:ascii="Arial" w:hAnsi="Arial" w:cs="Arial"/>
          <w:sz w:val="28"/>
          <w:szCs w:val="28"/>
        </w:rPr>
        <w:t xml:space="preserve"> the law of the country where the award was made; or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(b) The party against whom the award is invoked was not given proper notice of the appointment of the arbitrator or of the arbitration proceedings or was otherwise unable to present his case; or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(c) The award deals with a difference not contemplated by or not falling within the terms of the submission to arbitration, or it contains decisions on matters beyond the scope of the submission to arbitration, provided that, if the decisions on matters submitted to arbitration can be separated from those not so submitted, that part of the award which contains decisions on matters submitted to arbitration may be </w:t>
      </w:r>
      <w:proofErr w:type="spellStart"/>
      <w:r w:rsidRPr="00774F3C">
        <w:rPr>
          <w:rFonts w:ascii="Arial" w:hAnsi="Arial" w:cs="Arial"/>
          <w:sz w:val="28"/>
          <w:szCs w:val="28"/>
        </w:rPr>
        <w:t>recognised</w:t>
      </w:r>
      <w:proofErr w:type="spellEnd"/>
      <w:r w:rsidRPr="00774F3C">
        <w:rPr>
          <w:rFonts w:ascii="Arial" w:hAnsi="Arial" w:cs="Arial"/>
          <w:sz w:val="28"/>
          <w:szCs w:val="28"/>
        </w:rPr>
        <w:t xml:space="preserve"> and enforced; or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(d) The composition of the arbitral authority or the arbitral procedure was not in accordance with the agreement of the parties, or, failing such agreement, was not in accordance with the law of the country where the arbitration took place; or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(e) The award has not yet become binding on the parties, or has been set aside or suspended by a competent authority of the country in which, or under the law of which, that award was made.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lastRenderedPageBreak/>
        <w:t xml:space="preserve">2. Recognition and enforcement of an arbitral award may also be refused if the competent authority in the country where recognition and enforcement is sought finds that: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(a) The subject matter of the difference is not capable of settlement by arbitration under the law of that country; or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(b) The recognition or enforcement of the award would be contrary to the public policy of that country.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VI</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If an application for the setting aside or suspension of the award has been made to a competent authority referred to in article </w:t>
      </w:r>
      <w:proofErr w:type="gramStart"/>
      <w:r w:rsidRPr="00774F3C">
        <w:rPr>
          <w:rFonts w:ascii="Arial" w:hAnsi="Arial" w:cs="Arial"/>
          <w:sz w:val="28"/>
          <w:szCs w:val="28"/>
        </w:rPr>
        <w:t>V(</w:t>
      </w:r>
      <w:proofErr w:type="gramEnd"/>
      <w:r w:rsidRPr="00774F3C">
        <w:rPr>
          <w:rFonts w:ascii="Arial" w:hAnsi="Arial" w:cs="Arial"/>
          <w:sz w:val="28"/>
          <w:szCs w:val="28"/>
        </w:rPr>
        <w:t xml:space="preserve">1)(e), the authority before which the award is sought to be relied upon may, if it considers it proper, adjourn the decision on the enforcement of the award and may also, on the application of the party claiming enforcement of the award, order the other party to give suitable security.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VII</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1. The provisions of the present Convention shall not affect the validity of multilateral or bilateral agreements concerning the recognition and enforcement of arbitral awards entered into by the Contracting States nor deprive any interested party of any right he may have to avail himself of an arbitral award in the manner and to the extent allowed by the law or the treaties of the country where such award is sought to be relied upon.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 xml:space="preserve">2. The Geneva Protocol on Arbitration Clauses of 1923 and the Geneva Convention on the Execution of Foreign Arbitral Awards of 1927 shall cease to have effect between Contracting States on their becoming bound and to the extent that they become bound, by this Convention.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lastRenderedPageBreak/>
        <w:t>Article VIII</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1. This Convention shall be open 31 December 1958 for signature on behalf of any Member of the United Nations and also on behalf of any other State which is or hereafter becomes a member of any </w:t>
      </w:r>
      <w:proofErr w:type="spellStart"/>
      <w:r w:rsidRPr="00774F3C">
        <w:rPr>
          <w:rFonts w:ascii="Arial" w:hAnsi="Arial" w:cs="Arial"/>
          <w:sz w:val="28"/>
          <w:szCs w:val="28"/>
        </w:rPr>
        <w:t>specialised</w:t>
      </w:r>
      <w:proofErr w:type="spellEnd"/>
      <w:r w:rsidRPr="00774F3C">
        <w:rPr>
          <w:rFonts w:ascii="Arial" w:hAnsi="Arial" w:cs="Arial"/>
          <w:sz w:val="28"/>
          <w:szCs w:val="28"/>
        </w:rPr>
        <w:t xml:space="preserve"> agency of the United Nations, or which is or hereafter becomes a party to the Statute of the International Court of Justice, or any other State to which an invitation has been addressed by the General Assembly of the United Nations.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IX</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1. This Convention shall be open for accession to all States referred to in article VIII.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2. Accession shall be effected by the deposit of an instrument of accession with the Secretary-General of the United Nations.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X</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1. Any State may, at the time of signature, ratification or accession, declare that this Convention shall extend to all or any of the territories for the international relations of which it is responsible. Such a declaration shall take effect when the Convention enters into force for the State concerned.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2. At any time thereafter any such extension shall be made by notification addressed to the Secretary-General of the United Nations and shall take effect as from the ninetieth day after the receipt by the Secretary-General of the United Nationals of this notification, or as from the date of entry into force of the Convention for the State concerned, whichever is the later.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3. With respect to those territories to which this Convention is not extended at the time of signature, ratification or accession, each State concerned shall consider the possibility of taking the necessary steps in order to extend the application of this Convention of such territories, subject, where </w:t>
      </w:r>
      <w:r w:rsidRPr="00774F3C">
        <w:rPr>
          <w:rFonts w:ascii="Arial" w:hAnsi="Arial" w:cs="Arial"/>
          <w:sz w:val="28"/>
          <w:szCs w:val="28"/>
        </w:rPr>
        <w:lastRenderedPageBreak/>
        <w:t xml:space="preserve">necessary for constitutional reasons, to the consent of the Governments of such territories.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XI</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In the case of a federal or non-unitary State, the following provisions shall apply: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(a) With respect to those articles of this Convention that come within the legislative jurisdiction of the federal authority, the obligations of the federal Government shall to this extent be the same as those of Contracting States which are not federal States;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(b) With respect to those articles of this Convention that come within the legislative jurisdiction of constituent states or provinces which are not, under the constitutional system of the federation, bound to take legislative action, the federal Government shall bring such articles with a </w:t>
      </w:r>
      <w:proofErr w:type="spellStart"/>
      <w:r w:rsidRPr="00774F3C">
        <w:rPr>
          <w:rFonts w:ascii="Arial" w:hAnsi="Arial" w:cs="Arial"/>
          <w:sz w:val="28"/>
          <w:szCs w:val="28"/>
        </w:rPr>
        <w:t>favourable</w:t>
      </w:r>
      <w:proofErr w:type="spellEnd"/>
      <w:r w:rsidRPr="00774F3C">
        <w:rPr>
          <w:rFonts w:ascii="Arial" w:hAnsi="Arial" w:cs="Arial"/>
          <w:sz w:val="28"/>
          <w:szCs w:val="28"/>
        </w:rPr>
        <w:t xml:space="preserve"> recommendation to the notice of the appropriate authorities of constituent states or provinces at the earliest possible moment;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(c) A federal State Party to this Convention shall, at the request of any other Contracting State transmitted through the Secretary-General of the United </w:t>
      </w:r>
      <w:proofErr w:type="spellStart"/>
      <w:r w:rsidRPr="00774F3C">
        <w:rPr>
          <w:rFonts w:ascii="Arial" w:hAnsi="Arial" w:cs="Arial"/>
          <w:sz w:val="28"/>
          <w:szCs w:val="28"/>
        </w:rPr>
        <w:t>Nations</w:t>
      </w:r>
      <w:proofErr w:type="gramStart"/>
      <w:r w:rsidRPr="00774F3C">
        <w:rPr>
          <w:rFonts w:ascii="Arial" w:hAnsi="Arial" w:cs="Arial"/>
          <w:sz w:val="28"/>
          <w:szCs w:val="28"/>
        </w:rPr>
        <w:t>,supply</w:t>
      </w:r>
      <w:proofErr w:type="spellEnd"/>
      <w:proofErr w:type="gramEnd"/>
      <w:r w:rsidRPr="00774F3C">
        <w:rPr>
          <w:rFonts w:ascii="Arial" w:hAnsi="Arial" w:cs="Arial"/>
          <w:sz w:val="28"/>
          <w:szCs w:val="28"/>
        </w:rPr>
        <w:t xml:space="preserve"> a statement of the law and practice of the federation and its constituent units in regard to any particular provision of this Convention, showing the extent to which effect has been given to that provision by legislative or other action.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XII</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1. </w:t>
      </w:r>
      <w:proofErr w:type="gramStart"/>
      <w:r w:rsidRPr="00774F3C">
        <w:rPr>
          <w:rFonts w:ascii="Arial" w:hAnsi="Arial" w:cs="Arial"/>
          <w:sz w:val="28"/>
          <w:szCs w:val="28"/>
        </w:rPr>
        <w:t>this</w:t>
      </w:r>
      <w:proofErr w:type="gramEnd"/>
      <w:r w:rsidRPr="00774F3C">
        <w:rPr>
          <w:rFonts w:ascii="Arial" w:hAnsi="Arial" w:cs="Arial"/>
          <w:sz w:val="28"/>
          <w:szCs w:val="28"/>
        </w:rPr>
        <w:t xml:space="preserve"> Convention shall come into force on the ninetieth day following the date of deposit of the third instrument of ratification or accession.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2. For each State ratifying or acceding to this Convention after the deposit of the third instrument of ratification or accession, this Convention shall </w:t>
      </w:r>
      <w:r w:rsidRPr="00774F3C">
        <w:rPr>
          <w:rFonts w:ascii="Arial" w:hAnsi="Arial" w:cs="Arial"/>
          <w:sz w:val="28"/>
          <w:szCs w:val="28"/>
        </w:rPr>
        <w:lastRenderedPageBreak/>
        <w:t xml:space="preserve">enter into force on the ninetieth day after deposit by such State of its instrument of ratification or accession.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XIII</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1. Any Contracting State may denounce this Convention by a written notification to the Secretary-General of the United Nations. Denunciation shall take effect one year after the date of receipt of the notification by the Secretary-General.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2. Any State which has made a declaration or notification under article X may, at any time thereafter, by notification to the Secretary-General of the United Nations, declare that this Convention shall cease to extend to the territory concerned one year after the date of the receipt of the notification by the Secretary-General.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3. This Convention shall continue to be applicable to arbitral awards in respect of which recognition or enforcement proceedings have been instituted before the denunciation takes effect. </w:t>
      </w:r>
    </w:p>
    <w:p w:rsid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XIV</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A Contracting State shall not be entitled to avail itself of the present Convention against other Contracting States except to the extent that it is </w:t>
      </w:r>
      <w:proofErr w:type="gramStart"/>
      <w:r w:rsidRPr="00774F3C">
        <w:rPr>
          <w:rFonts w:ascii="Arial" w:hAnsi="Arial" w:cs="Arial"/>
          <w:sz w:val="28"/>
          <w:szCs w:val="28"/>
        </w:rPr>
        <w:t>itself</w:t>
      </w:r>
      <w:proofErr w:type="gramEnd"/>
      <w:r w:rsidRPr="00774F3C">
        <w:rPr>
          <w:rFonts w:ascii="Arial" w:hAnsi="Arial" w:cs="Arial"/>
          <w:sz w:val="28"/>
          <w:szCs w:val="28"/>
        </w:rPr>
        <w:t xml:space="preserve"> bound to apply the Convention.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XV</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The Secretary-General of the United Nations shall notify the States contemplated in article VIII of the following: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(a) Signatures and ratifications in accordance with article VIII;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(b) Accessions in accordance with article IX; </w:t>
      </w:r>
    </w:p>
    <w:p w:rsidR="00774F3C" w:rsidRPr="00774F3C" w:rsidRDefault="00774F3C" w:rsidP="00774F3C">
      <w:pPr>
        <w:rPr>
          <w:rFonts w:ascii="Arial" w:hAnsi="Arial" w:cs="Arial"/>
          <w:sz w:val="28"/>
          <w:szCs w:val="28"/>
        </w:rPr>
      </w:pPr>
      <w:r w:rsidRPr="00774F3C">
        <w:rPr>
          <w:rFonts w:ascii="Arial" w:hAnsi="Arial" w:cs="Arial"/>
          <w:sz w:val="28"/>
          <w:szCs w:val="28"/>
        </w:rPr>
        <w:lastRenderedPageBreak/>
        <w:t xml:space="preserve">(c) Declarations and notifications under </w:t>
      </w:r>
      <w:proofErr w:type="gramStart"/>
      <w:r w:rsidRPr="00774F3C">
        <w:rPr>
          <w:rFonts w:ascii="Arial" w:hAnsi="Arial" w:cs="Arial"/>
          <w:sz w:val="28"/>
          <w:szCs w:val="28"/>
        </w:rPr>
        <w:t>articles</w:t>
      </w:r>
      <w:proofErr w:type="gramEnd"/>
      <w:r w:rsidRPr="00774F3C">
        <w:rPr>
          <w:rFonts w:ascii="Arial" w:hAnsi="Arial" w:cs="Arial"/>
          <w:sz w:val="28"/>
          <w:szCs w:val="28"/>
        </w:rPr>
        <w:t xml:space="preserve"> I, X, and XI;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(d) The date upon which this convention enters into force in accordance with article XII; </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(e) Denunciations and notifications in accordance with article XIII. </w:t>
      </w:r>
    </w:p>
    <w:p w:rsidR="00774F3C" w:rsidRPr="00774F3C" w:rsidRDefault="00774F3C" w:rsidP="00774F3C">
      <w:pPr>
        <w:rPr>
          <w:rFonts w:ascii="Arial" w:hAnsi="Arial" w:cs="Arial"/>
          <w:sz w:val="28"/>
          <w:szCs w:val="28"/>
        </w:rPr>
      </w:pPr>
    </w:p>
    <w:p w:rsidR="00774F3C" w:rsidRPr="00774F3C" w:rsidRDefault="00774F3C" w:rsidP="00774F3C">
      <w:pPr>
        <w:rPr>
          <w:rFonts w:ascii="Arial" w:hAnsi="Arial" w:cs="Arial"/>
          <w:sz w:val="28"/>
          <w:szCs w:val="28"/>
        </w:rPr>
      </w:pPr>
      <w:r w:rsidRPr="00774F3C">
        <w:rPr>
          <w:rFonts w:ascii="Arial" w:hAnsi="Arial" w:cs="Arial"/>
          <w:sz w:val="28"/>
          <w:szCs w:val="28"/>
        </w:rPr>
        <w:t>Article XVI</w:t>
      </w:r>
    </w:p>
    <w:p w:rsidR="00774F3C" w:rsidRPr="00774F3C" w:rsidRDefault="00774F3C" w:rsidP="00774F3C">
      <w:pPr>
        <w:rPr>
          <w:rFonts w:ascii="Arial" w:hAnsi="Arial" w:cs="Arial"/>
          <w:sz w:val="28"/>
          <w:szCs w:val="28"/>
        </w:rPr>
      </w:pPr>
      <w:r w:rsidRPr="00774F3C">
        <w:rPr>
          <w:rFonts w:ascii="Arial" w:hAnsi="Arial" w:cs="Arial"/>
          <w:sz w:val="28"/>
          <w:szCs w:val="28"/>
        </w:rPr>
        <w:t xml:space="preserve">1. This Convention, of which the Chinese, English, French, Russian and Spanish texts shall be equally authentic, shall be deposited in the archives of the United Nations. </w:t>
      </w:r>
    </w:p>
    <w:p w:rsidR="00E56ADD" w:rsidRDefault="00774F3C" w:rsidP="00774F3C">
      <w:pPr>
        <w:rPr>
          <w:rFonts w:ascii="Arial" w:hAnsi="Arial" w:cs="Arial"/>
          <w:sz w:val="28"/>
          <w:szCs w:val="28"/>
        </w:rPr>
      </w:pPr>
      <w:r w:rsidRPr="00774F3C">
        <w:rPr>
          <w:rFonts w:ascii="Arial" w:hAnsi="Arial" w:cs="Arial"/>
          <w:sz w:val="28"/>
          <w:szCs w:val="28"/>
        </w:rPr>
        <w:t>2. The Secretary-General of the United Nations shall transmit a certified copy of this Convention to the States contemplated in article VIII.</w:t>
      </w:r>
    </w:p>
    <w:p w:rsidR="00CE2C08" w:rsidRDefault="00CE2C08" w:rsidP="00774F3C">
      <w:pPr>
        <w:rPr>
          <w:rFonts w:ascii="Arial" w:hAnsi="Arial" w:cs="Arial"/>
          <w:sz w:val="28"/>
          <w:szCs w:val="28"/>
        </w:rPr>
      </w:pPr>
    </w:p>
    <w:p w:rsidR="00CE2C08" w:rsidRDefault="00CE2C08" w:rsidP="00774F3C">
      <w:pPr>
        <w:rPr>
          <w:rFonts w:ascii="Arial" w:hAnsi="Arial" w:cs="Arial"/>
          <w:sz w:val="28"/>
          <w:szCs w:val="28"/>
        </w:rPr>
      </w:pPr>
    </w:p>
    <w:p w:rsidR="00CE2C08" w:rsidRDefault="00CE2C08" w:rsidP="00774F3C">
      <w:pPr>
        <w:rPr>
          <w:rFonts w:ascii="Arial" w:hAnsi="Arial" w:cs="Arial"/>
          <w:sz w:val="28"/>
          <w:szCs w:val="28"/>
        </w:rPr>
      </w:pPr>
    </w:p>
    <w:p w:rsidR="00C25447" w:rsidRDefault="00C25447" w:rsidP="00774F3C">
      <w:pPr>
        <w:rPr>
          <w:rFonts w:ascii="Arial" w:hAnsi="Arial" w:cs="Arial"/>
          <w:sz w:val="28"/>
          <w:szCs w:val="28"/>
        </w:rPr>
      </w:pPr>
    </w:p>
    <w:p w:rsidR="00C25447" w:rsidRDefault="00C25447" w:rsidP="00774F3C">
      <w:pPr>
        <w:rPr>
          <w:rFonts w:ascii="Arial" w:hAnsi="Arial" w:cs="Arial"/>
          <w:sz w:val="28"/>
          <w:szCs w:val="28"/>
        </w:rPr>
      </w:pPr>
    </w:p>
    <w:p w:rsidR="00C25447" w:rsidRDefault="00C25447" w:rsidP="00774F3C">
      <w:pPr>
        <w:rPr>
          <w:rFonts w:ascii="Arial" w:hAnsi="Arial" w:cs="Arial"/>
          <w:sz w:val="28"/>
          <w:szCs w:val="28"/>
        </w:rPr>
      </w:pPr>
    </w:p>
    <w:p w:rsidR="00C25447" w:rsidRDefault="00C25447" w:rsidP="00774F3C">
      <w:pPr>
        <w:rPr>
          <w:rFonts w:ascii="Arial" w:hAnsi="Arial" w:cs="Arial"/>
          <w:sz w:val="28"/>
          <w:szCs w:val="28"/>
        </w:rPr>
      </w:pPr>
    </w:p>
    <w:p w:rsidR="00C25447" w:rsidRDefault="00C25447" w:rsidP="00774F3C">
      <w:pPr>
        <w:rPr>
          <w:rFonts w:ascii="Arial" w:hAnsi="Arial" w:cs="Arial"/>
          <w:sz w:val="28"/>
          <w:szCs w:val="28"/>
        </w:rPr>
      </w:pPr>
    </w:p>
    <w:p w:rsidR="00CE2C08" w:rsidRDefault="00CE2C08" w:rsidP="00CE2C08">
      <w:pPr>
        <w:jc w:val="center"/>
        <w:rPr>
          <w:rFonts w:ascii="Arial" w:hAnsi="Arial" w:cs="Arial"/>
          <w:sz w:val="28"/>
          <w:szCs w:val="28"/>
        </w:rPr>
      </w:pPr>
    </w:p>
    <w:p w:rsidR="00CE2C08" w:rsidRDefault="00CE2C08" w:rsidP="00774F3C">
      <w:pPr>
        <w:rPr>
          <w:rFonts w:ascii="Arial" w:hAnsi="Arial" w:cs="Arial"/>
          <w:sz w:val="28"/>
          <w:szCs w:val="28"/>
        </w:rPr>
      </w:pPr>
    </w:p>
    <w:p w:rsidR="00CE2C08" w:rsidRDefault="00CE2C08" w:rsidP="00774F3C">
      <w:pPr>
        <w:rPr>
          <w:rFonts w:ascii="Arial" w:hAnsi="Arial" w:cs="Arial"/>
          <w:sz w:val="28"/>
          <w:szCs w:val="28"/>
        </w:rPr>
      </w:pPr>
    </w:p>
    <w:p w:rsidR="00C25447" w:rsidRDefault="00C25447" w:rsidP="00774F3C">
      <w:pPr>
        <w:rPr>
          <w:rFonts w:ascii="Arial" w:hAnsi="Arial" w:cs="Arial"/>
          <w:sz w:val="28"/>
          <w:szCs w:val="28"/>
        </w:rPr>
      </w:pPr>
    </w:p>
    <w:p w:rsidR="00CE2C08" w:rsidRDefault="00CE2C08" w:rsidP="00774F3C">
      <w:pPr>
        <w:rPr>
          <w:rFonts w:ascii="Arial" w:hAnsi="Arial" w:cs="Arial"/>
          <w:sz w:val="28"/>
          <w:szCs w:val="28"/>
        </w:rPr>
      </w:pPr>
    </w:p>
    <w:p w:rsidR="00A765A2" w:rsidRPr="00DD3A66" w:rsidRDefault="00A765A2" w:rsidP="00DD3A66">
      <w:pPr>
        <w:jc w:val="right"/>
        <w:rPr>
          <w:rFonts w:ascii="Berlin Sans FB" w:hAnsi="Berlin Sans FB" w:cs="Arial"/>
          <w:b/>
          <w:sz w:val="32"/>
          <w:szCs w:val="32"/>
        </w:rPr>
      </w:pPr>
      <w:r w:rsidRPr="00DD3A66">
        <w:rPr>
          <w:rFonts w:ascii="Berlin Sans FB" w:hAnsi="Berlin Sans FB" w:cs="Arial"/>
          <w:b/>
          <w:sz w:val="32"/>
          <w:szCs w:val="32"/>
        </w:rPr>
        <w:lastRenderedPageBreak/>
        <w:t>Appendix</w:t>
      </w:r>
      <w:r w:rsidR="00E56ADD" w:rsidRPr="00DD3A66">
        <w:rPr>
          <w:rFonts w:ascii="Berlin Sans FB" w:hAnsi="Berlin Sans FB" w:cs="Arial"/>
          <w:b/>
          <w:sz w:val="32"/>
          <w:szCs w:val="32"/>
        </w:rPr>
        <w:t xml:space="preserve"> K</w:t>
      </w:r>
    </w:p>
    <w:p w:rsidR="00E56ADD" w:rsidRPr="00DD3A66" w:rsidRDefault="00E56ADD" w:rsidP="00DD3A66">
      <w:pPr>
        <w:jc w:val="right"/>
        <w:rPr>
          <w:rFonts w:ascii="Berlin Sans FB" w:hAnsi="Berlin Sans FB" w:cs="Arial"/>
          <w:sz w:val="32"/>
          <w:szCs w:val="32"/>
        </w:rPr>
      </w:pPr>
      <w:r w:rsidRPr="00DD3A66">
        <w:rPr>
          <w:rFonts w:ascii="Berlin Sans FB" w:hAnsi="Berlin Sans FB" w:cs="Arial"/>
          <w:sz w:val="32"/>
          <w:szCs w:val="32"/>
        </w:rPr>
        <w:t>Hague Convention</w:t>
      </w:r>
    </w:p>
    <w:p w:rsidR="004C3741" w:rsidRPr="004C3741" w:rsidRDefault="004C3741" w:rsidP="004C3741">
      <w:pPr>
        <w:rPr>
          <w:rFonts w:ascii="Arial" w:hAnsi="Arial" w:cs="Arial"/>
          <w:sz w:val="28"/>
          <w:szCs w:val="28"/>
        </w:rPr>
      </w:pPr>
      <w:r w:rsidRPr="004C3741">
        <w:rPr>
          <w:rFonts w:ascii="Arial" w:hAnsi="Arial" w:cs="Arial"/>
          <w:sz w:val="28"/>
          <w:szCs w:val="28"/>
        </w:rPr>
        <w:t>CONVENTION ON THE SERVICE ABROAD OF JUDICIAL AND EXTRAJUDICIAL DOCUMENTS IN CIVIL OR COMMERCIAL MATTERS</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(Concluded 15 November 1965)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The States signatory to the present Convention, </w:t>
      </w:r>
    </w:p>
    <w:p w:rsidR="004C3741" w:rsidRPr="004C3741" w:rsidRDefault="004C3741" w:rsidP="004C3741">
      <w:pPr>
        <w:rPr>
          <w:rFonts w:ascii="Arial" w:hAnsi="Arial" w:cs="Arial"/>
          <w:sz w:val="28"/>
          <w:szCs w:val="28"/>
        </w:rPr>
      </w:pPr>
      <w:r w:rsidRPr="004C3741">
        <w:rPr>
          <w:rFonts w:ascii="Arial" w:hAnsi="Arial" w:cs="Arial"/>
          <w:sz w:val="28"/>
          <w:szCs w:val="28"/>
        </w:rPr>
        <w:t>Desiring to create appropriate means to ensure that judicial and extrajudicial documents to be served abroad shall be brought to the notice of the addressee in sufficient time,</w:t>
      </w:r>
    </w:p>
    <w:p w:rsidR="004C3741" w:rsidRPr="004C3741" w:rsidRDefault="00DD3A66" w:rsidP="004C3741">
      <w:pPr>
        <w:rPr>
          <w:rFonts w:ascii="Arial" w:hAnsi="Arial" w:cs="Arial"/>
          <w:sz w:val="28"/>
          <w:szCs w:val="28"/>
        </w:rPr>
      </w:pPr>
      <w:r>
        <w:rPr>
          <w:rFonts w:ascii="Arial" w:hAnsi="Arial" w:cs="Arial"/>
          <w:sz w:val="28"/>
          <w:szCs w:val="28"/>
        </w:rPr>
        <w:t>D</w:t>
      </w:r>
      <w:r w:rsidR="004C3741" w:rsidRPr="004C3741">
        <w:rPr>
          <w:rFonts w:ascii="Arial" w:hAnsi="Arial" w:cs="Arial"/>
          <w:sz w:val="28"/>
          <w:szCs w:val="28"/>
        </w:rPr>
        <w:t xml:space="preserve">esiring to improve the </w:t>
      </w:r>
      <w:proofErr w:type="spellStart"/>
      <w:r w:rsidR="004C3741" w:rsidRPr="004C3741">
        <w:rPr>
          <w:rFonts w:ascii="Arial" w:hAnsi="Arial" w:cs="Arial"/>
          <w:sz w:val="28"/>
          <w:szCs w:val="28"/>
        </w:rPr>
        <w:t>organisation</w:t>
      </w:r>
      <w:proofErr w:type="spellEnd"/>
      <w:r w:rsidR="004C3741" w:rsidRPr="004C3741">
        <w:rPr>
          <w:rFonts w:ascii="Arial" w:hAnsi="Arial" w:cs="Arial"/>
          <w:sz w:val="28"/>
          <w:szCs w:val="28"/>
        </w:rPr>
        <w:t xml:space="preserve"> of mutual judicial assistance for that purpose by simplifying and expediting the procedure,</w:t>
      </w:r>
    </w:p>
    <w:p w:rsidR="004C3741" w:rsidRPr="004C3741" w:rsidRDefault="004C3741" w:rsidP="004C3741">
      <w:pPr>
        <w:rPr>
          <w:rFonts w:ascii="Arial" w:hAnsi="Arial" w:cs="Arial"/>
          <w:sz w:val="28"/>
          <w:szCs w:val="28"/>
        </w:rPr>
      </w:pPr>
      <w:r w:rsidRPr="004C3741">
        <w:rPr>
          <w:rFonts w:ascii="Arial" w:hAnsi="Arial" w:cs="Arial"/>
          <w:sz w:val="28"/>
          <w:szCs w:val="28"/>
        </w:rPr>
        <w:t>Have resolved to conclude a Convention to this effect and have agreed upon the following provisions:</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Article 1 </w:t>
      </w:r>
    </w:p>
    <w:p w:rsidR="004C3741" w:rsidRPr="004C3741" w:rsidRDefault="004C3741" w:rsidP="004C3741">
      <w:pPr>
        <w:rPr>
          <w:rFonts w:ascii="Arial" w:hAnsi="Arial" w:cs="Arial"/>
          <w:sz w:val="28"/>
          <w:szCs w:val="28"/>
        </w:rPr>
      </w:pPr>
      <w:r w:rsidRPr="004C3741">
        <w:rPr>
          <w:rFonts w:ascii="Arial" w:hAnsi="Arial" w:cs="Arial"/>
          <w:sz w:val="28"/>
          <w:szCs w:val="28"/>
        </w:rPr>
        <w:t>The present Convention shall apply in all cases, in civil or commercial matters, where there is occasion to transmit a judicial or extrajudicial document for service abroad.</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This Convention shall not apply where the address of the person to be served with the document is not known.</w:t>
      </w:r>
    </w:p>
    <w:p w:rsidR="00DD3A66"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2 </w:t>
      </w:r>
    </w:p>
    <w:p w:rsidR="004C3741" w:rsidRPr="004C3741" w:rsidRDefault="004C3741" w:rsidP="004C3741">
      <w:pPr>
        <w:rPr>
          <w:rFonts w:ascii="Arial" w:hAnsi="Arial" w:cs="Arial"/>
          <w:sz w:val="28"/>
          <w:szCs w:val="28"/>
        </w:rPr>
      </w:pPr>
      <w:r w:rsidRPr="004C3741">
        <w:rPr>
          <w:rFonts w:ascii="Arial" w:hAnsi="Arial" w:cs="Arial"/>
          <w:sz w:val="28"/>
          <w:szCs w:val="28"/>
        </w:rPr>
        <w:t>Each Contracting State shall designate a Central Authority which will undertake to receive requests for service coming from other Contracting States and to proceed in conformity with the provisions of Articles 3 to 6.</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Each State shall </w:t>
      </w:r>
      <w:proofErr w:type="spellStart"/>
      <w:r w:rsidRPr="004C3741">
        <w:rPr>
          <w:rFonts w:ascii="Arial" w:hAnsi="Arial" w:cs="Arial"/>
          <w:sz w:val="28"/>
          <w:szCs w:val="28"/>
        </w:rPr>
        <w:t>organise</w:t>
      </w:r>
      <w:proofErr w:type="spellEnd"/>
      <w:r w:rsidRPr="004C3741">
        <w:rPr>
          <w:rFonts w:ascii="Arial" w:hAnsi="Arial" w:cs="Arial"/>
          <w:sz w:val="28"/>
          <w:szCs w:val="28"/>
        </w:rPr>
        <w:t xml:space="preserve"> the Central Authority in conformity with its own law. </w:t>
      </w:r>
    </w:p>
    <w:p w:rsidR="004C3741" w:rsidRPr="004C3741" w:rsidRDefault="004C3741" w:rsidP="004C3741">
      <w:pPr>
        <w:rPr>
          <w:rFonts w:ascii="Arial" w:hAnsi="Arial" w:cs="Arial"/>
          <w:sz w:val="28"/>
          <w:szCs w:val="28"/>
        </w:rPr>
      </w:pP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3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The authority or judicial officer competent under the law of the State in which the documents originate shall forward to the Central Authority of the State addressed a request conforming to the model annexed to the present Convention, without any requirement of </w:t>
      </w:r>
      <w:proofErr w:type="spellStart"/>
      <w:r w:rsidRPr="004C3741">
        <w:rPr>
          <w:rFonts w:ascii="Arial" w:hAnsi="Arial" w:cs="Arial"/>
          <w:sz w:val="28"/>
          <w:szCs w:val="28"/>
        </w:rPr>
        <w:t>legalisation</w:t>
      </w:r>
      <w:proofErr w:type="spellEnd"/>
      <w:r w:rsidRPr="004C3741">
        <w:rPr>
          <w:rFonts w:ascii="Arial" w:hAnsi="Arial" w:cs="Arial"/>
          <w:sz w:val="28"/>
          <w:szCs w:val="28"/>
        </w:rPr>
        <w:t xml:space="preserve"> or other equivalent formality.</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The document to be served or a copy thereof shall be annexed to the request. The request and the document shall both be furnished in duplicate.</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4 </w:t>
      </w:r>
    </w:p>
    <w:p w:rsidR="004C3741" w:rsidRPr="004C3741" w:rsidRDefault="004C3741" w:rsidP="004C3741">
      <w:pPr>
        <w:rPr>
          <w:rFonts w:ascii="Arial" w:hAnsi="Arial" w:cs="Arial"/>
          <w:sz w:val="28"/>
          <w:szCs w:val="28"/>
        </w:rPr>
      </w:pPr>
      <w:r w:rsidRPr="004C3741">
        <w:rPr>
          <w:rFonts w:ascii="Arial" w:hAnsi="Arial" w:cs="Arial"/>
          <w:sz w:val="28"/>
          <w:szCs w:val="28"/>
        </w:rPr>
        <w:t>If the Central Authority considers that the request does not comply with the provisions of the present Convention it shall promptly inform the applicant and specify its objections to the request.</w:t>
      </w:r>
    </w:p>
    <w:p w:rsidR="00DD3A66" w:rsidRDefault="00DD3A66" w:rsidP="004C3741">
      <w:pPr>
        <w:rPr>
          <w:rFonts w:ascii="Arial" w:hAnsi="Arial" w:cs="Arial"/>
          <w:sz w:val="28"/>
          <w:szCs w:val="28"/>
        </w:rPr>
      </w:pP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5 </w:t>
      </w:r>
    </w:p>
    <w:p w:rsidR="004C3741" w:rsidRPr="004C3741" w:rsidRDefault="004C3741" w:rsidP="004C3741">
      <w:pPr>
        <w:rPr>
          <w:rFonts w:ascii="Arial" w:hAnsi="Arial" w:cs="Arial"/>
          <w:sz w:val="28"/>
          <w:szCs w:val="28"/>
        </w:rPr>
      </w:pPr>
      <w:r w:rsidRPr="004C3741">
        <w:rPr>
          <w:rFonts w:ascii="Arial" w:hAnsi="Arial" w:cs="Arial"/>
          <w:sz w:val="28"/>
          <w:szCs w:val="28"/>
        </w:rPr>
        <w:t>The Central Authority of the State addressed shall itself serve the document or shall arrange to have it served by an appropriate agency, either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  </w:t>
      </w:r>
      <w:proofErr w:type="gramStart"/>
      <w:r w:rsidRPr="004C3741">
        <w:rPr>
          <w:rFonts w:ascii="Arial" w:hAnsi="Arial" w:cs="Arial"/>
          <w:sz w:val="28"/>
          <w:szCs w:val="28"/>
        </w:rPr>
        <w:t>by</w:t>
      </w:r>
      <w:proofErr w:type="gramEnd"/>
      <w:r w:rsidRPr="004C3741">
        <w:rPr>
          <w:rFonts w:ascii="Arial" w:hAnsi="Arial" w:cs="Arial"/>
          <w:sz w:val="28"/>
          <w:szCs w:val="28"/>
        </w:rPr>
        <w:t xml:space="preserve"> a method prescribed by its internal law for the service of documents in domestic actions upon persons who are within its territory, or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b)  </w:t>
      </w:r>
      <w:proofErr w:type="gramStart"/>
      <w:r w:rsidRPr="004C3741">
        <w:rPr>
          <w:rFonts w:ascii="Arial" w:hAnsi="Arial" w:cs="Arial"/>
          <w:sz w:val="28"/>
          <w:szCs w:val="28"/>
        </w:rPr>
        <w:t>by</w:t>
      </w:r>
      <w:proofErr w:type="gramEnd"/>
      <w:r w:rsidRPr="004C3741">
        <w:rPr>
          <w:rFonts w:ascii="Arial" w:hAnsi="Arial" w:cs="Arial"/>
          <w:sz w:val="28"/>
          <w:szCs w:val="28"/>
        </w:rPr>
        <w:t xml:space="preserve"> a particular method requested by the applicant, unless such a method is incompatible with the law of the State addressed.</w:t>
      </w:r>
    </w:p>
    <w:p w:rsidR="004C3741" w:rsidRPr="004C3741" w:rsidRDefault="004C3741" w:rsidP="004C3741">
      <w:pPr>
        <w:rPr>
          <w:rFonts w:ascii="Arial" w:hAnsi="Arial" w:cs="Arial"/>
          <w:sz w:val="28"/>
          <w:szCs w:val="28"/>
        </w:rPr>
      </w:pPr>
      <w:r w:rsidRPr="004C3741">
        <w:rPr>
          <w:rFonts w:ascii="Arial" w:hAnsi="Arial" w:cs="Arial"/>
          <w:sz w:val="28"/>
          <w:szCs w:val="28"/>
        </w:rPr>
        <w:t>Subject to sub-paragraph (b) of the first paragraph of this Article, the document may always be served by delivery to an addressee who accepts it voluntarily.</w:t>
      </w:r>
    </w:p>
    <w:p w:rsidR="004C3741" w:rsidRPr="004C3741" w:rsidRDefault="004C3741" w:rsidP="004C3741">
      <w:pPr>
        <w:rPr>
          <w:rFonts w:ascii="Arial" w:hAnsi="Arial" w:cs="Arial"/>
          <w:sz w:val="28"/>
          <w:szCs w:val="28"/>
        </w:rPr>
      </w:pPr>
      <w:r w:rsidRPr="004C3741">
        <w:rPr>
          <w:rFonts w:ascii="Arial" w:hAnsi="Arial" w:cs="Arial"/>
          <w:sz w:val="28"/>
          <w:szCs w:val="28"/>
        </w:rPr>
        <w:lastRenderedPageBreak/>
        <w:t>If the document is to be served under the first paragraph above, the Central Authority may require the document to be written in, or translated into, the official language or one of the official languages of the State addressed.</w:t>
      </w:r>
    </w:p>
    <w:p w:rsidR="004C3741" w:rsidRPr="004C3741" w:rsidRDefault="004C3741" w:rsidP="004C3741">
      <w:pPr>
        <w:rPr>
          <w:rFonts w:ascii="Arial" w:hAnsi="Arial" w:cs="Arial"/>
          <w:sz w:val="28"/>
          <w:szCs w:val="28"/>
        </w:rPr>
      </w:pPr>
      <w:r w:rsidRPr="004C3741">
        <w:rPr>
          <w:rFonts w:ascii="Arial" w:hAnsi="Arial" w:cs="Arial"/>
          <w:sz w:val="28"/>
          <w:szCs w:val="28"/>
        </w:rPr>
        <w:t>That part of the request, in the form attached to the present Convention, which contains a summary of the document to be served, shall be served with the document.</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6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The Central Authority of the State addressed or any authority which it may have designated for that </w:t>
      </w:r>
      <w:proofErr w:type="gramStart"/>
      <w:r w:rsidRPr="004C3741">
        <w:rPr>
          <w:rFonts w:ascii="Arial" w:hAnsi="Arial" w:cs="Arial"/>
          <w:sz w:val="28"/>
          <w:szCs w:val="28"/>
        </w:rPr>
        <w:t>purpose,</w:t>
      </w:r>
      <w:proofErr w:type="gramEnd"/>
      <w:r w:rsidRPr="004C3741">
        <w:rPr>
          <w:rFonts w:ascii="Arial" w:hAnsi="Arial" w:cs="Arial"/>
          <w:sz w:val="28"/>
          <w:szCs w:val="28"/>
        </w:rPr>
        <w:t xml:space="preserve"> shall complete a certificate in the form of the model annexed to the present Convention.</w:t>
      </w:r>
    </w:p>
    <w:p w:rsidR="004C3741" w:rsidRPr="004C3741" w:rsidRDefault="004C3741" w:rsidP="004C3741">
      <w:pPr>
        <w:rPr>
          <w:rFonts w:ascii="Arial" w:hAnsi="Arial" w:cs="Arial"/>
          <w:sz w:val="28"/>
          <w:szCs w:val="28"/>
        </w:rPr>
      </w:pPr>
      <w:r w:rsidRPr="004C3741">
        <w:rPr>
          <w:rFonts w:ascii="Arial" w:hAnsi="Arial" w:cs="Arial"/>
          <w:sz w:val="28"/>
          <w:szCs w:val="28"/>
        </w:rPr>
        <w:t>The certificate shall state that the document has been served and shall include the method, the place and the date of service and the person to whom the document was delivered. If the document has not been served, the certificate shall set out the reasons which have prevented service.</w:t>
      </w:r>
    </w:p>
    <w:p w:rsidR="004C3741" w:rsidRPr="004C3741" w:rsidRDefault="004C3741" w:rsidP="004C3741">
      <w:pPr>
        <w:rPr>
          <w:rFonts w:ascii="Arial" w:hAnsi="Arial" w:cs="Arial"/>
          <w:sz w:val="28"/>
          <w:szCs w:val="28"/>
        </w:rPr>
      </w:pPr>
      <w:r w:rsidRPr="004C3741">
        <w:rPr>
          <w:rFonts w:ascii="Arial" w:hAnsi="Arial" w:cs="Arial"/>
          <w:sz w:val="28"/>
          <w:szCs w:val="28"/>
        </w:rPr>
        <w:t>The applicant may require that a certificate not completed by a Central Authority or by a judicial authority shall be countersigned by one of these authorities.</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The certificate shall be forwarded directly to the applicant. </w:t>
      </w:r>
    </w:p>
    <w:p w:rsidR="00DD3A66" w:rsidRDefault="00DD3A66" w:rsidP="004C3741">
      <w:pPr>
        <w:rPr>
          <w:rFonts w:ascii="Arial" w:hAnsi="Arial" w:cs="Arial"/>
          <w:sz w:val="28"/>
          <w:szCs w:val="28"/>
        </w:rPr>
      </w:pP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7 </w:t>
      </w:r>
    </w:p>
    <w:p w:rsidR="004C3741" w:rsidRPr="004C3741" w:rsidRDefault="004C3741" w:rsidP="004C3741">
      <w:pPr>
        <w:rPr>
          <w:rFonts w:ascii="Arial" w:hAnsi="Arial" w:cs="Arial"/>
          <w:sz w:val="28"/>
          <w:szCs w:val="28"/>
        </w:rPr>
      </w:pPr>
      <w:r w:rsidRPr="004C3741">
        <w:rPr>
          <w:rFonts w:ascii="Arial" w:hAnsi="Arial" w:cs="Arial"/>
          <w:sz w:val="28"/>
          <w:szCs w:val="28"/>
        </w:rPr>
        <w:t>The standard terms in the model annexed to the present Convention shall in all cases be written either in French or in English. They may also be written in the official language, or in one of the official languages, of the State in which the documents originate.</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The corresponding blanks shall be completed either in the language of the State addressed or in French or in English.</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lastRenderedPageBreak/>
        <w:t xml:space="preserve">Article 8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Each Contracting State shall be free to </w:t>
      </w:r>
      <w:proofErr w:type="gramStart"/>
      <w:r w:rsidRPr="004C3741">
        <w:rPr>
          <w:rFonts w:ascii="Arial" w:hAnsi="Arial" w:cs="Arial"/>
          <w:sz w:val="28"/>
          <w:szCs w:val="28"/>
        </w:rPr>
        <w:t>effect</w:t>
      </w:r>
      <w:proofErr w:type="gramEnd"/>
      <w:r w:rsidRPr="004C3741">
        <w:rPr>
          <w:rFonts w:ascii="Arial" w:hAnsi="Arial" w:cs="Arial"/>
          <w:sz w:val="28"/>
          <w:szCs w:val="28"/>
        </w:rPr>
        <w:t xml:space="preserve"> service of judicial documents upon persons abroad, without application of any compulsion, directly through its diplomatic or consular agents.</w:t>
      </w:r>
    </w:p>
    <w:p w:rsidR="004C3741" w:rsidRPr="004C3741" w:rsidRDefault="004C3741" w:rsidP="004C3741">
      <w:pPr>
        <w:rPr>
          <w:rFonts w:ascii="Arial" w:hAnsi="Arial" w:cs="Arial"/>
          <w:sz w:val="28"/>
          <w:szCs w:val="28"/>
        </w:rPr>
      </w:pPr>
      <w:r w:rsidRPr="004C3741">
        <w:rPr>
          <w:rFonts w:ascii="Arial" w:hAnsi="Arial" w:cs="Arial"/>
          <w:sz w:val="28"/>
          <w:szCs w:val="28"/>
        </w:rPr>
        <w:t>Any State may declare that it is opposed to such service within its territory, unless the document is to be served upon a national of the State in which the documents originate.</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9 </w:t>
      </w:r>
    </w:p>
    <w:p w:rsidR="004C3741" w:rsidRPr="004C3741" w:rsidRDefault="004C3741" w:rsidP="004C3741">
      <w:pPr>
        <w:rPr>
          <w:rFonts w:ascii="Arial" w:hAnsi="Arial" w:cs="Arial"/>
          <w:sz w:val="28"/>
          <w:szCs w:val="28"/>
        </w:rPr>
      </w:pPr>
      <w:r w:rsidRPr="004C3741">
        <w:rPr>
          <w:rFonts w:ascii="Arial" w:hAnsi="Arial" w:cs="Arial"/>
          <w:sz w:val="28"/>
          <w:szCs w:val="28"/>
        </w:rPr>
        <w:t>Each Contracting State shall be free, in addition, to use consular channels to forward documents, for the purpose of service, to those authorities of another Contracting State which are designated by the latter for this purpose.</w:t>
      </w:r>
    </w:p>
    <w:p w:rsidR="004C3741" w:rsidRPr="004C3741" w:rsidRDefault="004C3741" w:rsidP="004C3741">
      <w:pPr>
        <w:rPr>
          <w:rFonts w:ascii="Arial" w:hAnsi="Arial" w:cs="Arial"/>
          <w:sz w:val="28"/>
          <w:szCs w:val="28"/>
        </w:rPr>
      </w:pPr>
      <w:r w:rsidRPr="004C3741">
        <w:rPr>
          <w:rFonts w:ascii="Arial" w:hAnsi="Arial" w:cs="Arial"/>
          <w:sz w:val="28"/>
          <w:szCs w:val="28"/>
        </w:rPr>
        <w:t>Each Contracting State may, if exceptional circumstances so require, use diplomatic channels for the same purpose.</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10 </w:t>
      </w:r>
    </w:p>
    <w:p w:rsidR="004C3741" w:rsidRPr="004C3741" w:rsidRDefault="004C3741" w:rsidP="004C3741">
      <w:pPr>
        <w:rPr>
          <w:rFonts w:ascii="Arial" w:hAnsi="Arial" w:cs="Arial"/>
          <w:sz w:val="28"/>
          <w:szCs w:val="28"/>
        </w:rPr>
      </w:pPr>
      <w:r w:rsidRPr="004C3741">
        <w:rPr>
          <w:rFonts w:ascii="Arial" w:hAnsi="Arial" w:cs="Arial"/>
          <w:sz w:val="28"/>
          <w:szCs w:val="28"/>
        </w:rPr>
        <w:t>Provided the State of destination does not object, the present Convention shall not interfere with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  </w:t>
      </w:r>
      <w:proofErr w:type="gramStart"/>
      <w:r w:rsidRPr="004C3741">
        <w:rPr>
          <w:rFonts w:ascii="Arial" w:hAnsi="Arial" w:cs="Arial"/>
          <w:sz w:val="28"/>
          <w:szCs w:val="28"/>
        </w:rPr>
        <w:t>the</w:t>
      </w:r>
      <w:proofErr w:type="gramEnd"/>
      <w:r w:rsidRPr="004C3741">
        <w:rPr>
          <w:rFonts w:ascii="Arial" w:hAnsi="Arial" w:cs="Arial"/>
          <w:sz w:val="28"/>
          <w:szCs w:val="28"/>
        </w:rPr>
        <w:t xml:space="preserve"> freedom to send judicial documents, by postal channels, directly to persons abroad,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b)  the freedom of judicial officers, officials or other competent persons of the State of origin to effect service of judicial documents directly through the judicial officers, officials or other competent persons of the State of destination,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c)  </w:t>
      </w:r>
      <w:proofErr w:type="gramStart"/>
      <w:r w:rsidRPr="004C3741">
        <w:rPr>
          <w:rFonts w:ascii="Arial" w:hAnsi="Arial" w:cs="Arial"/>
          <w:sz w:val="28"/>
          <w:szCs w:val="28"/>
        </w:rPr>
        <w:t>the</w:t>
      </w:r>
      <w:proofErr w:type="gramEnd"/>
      <w:r w:rsidRPr="004C3741">
        <w:rPr>
          <w:rFonts w:ascii="Arial" w:hAnsi="Arial" w:cs="Arial"/>
          <w:sz w:val="28"/>
          <w:szCs w:val="28"/>
        </w:rPr>
        <w:t xml:space="preserve"> freedom of any person interested in a judicial proceeding to effect service of judicial documents directly through the judicial officers, officials or other competent persons of the State of destination.</w:t>
      </w:r>
    </w:p>
    <w:p w:rsidR="004C3741" w:rsidRPr="004C3741" w:rsidRDefault="004C3741" w:rsidP="004C3741">
      <w:pPr>
        <w:rPr>
          <w:rFonts w:ascii="Arial" w:hAnsi="Arial" w:cs="Arial"/>
          <w:sz w:val="28"/>
          <w:szCs w:val="28"/>
        </w:rPr>
      </w:pPr>
      <w:r w:rsidRPr="004C3741">
        <w:rPr>
          <w:rFonts w:ascii="Arial" w:hAnsi="Arial" w:cs="Arial"/>
          <w:sz w:val="28"/>
          <w:szCs w:val="28"/>
        </w:rPr>
        <w:lastRenderedPageBreak/>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11 </w:t>
      </w:r>
    </w:p>
    <w:p w:rsidR="004C3741" w:rsidRPr="004C3741" w:rsidRDefault="004C3741" w:rsidP="004C3741">
      <w:pPr>
        <w:rPr>
          <w:rFonts w:ascii="Arial" w:hAnsi="Arial" w:cs="Arial"/>
          <w:sz w:val="28"/>
          <w:szCs w:val="28"/>
        </w:rPr>
      </w:pPr>
      <w:r w:rsidRPr="004C3741">
        <w:rPr>
          <w:rFonts w:ascii="Arial" w:hAnsi="Arial" w:cs="Arial"/>
          <w:sz w:val="28"/>
          <w:szCs w:val="28"/>
        </w:rPr>
        <w:t>The present Convention shall not prevent two or more Contracting States from agreeing to permit, for the purpose of service of judicial documents, channels of transmission other than those provided for in the preceding Articles and, in particular, direct communication between their respective authorities.</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12 </w:t>
      </w:r>
    </w:p>
    <w:p w:rsidR="004C3741" w:rsidRPr="004C3741" w:rsidRDefault="004C3741" w:rsidP="004C3741">
      <w:pPr>
        <w:rPr>
          <w:rFonts w:ascii="Arial" w:hAnsi="Arial" w:cs="Arial"/>
          <w:sz w:val="28"/>
          <w:szCs w:val="28"/>
        </w:rPr>
      </w:pPr>
      <w:r w:rsidRPr="004C3741">
        <w:rPr>
          <w:rFonts w:ascii="Arial" w:hAnsi="Arial" w:cs="Arial"/>
          <w:sz w:val="28"/>
          <w:szCs w:val="28"/>
        </w:rPr>
        <w:t>The service of judicial documents coming from a Contracting State shall not give rise to any payment or reimbursement of taxes or costs for the services rendered by the State addressed.</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The applicant shall pay or reimburse the costs occasioned by --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  </w:t>
      </w:r>
      <w:proofErr w:type="gramStart"/>
      <w:r w:rsidRPr="004C3741">
        <w:rPr>
          <w:rFonts w:ascii="Arial" w:hAnsi="Arial" w:cs="Arial"/>
          <w:sz w:val="28"/>
          <w:szCs w:val="28"/>
        </w:rPr>
        <w:t>the</w:t>
      </w:r>
      <w:proofErr w:type="gramEnd"/>
      <w:r w:rsidRPr="004C3741">
        <w:rPr>
          <w:rFonts w:ascii="Arial" w:hAnsi="Arial" w:cs="Arial"/>
          <w:sz w:val="28"/>
          <w:szCs w:val="28"/>
        </w:rPr>
        <w:t xml:space="preserve"> employment of a judicial officer or of a person competent under the law of the State of destination,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b)  </w:t>
      </w:r>
      <w:proofErr w:type="gramStart"/>
      <w:r w:rsidRPr="004C3741">
        <w:rPr>
          <w:rFonts w:ascii="Arial" w:hAnsi="Arial" w:cs="Arial"/>
          <w:sz w:val="28"/>
          <w:szCs w:val="28"/>
        </w:rPr>
        <w:t>the</w:t>
      </w:r>
      <w:proofErr w:type="gramEnd"/>
      <w:r w:rsidRPr="004C3741">
        <w:rPr>
          <w:rFonts w:ascii="Arial" w:hAnsi="Arial" w:cs="Arial"/>
          <w:sz w:val="28"/>
          <w:szCs w:val="28"/>
        </w:rPr>
        <w:t xml:space="preserve"> use of a particular method of service. </w:t>
      </w:r>
    </w:p>
    <w:p w:rsidR="00DD3A66" w:rsidRDefault="00DD3A66" w:rsidP="004C3741">
      <w:pPr>
        <w:rPr>
          <w:rFonts w:ascii="Arial" w:hAnsi="Arial" w:cs="Arial"/>
          <w:sz w:val="28"/>
          <w:szCs w:val="28"/>
        </w:rPr>
      </w:pP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13 </w:t>
      </w:r>
    </w:p>
    <w:p w:rsidR="004C3741" w:rsidRPr="004C3741" w:rsidRDefault="004C3741" w:rsidP="004C3741">
      <w:pPr>
        <w:rPr>
          <w:rFonts w:ascii="Arial" w:hAnsi="Arial" w:cs="Arial"/>
          <w:sz w:val="28"/>
          <w:szCs w:val="28"/>
        </w:rPr>
      </w:pPr>
      <w:r w:rsidRPr="004C3741">
        <w:rPr>
          <w:rFonts w:ascii="Arial" w:hAnsi="Arial" w:cs="Arial"/>
          <w:sz w:val="28"/>
          <w:szCs w:val="28"/>
        </w:rPr>
        <w:t>Where a request for service complies with the terms of the present Convention, the State addressed may refuse to comply therewith only if it deems that compliance would infringe its sovereignty or security.</w:t>
      </w:r>
    </w:p>
    <w:p w:rsidR="004C3741" w:rsidRPr="004C3741" w:rsidRDefault="004C3741" w:rsidP="004C3741">
      <w:pPr>
        <w:rPr>
          <w:rFonts w:ascii="Arial" w:hAnsi="Arial" w:cs="Arial"/>
          <w:sz w:val="28"/>
          <w:szCs w:val="28"/>
        </w:rPr>
      </w:pPr>
      <w:r w:rsidRPr="004C3741">
        <w:rPr>
          <w:rFonts w:ascii="Arial" w:hAnsi="Arial" w:cs="Arial"/>
          <w:sz w:val="28"/>
          <w:szCs w:val="28"/>
        </w:rPr>
        <w:t>It may not refuse to comply solely on the ground that, under its internal law, it claims exclusive jurisdiction over the subject-matter of the action or that its internal law would not permit the action upon which the application is based.</w:t>
      </w:r>
    </w:p>
    <w:p w:rsidR="004C3741" w:rsidRPr="004C3741" w:rsidRDefault="004C3741" w:rsidP="004C3741">
      <w:pPr>
        <w:rPr>
          <w:rFonts w:ascii="Arial" w:hAnsi="Arial" w:cs="Arial"/>
          <w:sz w:val="28"/>
          <w:szCs w:val="28"/>
        </w:rPr>
      </w:pPr>
      <w:r w:rsidRPr="004C3741">
        <w:rPr>
          <w:rFonts w:ascii="Arial" w:hAnsi="Arial" w:cs="Arial"/>
          <w:sz w:val="28"/>
          <w:szCs w:val="28"/>
        </w:rPr>
        <w:t>The Central Authority shall, in case of refusal, promptly inform the applicant and state the reasons for the refusal.</w:t>
      </w:r>
    </w:p>
    <w:p w:rsidR="004C3741" w:rsidRPr="004C3741" w:rsidRDefault="004C3741" w:rsidP="004C3741">
      <w:pPr>
        <w:rPr>
          <w:rFonts w:ascii="Arial" w:hAnsi="Arial" w:cs="Arial"/>
          <w:sz w:val="28"/>
          <w:szCs w:val="28"/>
        </w:rPr>
      </w:pPr>
      <w:r w:rsidRPr="004C3741">
        <w:rPr>
          <w:rFonts w:ascii="Arial" w:hAnsi="Arial" w:cs="Arial"/>
          <w:sz w:val="28"/>
          <w:szCs w:val="28"/>
        </w:rPr>
        <w:lastRenderedPageBreak/>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14 </w:t>
      </w:r>
    </w:p>
    <w:p w:rsidR="004C3741" w:rsidRPr="004C3741" w:rsidRDefault="004C3741" w:rsidP="004C3741">
      <w:pPr>
        <w:rPr>
          <w:rFonts w:ascii="Arial" w:hAnsi="Arial" w:cs="Arial"/>
          <w:sz w:val="28"/>
          <w:szCs w:val="28"/>
        </w:rPr>
      </w:pPr>
      <w:r w:rsidRPr="004C3741">
        <w:rPr>
          <w:rFonts w:ascii="Arial" w:hAnsi="Arial" w:cs="Arial"/>
          <w:sz w:val="28"/>
          <w:szCs w:val="28"/>
        </w:rPr>
        <w:t>Difficulties which may arise in connection with the transmission of judicial documents for service shall be settled through diplomatic channels.</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15 </w:t>
      </w:r>
    </w:p>
    <w:p w:rsidR="004C3741" w:rsidRPr="004C3741" w:rsidRDefault="004C3741" w:rsidP="004C3741">
      <w:pPr>
        <w:rPr>
          <w:rFonts w:ascii="Arial" w:hAnsi="Arial" w:cs="Arial"/>
          <w:sz w:val="28"/>
          <w:szCs w:val="28"/>
        </w:rPr>
      </w:pPr>
      <w:r w:rsidRPr="004C3741">
        <w:rPr>
          <w:rFonts w:ascii="Arial" w:hAnsi="Arial" w:cs="Arial"/>
          <w:sz w:val="28"/>
          <w:szCs w:val="28"/>
        </w:rPr>
        <w:t>Where a writ of summons or an equivalent document had to be transmitted abroad for the purpose of service, under the provisions of the present Convention, and the defendant has not appeared, judgment shall not be given until it is established that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  </w:t>
      </w:r>
      <w:proofErr w:type="gramStart"/>
      <w:r w:rsidRPr="004C3741">
        <w:rPr>
          <w:rFonts w:ascii="Arial" w:hAnsi="Arial" w:cs="Arial"/>
          <w:sz w:val="28"/>
          <w:szCs w:val="28"/>
        </w:rPr>
        <w:t>the</w:t>
      </w:r>
      <w:proofErr w:type="gramEnd"/>
      <w:r w:rsidRPr="004C3741">
        <w:rPr>
          <w:rFonts w:ascii="Arial" w:hAnsi="Arial" w:cs="Arial"/>
          <w:sz w:val="28"/>
          <w:szCs w:val="28"/>
        </w:rPr>
        <w:t xml:space="preserve"> document was served by a method prescribed by the internal law of the State addressed for the service of documents in domestic actions upon persons who are within its territory, or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b)  </w:t>
      </w:r>
      <w:proofErr w:type="gramStart"/>
      <w:r w:rsidRPr="004C3741">
        <w:rPr>
          <w:rFonts w:ascii="Arial" w:hAnsi="Arial" w:cs="Arial"/>
          <w:sz w:val="28"/>
          <w:szCs w:val="28"/>
        </w:rPr>
        <w:t>the</w:t>
      </w:r>
      <w:proofErr w:type="gramEnd"/>
      <w:r w:rsidRPr="004C3741">
        <w:rPr>
          <w:rFonts w:ascii="Arial" w:hAnsi="Arial" w:cs="Arial"/>
          <w:sz w:val="28"/>
          <w:szCs w:val="28"/>
        </w:rPr>
        <w:t xml:space="preserve"> document was actually delivered to the defendant or to his residence by another method provided for by this Convention, and that in either of these cases the service or the delivery was effected in sufficient time to enable the defendant to defend.</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Each Contracting State shall be free to declare that the judge, notwithstanding the provisions of the first paragraph of this Article, may give judgment even if no certificate of service or delivery has been received, if all the following conditions are fulfilled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  </w:t>
      </w:r>
      <w:proofErr w:type="gramStart"/>
      <w:r w:rsidRPr="004C3741">
        <w:rPr>
          <w:rFonts w:ascii="Arial" w:hAnsi="Arial" w:cs="Arial"/>
          <w:sz w:val="28"/>
          <w:szCs w:val="28"/>
        </w:rPr>
        <w:t>the</w:t>
      </w:r>
      <w:proofErr w:type="gramEnd"/>
      <w:r w:rsidRPr="004C3741">
        <w:rPr>
          <w:rFonts w:ascii="Arial" w:hAnsi="Arial" w:cs="Arial"/>
          <w:sz w:val="28"/>
          <w:szCs w:val="28"/>
        </w:rPr>
        <w:t xml:space="preserve"> document was transmitted by one of the methods provided for in this Convention,</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b)  </w:t>
      </w:r>
      <w:proofErr w:type="gramStart"/>
      <w:r w:rsidRPr="004C3741">
        <w:rPr>
          <w:rFonts w:ascii="Arial" w:hAnsi="Arial" w:cs="Arial"/>
          <w:sz w:val="28"/>
          <w:szCs w:val="28"/>
        </w:rPr>
        <w:t>a</w:t>
      </w:r>
      <w:proofErr w:type="gramEnd"/>
      <w:r w:rsidRPr="004C3741">
        <w:rPr>
          <w:rFonts w:ascii="Arial" w:hAnsi="Arial" w:cs="Arial"/>
          <w:sz w:val="28"/>
          <w:szCs w:val="28"/>
        </w:rPr>
        <w:t xml:space="preserve"> period of time of not less than six months, considered adequate by the judge in the particular case, has elapsed since the date of the transmission of the document, </w:t>
      </w:r>
    </w:p>
    <w:p w:rsidR="004C3741" w:rsidRPr="004C3741" w:rsidRDefault="004C3741" w:rsidP="004C3741">
      <w:pPr>
        <w:rPr>
          <w:rFonts w:ascii="Arial" w:hAnsi="Arial" w:cs="Arial"/>
          <w:sz w:val="28"/>
          <w:szCs w:val="28"/>
        </w:rPr>
      </w:pPr>
      <w:r w:rsidRPr="004C3741">
        <w:rPr>
          <w:rFonts w:ascii="Arial" w:hAnsi="Arial" w:cs="Arial"/>
          <w:sz w:val="28"/>
          <w:szCs w:val="28"/>
        </w:rPr>
        <w:lastRenderedPageBreak/>
        <w:t xml:space="preserve">c)  </w:t>
      </w:r>
      <w:proofErr w:type="gramStart"/>
      <w:r w:rsidRPr="004C3741">
        <w:rPr>
          <w:rFonts w:ascii="Arial" w:hAnsi="Arial" w:cs="Arial"/>
          <w:sz w:val="28"/>
          <w:szCs w:val="28"/>
        </w:rPr>
        <w:t>no</w:t>
      </w:r>
      <w:proofErr w:type="gramEnd"/>
      <w:r w:rsidRPr="004C3741">
        <w:rPr>
          <w:rFonts w:ascii="Arial" w:hAnsi="Arial" w:cs="Arial"/>
          <w:sz w:val="28"/>
          <w:szCs w:val="28"/>
        </w:rPr>
        <w:t xml:space="preserve"> certificate of any kind has been received, even though every reasonable effort has been made to obtain it through the competent authorities of the State addressed.</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Notwithstanding the provisions of the preceding paragraphs the judge may order, in case of urgency, any provisional or protective measures.</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16 </w:t>
      </w:r>
    </w:p>
    <w:p w:rsidR="004C3741" w:rsidRPr="004C3741" w:rsidRDefault="004C3741" w:rsidP="004C3741">
      <w:pPr>
        <w:rPr>
          <w:rFonts w:ascii="Arial" w:hAnsi="Arial" w:cs="Arial"/>
          <w:sz w:val="28"/>
          <w:szCs w:val="28"/>
        </w:rPr>
      </w:pPr>
      <w:r w:rsidRPr="004C3741">
        <w:rPr>
          <w:rFonts w:ascii="Arial" w:hAnsi="Arial" w:cs="Arial"/>
          <w:sz w:val="28"/>
          <w:szCs w:val="28"/>
        </w:rPr>
        <w:t>When a writ of summons or an equivalent document had to be transmitted abroad for the purpose of service, under the provisions of the present Convention, and a judgment has been entered against a defendant who has not appeared, the judge shall have the power to relieve the defendant from the effects of the expiration of the time for appeal from the judgment if the following conditions are fulfilled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  </w:t>
      </w:r>
      <w:proofErr w:type="gramStart"/>
      <w:r w:rsidRPr="004C3741">
        <w:rPr>
          <w:rFonts w:ascii="Arial" w:hAnsi="Arial" w:cs="Arial"/>
          <w:sz w:val="28"/>
          <w:szCs w:val="28"/>
        </w:rPr>
        <w:t>the</w:t>
      </w:r>
      <w:proofErr w:type="gramEnd"/>
      <w:r w:rsidRPr="004C3741">
        <w:rPr>
          <w:rFonts w:ascii="Arial" w:hAnsi="Arial" w:cs="Arial"/>
          <w:sz w:val="28"/>
          <w:szCs w:val="28"/>
        </w:rPr>
        <w:t xml:space="preserve"> defendant, without any fault on his part, did not have knowledge of the document in sufficient time to defend, or knowledge of the judgment in sufficient time to appeal, and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b)  </w:t>
      </w:r>
      <w:proofErr w:type="gramStart"/>
      <w:r w:rsidRPr="004C3741">
        <w:rPr>
          <w:rFonts w:ascii="Arial" w:hAnsi="Arial" w:cs="Arial"/>
          <w:sz w:val="28"/>
          <w:szCs w:val="28"/>
        </w:rPr>
        <w:t>the</w:t>
      </w:r>
      <w:proofErr w:type="gramEnd"/>
      <w:r w:rsidRPr="004C3741">
        <w:rPr>
          <w:rFonts w:ascii="Arial" w:hAnsi="Arial" w:cs="Arial"/>
          <w:sz w:val="28"/>
          <w:szCs w:val="28"/>
        </w:rPr>
        <w:t xml:space="preserve"> defendant has disclosed a prima facie </w:t>
      </w:r>
      <w:proofErr w:type="spellStart"/>
      <w:r w:rsidRPr="004C3741">
        <w:rPr>
          <w:rFonts w:ascii="Arial" w:hAnsi="Arial" w:cs="Arial"/>
          <w:sz w:val="28"/>
          <w:szCs w:val="28"/>
        </w:rPr>
        <w:t>defence</w:t>
      </w:r>
      <w:proofErr w:type="spellEnd"/>
      <w:r w:rsidRPr="004C3741">
        <w:rPr>
          <w:rFonts w:ascii="Arial" w:hAnsi="Arial" w:cs="Arial"/>
          <w:sz w:val="28"/>
          <w:szCs w:val="28"/>
        </w:rPr>
        <w:t xml:space="preserve"> to the action on the merits.</w:t>
      </w:r>
    </w:p>
    <w:p w:rsidR="004C3741" w:rsidRPr="004C3741" w:rsidRDefault="00DD3A66" w:rsidP="004C3741">
      <w:pPr>
        <w:rPr>
          <w:rFonts w:ascii="Arial" w:hAnsi="Arial" w:cs="Arial"/>
          <w:sz w:val="28"/>
          <w:szCs w:val="28"/>
        </w:rPr>
      </w:pPr>
      <w:r>
        <w:rPr>
          <w:rFonts w:ascii="Arial" w:hAnsi="Arial" w:cs="Arial"/>
          <w:sz w:val="28"/>
          <w:szCs w:val="28"/>
        </w:rPr>
        <w:t>A</w:t>
      </w:r>
      <w:r w:rsidR="004C3741" w:rsidRPr="004C3741">
        <w:rPr>
          <w:rFonts w:ascii="Arial" w:hAnsi="Arial" w:cs="Arial"/>
          <w:sz w:val="28"/>
          <w:szCs w:val="28"/>
        </w:rPr>
        <w:t>n application for relief may be filed only within a reasonable time after the defendant has knowledge of the judgment.</w:t>
      </w:r>
    </w:p>
    <w:p w:rsidR="004C3741" w:rsidRPr="004C3741" w:rsidRDefault="004C3741" w:rsidP="004C3741">
      <w:pPr>
        <w:rPr>
          <w:rFonts w:ascii="Arial" w:hAnsi="Arial" w:cs="Arial"/>
          <w:sz w:val="28"/>
          <w:szCs w:val="28"/>
        </w:rPr>
      </w:pPr>
      <w:r w:rsidRPr="004C3741">
        <w:rPr>
          <w:rFonts w:ascii="Arial" w:hAnsi="Arial" w:cs="Arial"/>
          <w:sz w:val="28"/>
          <w:szCs w:val="28"/>
        </w:rPr>
        <w:t>Each Contracting State may declare that the application will not be entertained if it is filed after the expiration of a time to be stated in the declaration, but which shall in no case be less than one year following the date of the judgment.</w:t>
      </w:r>
    </w:p>
    <w:p w:rsidR="004C3741" w:rsidRPr="004C3741" w:rsidRDefault="004C3741" w:rsidP="004C3741">
      <w:pPr>
        <w:rPr>
          <w:rFonts w:ascii="Arial" w:hAnsi="Arial" w:cs="Arial"/>
          <w:sz w:val="28"/>
          <w:szCs w:val="28"/>
        </w:rPr>
      </w:pPr>
      <w:r w:rsidRPr="004C3741">
        <w:rPr>
          <w:rFonts w:ascii="Arial" w:hAnsi="Arial" w:cs="Arial"/>
          <w:sz w:val="28"/>
          <w:szCs w:val="28"/>
        </w:rPr>
        <w:t>This Article shall not apply to judgments concerning status or capacity of persons.</w:t>
      </w:r>
    </w:p>
    <w:p w:rsidR="00DD3A66" w:rsidRDefault="00DD3A66" w:rsidP="004C3741">
      <w:pPr>
        <w:rPr>
          <w:rFonts w:ascii="Arial" w:hAnsi="Arial" w:cs="Arial"/>
          <w:sz w:val="28"/>
          <w:szCs w:val="28"/>
        </w:rPr>
      </w:pPr>
    </w:p>
    <w:p w:rsidR="004C3741" w:rsidRPr="004C3741" w:rsidRDefault="004C3741" w:rsidP="004C3741">
      <w:pPr>
        <w:rPr>
          <w:rFonts w:ascii="Arial" w:hAnsi="Arial" w:cs="Arial"/>
          <w:sz w:val="28"/>
          <w:szCs w:val="28"/>
        </w:rPr>
      </w:pPr>
      <w:r w:rsidRPr="004C3741">
        <w:rPr>
          <w:rFonts w:ascii="Arial" w:hAnsi="Arial" w:cs="Arial"/>
          <w:sz w:val="28"/>
          <w:szCs w:val="28"/>
        </w:rPr>
        <w:lastRenderedPageBreak/>
        <w:t xml:space="preserve">Article 17 </w:t>
      </w:r>
    </w:p>
    <w:p w:rsidR="004C3741" w:rsidRPr="004C3741" w:rsidRDefault="004C3741" w:rsidP="004C3741">
      <w:pPr>
        <w:rPr>
          <w:rFonts w:ascii="Arial" w:hAnsi="Arial" w:cs="Arial"/>
          <w:sz w:val="28"/>
          <w:szCs w:val="28"/>
        </w:rPr>
      </w:pPr>
      <w:r w:rsidRPr="004C3741">
        <w:rPr>
          <w:rFonts w:ascii="Arial" w:hAnsi="Arial" w:cs="Arial"/>
          <w:sz w:val="28"/>
          <w:szCs w:val="28"/>
        </w:rPr>
        <w:t>Extrajudicial documents emanating from authorities and judicial officers of a Contracting State may be transmitted for the purpose of service in another Contracting State by the methods and under the provisions of the present Convention.</w:t>
      </w:r>
    </w:p>
    <w:p w:rsidR="00DD3A66" w:rsidRDefault="00DD3A66" w:rsidP="004C3741">
      <w:pPr>
        <w:rPr>
          <w:rFonts w:ascii="Arial" w:hAnsi="Arial" w:cs="Arial"/>
          <w:sz w:val="28"/>
          <w:szCs w:val="28"/>
        </w:rPr>
      </w:pP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18 </w:t>
      </w:r>
    </w:p>
    <w:p w:rsidR="004C3741" w:rsidRPr="004C3741" w:rsidRDefault="004C3741" w:rsidP="004C3741">
      <w:pPr>
        <w:rPr>
          <w:rFonts w:ascii="Arial" w:hAnsi="Arial" w:cs="Arial"/>
          <w:sz w:val="28"/>
          <w:szCs w:val="28"/>
        </w:rPr>
      </w:pPr>
      <w:r w:rsidRPr="004C3741">
        <w:rPr>
          <w:rFonts w:ascii="Arial" w:hAnsi="Arial" w:cs="Arial"/>
          <w:sz w:val="28"/>
          <w:szCs w:val="28"/>
        </w:rPr>
        <w:t>Each Contracting State may designate other authorities in addition to the Central Authority and shall determine the extent of their competence.</w:t>
      </w:r>
    </w:p>
    <w:p w:rsidR="004C3741" w:rsidRPr="004C3741" w:rsidRDefault="004C3741" w:rsidP="004C3741">
      <w:pPr>
        <w:rPr>
          <w:rFonts w:ascii="Arial" w:hAnsi="Arial" w:cs="Arial"/>
          <w:sz w:val="28"/>
          <w:szCs w:val="28"/>
        </w:rPr>
      </w:pPr>
      <w:r w:rsidRPr="004C3741">
        <w:rPr>
          <w:rFonts w:ascii="Arial" w:hAnsi="Arial" w:cs="Arial"/>
          <w:sz w:val="28"/>
          <w:szCs w:val="28"/>
        </w:rPr>
        <w:t>The applicant shall, however, in all cases, have the right to address a request directly to the Central Authority.</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Federal States shall be free to designate more than one Central Authority. </w:t>
      </w:r>
    </w:p>
    <w:p w:rsidR="004C3741" w:rsidRPr="004C3741" w:rsidRDefault="004C3741" w:rsidP="004C3741">
      <w:pPr>
        <w:rPr>
          <w:rFonts w:ascii="Arial" w:hAnsi="Arial" w:cs="Arial"/>
          <w:sz w:val="28"/>
          <w:szCs w:val="28"/>
        </w:rPr>
      </w:pP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19 </w:t>
      </w:r>
    </w:p>
    <w:p w:rsidR="004C3741" w:rsidRPr="004C3741" w:rsidRDefault="004C3741" w:rsidP="004C3741">
      <w:pPr>
        <w:rPr>
          <w:rFonts w:ascii="Arial" w:hAnsi="Arial" w:cs="Arial"/>
          <w:sz w:val="28"/>
          <w:szCs w:val="28"/>
        </w:rPr>
      </w:pPr>
      <w:r w:rsidRPr="004C3741">
        <w:rPr>
          <w:rFonts w:ascii="Arial" w:hAnsi="Arial" w:cs="Arial"/>
          <w:sz w:val="28"/>
          <w:szCs w:val="28"/>
        </w:rPr>
        <w:t>To the extent that the internal law of a Contracting State permits methods of transmission, other than those provided for in the preceding Articles, of documents coming from abroad, for service within its territory, the present Convention shall not affect such provisions.</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20 </w:t>
      </w:r>
    </w:p>
    <w:p w:rsidR="004C3741" w:rsidRPr="004C3741" w:rsidRDefault="004C3741" w:rsidP="004C3741">
      <w:pPr>
        <w:rPr>
          <w:rFonts w:ascii="Arial" w:hAnsi="Arial" w:cs="Arial"/>
          <w:sz w:val="28"/>
          <w:szCs w:val="28"/>
        </w:rPr>
      </w:pPr>
      <w:r w:rsidRPr="004C3741">
        <w:rPr>
          <w:rFonts w:ascii="Arial" w:hAnsi="Arial" w:cs="Arial"/>
          <w:sz w:val="28"/>
          <w:szCs w:val="28"/>
        </w:rPr>
        <w:t>The present Convention shall not prevent an agreement between any two or more Contracting States to dispense with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  </w:t>
      </w:r>
      <w:proofErr w:type="gramStart"/>
      <w:r w:rsidRPr="004C3741">
        <w:rPr>
          <w:rFonts w:ascii="Arial" w:hAnsi="Arial" w:cs="Arial"/>
          <w:sz w:val="28"/>
          <w:szCs w:val="28"/>
        </w:rPr>
        <w:t>the</w:t>
      </w:r>
      <w:proofErr w:type="gramEnd"/>
      <w:r w:rsidRPr="004C3741">
        <w:rPr>
          <w:rFonts w:ascii="Arial" w:hAnsi="Arial" w:cs="Arial"/>
          <w:sz w:val="28"/>
          <w:szCs w:val="28"/>
        </w:rPr>
        <w:t xml:space="preserve"> necessity for duplicate copies of transmitted documents as required by the second paragraph of Article 3,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b)  </w:t>
      </w:r>
      <w:proofErr w:type="gramStart"/>
      <w:r w:rsidRPr="004C3741">
        <w:rPr>
          <w:rFonts w:ascii="Arial" w:hAnsi="Arial" w:cs="Arial"/>
          <w:sz w:val="28"/>
          <w:szCs w:val="28"/>
        </w:rPr>
        <w:t>the</w:t>
      </w:r>
      <w:proofErr w:type="gramEnd"/>
      <w:r w:rsidRPr="004C3741">
        <w:rPr>
          <w:rFonts w:ascii="Arial" w:hAnsi="Arial" w:cs="Arial"/>
          <w:sz w:val="28"/>
          <w:szCs w:val="28"/>
        </w:rPr>
        <w:t xml:space="preserve"> language requirements of the third paragraph of Article 5 and Article 7,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c)  </w:t>
      </w:r>
      <w:proofErr w:type="gramStart"/>
      <w:r w:rsidRPr="004C3741">
        <w:rPr>
          <w:rFonts w:ascii="Arial" w:hAnsi="Arial" w:cs="Arial"/>
          <w:sz w:val="28"/>
          <w:szCs w:val="28"/>
        </w:rPr>
        <w:t>the</w:t>
      </w:r>
      <w:proofErr w:type="gramEnd"/>
      <w:r w:rsidRPr="004C3741">
        <w:rPr>
          <w:rFonts w:ascii="Arial" w:hAnsi="Arial" w:cs="Arial"/>
          <w:sz w:val="28"/>
          <w:szCs w:val="28"/>
        </w:rPr>
        <w:t xml:space="preserve"> provisions of the fourth paragraph of Article 5,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d)  </w:t>
      </w:r>
      <w:proofErr w:type="gramStart"/>
      <w:r w:rsidRPr="004C3741">
        <w:rPr>
          <w:rFonts w:ascii="Arial" w:hAnsi="Arial" w:cs="Arial"/>
          <w:sz w:val="28"/>
          <w:szCs w:val="28"/>
        </w:rPr>
        <w:t>the</w:t>
      </w:r>
      <w:proofErr w:type="gramEnd"/>
      <w:r w:rsidRPr="004C3741">
        <w:rPr>
          <w:rFonts w:ascii="Arial" w:hAnsi="Arial" w:cs="Arial"/>
          <w:sz w:val="28"/>
          <w:szCs w:val="28"/>
        </w:rPr>
        <w:t xml:space="preserve"> provisions of the second paragraph of Article 12. </w:t>
      </w:r>
    </w:p>
    <w:p w:rsidR="004C3741" w:rsidRPr="004C3741" w:rsidRDefault="004C3741" w:rsidP="004C3741">
      <w:pPr>
        <w:rPr>
          <w:rFonts w:ascii="Arial" w:hAnsi="Arial" w:cs="Arial"/>
          <w:sz w:val="28"/>
          <w:szCs w:val="28"/>
        </w:rPr>
      </w:pP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21 </w:t>
      </w:r>
    </w:p>
    <w:p w:rsidR="004C3741" w:rsidRPr="004C3741" w:rsidRDefault="004C3741" w:rsidP="004C3741">
      <w:pPr>
        <w:rPr>
          <w:rFonts w:ascii="Arial" w:hAnsi="Arial" w:cs="Arial"/>
          <w:sz w:val="28"/>
          <w:szCs w:val="28"/>
        </w:rPr>
      </w:pPr>
      <w:r w:rsidRPr="004C3741">
        <w:rPr>
          <w:rFonts w:ascii="Arial" w:hAnsi="Arial" w:cs="Arial"/>
          <w:sz w:val="28"/>
          <w:szCs w:val="28"/>
        </w:rPr>
        <w:t>Each Contracting State shall, at the time of the deposit of its instrument of ratification or accession, or at a later date, inform the Ministry of Foreign Affairs of the Netherlands of the following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  </w:t>
      </w:r>
      <w:proofErr w:type="gramStart"/>
      <w:r w:rsidRPr="004C3741">
        <w:rPr>
          <w:rFonts w:ascii="Arial" w:hAnsi="Arial" w:cs="Arial"/>
          <w:sz w:val="28"/>
          <w:szCs w:val="28"/>
        </w:rPr>
        <w:t>the</w:t>
      </w:r>
      <w:proofErr w:type="gramEnd"/>
      <w:r w:rsidRPr="004C3741">
        <w:rPr>
          <w:rFonts w:ascii="Arial" w:hAnsi="Arial" w:cs="Arial"/>
          <w:sz w:val="28"/>
          <w:szCs w:val="28"/>
        </w:rPr>
        <w:t xml:space="preserve"> designation of authorities, pursuant to Articles 2 and 18,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b)  </w:t>
      </w:r>
      <w:proofErr w:type="gramStart"/>
      <w:r w:rsidRPr="004C3741">
        <w:rPr>
          <w:rFonts w:ascii="Arial" w:hAnsi="Arial" w:cs="Arial"/>
          <w:sz w:val="28"/>
          <w:szCs w:val="28"/>
        </w:rPr>
        <w:t>the</w:t>
      </w:r>
      <w:proofErr w:type="gramEnd"/>
      <w:r w:rsidRPr="004C3741">
        <w:rPr>
          <w:rFonts w:ascii="Arial" w:hAnsi="Arial" w:cs="Arial"/>
          <w:sz w:val="28"/>
          <w:szCs w:val="28"/>
        </w:rPr>
        <w:t xml:space="preserve"> designation of the authority competent to complete the certificate pursuant to Article 6,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c)  </w:t>
      </w:r>
      <w:proofErr w:type="gramStart"/>
      <w:r w:rsidRPr="004C3741">
        <w:rPr>
          <w:rFonts w:ascii="Arial" w:hAnsi="Arial" w:cs="Arial"/>
          <w:sz w:val="28"/>
          <w:szCs w:val="28"/>
        </w:rPr>
        <w:t>the</w:t>
      </w:r>
      <w:proofErr w:type="gramEnd"/>
      <w:r w:rsidRPr="004C3741">
        <w:rPr>
          <w:rFonts w:ascii="Arial" w:hAnsi="Arial" w:cs="Arial"/>
          <w:sz w:val="28"/>
          <w:szCs w:val="28"/>
        </w:rPr>
        <w:t xml:space="preserve"> designation of the authority competent to receive documents transmitted by consular channels, pursuant to Article 9.</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Each Contracting State shall similarly inform the Ministry, where appropriate, of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  </w:t>
      </w:r>
      <w:proofErr w:type="gramStart"/>
      <w:r w:rsidRPr="004C3741">
        <w:rPr>
          <w:rFonts w:ascii="Arial" w:hAnsi="Arial" w:cs="Arial"/>
          <w:sz w:val="28"/>
          <w:szCs w:val="28"/>
        </w:rPr>
        <w:t>opposition</w:t>
      </w:r>
      <w:proofErr w:type="gramEnd"/>
      <w:r w:rsidRPr="004C3741">
        <w:rPr>
          <w:rFonts w:ascii="Arial" w:hAnsi="Arial" w:cs="Arial"/>
          <w:sz w:val="28"/>
          <w:szCs w:val="28"/>
        </w:rPr>
        <w:t xml:space="preserve"> to the use of methods of transmission pursuant to Articles 8 and 10,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b)  </w:t>
      </w:r>
      <w:proofErr w:type="gramStart"/>
      <w:r w:rsidRPr="004C3741">
        <w:rPr>
          <w:rFonts w:ascii="Arial" w:hAnsi="Arial" w:cs="Arial"/>
          <w:sz w:val="28"/>
          <w:szCs w:val="28"/>
        </w:rPr>
        <w:t>declarations</w:t>
      </w:r>
      <w:proofErr w:type="gramEnd"/>
      <w:r w:rsidRPr="004C3741">
        <w:rPr>
          <w:rFonts w:ascii="Arial" w:hAnsi="Arial" w:cs="Arial"/>
          <w:sz w:val="28"/>
          <w:szCs w:val="28"/>
        </w:rPr>
        <w:t xml:space="preserve"> pursuant to the second paragraph of Article 15 and the third paragraph of Article 16,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c)  </w:t>
      </w:r>
      <w:proofErr w:type="gramStart"/>
      <w:r w:rsidRPr="004C3741">
        <w:rPr>
          <w:rFonts w:ascii="Arial" w:hAnsi="Arial" w:cs="Arial"/>
          <w:sz w:val="28"/>
          <w:szCs w:val="28"/>
        </w:rPr>
        <w:t>all</w:t>
      </w:r>
      <w:proofErr w:type="gramEnd"/>
      <w:r w:rsidRPr="004C3741">
        <w:rPr>
          <w:rFonts w:ascii="Arial" w:hAnsi="Arial" w:cs="Arial"/>
          <w:sz w:val="28"/>
          <w:szCs w:val="28"/>
        </w:rPr>
        <w:t xml:space="preserve"> modifications of the above designations, oppositions and declarations. </w:t>
      </w:r>
    </w:p>
    <w:p w:rsidR="004C3741" w:rsidRPr="004C3741" w:rsidRDefault="004C3741" w:rsidP="004C3741">
      <w:pPr>
        <w:rPr>
          <w:rFonts w:ascii="Arial" w:hAnsi="Arial" w:cs="Arial"/>
          <w:sz w:val="28"/>
          <w:szCs w:val="28"/>
        </w:rPr>
      </w:pP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22 </w:t>
      </w:r>
    </w:p>
    <w:p w:rsidR="004C3741" w:rsidRPr="004C3741" w:rsidRDefault="004C3741" w:rsidP="004C3741">
      <w:pPr>
        <w:rPr>
          <w:rFonts w:ascii="Arial" w:hAnsi="Arial" w:cs="Arial"/>
          <w:sz w:val="28"/>
          <w:szCs w:val="28"/>
        </w:rPr>
      </w:pPr>
      <w:r w:rsidRPr="004C3741">
        <w:rPr>
          <w:rFonts w:ascii="Arial" w:hAnsi="Arial" w:cs="Arial"/>
          <w:sz w:val="28"/>
          <w:szCs w:val="28"/>
        </w:rPr>
        <w:t>Where Parties to the present Convention are also Parties to one or both of the Conventions on civil procedure signed at The Hague on 17th July 1905, and on 1st March 1954, this Convention shall replace as between them Articles 1 to 7 of the earlier Conventions.</w:t>
      </w:r>
    </w:p>
    <w:p w:rsidR="004C3741" w:rsidRDefault="004C3741" w:rsidP="004C3741">
      <w:pPr>
        <w:rPr>
          <w:rFonts w:ascii="Arial" w:hAnsi="Arial" w:cs="Arial"/>
          <w:sz w:val="28"/>
          <w:szCs w:val="28"/>
        </w:rPr>
      </w:pPr>
      <w:r w:rsidRPr="004C3741">
        <w:rPr>
          <w:rFonts w:ascii="Arial" w:hAnsi="Arial" w:cs="Arial"/>
          <w:sz w:val="28"/>
          <w:szCs w:val="28"/>
        </w:rPr>
        <w:t xml:space="preserve"> </w:t>
      </w:r>
    </w:p>
    <w:p w:rsidR="00E851A7" w:rsidRPr="004C3741" w:rsidRDefault="00E851A7" w:rsidP="004C3741">
      <w:pPr>
        <w:rPr>
          <w:rFonts w:ascii="Arial" w:hAnsi="Arial" w:cs="Arial"/>
          <w:sz w:val="28"/>
          <w:szCs w:val="28"/>
        </w:rPr>
      </w:pPr>
    </w:p>
    <w:p w:rsidR="004C3741" w:rsidRPr="004C3741" w:rsidRDefault="004C3741" w:rsidP="004C3741">
      <w:pPr>
        <w:rPr>
          <w:rFonts w:ascii="Arial" w:hAnsi="Arial" w:cs="Arial"/>
          <w:sz w:val="28"/>
          <w:szCs w:val="28"/>
        </w:rPr>
      </w:pPr>
      <w:r w:rsidRPr="004C3741">
        <w:rPr>
          <w:rFonts w:ascii="Arial" w:hAnsi="Arial" w:cs="Arial"/>
          <w:sz w:val="28"/>
          <w:szCs w:val="28"/>
        </w:rPr>
        <w:lastRenderedPageBreak/>
        <w:t xml:space="preserve">Article 23 </w:t>
      </w:r>
    </w:p>
    <w:p w:rsidR="004C3741" w:rsidRPr="004C3741" w:rsidRDefault="004C3741" w:rsidP="004C3741">
      <w:pPr>
        <w:rPr>
          <w:rFonts w:ascii="Arial" w:hAnsi="Arial" w:cs="Arial"/>
          <w:sz w:val="28"/>
          <w:szCs w:val="28"/>
        </w:rPr>
      </w:pPr>
      <w:r w:rsidRPr="004C3741">
        <w:rPr>
          <w:rFonts w:ascii="Arial" w:hAnsi="Arial" w:cs="Arial"/>
          <w:sz w:val="28"/>
          <w:szCs w:val="28"/>
        </w:rPr>
        <w:t>The present Convention shall not affect the application of Article 23 of the Convention on civil procedure signed at The Hague on 17th July 1905, or of Article 24 of the Convention on civil procedure signed at The Hague on 1st March 1954.</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These Articles shall, however, apply only if methods of communication, identical to those provided for in these Conventions, are used.</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24 </w:t>
      </w:r>
    </w:p>
    <w:p w:rsidR="004C3741" w:rsidRPr="004C3741" w:rsidRDefault="004C3741" w:rsidP="004C3741">
      <w:pPr>
        <w:rPr>
          <w:rFonts w:ascii="Arial" w:hAnsi="Arial" w:cs="Arial"/>
          <w:sz w:val="28"/>
          <w:szCs w:val="28"/>
        </w:rPr>
      </w:pPr>
      <w:r w:rsidRPr="004C3741">
        <w:rPr>
          <w:rFonts w:ascii="Arial" w:hAnsi="Arial" w:cs="Arial"/>
          <w:sz w:val="28"/>
          <w:szCs w:val="28"/>
        </w:rPr>
        <w:t>Supplementary agreements between Parties to the Conventions of 1905 and 1954 shall be considered as equally applicable to the present Convention, unless the Parties have otherwise agreed.</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25 </w:t>
      </w:r>
    </w:p>
    <w:p w:rsidR="004C3741" w:rsidRPr="004C3741" w:rsidRDefault="004C3741" w:rsidP="004C3741">
      <w:pPr>
        <w:rPr>
          <w:rFonts w:ascii="Arial" w:hAnsi="Arial" w:cs="Arial"/>
          <w:sz w:val="28"/>
          <w:szCs w:val="28"/>
        </w:rPr>
      </w:pPr>
      <w:r w:rsidRPr="004C3741">
        <w:rPr>
          <w:rFonts w:ascii="Arial" w:hAnsi="Arial" w:cs="Arial"/>
          <w:sz w:val="28"/>
          <w:szCs w:val="28"/>
        </w:rPr>
        <w:t>Without prejudice to the provisions of Articles 22 and 24, the present Convention shall not derogate from Conventions containing provisions on the matters governed by this Convention to which the Contracting States are, or shall become, Parties.</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Article 26 </w:t>
      </w:r>
    </w:p>
    <w:p w:rsidR="004C3741" w:rsidRPr="004C3741" w:rsidRDefault="004C3741" w:rsidP="004C3741">
      <w:pPr>
        <w:rPr>
          <w:rFonts w:ascii="Arial" w:hAnsi="Arial" w:cs="Arial"/>
          <w:sz w:val="28"/>
          <w:szCs w:val="28"/>
        </w:rPr>
      </w:pPr>
      <w:r w:rsidRPr="004C3741">
        <w:rPr>
          <w:rFonts w:ascii="Arial" w:hAnsi="Arial" w:cs="Arial"/>
          <w:sz w:val="28"/>
          <w:szCs w:val="28"/>
        </w:rPr>
        <w:t>The present Convention shall be open for signature by the States represented at the Tenth Session of the Hague Conference on Private International Law.</w:t>
      </w:r>
    </w:p>
    <w:p w:rsidR="004C3741" w:rsidRPr="004C3741" w:rsidRDefault="004C3741" w:rsidP="004C3741">
      <w:pPr>
        <w:rPr>
          <w:rFonts w:ascii="Arial" w:hAnsi="Arial" w:cs="Arial"/>
          <w:sz w:val="28"/>
          <w:szCs w:val="28"/>
        </w:rPr>
      </w:pPr>
      <w:r w:rsidRPr="004C3741">
        <w:rPr>
          <w:rFonts w:ascii="Arial" w:hAnsi="Arial" w:cs="Arial"/>
          <w:sz w:val="28"/>
          <w:szCs w:val="28"/>
        </w:rPr>
        <w:t>It shall be ratified, and the instruments of ratification shall be deposited with the Ministry of Foreign Affairs of the Netherlands.</w:t>
      </w:r>
    </w:p>
    <w:p w:rsidR="004C3741" w:rsidRDefault="004C3741" w:rsidP="004C3741">
      <w:pPr>
        <w:rPr>
          <w:rFonts w:ascii="Arial" w:hAnsi="Arial" w:cs="Arial"/>
          <w:sz w:val="28"/>
          <w:szCs w:val="28"/>
        </w:rPr>
      </w:pPr>
      <w:r w:rsidRPr="004C3741">
        <w:rPr>
          <w:rFonts w:ascii="Arial" w:hAnsi="Arial" w:cs="Arial"/>
          <w:sz w:val="28"/>
          <w:szCs w:val="28"/>
        </w:rPr>
        <w:t xml:space="preserve"> </w:t>
      </w:r>
    </w:p>
    <w:p w:rsidR="00E851A7" w:rsidRDefault="00E851A7" w:rsidP="004C3741">
      <w:pPr>
        <w:rPr>
          <w:rFonts w:ascii="Arial" w:hAnsi="Arial" w:cs="Arial"/>
          <w:sz w:val="28"/>
          <w:szCs w:val="28"/>
        </w:rPr>
      </w:pPr>
    </w:p>
    <w:p w:rsidR="00E851A7" w:rsidRPr="004C3741" w:rsidRDefault="00E851A7" w:rsidP="004C3741">
      <w:pPr>
        <w:rPr>
          <w:rFonts w:ascii="Arial" w:hAnsi="Arial" w:cs="Arial"/>
          <w:sz w:val="28"/>
          <w:szCs w:val="28"/>
        </w:rPr>
      </w:pPr>
    </w:p>
    <w:p w:rsidR="004C3741" w:rsidRPr="004C3741" w:rsidRDefault="004C3741" w:rsidP="004C3741">
      <w:pPr>
        <w:rPr>
          <w:rFonts w:ascii="Arial" w:hAnsi="Arial" w:cs="Arial"/>
          <w:sz w:val="28"/>
          <w:szCs w:val="28"/>
        </w:rPr>
      </w:pPr>
      <w:r w:rsidRPr="004C3741">
        <w:rPr>
          <w:rFonts w:ascii="Arial" w:hAnsi="Arial" w:cs="Arial"/>
          <w:sz w:val="28"/>
          <w:szCs w:val="28"/>
        </w:rPr>
        <w:lastRenderedPageBreak/>
        <w:t xml:space="preserve">Article 27 </w:t>
      </w:r>
    </w:p>
    <w:p w:rsidR="004C3741" w:rsidRPr="004C3741" w:rsidRDefault="004C3741" w:rsidP="004C3741">
      <w:pPr>
        <w:rPr>
          <w:rFonts w:ascii="Arial" w:hAnsi="Arial" w:cs="Arial"/>
          <w:sz w:val="28"/>
          <w:szCs w:val="28"/>
        </w:rPr>
      </w:pPr>
      <w:r w:rsidRPr="004C3741">
        <w:rPr>
          <w:rFonts w:ascii="Arial" w:hAnsi="Arial" w:cs="Arial"/>
          <w:sz w:val="28"/>
          <w:szCs w:val="28"/>
        </w:rPr>
        <w:t>The present Convention shall enter into force on the sixtieth day after the deposit of the third instrument of ratification referred to in the second paragraph of Article 26.</w:t>
      </w:r>
    </w:p>
    <w:p w:rsidR="004C3741" w:rsidRPr="004C3741" w:rsidRDefault="004C3741" w:rsidP="004C3741">
      <w:pPr>
        <w:rPr>
          <w:rFonts w:ascii="Arial" w:hAnsi="Arial" w:cs="Arial"/>
          <w:sz w:val="28"/>
          <w:szCs w:val="28"/>
        </w:rPr>
      </w:pPr>
      <w:r w:rsidRPr="004C3741">
        <w:rPr>
          <w:rFonts w:ascii="Arial" w:hAnsi="Arial" w:cs="Arial"/>
          <w:sz w:val="28"/>
          <w:szCs w:val="28"/>
        </w:rPr>
        <w:t>The Convention shall enter into force for each signatory State which ratifies subsequently on the sixtieth day after the deposit of its instrument of ratification.</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28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Any State not represented at the Tenth Session of </w:t>
      </w:r>
      <w:proofErr w:type="gramStart"/>
      <w:r w:rsidRPr="004C3741">
        <w:rPr>
          <w:rFonts w:ascii="Arial" w:hAnsi="Arial" w:cs="Arial"/>
          <w:sz w:val="28"/>
          <w:szCs w:val="28"/>
        </w:rPr>
        <w:t>the</w:t>
      </w:r>
      <w:proofErr w:type="gramEnd"/>
      <w:r w:rsidRPr="004C3741">
        <w:rPr>
          <w:rFonts w:ascii="Arial" w:hAnsi="Arial" w:cs="Arial"/>
          <w:sz w:val="28"/>
          <w:szCs w:val="28"/>
        </w:rPr>
        <w:t xml:space="preserve"> Hague Conference on Private International Law may accede to the present Convention after it has entered into force in accordance with the first paragraph of Article 27. The instrument of accession shall be deposited with the Ministry of Foreign Affairs of the Netherlands.</w:t>
      </w:r>
    </w:p>
    <w:p w:rsidR="004C3741" w:rsidRPr="004C3741" w:rsidRDefault="004C3741" w:rsidP="004C3741">
      <w:pPr>
        <w:rPr>
          <w:rFonts w:ascii="Arial" w:hAnsi="Arial" w:cs="Arial"/>
          <w:sz w:val="28"/>
          <w:szCs w:val="28"/>
        </w:rPr>
      </w:pPr>
      <w:r w:rsidRPr="004C3741">
        <w:rPr>
          <w:rFonts w:ascii="Arial" w:hAnsi="Arial" w:cs="Arial"/>
          <w:sz w:val="28"/>
          <w:szCs w:val="28"/>
        </w:rPr>
        <w:t>The Convention shall enter into force for such a State in the absence of any objection from a State, which has ratified the Convention before such deposit, notified to the Ministry of Foreign Affairs of the Netherlands within a period of six months after the date on which the said Ministry has notified it of such accession.</w:t>
      </w:r>
    </w:p>
    <w:p w:rsidR="004C3741" w:rsidRPr="004C3741" w:rsidRDefault="00DD3A66" w:rsidP="004C3741">
      <w:pPr>
        <w:rPr>
          <w:rFonts w:ascii="Arial" w:hAnsi="Arial" w:cs="Arial"/>
          <w:sz w:val="28"/>
          <w:szCs w:val="28"/>
        </w:rPr>
      </w:pPr>
      <w:r>
        <w:rPr>
          <w:rFonts w:ascii="Arial" w:hAnsi="Arial" w:cs="Arial"/>
          <w:sz w:val="28"/>
          <w:szCs w:val="28"/>
        </w:rPr>
        <w:t>I</w:t>
      </w:r>
      <w:r w:rsidR="004C3741" w:rsidRPr="004C3741">
        <w:rPr>
          <w:rFonts w:ascii="Arial" w:hAnsi="Arial" w:cs="Arial"/>
          <w:sz w:val="28"/>
          <w:szCs w:val="28"/>
        </w:rPr>
        <w:t>n the absence of any such objection, the Convention shall enter into force for the acceding State on the first day of the month following the expiration of the last of the periods referred to in the preceding paragraph.</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29 </w:t>
      </w:r>
    </w:p>
    <w:p w:rsidR="004C3741" w:rsidRPr="004C3741" w:rsidRDefault="004C3741" w:rsidP="004C3741">
      <w:pPr>
        <w:rPr>
          <w:rFonts w:ascii="Arial" w:hAnsi="Arial" w:cs="Arial"/>
          <w:sz w:val="28"/>
          <w:szCs w:val="28"/>
        </w:rPr>
      </w:pPr>
      <w:r w:rsidRPr="004C3741">
        <w:rPr>
          <w:rFonts w:ascii="Arial" w:hAnsi="Arial" w:cs="Arial"/>
          <w:sz w:val="28"/>
          <w:szCs w:val="28"/>
        </w:rPr>
        <w:t>Any State may, at the time of signature, ratification or accession, declare that the present Convention shall extend to all the territories for the international relations of which it is responsible, or to one or more of them. Such a declaration shall take effect on the date of entry into force of the Convention for the State concerned.</w:t>
      </w:r>
    </w:p>
    <w:p w:rsidR="004C3741" w:rsidRPr="004C3741" w:rsidRDefault="004C3741" w:rsidP="004C3741">
      <w:pPr>
        <w:rPr>
          <w:rFonts w:ascii="Arial" w:hAnsi="Arial" w:cs="Arial"/>
          <w:sz w:val="28"/>
          <w:szCs w:val="28"/>
        </w:rPr>
      </w:pPr>
      <w:r w:rsidRPr="004C3741">
        <w:rPr>
          <w:rFonts w:ascii="Arial" w:hAnsi="Arial" w:cs="Arial"/>
          <w:sz w:val="28"/>
          <w:szCs w:val="28"/>
        </w:rPr>
        <w:lastRenderedPageBreak/>
        <w:t>At any time thereafter, such extensions shall be notified to the Ministry of Foreign Affairs of the Netherlands.</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The Convention shall enter into force for the territories mentioned in such an extension on the sixtieth day after the notification referred to in the preceding paragraph.</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30 </w:t>
      </w:r>
    </w:p>
    <w:p w:rsidR="004C3741" w:rsidRPr="004C3741" w:rsidRDefault="004C3741" w:rsidP="004C3741">
      <w:pPr>
        <w:rPr>
          <w:rFonts w:ascii="Arial" w:hAnsi="Arial" w:cs="Arial"/>
          <w:sz w:val="28"/>
          <w:szCs w:val="28"/>
        </w:rPr>
      </w:pPr>
      <w:r w:rsidRPr="004C3741">
        <w:rPr>
          <w:rFonts w:ascii="Arial" w:hAnsi="Arial" w:cs="Arial"/>
          <w:sz w:val="28"/>
          <w:szCs w:val="28"/>
        </w:rPr>
        <w:t>The present Convention shall remain in force for five years from the date of its entry into force in accordance with the first paragraph of Article 27, even for States which have ratified it or acceded to it subsequently.</w:t>
      </w:r>
    </w:p>
    <w:p w:rsidR="004C3741" w:rsidRPr="004C3741" w:rsidRDefault="004C3741" w:rsidP="004C3741">
      <w:pPr>
        <w:rPr>
          <w:rFonts w:ascii="Arial" w:hAnsi="Arial" w:cs="Arial"/>
          <w:sz w:val="28"/>
          <w:szCs w:val="28"/>
        </w:rPr>
      </w:pPr>
      <w:r w:rsidRPr="004C3741">
        <w:rPr>
          <w:rFonts w:ascii="Arial" w:hAnsi="Arial" w:cs="Arial"/>
          <w:sz w:val="28"/>
          <w:szCs w:val="28"/>
        </w:rPr>
        <w:t>If there has been no denunciation, it shall be renewed tacitly every five years.</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Any denunciation shall be notified to the Ministry of Foreign Affairs of the Netherlands at least six months before the end of the five year period.</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It may be limited to certain of the territories to which the Convention applies.</w:t>
      </w:r>
    </w:p>
    <w:p w:rsidR="004C3741" w:rsidRPr="004C3741" w:rsidRDefault="004C3741" w:rsidP="004C3741">
      <w:pPr>
        <w:rPr>
          <w:rFonts w:ascii="Arial" w:hAnsi="Arial" w:cs="Arial"/>
          <w:sz w:val="28"/>
          <w:szCs w:val="28"/>
        </w:rPr>
      </w:pPr>
      <w:r w:rsidRPr="004C3741">
        <w:rPr>
          <w:rFonts w:ascii="Arial" w:hAnsi="Arial" w:cs="Arial"/>
          <w:sz w:val="28"/>
          <w:szCs w:val="28"/>
        </w:rPr>
        <w:t>The denunciation shall have effect only as regards the State which has notified it. The Convention shall remain in force for the other Contracting States.</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Article 31 </w:t>
      </w:r>
    </w:p>
    <w:p w:rsidR="004C3741" w:rsidRPr="004C3741" w:rsidRDefault="004C3741" w:rsidP="004C3741">
      <w:pPr>
        <w:rPr>
          <w:rFonts w:ascii="Arial" w:hAnsi="Arial" w:cs="Arial"/>
          <w:sz w:val="28"/>
          <w:szCs w:val="28"/>
        </w:rPr>
      </w:pPr>
      <w:r w:rsidRPr="004C3741">
        <w:rPr>
          <w:rFonts w:ascii="Arial" w:hAnsi="Arial" w:cs="Arial"/>
          <w:sz w:val="28"/>
          <w:szCs w:val="28"/>
        </w:rPr>
        <w:t>The Ministry of Foreign Affairs of the Netherlands shall give notice to the States referred to in Article 26, and to the States which have acceded in accordance with Article 28, of the following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a)  </w:t>
      </w:r>
      <w:proofErr w:type="gramStart"/>
      <w:r w:rsidRPr="004C3741">
        <w:rPr>
          <w:rFonts w:ascii="Arial" w:hAnsi="Arial" w:cs="Arial"/>
          <w:sz w:val="28"/>
          <w:szCs w:val="28"/>
        </w:rPr>
        <w:t>the</w:t>
      </w:r>
      <w:proofErr w:type="gramEnd"/>
      <w:r w:rsidRPr="004C3741">
        <w:rPr>
          <w:rFonts w:ascii="Arial" w:hAnsi="Arial" w:cs="Arial"/>
          <w:sz w:val="28"/>
          <w:szCs w:val="28"/>
        </w:rPr>
        <w:t xml:space="preserve"> signatures and ratifications referred to in Article 26;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b)  </w:t>
      </w:r>
      <w:proofErr w:type="gramStart"/>
      <w:r w:rsidRPr="004C3741">
        <w:rPr>
          <w:rFonts w:ascii="Arial" w:hAnsi="Arial" w:cs="Arial"/>
          <w:sz w:val="28"/>
          <w:szCs w:val="28"/>
        </w:rPr>
        <w:t>the</w:t>
      </w:r>
      <w:proofErr w:type="gramEnd"/>
      <w:r w:rsidRPr="004C3741">
        <w:rPr>
          <w:rFonts w:ascii="Arial" w:hAnsi="Arial" w:cs="Arial"/>
          <w:sz w:val="28"/>
          <w:szCs w:val="28"/>
        </w:rPr>
        <w:t xml:space="preserve"> date on which the present Convention enters into force in accordance with the first paragraph of Article 27; </w:t>
      </w:r>
    </w:p>
    <w:p w:rsidR="004C3741" w:rsidRPr="004C3741" w:rsidRDefault="004C3741" w:rsidP="004C3741">
      <w:pPr>
        <w:rPr>
          <w:rFonts w:ascii="Arial" w:hAnsi="Arial" w:cs="Arial"/>
          <w:sz w:val="28"/>
          <w:szCs w:val="28"/>
        </w:rPr>
      </w:pPr>
      <w:r w:rsidRPr="004C3741">
        <w:rPr>
          <w:rFonts w:ascii="Arial" w:hAnsi="Arial" w:cs="Arial"/>
          <w:sz w:val="28"/>
          <w:szCs w:val="28"/>
        </w:rPr>
        <w:lastRenderedPageBreak/>
        <w:t xml:space="preserve">c)  </w:t>
      </w:r>
      <w:proofErr w:type="gramStart"/>
      <w:r w:rsidRPr="004C3741">
        <w:rPr>
          <w:rFonts w:ascii="Arial" w:hAnsi="Arial" w:cs="Arial"/>
          <w:sz w:val="28"/>
          <w:szCs w:val="28"/>
        </w:rPr>
        <w:t>the</w:t>
      </w:r>
      <w:proofErr w:type="gramEnd"/>
      <w:r w:rsidRPr="004C3741">
        <w:rPr>
          <w:rFonts w:ascii="Arial" w:hAnsi="Arial" w:cs="Arial"/>
          <w:sz w:val="28"/>
          <w:szCs w:val="28"/>
        </w:rPr>
        <w:t xml:space="preserve"> accessions referred to in Article 28 and the dates on which they take effect;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d)  </w:t>
      </w:r>
      <w:proofErr w:type="gramStart"/>
      <w:r w:rsidRPr="004C3741">
        <w:rPr>
          <w:rFonts w:ascii="Arial" w:hAnsi="Arial" w:cs="Arial"/>
          <w:sz w:val="28"/>
          <w:szCs w:val="28"/>
        </w:rPr>
        <w:t>the</w:t>
      </w:r>
      <w:proofErr w:type="gramEnd"/>
      <w:r w:rsidRPr="004C3741">
        <w:rPr>
          <w:rFonts w:ascii="Arial" w:hAnsi="Arial" w:cs="Arial"/>
          <w:sz w:val="28"/>
          <w:szCs w:val="28"/>
        </w:rPr>
        <w:t xml:space="preserve"> extensions referred to in Article 29 and the dates on which they take effect;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e)  </w:t>
      </w:r>
      <w:proofErr w:type="gramStart"/>
      <w:r w:rsidRPr="004C3741">
        <w:rPr>
          <w:rFonts w:ascii="Arial" w:hAnsi="Arial" w:cs="Arial"/>
          <w:sz w:val="28"/>
          <w:szCs w:val="28"/>
        </w:rPr>
        <w:t>the</w:t>
      </w:r>
      <w:proofErr w:type="gramEnd"/>
      <w:r w:rsidRPr="004C3741">
        <w:rPr>
          <w:rFonts w:ascii="Arial" w:hAnsi="Arial" w:cs="Arial"/>
          <w:sz w:val="28"/>
          <w:szCs w:val="28"/>
        </w:rPr>
        <w:t xml:space="preserve"> designations, oppositions and declarations referred to in Article 21; </w:t>
      </w:r>
    </w:p>
    <w:p w:rsidR="004C3741" w:rsidRPr="004C3741" w:rsidRDefault="004C3741" w:rsidP="004C3741">
      <w:pPr>
        <w:rPr>
          <w:rFonts w:ascii="Arial" w:hAnsi="Arial" w:cs="Arial"/>
          <w:sz w:val="28"/>
          <w:szCs w:val="28"/>
        </w:rPr>
      </w:pPr>
      <w:r w:rsidRPr="004C3741">
        <w:rPr>
          <w:rFonts w:ascii="Arial" w:hAnsi="Arial" w:cs="Arial"/>
          <w:sz w:val="28"/>
          <w:szCs w:val="28"/>
        </w:rPr>
        <w:t xml:space="preserve">f)  </w:t>
      </w:r>
      <w:proofErr w:type="gramStart"/>
      <w:r w:rsidRPr="004C3741">
        <w:rPr>
          <w:rFonts w:ascii="Arial" w:hAnsi="Arial" w:cs="Arial"/>
          <w:sz w:val="28"/>
          <w:szCs w:val="28"/>
        </w:rPr>
        <w:t>the</w:t>
      </w:r>
      <w:proofErr w:type="gramEnd"/>
      <w:r w:rsidRPr="004C3741">
        <w:rPr>
          <w:rFonts w:ascii="Arial" w:hAnsi="Arial" w:cs="Arial"/>
          <w:sz w:val="28"/>
          <w:szCs w:val="28"/>
        </w:rPr>
        <w:t xml:space="preserve"> denunciations referred to in the third paragraph of Article 30. </w:t>
      </w:r>
    </w:p>
    <w:p w:rsidR="004C3741" w:rsidRPr="004C3741" w:rsidRDefault="004C3741" w:rsidP="004C3741">
      <w:pPr>
        <w:rPr>
          <w:rFonts w:ascii="Arial" w:hAnsi="Arial" w:cs="Arial"/>
          <w:sz w:val="28"/>
          <w:szCs w:val="28"/>
        </w:rPr>
      </w:pPr>
    </w:p>
    <w:p w:rsidR="004C3741" w:rsidRPr="004C3741" w:rsidRDefault="004C3741" w:rsidP="004C3741">
      <w:pPr>
        <w:rPr>
          <w:rFonts w:ascii="Arial" w:hAnsi="Arial" w:cs="Arial"/>
          <w:sz w:val="28"/>
          <w:szCs w:val="28"/>
        </w:rPr>
      </w:pPr>
      <w:proofErr w:type="gramStart"/>
      <w:r w:rsidRPr="004C3741">
        <w:rPr>
          <w:rFonts w:ascii="Arial" w:hAnsi="Arial" w:cs="Arial"/>
          <w:sz w:val="28"/>
          <w:szCs w:val="28"/>
        </w:rPr>
        <w:t xml:space="preserve">In witness whereof the undersigned, being duly </w:t>
      </w:r>
      <w:proofErr w:type="spellStart"/>
      <w:r w:rsidRPr="004C3741">
        <w:rPr>
          <w:rFonts w:ascii="Arial" w:hAnsi="Arial" w:cs="Arial"/>
          <w:sz w:val="28"/>
          <w:szCs w:val="28"/>
        </w:rPr>
        <w:t>authorised</w:t>
      </w:r>
      <w:proofErr w:type="spellEnd"/>
      <w:r w:rsidRPr="004C3741">
        <w:rPr>
          <w:rFonts w:ascii="Arial" w:hAnsi="Arial" w:cs="Arial"/>
          <w:sz w:val="28"/>
          <w:szCs w:val="28"/>
        </w:rPr>
        <w:t xml:space="preserve"> thereto, have signed the present Convention.</w:t>
      </w:r>
      <w:proofErr w:type="gramEnd"/>
    </w:p>
    <w:p w:rsidR="004C3741" w:rsidRPr="004C3741" w:rsidRDefault="004C3741" w:rsidP="004C3741">
      <w:pPr>
        <w:rPr>
          <w:rFonts w:ascii="Arial" w:hAnsi="Arial" w:cs="Arial"/>
          <w:sz w:val="28"/>
          <w:szCs w:val="28"/>
        </w:rPr>
      </w:pPr>
      <w:r w:rsidRPr="004C3741">
        <w:rPr>
          <w:rFonts w:ascii="Arial" w:hAnsi="Arial" w:cs="Arial"/>
          <w:sz w:val="28"/>
          <w:szCs w:val="28"/>
        </w:rPr>
        <w:t>Done at The Hague, on the 15th day of November, 1965, in the English and French languages, both texts being equally authentic, in a single copy which shall be deposited in the archives of the Government of the Netherlands, and of which a certified copy shall be sent, through the diplomatic channel, to each of the States represented at the Tenth Session of the Hague Conference on Private International Law.</w:t>
      </w:r>
    </w:p>
    <w:p w:rsidR="00774F3C" w:rsidRDefault="00774F3C" w:rsidP="001C5DE7">
      <w:pPr>
        <w:rPr>
          <w:rFonts w:ascii="Arial" w:hAnsi="Arial" w:cs="Arial"/>
          <w:sz w:val="28"/>
          <w:szCs w:val="28"/>
        </w:rPr>
      </w:pPr>
    </w:p>
    <w:p w:rsidR="00864309" w:rsidRDefault="00CE2C08" w:rsidP="001C5DE7">
      <w:pPr>
        <w:rPr>
          <w:rFonts w:ascii="Arial" w:hAnsi="Arial" w:cs="Arial"/>
          <w:sz w:val="28"/>
          <w:szCs w:val="28"/>
        </w:rPr>
      </w:pPr>
      <w:r>
        <w:rPr>
          <w:rFonts w:ascii="Arial" w:hAnsi="Arial" w:cs="Arial"/>
          <w:noProof/>
          <w:color w:val="000000"/>
          <w:sz w:val="13"/>
          <w:szCs w:val="13"/>
        </w:rPr>
        <w:drawing>
          <wp:inline distT="0" distB="0" distL="0" distR="0">
            <wp:extent cx="5711635" cy="3401568"/>
            <wp:effectExtent l="19050" t="0" r="3365" b="0"/>
            <wp:docPr id="117" name="yui_3_5_1_7_1343603166926_407" descr="http://www.mymobilenotary.us/wp-content/uploads/cache/23_BnH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3603166926_407" descr="http://www.mymobilenotary.us/wp-content/uploads/cache/23_BnHover.jpg"/>
                    <pic:cNvPicPr>
                      <a:picLocks noChangeAspect="1" noChangeArrowheads="1"/>
                    </pic:cNvPicPr>
                  </pic:nvPicPr>
                  <pic:blipFill>
                    <a:blip r:embed="rId139" cstate="print"/>
                    <a:srcRect/>
                    <a:stretch>
                      <a:fillRect/>
                    </a:stretch>
                  </pic:blipFill>
                  <pic:spPr bwMode="auto">
                    <a:xfrm>
                      <a:off x="0" y="0"/>
                      <a:ext cx="5711825" cy="3401681"/>
                    </a:xfrm>
                    <a:prstGeom prst="rect">
                      <a:avLst/>
                    </a:prstGeom>
                    <a:noFill/>
                    <a:ln w="9525">
                      <a:noFill/>
                      <a:miter lim="800000"/>
                      <a:headEnd/>
                      <a:tailEnd/>
                    </a:ln>
                  </pic:spPr>
                </pic:pic>
              </a:graphicData>
            </a:graphic>
          </wp:inline>
        </w:drawing>
      </w:r>
    </w:p>
    <w:p w:rsidR="00E56ADD" w:rsidRPr="00CE2C08" w:rsidRDefault="00E56ADD" w:rsidP="00CE2C08">
      <w:pPr>
        <w:jc w:val="right"/>
        <w:rPr>
          <w:rFonts w:ascii="Berlin Sans FB" w:hAnsi="Berlin Sans FB" w:cs="Arial"/>
          <w:b/>
          <w:sz w:val="32"/>
          <w:szCs w:val="32"/>
        </w:rPr>
      </w:pPr>
      <w:r w:rsidRPr="00CE2C08">
        <w:rPr>
          <w:rFonts w:ascii="Berlin Sans FB" w:hAnsi="Berlin Sans FB" w:cs="Arial"/>
          <w:b/>
          <w:sz w:val="32"/>
          <w:szCs w:val="32"/>
        </w:rPr>
        <w:lastRenderedPageBreak/>
        <w:t>Appendix L</w:t>
      </w:r>
    </w:p>
    <w:p w:rsidR="00E56ADD" w:rsidRPr="00CE2C08" w:rsidRDefault="00F6385B" w:rsidP="00CE2C08">
      <w:pPr>
        <w:jc w:val="right"/>
        <w:rPr>
          <w:rFonts w:ascii="Berlin Sans FB" w:hAnsi="Berlin Sans FB" w:cs="Arial"/>
          <w:sz w:val="32"/>
          <w:szCs w:val="32"/>
        </w:rPr>
      </w:pPr>
      <w:r>
        <w:rPr>
          <w:rFonts w:ascii="Berlin Sans FB" w:hAnsi="Berlin Sans FB" w:cs="Arial"/>
          <w:sz w:val="32"/>
          <w:szCs w:val="32"/>
        </w:rPr>
        <w:t xml:space="preserve">28 </w:t>
      </w:r>
      <w:r w:rsidR="00E56ADD" w:rsidRPr="00CE2C08">
        <w:rPr>
          <w:rFonts w:ascii="Berlin Sans FB" w:hAnsi="Berlin Sans FB" w:cs="Arial"/>
          <w:sz w:val="32"/>
          <w:szCs w:val="32"/>
        </w:rPr>
        <w:t>United States Code Sec. 278</w:t>
      </w:r>
    </w:p>
    <w:p w:rsidR="00CE2C08" w:rsidRDefault="00CE2C08" w:rsidP="00CE2C08">
      <w:pPr>
        <w:rPr>
          <w:rFonts w:ascii="Arial" w:hAnsi="Arial" w:cs="Arial"/>
          <w:sz w:val="28"/>
          <w:szCs w:val="28"/>
        </w:rPr>
      </w:pPr>
    </w:p>
    <w:p w:rsidR="00CE2C08" w:rsidRPr="00CE2C08" w:rsidRDefault="00CE2C08" w:rsidP="00CE2C08">
      <w:pPr>
        <w:rPr>
          <w:rFonts w:ascii="Arial" w:hAnsi="Arial" w:cs="Arial"/>
          <w:sz w:val="28"/>
          <w:szCs w:val="28"/>
        </w:rPr>
      </w:pPr>
      <w:r w:rsidRPr="00CE2C08">
        <w:rPr>
          <w:rFonts w:ascii="Arial" w:hAnsi="Arial" w:cs="Arial"/>
          <w:sz w:val="28"/>
          <w:szCs w:val="28"/>
        </w:rPr>
        <w:t xml:space="preserve">The district court of the district in which a person resides or is found may order him to give his testimony or statement or to produce a document or other thing for use in a proceeding in a foreign or international tribunal, including criminal investigations conducted before formal accusation. The order may be made pursuant to a letter </w:t>
      </w:r>
      <w:proofErr w:type="spellStart"/>
      <w:r w:rsidRPr="00CE2C08">
        <w:rPr>
          <w:rFonts w:ascii="Arial" w:hAnsi="Arial" w:cs="Arial"/>
          <w:sz w:val="28"/>
          <w:szCs w:val="28"/>
        </w:rPr>
        <w:t>rogatory</w:t>
      </w:r>
      <w:proofErr w:type="spellEnd"/>
      <w:r w:rsidRPr="00CE2C08">
        <w:rPr>
          <w:rFonts w:ascii="Arial" w:hAnsi="Arial" w:cs="Arial"/>
          <w:sz w:val="28"/>
          <w:szCs w:val="28"/>
        </w:rPr>
        <w:t xml:space="preserve"> issued, or request made, by a foreign or international tribunal or upon the application of any interested person . . . . The order may prescribe the practice and procedure, which may be in whole or part the practice and procedure of the foreign country or the international tribunal, for taking the testimony or statement or producing the document or other thing. To the extent that the order does not prescribe otherwise, the testimony or statement shall be taken, and the document or other thing produced, in accordance with the Federal Rules of Civil Procedure.</w:t>
      </w:r>
    </w:p>
    <w:p w:rsidR="00CE2C08" w:rsidRPr="00CE2C08" w:rsidRDefault="00CE2C08" w:rsidP="00CE2C08">
      <w:pPr>
        <w:rPr>
          <w:rFonts w:ascii="Arial" w:hAnsi="Arial" w:cs="Arial"/>
          <w:sz w:val="28"/>
          <w:szCs w:val="28"/>
        </w:rPr>
      </w:pPr>
      <w:r w:rsidRPr="00CE2C08">
        <w:rPr>
          <w:rFonts w:ascii="Arial" w:hAnsi="Arial" w:cs="Arial"/>
          <w:sz w:val="28"/>
          <w:szCs w:val="28"/>
        </w:rPr>
        <w:t xml:space="preserve"> </w:t>
      </w:r>
    </w:p>
    <w:p w:rsidR="00E56ADD" w:rsidRDefault="00CE2C08" w:rsidP="00CE2C08">
      <w:pPr>
        <w:rPr>
          <w:rFonts w:ascii="Arial" w:hAnsi="Arial" w:cs="Arial"/>
          <w:sz w:val="28"/>
          <w:szCs w:val="28"/>
        </w:rPr>
      </w:pPr>
      <w:r w:rsidRPr="00CE2C08">
        <w:rPr>
          <w:rFonts w:ascii="Arial" w:hAnsi="Arial" w:cs="Arial"/>
          <w:sz w:val="28"/>
          <w:szCs w:val="28"/>
        </w:rPr>
        <w:t>A person may not be compelled to give his testimony or statement or to produce a document or other thing in violation of any legally applicable privilege.</w:t>
      </w:r>
    </w:p>
    <w:p w:rsidR="00E56ADD" w:rsidRDefault="00CE2C08" w:rsidP="00CE2C08">
      <w:pPr>
        <w:jc w:val="center"/>
        <w:rPr>
          <w:rFonts w:ascii="Arial" w:hAnsi="Arial" w:cs="Arial"/>
          <w:sz w:val="28"/>
          <w:szCs w:val="28"/>
        </w:rPr>
      </w:pPr>
      <w:r>
        <w:rPr>
          <w:rFonts w:ascii="Arial" w:hAnsi="Arial" w:cs="Arial"/>
          <w:noProof/>
          <w:color w:val="0000FF"/>
          <w:sz w:val="13"/>
          <w:szCs w:val="13"/>
        </w:rPr>
        <w:drawing>
          <wp:inline distT="0" distB="0" distL="0" distR="0">
            <wp:extent cx="1657985" cy="2359025"/>
            <wp:effectExtent l="19050" t="0" r="0" b="0"/>
            <wp:docPr id="118" name="yui_3_3_0_15_1343603210799605" descr="http://ts4.mm.bing.net/images/thumbnail.aspx?q=4622338955936863&amp;id=15a073b356f3c2a4257b91bc0e200d54">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3210799605" descr="http://ts4.mm.bing.net/images/thumbnail.aspx?q=4622338955936863&amp;id=15a073b356f3c2a4257b91bc0e200d54">
                      <a:hlinkClick r:id="rId140"/>
                    </pic:cNvPr>
                    <pic:cNvPicPr>
                      <a:picLocks noChangeAspect="1" noChangeArrowheads="1"/>
                    </pic:cNvPicPr>
                  </pic:nvPicPr>
                  <pic:blipFill>
                    <a:blip r:embed="rId141" cstate="print"/>
                    <a:srcRect/>
                    <a:stretch>
                      <a:fillRect/>
                    </a:stretch>
                  </pic:blipFill>
                  <pic:spPr bwMode="auto">
                    <a:xfrm>
                      <a:off x="0" y="0"/>
                      <a:ext cx="1657985" cy="2359025"/>
                    </a:xfrm>
                    <a:prstGeom prst="rect">
                      <a:avLst/>
                    </a:prstGeom>
                    <a:noFill/>
                    <a:ln w="9525">
                      <a:noFill/>
                      <a:miter lim="800000"/>
                      <a:headEnd/>
                      <a:tailEnd/>
                    </a:ln>
                  </pic:spPr>
                </pic:pic>
              </a:graphicData>
            </a:graphic>
          </wp:inline>
        </w:drawing>
      </w:r>
      <w:r w:rsidRPr="00CE2C08">
        <w:rPr>
          <w:rFonts w:ascii="Arial" w:hAnsi="Arial" w:cs="Arial"/>
          <w:noProof/>
          <w:sz w:val="28"/>
          <w:szCs w:val="28"/>
        </w:rPr>
        <w:drawing>
          <wp:inline distT="0" distB="0" distL="0" distR="0">
            <wp:extent cx="1657985" cy="2359025"/>
            <wp:effectExtent l="19050" t="0" r="0" b="0"/>
            <wp:docPr id="119" name="yui_3_3_0_15_1343603210799605" descr="http://ts4.mm.bing.net/images/thumbnail.aspx?q=4622338955936863&amp;id=15a073b356f3c2a4257b91bc0e200d54">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3210799605" descr="http://ts4.mm.bing.net/images/thumbnail.aspx?q=4622338955936863&amp;id=15a073b356f3c2a4257b91bc0e200d54">
                      <a:hlinkClick r:id="rId140"/>
                    </pic:cNvPr>
                    <pic:cNvPicPr>
                      <a:picLocks noChangeAspect="1" noChangeArrowheads="1"/>
                    </pic:cNvPicPr>
                  </pic:nvPicPr>
                  <pic:blipFill>
                    <a:blip r:embed="rId141" cstate="print"/>
                    <a:srcRect/>
                    <a:stretch>
                      <a:fillRect/>
                    </a:stretch>
                  </pic:blipFill>
                  <pic:spPr bwMode="auto">
                    <a:xfrm>
                      <a:off x="0" y="0"/>
                      <a:ext cx="1657985" cy="2359025"/>
                    </a:xfrm>
                    <a:prstGeom prst="rect">
                      <a:avLst/>
                    </a:prstGeom>
                    <a:noFill/>
                    <a:ln w="9525">
                      <a:noFill/>
                      <a:miter lim="800000"/>
                      <a:headEnd/>
                      <a:tailEnd/>
                    </a:ln>
                  </pic:spPr>
                </pic:pic>
              </a:graphicData>
            </a:graphic>
          </wp:inline>
        </w:drawing>
      </w:r>
      <w:r w:rsidRPr="00CE2C08">
        <w:rPr>
          <w:rFonts w:ascii="Arial" w:hAnsi="Arial" w:cs="Arial"/>
          <w:noProof/>
          <w:sz w:val="28"/>
          <w:szCs w:val="28"/>
        </w:rPr>
        <w:drawing>
          <wp:inline distT="0" distB="0" distL="0" distR="0">
            <wp:extent cx="1657985" cy="2359025"/>
            <wp:effectExtent l="19050" t="0" r="0" b="0"/>
            <wp:docPr id="120" name="yui_3_3_0_15_1343603210799605" descr="http://ts4.mm.bing.net/images/thumbnail.aspx?q=4622338955936863&amp;id=15a073b356f3c2a4257b91bc0e200d54">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603210799605" descr="http://ts4.mm.bing.net/images/thumbnail.aspx?q=4622338955936863&amp;id=15a073b356f3c2a4257b91bc0e200d54">
                      <a:hlinkClick r:id="rId140"/>
                    </pic:cNvPr>
                    <pic:cNvPicPr>
                      <a:picLocks noChangeAspect="1" noChangeArrowheads="1"/>
                    </pic:cNvPicPr>
                  </pic:nvPicPr>
                  <pic:blipFill>
                    <a:blip r:embed="rId141" cstate="print"/>
                    <a:srcRect/>
                    <a:stretch>
                      <a:fillRect/>
                    </a:stretch>
                  </pic:blipFill>
                  <pic:spPr bwMode="auto">
                    <a:xfrm>
                      <a:off x="0" y="0"/>
                      <a:ext cx="1657985" cy="2359025"/>
                    </a:xfrm>
                    <a:prstGeom prst="rect">
                      <a:avLst/>
                    </a:prstGeom>
                    <a:noFill/>
                    <a:ln w="9525">
                      <a:noFill/>
                      <a:miter lim="800000"/>
                      <a:headEnd/>
                      <a:tailEnd/>
                    </a:ln>
                  </pic:spPr>
                </pic:pic>
              </a:graphicData>
            </a:graphic>
          </wp:inline>
        </w:drawing>
      </w:r>
    </w:p>
    <w:p w:rsidR="00E77958" w:rsidRPr="00E77958" w:rsidRDefault="00E77958" w:rsidP="00E77958">
      <w:pPr>
        <w:jc w:val="right"/>
        <w:rPr>
          <w:rFonts w:ascii="Berlin Sans FB" w:hAnsi="Berlin Sans FB" w:cs="Arial"/>
          <w:b/>
          <w:sz w:val="32"/>
          <w:szCs w:val="32"/>
        </w:rPr>
      </w:pPr>
      <w:r w:rsidRPr="00E77958">
        <w:rPr>
          <w:rFonts w:ascii="Berlin Sans FB" w:hAnsi="Berlin Sans FB" w:cs="Arial"/>
          <w:b/>
          <w:sz w:val="32"/>
          <w:szCs w:val="32"/>
        </w:rPr>
        <w:lastRenderedPageBreak/>
        <w:t>Appendix M</w:t>
      </w:r>
    </w:p>
    <w:p w:rsidR="00E77958" w:rsidRDefault="00E77958" w:rsidP="00E77958">
      <w:pPr>
        <w:jc w:val="right"/>
        <w:rPr>
          <w:rFonts w:ascii="Berlin Sans FB" w:hAnsi="Berlin Sans FB" w:cs="Arial"/>
          <w:sz w:val="32"/>
          <w:szCs w:val="32"/>
        </w:rPr>
      </w:pPr>
      <w:r w:rsidRPr="00E77958">
        <w:rPr>
          <w:rFonts w:ascii="Berlin Sans FB" w:hAnsi="Berlin Sans FB" w:cs="Arial"/>
          <w:sz w:val="32"/>
          <w:szCs w:val="32"/>
        </w:rPr>
        <w:t>Federal Court System of the United States</w:t>
      </w:r>
    </w:p>
    <w:p w:rsidR="00F64FFD" w:rsidRDefault="00F64FFD" w:rsidP="00F64FFD">
      <w:pPr>
        <w:jc w:val="center"/>
        <w:rPr>
          <w:rFonts w:ascii="Berlin Sans FB" w:hAnsi="Berlin Sans FB" w:cs="Arial"/>
          <w:sz w:val="32"/>
          <w:szCs w:val="32"/>
        </w:rPr>
      </w:pPr>
    </w:p>
    <w:p w:rsidR="00E77958" w:rsidRDefault="00F64FFD" w:rsidP="00F64FFD">
      <w:pPr>
        <w:jc w:val="center"/>
        <w:rPr>
          <w:rFonts w:ascii="Berlin Sans FB" w:hAnsi="Berlin Sans FB" w:cs="Arial"/>
          <w:sz w:val="32"/>
          <w:szCs w:val="32"/>
        </w:rPr>
      </w:pPr>
      <w:r w:rsidRPr="00F64FFD">
        <w:rPr>
          <w:rFonts w:ascii="Berlin Sans FB" w:hAnsi="Berlin Sans FB" w:cs="Arial"/>
          <w:noProof/>
          <w:sz w:val="32"/>
          <w:szCs w:val="32"/>
        </w:rPr>
        <w:drawing>
          <wp:inline distT="0" distB="0" distL="0" distR="0">
            <wp:extent cx="5759958" cy="3523488"/>
            <wp:effectExtent l="19050" t="0" r="0" b="0"/>
            <wp:docPr id="124" name="yui_3_5_1_7_1343660891844_378" descr="http://www.expertcop.com/Federal%20Cour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3660891844_378" descr="http://www.expertcop.com/Federal%20Courts.gif"/>
                    <pic:cNvPicPr>
                      <a:picLocks noChangeAspect="1" noChangeArrowheads="1"/>
                    </pic:cNvPicPr>
                  </pic:nvPicPr>
                  <pic:blipFill>
                    <a:blip r:embed="rId142" cstate="print"/>
                    <a:srcRect/>
                    <a:stretch>
                      <a:fillRect/>
                    </a:stretch>
                  </pic:blipFill>
                  <pic:spPr bwMode="auto">
                    <a:xfrm>
                      <a:off x="0" y="0"/>
                      <a:ext cx="5760720" cy="3523954"/>
                    </a:xfrm>
                    <a:prstGeom prst="rect">
                      <a:avLst/>
                    </a:prstGeom>
                    <a:noFill/>
                    <a:ln w="9525">
                      <a:noFill/>
                      <a:miter lim="800000"/>
                      <a:headEnd/>
                      <a:tailEnd/>
                    </a:ln>
                  </pic:spPr>
                </pic:pic>
              </a:graphicData>
            </a:graphic>
          </wp:inline>
        </w:drawing>
      </w:r>
    </w:p>
    <w:p w:rsidR="00E77958" w:rsidRDefault="00E77958" w:rsidP="00F64FFD">
      <w:pPr>
        <w:rPr>
          <w:rFonts w:ascii="Berlin Sans FB" w:hAnsi="Berlin Sans FB" w:cs="Arial"/>
          <w:sz w:val="32"/>
          <w:szCs w:val="32"/>
        </w:rPr>
      </w:pPr>
    </w:p>
    <w:p w:rsidR="00F64FFD" w:rsidRPr="00F64FFD" w:rsidRDefault="00F64FFD" w:rsidP="00F64FFD">
      <w:pPr>
        <w:rPr>
          <w:rFonts w:ascii="Berlin Sans FB" w:hAnsi="Berlin Sans FB" w:cs="Arial"/>
          <w:sz w:val="28"/>
          <w:szCs w:val="28"/>
        </w:rPr>
      </w:pPr>
      <w:r w:rsidRPr="00F64FFD">
        <w:rPr>
          <w:rFonts w:ascii="Berlin Sans FB" w:hAnsi="Berlin Sans FB" w:cs="Arial"/>
          <w:sz w:val="28"/>
          <w:szCs w:val="28"/>
        </w:rPr>
        <w:t>United States Federal Court System</w:t>
      </w:r>
    </w:p>
    <w:p w:rsidR="00E851A7" w:rsidRDefault="00F64FFD" w:rsidP="00F64FFD">
      <w:pPr>
        <w:rPr>
          <w:rFonts w:ascii="Arial" w:hAnsi="Arial" w:cs="Arial"/>
          <w:sz w:val="28"/>
          <w:szCs w:val="28"/>
        </w:rPr>
      </w:pPr>
      <w:r w:rsidRPr="00F64FFD">
        <w:rPr>
          <w:rFonts w:ascii="Arial" w:hAnsi="Arial" w:cs="Arial"/>
          <w:sz w:val="28"/>
          <w:szCs w:val="28"/>
        </w:rPr>
        <w:t xml:space="preserve">The most important obligation of the Federal court system in the United States is to protect the rights and liberties guaranteed by the U.S. Constitution.  </w:t>
      </w:r>
    </w:p>
    <w:p w:rsidR="00F64FFD" w:rsidRPr="00F64FFD" w:rsidRDefault="00F64FFD" w:rsidP="00F64FFD">
      <w:pPr>
        <w:rPr>
          <w:rFonts w:ascii="Arial" w:hAnsi="Arial" w:cs="Arial"/>
          <w:sz w:val="28"/>
          <w:szCs w:val="28"/>
        </w:rPr>
      </w:pPr>
      <w:r w:rsidRPr="00F64FFD">
        <w:rPr>
          <w:rFonts w:ascii="Arial" w:hAnsi="Arial" w:cs="Arial"/>
          <w:sz w:val="28"/>
          <w:szCs w:val="28"/>
        </w:rPr>
        <w:t xml:space="preserve">The overall obligation of the federal courts is to interpret and apply the law without bias or prejudice and resolve disputes.  For this reason, the federal courts are sometimes referred to as the "guardians of the Constitution." </w:t>
      </w:r>
    </w:p>
    <w:p w:rsidR="00F64FFD" w:rsidRPr="00F64FFD" w:rsidRDefault="00F64FFD" w:rsidP="00F64FFD">
      <w:pPr>
        <w:rPr>
          <w:rFonts w:ascii="Arial" w:hAnsi="Arial" w:cs="Arial"/>
          <w:sz w:val="28"/>
          <w:szCs w:val="28"/>
        </w:rPr>
      </w:pPr>
    </w:p>
    <w:p w:rsidR="00E851A7" w:rsidRDefault="00E851A7" w:rsidP="00F64FFD">
      <w:pPr>
        <w:rPr>
          <w:rFonts w:ascii="Arial" w:hAnsi="Arial" w:cs="Arial"/>
          <w:sz w:val="28"/>
          <w:szCs w:val="28"/>
          <w:u w:val="single"/>
        </w:rPr>
      </w:pPr>
    </w:p>
    <w:p w:rsidR="00E851A7" w:rsidRDefault="00E851A7" w:rsidP="00F64FFD">
      <w:pPr>
        <w:rPr>
          <w:rFonts w:ascii="Arial" w:hAnsi="Arial" w:cs="Arial"/>
          <w:sz w:val="28"/>
          <w:szCs w:val="28"/>
          <w:u w:val="single"/>
        </w:rPr>
      </w:pPr>
    </w:p>
    <w:p w:rsidR="00F64FFD" w:rsidRPr="00F64FFD" w:rsidRDefault="00F64FFD" w:rsidP="00F64FFD">
      <w:pPr>
        <w:rPr>
          <w:rFonts w:ascii="Arial" w:hAnsi="Arial" w:cs="Arial"/>
          <w:sz w:val="28"/>
          <w:szCs w:val="28"/>
        </w:rPr>
      </w:pPr>
      <w:r w:rsidRPr="00F64FFD">
        <w:rPr>
          <w:rFonts w:ascii="Arial" w:hAnsi="Arial" w:cs="Arial"/>
          <w:sz w:val="28"/>
          <w:szCs w:val="28"/>
          <w:u w:val="single"/>
        </w:rPr>
        <w:lastRenderedPageBreak/>
        <w:t>NOTE</w:t>
      </w:r>
      <w:r w:rsidRPr="00F64FFD">
        <w:rPr>
          <w:rFonts w:ascii="Arial" w:hAnsi="Arial" w:cs="Arial"/>
          <w:sz w:val="28"/>
          <w:szCs w:val="28"/>
        </w:rPr>
        <w:t>:</w:t>
      </w:r>
    </w:p>
    <w:p w:rsidR="00F64FFD" w:rsidRPr="00F64FFD" w:rsidRDefault="00F64FFD" w:rsidP="00F64FFD">
      <w:pPr>
        <w:ind w:left="720"/>
        <w:rPr>
          <w:rFonts w:ascii="Arial" w:hAnsi="Arial" w:cs="Arial"/>
          <w:sz w:val="28"/>
          <w:szCs w:val="28"/>
        </w:rPr>
      </w:pPr>
      <w:r w:rsidRPr="00F64FFD">
        <w:rPr>
          <w:rFonts w:ascii="Arial" w:hAnsi="Arial" w:cs="Arial"/>
          <w:i/>
          <w:sz w:val="28"/>
          <w:szCs w:val="28"/>
        </w:rPr>
        <w:t>The courts do not make the laws that they interpret and apply.  The Constitution assigns all federal law-making to the U.S. Congress</w:t>
      </w:r>
      <w:r w:rsidRPr="00F64FFD">
        <w:rPr>
          <w:rFonts w:ascii="Arial" w:hAnsi="Arial" w:cs="Arial"/>
          <w:sz w:val="28"/>
          <w:szCs w:val="28"/>
        </w:rPr>
        <w:t xml:space="preserve">. </w:t>
      </w:r>
    </w:p>
    <w:p w:rsidR="00F64FFD" w:rsidRPr="00F64FFD" w:rsidRDefault="00F64FFD" w:rsidP="00F64FFD">
      <w:pPr>
        <w:rPr>
          <w:rFonts w:ascii="Arial" w:hAnsi="Arial" w:cs="Arial"/>
          <w:sz w:val="28"/>
          <w:szCs w:val="28"/>
        </w:rPr>
      </w:pPr>
      <w:r w:rsidRPr="00F64FFD">
        <w:rPr>
          <w:rFonts w:ascii="Arial" w:hAnsi="Arial" w:cs="Arial"/>
          <w:sz w:val="28"/>
          <w:szCs w:val="28"/>
        </w:rPr>
        <w:t xml:space="preserve"> </w:t>
      </w:r>
    </w:p>
    <w:p w:rsidR="00F64FFD" w:rsidRPr="00F64FFD" w:rsidRDefault="00F64FFD" w:rsidP="00F64FFD">
      <w:pPr>
        <w:rPr>
          <w:rFonts w:ascii="Berlin Sans FB" w:hAnsi="Berlin Sans FB" w:cs="Arial"/>
          <w:sz w:val="28"/>
          <w:szCs w:val="28"/>
        </w:rPr>
      </w:pPr>
      <w:r w:rsidRPr="00F64FFD">
        <w:rPr>
          <w:rFonts w:ascii="Berlin Sans FB" w:hAnsi="Berlin Sans FB" w:cs="Arial"/>
          <w:sz w:val="28"/>
          <w:szCs w:val="28"/>
        </w:rPr>
        <w:t>Federal Judges</w:t>
      </w:r>
    </w:p>
    <w:p w:rsidR="00F64FFD" w:rsidRPr="00F64FFD" w:rsidRDefault="00F64FFD" w:rsidP="00F64FFD">
      <w:pPr>
        <w:rPr>
          <w:rFonts w:ascii="Arial" w:hAnsi="Arial" w:cs="Arial"/>
          <w:sz w:val="28"/>
          <w:szCs w:val="28"/>
        </w:rPr>
      </w:pPr>
      <w:r w:rsidRPr="00F64FFD">
        <w:rPr>
          <w:rFonts w:ascii="Arial" w:hAnsi="Arial" w:cs="Arial"/>
          <w:sz w:val="28"/>
          <w:szCs w:val="28"/>
        </w:rPr>
        <w:t xml:space="preserve">All federal court judges are appointed to their positions for life, in accord with the language of the U.S. Constitution.  The president of the United States, with the approval of the Senate, makes these appointments.  </w:t>
      </w:r>
    </w:p>
    <w:p w:rsidR="00F64FFD" w:rsidRPr="00F64FFD" w:rsidRDefault="00F64FFD" w:rsidP="00F64FFD">
      <w:pPr>
        <w:rPr>
          <w:rFonts w:ascii="Arial" w:hAnsi="Arial" w:cs="Arial"/>
          <w:sz w:val="28"/>
          <w:szCs w:val="28"/>
        </w:rPr>
      </w:pPr>
      <w:r w:rsidRPr="00F64FFD">
        <w:rPr>
          <w:rFonts w:ascii="Arial" w:hAnsi="Arial" w:cs="Arial"/>
          <w:sz w:val="28"/>
          <w:szCs w:val="28"/>
        </w:rPr>
        <w:t xml:space="preserve">To help ensure impartiality, federal judges can only be removed from office if Congress impeaches and convicts them.  And federal judges' pay "shall not be diminished during their Continuance in Office." </w:t>
      </w:r>
    </w:p>
    <w:p w:rsidR="00F64FFD" w:rsidRPr="00F64FFD" w:rsidRDefault="00F64FFD" w:rsidP="00F64FFD">
      <w:pPr>
        <w:rPr>
          <w:rFonts w:ascii="Arial" w:hAnsi="Arial" w:cs="Arial"/>
          <w:sz w:val="28"/>
          <w:szCs w:val="28"/>
        </w:rPr>
      </w:pPr>
      <w:r w:rsidRPr="00F64FFD">
        <w:rPr>
          <w:rFonts w:ascii="Arial" w:hAnsi="Arial" w:cs="Arial"/>
          <w:sz w:val="28"/>
          <w:szCs w:val="28"/>
        </w:rPr>
        <w:t xml:space="preserve"> </w:t>
      </w:r>
    </w:p>
    <w:p w:rsidR="00F64FFD" w:rsidRPr="00F64FFD" w:rsidRDefault="00F64FFD" w:rsidP="00F64FFD">
      <w:pPr>
        <w:rPr>
          <w:rFonts w:ascii="Berlin Sans FB" w:hAnsi="Berlin Sans FB" w:cs="Arial"/>
          <w:sz w:val="28"/>
          <w:szCs w:val="28"/>
        </w:rPr>
      </w:pPr>
      <w:r w:rsidRPr="00F64FFD">
        <w:rPr>
          <w:rFonts w:ascii="Berlin Sans FB" w:hAnsi="Berlin Sans FB" w:cs="Arial"/>
          <w:sz w:val="28"/>
          <w:szCs w:val="28"/>
        </w:rPr>
        <w:t>The Supreme Court</w:t>
      </w:r>
    </w:p>
    <w:p w:rsidR="00F64FFD" w:rsidRPr="00F64FFD" w:rsidRDefault="00F64FFD" w:rsidP="00F64FFD">
      <w:pPr>
        <w:rPr>
          <w:rFonts w:ascii="Arial" w:hAnsi="Arial" w:cs="Arial"/>
          <w:sz w:val="28"/>
          <w:szCs w:val="28"/>
        </w:rPr>
      </w:pPr>
      <w:r w:rsidRPr="00F64FFD">
        <w:rPr>
          <w:rFonts w:ascii="Arial" w:hAnsi="Arial" w:cs="Arial"/>
          <w:sz w:val="28"/>
          <w:szCs w:val="28"/>
        </w:rPr>
        <w:t xml:space="preserve">Created in the U.S. Constitution, the Chief Justice and eight associate justices of the Supreme Court hear and decide appeals involving important questions about the interpretation and application of the Constitution and federal law. </w:t>
      </w:r>
    </w:p>
    <w:p w:rsidR="00F64FFD" w:rsidRPr="00F64FFD" w:rsidRDefault="00F64FFD" w:rsidP="00F64FFD">
      <w:pPr>
        <w:rPr>
          <w:rFonts w:ascii="Arial" w:hAnsi="Arial" w:cs="Arial"/>
          <w:sz w:val="28"/>
          <w:szCs w:val="28"/>
        </w:rPr>
      </w:pPr>
    </w:p>
    <w:p w:rsidR="00F64FFD" w:rsidRPr="00F64FFD" w:rsidRDefault="00F64FFD" w:rsidP="00F64FFD">
      <w:pPr>
        <w:rPr>
          <w:rFonts w:ascii="Berlin Sans FB" w:hAnsi="Berlin Sans FB" w:cs="Arial"/>
          <w:sz w:val="28"/>
          <w:szCs w:val="28"/>
        </w:rPr>
      </w:pPr>
      <w:r w:rsidRPr="00F64FFD">
        <w:rPr>
          <w:rFonts w:ascii="Berlin Sans FB" w:hAnsi="Berlin Sans FB" w:cs="Arial"/>
          <w:sz w:val="28"/>
          <w:szCs w:val="28"/>
        </w:rPr>
        <w:t>The Circuit Courts of Appeals</w:t>
      </w:r>
    </w:p>
    <w:p w:rsidR="00F64FFD" w:rsidRPr="00F64FFD" w:rsidRDefault="00F64FFD" w:rsidP="00F64FFD">
      <w:pPr>
        <w:rPr>
          <w:rFonts w:ascii="Arial" w:hAnsi="Arial" w:cs="Arial"/>
          <w:sz w:val="28"/>
          <w:szCs w:val="28"/>
        </w:rPr>
      </w:pPr>
      <w:r w:rsidRPr="00F64FFD">
        <w:rPr>
          <w:rFonts w:ascii="Arial" w:hAnsi="Arial" w:cs="Arial"/>
          <w:sz w:val="28"/>
          <w:szCs w:val="28"/>
        </w:rPr>
        <w:t xml:space="preserve">Each of the 12 regional circuits has one U.S. court of Appeals that hears appeals of decisions of the district courts (trial courts) located within its circuit, and also appeals of decisions of federal regulatory agencies. </w:t>
      </w:r>
    </w:p>
    <w:p w:rsidR="00F64FFD" w:rsidRPr="00F64FFD" w:rsidRDefault="00F64FFD" w:rsidP="00F64FFD">
      <w:pPr>
        <w:rPr>
          <w:rFonts w:ascii="Arial" w:hAnsi="Arial" w:cs="Arial"/>
          <w:sz w:val="28"/>
          <w:szCs w:val="28"/>
        </w:rPr>
      </w:pPr>
    </w:p>
    <w:p w:rsidR="00F64FFD" w:rsidRPr="00F64FFD" w:rsidRDefault="00F64FFD" w:rsidP="00F64FFD">
      <w:pPr>
        <w:rPr>
          <w:rFonts w:ascii="Arial" w:hAnsi="Arial" w:cs="Arial"/>
          <w:sz w:val="28"/>
          <w:szCs w:val="28"/>
        </w:rPr>
      </w:pPr>
      <w:r w:rsidRPr="00F64FFD">
        <w:rPr>
          <w:rFonts w:ascii="Arial" w:hAnsi="Arial" w:cs="Arial"/>
          <w:sz w:val="28"/>
          <w:szCs w:val="28"/>
          <w:u w:val="single"/>
        </w:rPr>
        <w:t>NOTE</w:t>
      </w:r>
      <w:r w:rsidRPr="00F64FFD">
        <w:rPr>
          <w:rFonts w:ascii="Arial" w:hAnsi="Arial" w:cs="Arial"/>
          <w:sz w:val="28"/>
          <w:szCs w:val="28"/>
        </w:rPr>
        <w:t>:</w:t>
      </w:r>
    </w:p>
    <w:p w:rsidR="00F64FFD" w:rsidRPr="00F64FFD" w:rsidRDefault="00F64FFD" w:rsidP="00F64FFD">
      <w:pPr>
        <w:ind w:left="720"/>
        <w:rPr>
          <w:rFonts w:ascii="Arial" w:hAnsi="Arial" w:cs="Arial"/>
          <w:i/>
          <w:sz w:val="28"/>
          <w:szCs w:val="28"/>
        </w:rPr>
      </w:pPr>
      <w:r w:rsidRPr="00F64FFD">
        <w:rPr>
          <w:rFonts w:ascii="Arial" w:hAnsi="Arial" w:cs="Arial"/>
          <w:i/>
          <w:sz w:val="28"/>
          <w:szCs w:val="28"/>
        </w:rPr>
        <w:t xml:space="preserve">The Court of Appeals for the Federal Circuit has nationwide jurisdiction and hears subject-matter specific </w:t>
      </w:r>
      <w:r>
        <w:rPr>
          <w:rFonts w:ascii="Arial" w:hAnsi="Arial" w:cs="Arial"/>
          <w:i/>
          <w:sz w:val="28"/>
          <w:szCs w:val="28"/>
        </w:rPr>
        <w:t>conflicts</w:t>
      </w:r>
      <w:r w:rsidRPr="00F64FFD">
        <w:rPr>
          <w:rFonts w:ascii="Arial" w:hAnsi="Arial" w:cs="Arial"/>
          <w:i/>
          <w:sz w:val="28"/>
          <w:szCs w:val="28"/>
        </w:rPr>
        <w:t>, such as patent and international trade cases.</w:t>
      </w:r>
    </w:p>
    <w:p w:rsidR="00F64FFD" w:rsidRPr="00F64FFD" w:rsidRDefault="00F64FFD" w:rsidP="00F64FFD">
      <w:pPr>
        <w:rPr>
          <w:rFonts w:ascii="Berlin Sans FB" w:hAnsi="Berlin Sans FB" w:cs="Arial"/>
          <w:sz w:val="28"/>
          <w:szCs w:val="28"/>
        </w:rPr>
      </w:pPr>
      <w:r w:rsidRPr="00F64FFD">
        <w:rPr>
          <w:rFonts w:ascii="Arial" w:hAnsi="Arial" w:cs="Arial"/>
          <w:sz w:val="28"/>
          <w:szCs w:val="28"/>
        </w:rPr>
        <w:lastRenderedPageBreak/>
        <w:t xml:space="preserve"> </w:t>
      </w:r>
      <w:r w:rsidRPr="00F64FFD">
        <w:rPr>
          <w:rFonts w:ascii="Berlin Sans FB" w:hAnsi="Berlin Sans FB" w:cs="Arial"/>
          <w:sz w:val="28"/>
          <w:szCs w:val="28"/>
        </w:rPr>
        <w:t>The District Courts</w:t>
      </w:r>
    </w:p>
    <w:p w:rsidR="00F64FFD" w:rsidRDefault="00F64FFD" w:rsidP="00F64FFD">
      <w:pPr>
        <w:rPr>
          <w:rFonts w:ascii="Arial" w:hAnsi="Arial" w:cs="Arial"/>
          <w:sz w:val="28"/>
          <w:szCs w:val="28"/>
        </w:rPr>
      </w:pPr>
      <w:r w:rsidRPr="00F64FFD">
        <w:rPr>
          <w:rFonts w:ascii="Arial" w:hAnsi="Arial" w:cs="Arial"/>
          <w:sz w:val="28"/>
          <w:szCs w:val="28"/>
        </w:rPr>
        <w:t>The 94 district courts, located within the 12 regional circuits, are the federal trial courts.  These courts hear almost all cases involving federal civil and criminal laws.  Decisions are usually appealed to the district's court of appeals.</w:t>
      </w:r>
    </w:p>
    <w:p w:rsidR="00F64FFD" w:rsidRPr="00F64FFD" w:rsidRDefault="00F64FFD" w:rsidP="00F64FFD">
      <w:pPr>
        <w:rPr>
          <w:rFonts w:ascii="Arial" w:hAnsi="Arial" w:cs="Arial"/>
          <w:sz w:val="28"/>
          <w:szCs w:val="28"/>
        </w:rPr>
      </w:pPr>
    </w:p>
    <w:p w:rsidR="00F64FFD" w:rsidRPr="00F64FFD" w:rsidRDefault="00F64FFD" w:rsidP="00F64FFD">
      <w:pPr>
        <w:rPr>
          <w:rFonts w:ascii="Berlin Sans FB" w:hAnsi="Berlin Sans FB" w:cs="Arial"/>
          <w:sz w:val="28"/>
          <w:szCs w:val="28"/>
        </w:rPr>
      </w:pPr>
      <w:r w:rsidRPr="00F64FFD">
        <w:rPr>
          <w:rFonts w:ascii="Berlin Sans FB" w:hAnsi="Berlin Sans FB" w:cs="Arial"/>
          <w:sz w:val="28"/>
          <w:szCs w:val="28"/>
        </w:rPr>
        <w:t>Specialty Courts</w:t>
      </w:r>
    </w:p>
    <w:p w:rsidR="00F64FFD" w:rsidRPr="00F64FFD" w:rsidRDefault="00F64FFD" w:rsidP="00F64FFD">
      <w:pPr>
        <w:rPr>
          <w:rFonts w:ascii="Arial" w:hAnsi="Arial" w:cs="Arial"/>
          <w:sz w:val="28"/>
          <w:szCs w:val="28"/>
        </w:rPr>
      </w:pPr>
      <w:r w:rsidRPr="00F64FFD">
        <w:rPr>
          <w:rFonts w:ascii="Arial" w:hAnsi="Arial" w:cs="Arial"/>
          <w:sz w:val="28"/>
          <w:szCs w:val="28"/>
        </w:rPr>
        <w:t>Two specialty courts have nationwide jurisdiction over special types of cases:</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U.S. Court of International Trade - hears cases involving U.S. trade with foreign countries and customs issues</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U.S. Court of Federal Claims - considers claims for monetary damages made against the U.S. government, federal contract disputes and disputed "takings" or claiming of land by the federal government</w:t>
      </w:r>
    </w:p>
    <w:p w:rsidR="00F64FFD" w:rsidRPr="00F64FFD" w:rsidRDefault="00F64FFD" w:rsidP="00F64FFD">
      <w:pPr>
        <w:rPr>
          <w:rFonts w:ascii="Arial" w:hAnsi="Arial" w:cs="Arial"/>
          <w:sz w:val="28"/>
          <w:szCs w:val="28"/>
        </w:rPr>
      </w:pPr>
    </w:p>
    <w:p w:rsidR="00F64FFD" w:rsidRPr="00F64FFD" w:rsidRDefault="00F64FFD" w:rsidP="00F64FFD">
      <w:pPr>
        <w:rPr>
          <w:rFonts w:ascii="Arial" w:hAnsi="Arial" w:cs="Arial"/>
          <w:sz w:val="28"/>
          <w:szCs w:val="28"/>
        </w:rPr>
      </w:pPr>
      <w:r w:rsidRPr="00F64FFD">
        <w:rPr>
          <w:rFonts w:ascii="Arial" w:hAnsi="Arial" w:cs="Arial"/>
          <w:noProof/>
          <w:sz w:val="28"/>
          <w:szCs w:val="28"/>
        </w:rPr>
        <w:drawing>
          <wp:inline distT="0" distB="0" distL="0" distR="0">
            <wp:extent cx="5906574" cy="3334512"/>
            <wp:effectExtent l="0" t="0" r="0" b="0"/>
            <wp:docPr id="126" name="Picture 31" descr="File:US Court of Appeals and District Court ma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US Court of Appeals and District Court map.svg"/>
                    <pic:cNvPicPr>
                      <a:picLocks noChangeAspect="1" noChangeArrowheads="1"/>
                    </pic:cNvPicPr>
                  </pic:nvPicPr>
                  <pic:blipFill>
                    <a:blip r:embed="rId143" cstate="print"/>
                    <a:srcRect/>
                    <a:stretch>
                      <a:fillRect/>
                    </a:stretch>
                  </pic:blipFill>
                  <pic:spPr bwMode="auto">
                    <a:xfrm>
                      <a:off x="0" y="0"/>
                      <a:ext cx="5906770" cy="3334623"/>
                    </a:xfrm>
                    <a:prstGeom prst="rect">
                      <a:avLst/>
                    </a:prstGeom>
                    <a:noFill/>
                    <a:ln w="9525">
                      <a:noFill/>
                      <a:miter lim="800000"/>
                      <a:headEnd/>
                      <a:tailEnd/>
                    </a:ln>
                  </pic:spPr>
                </pic:pic>
              </a:graphicData>
            </a:graphic>
          </wp:inline>
        </w:drawing>
      </w:r>
    </w:p>
    <w:p w:rsidR="00F64FFD" w:rsidRPr="00F64FFD" w:rsidRDefault="00F64FFD" w:rsidP="00F64FFD">
      <w:pPr>
        <w:rPr>
          <w:rFonts w:ascii="Arial" w:hAnsi="Arial" w:cs="Arial"/>
          <w:sz w:val="28"/>
          <w:szCs w:val="28"/>
        </w:rPr>
      </w:pPr>
      <w:r w:rsidRPr="00F64FFD">
        <w:rPr>
          <w:rFonts w:ascii="Arial" w:hAnsi="Arial" w:cs="Arial"/>
          <w:sz w:val="28"/>
          <w:szCs w:val="28"/>
        </w:rPr>
        <w:t xml:space="preserve"> </w:t>
      </w:r>
    </w:p>
    <w:p w:rsidR="00F64FFD" w:rsidRPr="00F64FFD" w:rsidRDefault="00F64FFD" w:rsidP="00F64FFD">
      <w:pPr>
        <w:rPr>
          <w:rFonts w:ascii="Arial" w:hAnsi="Arial" w:cs="Arial"/>
          <w:sz w:val="28"/>
          <w:szCs w:val="28"/>
        </w:rPr>
      </w:pPr>
      <w:r w:rsidRPr="00F64FFD">
        <w:rPr>
          <w:rFonts w:ascii="Arial" w:hAnsi="Arial" w:cs="Arial"/>
          <w:sz w:val="28"/>
          <w:szCs w:val="28"/>
        </w:rPr>
        <w:lastRenderedPageBreak/>
        <w:t>•</w:t>
      </w:r>
      <w:r w:rsidRPr="00F64FFD">
        <w:rPr>
          <w:rFonts w:ascii="Arial" w:hAnsi="Arial" w:cs="Arial"/>
          <w:sz w:val="28"/>
          <w:szCs w:val="28"/>
        </w:rPr>
        <w:tab/>
        <w:t xml:space="preserve">1st Circuit </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 xml:space="preserve">2nd Circuit </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 xml:space="preserve">3rd Circuit </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 xml:space="preserve">4th Circuit </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 xml:space="preserve">5th Circuit </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 xml:space="preserve">6th Circuit </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 xml:space="preserve">7th Circuit </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 xml:space="preserve">8th Circuit </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 xml:space="preserve">9th Circuit </w:t>
      </w:r>
    </w:p>
    <w:p w:rsid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r>
      <w:r>
        <w:rPr>
          <w:rFonts w:ascii="Arial" w:hAnsi="Arial" w:cs="Arial"/>
          <w:sz w:val="28"/>
          <w:szCs w:val="28"/>
        </w:rPr>
        <w:t>10</w:t>
      </w:r>
      <w:r w:rsidRPr="00F64FFD">
        <w:rPr>
          <w:rFonts w:ascii="Arial" w:hAnsi="Arial" w:cs="Arial"/>
          <w:sz w:val="28"/>
          <w:szCs w:val="28"/>
        </w:rPr>
        <w:t xml:space="preserve">th Circuit </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 xml:space="preserve">11th Circuit </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 xml:space="preserve">DC Circuit </w:t>
      </w:r>
    </w:p>
    <w:p w:rsidR="00F64FFD" w:rsidRPr="00F64FFD" w:rsidRDefault="00F64FFD" w:rsidP="00F64FFD">
      <w:pPr>
        <w:rPr>
          <w:rFonts w:ascii="Arial" w:hAnsi="Arial" w:cs="Arial"/>
          <w:sz w:val="28"/>
          <w:szCs w:val="28"/>
        </w:rPr>
      </w:pPr>
      <w:r w:rsidRPr="00F64FFD">
        <w:rPr>
          <w:rFonts w:ascii="Arial" w:hAnsi="Arial" w:cs="Arial"/>
          <w:sz w:val="28"/>
          <w:szCs w:val="28"/>
        </w:rPr>
        <w:t>•</w:t>
      </w:r>
      <w:r w:rsidRPr="00F64FFD">
        <w:rPr>
          <w:rFonts w:ascii="Arial" w:hAnsi="Arial" w:cs="Arial"/>
          <w:sz w:val="28"/>
          <w:szCs w:val="28"/>
        </w:rPr>
        <w:tab/>
        <w:t>Federal Circuit</w:t>
      </w:r>
    </w:p>
    <w:p w:rsidR="00F64FFD" w:rsidRDefault="00F64FFD" w:rsidP="00F64FFD">
      <w:pPr>
        <w:rPr>
          <w:rFonts w:ascii="Berlin Sans FB" w:hAnsi="Berlin Sans FB" w:cs="Arial"/>
          <w:sz w:val="32"/>
          <w:szCs w:val="32"/>
        </w:rPr>
      </w:pPr>
    </w:p>
    <w:p w:rsidR="00E77958" w:rsidRDefault="00E77958" w:rsidP="00E77958">
      <w:pPr>
        <w:jc w:val="right"/>
        <w:rPr>
          <w:rFonts w:ascii="Berlin Sans FB" w:hAnsi="Berlin Sans FB" w:cs="Arial"/>
          <w:sz w:val="32"/>
          <w:szCs w:val="32"/>
        </w:rPr>
      </w:pPr>
    </w:p>
    <w:p w:rsidR="00E77958" w:rsidRDefault="00E77958" w:rsidP="00E77958">
      <w:pPr>
        <w:jc w:val="right"/>
        <w:rPr>
          <w:rFonts w:ascii="Berlin Sans FB" w:hAnsi="Berlin Sans FB" w:cs="Arial"/>
          <w:sz w:val="32"/>
          <w:szCs w:val="32"/>
        </w:rPr>
      </w:pPr>
    </w:p>
    <w:p w:rsidR="004B7B5F" w:rsidRDefault="004B7B5F" w:rsidP="00E77958">
      <w:pPr>
        <w:jc w:val="right"/>
        <w:rPr>
          <w:rFonts w:ascii="Berlin Sans FB" w:hAnsi="Berlin Sans FB" w:cs="Arial"/>
          <w:sz w:val="32"/>
          <w:szCs w:val="32"/>
        </w:rPr>
      </w:pPr>
    </w:p>
    <w:p w:rsidR="004B7B5F" w:rsidRDefault="004B7B5F" w:rsidP="00E77958">
      <w:pPr>
        <w:jc w:val="right"/>
        <w:rPr>
          <w:rFonts w:ascii="Berlin Sans FB" w:hAnsi="Berlin Sans FB" w:cs="Arial"/>
          <w:sz w:val="32"/>
          <w:szCs w:val="32"/>
        </w:rPr>
      </w:pPr>
    </w:p>
    <w:p w:rsidR="004B7B5F" w:rsidRDefault="004B7B5F" w:rsidP="00E77958">
      <w:pPr>
        <w:jc w:val="right"/>
        <w:rPr>
          <w:rFonts w:ascii="Berlin Sans FB" w:hAnsi="Berlin Sans FB" w:cs="Arial"/>
          <w:sz w:val="32"/>
          <w:szCs w:val="32"/>
        </w:rPr>
      </w:pPr>
    </w:p>
    <w:p w:rsidR="004B7B5F" w:rsidRDefault="004B7B5F" w:rsidP="00E77958">
      <w:pPr>
        <w:jc w:val="right"/>
        <w:rPr>
          <w:rFonts w:ascii="Berlin Sans FB" w:hAnsi="Berlin Sans FB" w:cs="Arial"/>
          <w:sz w:val="32"/>
          <w:szCs w:val="32"/>
        </w:rPr>
      </w:pPr>
    </w:p>
    <w:p w:rsidR="004B7B5F" w:rsidRDefault="004B7B5F" w:rsidP="00E77958">
      <w:pPr>
        <w:jc w:val="right"/>
        <w:rPr>
          <w:rFonts w:ascii="Berlin Sans FB" w:hAnsi="Berlin Sans FB" w:cs="Arial"/>
          <w:sz w:val="32"/>
          <w:szCs w:val="32"/>
        </w:rPr>
      </w:pPr>
    </w:p>
    <w:p w:rsidR="004B7B5F" w:rsidRDefault="004B7B5F" w:rsidP="00E77958">
      <w:pPr>
        <w:jc w:val="right"/>
        <w:rPr>
          <w:rFonts w:ascii="Berlin Sans FB" w:hAnsi="Berlin Sans FB" w:cs="Arial"/>
          <w:sz w:val="32"/>
          <w:szCs w:val="32"/>
        </w:rPr>
      </w:pPr>
    </w:p>
    <w:p w:rsidR="002B31B6" w:rsidRPr="00FD0B4E" w:rsidRDefault="00086ADB" w:rsidP="005F03BC">
      <w:pPr>
        <w:jc w:val="center"/>
        <w:rPr>
          <w:rFonts w:ascii="Berlin Sans FB" w:hAnsi="Berlin Sans FB" w:cs="Arial"/>
          <w:b/>
          <w:sz w:val="32"/>
          <w:szCs w:val="32"/>
        </w:rPr>
      </w:pPr>
      <w:r w:rsidRPr="00FD0B4E">
        <w:rPr>
          <w:rFonts w:ascii="Berlin Sans FB" w:hAnsi="Berlin Sans FB" w:cs="Arial"/>
          <w:b/>
          <w:sz w:val="32"/>
          <w:szCs w:val="32"/>
        </w:rPr>
        <w:lastRenderedPageBreak/>
        <w:t>GLOSSARY</w:t>
      </w:r>
      <w:r w:rsidR="002821B2" w:rsidRPr="00FD0B4E">
        <w:rPr>
          <w:rFonts w:ascii="Berlin Sans FB" w:hAnsi="Berlin Sans FB" w:cs="Arial"/>
          <w:b/>
          <w:sz w:val="32"/>
          <w:szCs w:val="32"/>
        </w:rPr>
        <w:t xml:space="preserve"> OF INTERNATIONAL ARBITRATION </w:t>
      </w:r>
    </w:p>
    <w:p w:rsidR="00086ADB" w:rsidRPr="00FD0B4E" w:rsidRDefault="002821B2" w:rsidP="005F03BC">
      <w:pPr>
        <w:jc w:val="center"/>
        <w:rPr>
          <w:rFonts w:ascii="Berlin Sans FB" w:hAnsi="Berlin Sans FB" w:cs="Arial"/>
          <w:b/>
          <w:sz w:val="32"/>
          <w:szCs w:val="32"/>
        </w:rPr>
      </w:pPr>
      <w:r w:rsidRPr="00FD0B4E">
        <w:rPr>
          <w:rFonts w:ascii="Berlin Sans FB" w:hAnsi="Berlin Sans FB" w:cs="Arial"/>
          <w:b/>
          <w:sz w:val="32"/>
          <w:szCs w:val="32"/>
        </w:rPr>
        <w:t>TERMS</w:t>
      </w:r>
      <w:r w:rsidR="002B31B6" w:rsidRPr="00FD0B4E">
        <w:rPr>
          <w:rFonts w:ascii="Berlin Sans FB" w:hAnsi="Berlin Sans FB" w:cs="Arial"/>
          <w:b/>
          <w:sz w:val="32"/>
          <w:szCs w:val="32"/>
        </w:rPr>
        <w:t xml:space="preserve"> AND CONCEPTS</w:t>
      </w:r>
    </w:p>
    <w:p w:rsidR="00941FB0" w:rsidRPr="00FD0B4E" w:rsidRDefault="00941FB0" w:rsidP="005F03BC">
      <w:pPr>
        <w:jc w:val="center"/>
        <w:rPr>
          <w:rFonts w:ascii="Berlin Sans FB" w:hAnsi="Berlin Sans FB" w:cs="Arial"/>
          <w:b/>
          <w:sz w:val="32"/>
          <w:szCs w:val="32"/>
        </w:rPr>
      </w:pPr>
      <w:r w:rsidRPr="00FD0B4E">
        <w:rPr>
          <w:rFonts w:ascii="Berlin Sans FB" w:hAnsi="Berlin Sans FB" w:cs="Arial"/>
          <w:b/>
          <w:sz w:val="32"/>
          <w:szCs w:val="32"/>
        </w:rPr>
        <w:t>-A-</w:t>
      </w:r>
    </w:p>
    <w:p w:rsidR="008A332A" w:rsidRDefault="008A332A" w:rsidP="00086ADB">
      <w:pPr>
        <w:rPr>
          <w:rFonts w:ascii="Arial" w:hAnsi="Arial" w:cs="Arial"/>
          <w:sz w:val="28"/>
          <w:szCs w:val="28"/>
        </w:rPr>
      </w:pPr>
    </w:p>
    <w:p w:rsidR="008A332A" w:rsidRPr="00B97F0D" w:rsidRDefault="008A332A" w:rsidP="008A332A">
      <w:pPr>
        <w:rPr>
          <w:rFonts w:ascii="Berlin Sans FB" w:hAnsi="Berlin Sans FB" w:cs="Arial"/>
          <w:sz w:val="28"/>
          <w:szCs w:val="28"/>
        </w:rPr>
      </w:pPr>
      <w:r w:rsidRPr="00B97F0D">
        <w:rPr>
          <w:rFonts w:ascii="Berlin Sans FB" w:hAnsi="Berlin Sans FB" w:cs="Arial"/>
          <w:sz w:val="28"/>
          <w:szCs w:val="28"/>
        </w:rPr>
        <w:t>Action Lines</w:t>
      </w:r>
    </w:p>
    <w:p w:rsidR="008A332A" w:rsidRPr="008A332A" w:rsidRDefault="008A332A" w:rsidP="008A332A">
      <w:pPr>
        <w:rPr>
          <w:rFonts w:ascii="Arial" w:hAnsi="Arial" w:cs="Arial"/>
          <w:sz w:val="28"/>
          <w:szCs w:val="28"/>
        </w:rPr>
      </w:pPr>
      <w:proofErr w:type="gramStart"/>
      <w:r w:rsidRPr="008A332A">
        <w:rPr>
          <w:rFonts w:ascii="Arial" w:hAnsi="Arial" w:cs="Arial"/>
          <w:sz w:val="28"/>
          <w:szCs w:val="28"/>
        </w:rPr>
        <w:t>The telephone complaint processing services, provided by individuals or organizations.</w:t>
      </w:r>
      <w:proofErr w:type="gramEnd"/>
      <w:r w:rsidRPr="008A332A">
        <w:rPr>
          <w:rFonts w:ascii="Arial" w:hAnsi="Arial" w:cs="Arial"/>
          <w:sz w:val="28"/>
          <w:szCs w:val="28"/>
        </w:rPr>
        <w:t xml:space="preserve"> </w:t>
      </w:r>
      <w:r w:rsidR="00351A26">
        <w:rPr>
          <w:rFonts w:ascii="Arial" w:hAnsi="Arial" w:cs="Arial"/>
          <w:sz w:val="28"/>
          <w:szCs w:val="28"/>
        </w:rPr>
        <w:t xml:space="preserve"> </w:t>
      </w:r>
      <w:r w:rsidRPr="008A332A">
        <w:rPr>
          <w:rFonts w:ascii="Arial" w:hAnsi="Arial" w:cs="Arial"/>
          <w:sz w:val="28"/>
          <w:szCs w:val="28"/>
        </w:rPr>
        <w:t>Most commonly, action line programs are referred to as “offices of information and complaint” within government agencies, private industries, and the media.</w:t>
      </w:r>
    </w:p>
    <w:p w:rsidR="00B97F0D" w:rsidRDefault="00B97F0D" w:rsidP="00EA54C1">
      <w:pPr>
        <w:rPr>
          <w:rFonts w:ascii="Arial" w:hAnsi="Arial" w:cs="Arial"/>
          <w:sz w:val="28"/>
          <w:szCs w:val="28"/>
        </w:rPr>
      </w:pPr>
    </w:p>
    <w:p w:rsidR="00EA54C1" w:rsidRPr="00B97F0D" w:rsidRDefault="00351A26" w:rsidP="00EA54C1">
      <w:pPr>
        <w:rPr>
          <w:rFonts w:ascii="Berlin Sans FB" w:hAnsi="Berlin Sans FB" w:cs="Arial"/>
          <w:sz w:val="28"/>
          <w:szCs w:val="28"/>
        </w:rPr>
      </w:pPr>
      <w:r>
        <w:rPr>
          <w:rFonts w:ascii="Berlin Sans FB" w:hAnsi="Berlin Sans FB" w:cs="Arial"/>
          <w:sz w:val="28"/>
          <w:szCs w:val="28"/>
        </w:rPr>
        <w:t>Action to S</w:t>
      </w:r>
      <w:r w:rsidR="00EA54C1" w:rsidRPr="00B97F0D">
        <w:rPr>
          <w:rFonts w:ascii="Berlin Sans FB" w:hAnsi="Berlin Sans FB" w:cs="Arial"/>
          <w:sz w:val="28"/>
          <w:szCs w:val="28"/>
        </w:rPr>
        <w:t xml:space="preserve">et </w:t>
      </w:r>
      <w:r>
        <w:rPr>
          <w:rFonts w:ascii="Berlin Sans FB" w:hAnsi="Berlin Sans FB" w:cs="Arial"/>
          <w:sz w:val="28"/>
          <w:szCs w:val="28"/>
        </w:rPr>
        <w:t>A</w:t>
      </w:r>
      <w:r w:rsidR="00EA54C1" w:rsidRPr="00B97F0D">
        <w:rPr>
          <w:rFonts w:ascii="Berlin Sans FB" w:hAnsi="Berlin Sans FB" w:cs="Arial"/>
          <w:sz w:val="28"/>
          <w:szCs w:val="28"/>
        </w:rPr>
        <w:t>side</w:t>
      </w:r>
    </w:p>
    <w:p w:rsidR="00EA54C1" w:rsidRPr="00EA54C1" w:rsidRDefault="00EA54C1" w:rsidP="00EA54C1">
      <w:pPr>
        <w:rPr>
          <w:rFonts w:ascii="Arial" w:hAnsi="Arial" w:cs="Arial"/>
          <w:sz w:val="28"/>
          <w:szCs w:val="28"/>
        </w:rPr>
      </w:pPr>
      <w:r w:rsidRPr="00EA54C1">
        <w:rPr>
          <w:rFonts w:ascii="Arial" w:hAnsi="Arial" w:cs="Arial"/>
          <w:sz w:val="28"/>
          <w:szCs w:val="28"/>
        </w:rPr>
        <w:t>Ac</w:t>
      </w:r>
      <w:r w:rsidR="00351A26">
        <w:rPr>
          <w:rFonts w:ascii="Arial" w:hAnsi="Arial" w:cs="Arial"/>
          <w:sz w:val="28"/>
          <w:szCs w:val="28"/>
        </w:rPr>
        <w:t>tion aimed at setting aside an A</w:t>
      </w:r>
      <w:r w:rsidRPr="00EA54C1">
        <w:rPr>
          <w:rFonts w:ascii="Arial" w:hAnsi="Arial" w:cs="Arial"/>
          <w:sz w:val="28"/>
          <w:szCs w:val="28"/>
        </w:rPr>
        <w:t xml:space="preserve">ward. </w:t>
      </w:r>
      <w:r w:rsidR="00351A26">
        <w:rPr>
          <w:rFonts w:ascii="Arial" w:hAnsi="Arial" w:cs="Arial"/>
          <w:sz w:val="28"/>
          <w:szCs w:val="28"/>
        </w:rPr>
        <w:t xml:space="preserve"> </w:t>
      </w:r>
      <w:r w:rsidRPr="00EA54C1">
        <w:rPr>
          <w:rFonts w:ascii="Arial" w:hAnsi="Arial" w:cs="Arial"/>
          <w:sz w:val="28"/>
          <w:szCs w:val="28"/>
        </w:rPr>
        <w:t xml:space="preserve">Modern arbitration laws permit only limited review of an award by local courts in setting aside actions, and they do not permit any review </w:t>
      </w:r>
      <w:r w:rsidR="00351A26">
        <w:rPr>
          <w:rFonts w:ascii="Arial" w:hAnsi="Arial" w:cs="Arial"/>
          <w:sz w:val="28"/>
          <w:szCs w:val="28"/>
        </w:rPr>
        <w:t>on the</w:t>
      </w:r>
      <w:r w:rsidRPr="00EA54C1">
        <w:rPr>
          <w:rFonts w:ascii="Arial" w:hAnsi="Arial" w:cs="Arial"/>
          <w:sz w:val="28"/>
          <w:szCs w:val="28"/>
        </w:rPr>
        <w:t xml:space="preserve"> merits. </w:t>
      </w:r>
      <w:r w:rsidR="00351A26">
        <w:rPr>
          <w:rFonts w:ascii="Arial" w:hAnsi="Arial" w:cs="Arial"/>
          <w:sz w:val="28"/>
          <w:szCs w:val="28"/>
        </w:rPr>
        <w:t xml:space="preserve"> </w:t>
      </w:r>
      <w:r w:rsidRPr="00EA54C1">
        <w:rPr>
          <w:rFonts w:ascii="Arial" w:hAnsi="Arial" w:cs="Arial"/>
          <w:sz w:val="28"/>
          <w:szCs w:val="28"/>
        </w:rPr>
        <w:t xml:space="preserve">Under French law, the conditions for setting aside an award in international matters are the same as those for refusing its enforcement. </w:t>
      </w:r>
      <w:r w:rsidR="00351A26">
        <w:rPr>
          <w:rFonts w:ascii="Arial" w:hAnsi="Arial" w:cs="Arial"/>
          <w:sz w:val="28"/>
          <w:szCs w:val="28"/>
        </w:rPr>
        <w:t xml:space="preserve"> </w:t>
      </w:r>
      <w:r w:rsidRPr="00EA54C1">
        <w:rPr>
          <w:rFonts w:ascii="Arial" w:hAnsi="Arial" w:cs="Arial"/>
          <w:sz w:val="28"/>
          <w:szCs w:val="28"/>
        </w:rPr>
        <w:t>Awards set aside in their country of origin (</w:t>
      </w:r>
      <w:proofErr w:type="spellStart"/>
      <w:r w:rsidRPr="00351A26">
        <w:rPr>
          <w:rFonts w:ascii="Arial" w:hAnsi="Arial" w:cs="Arial"/>
          <w:i/>
          <w:sz w:val="28"/>
          <w:szCs w:val="28"/>
        </w:rPr>
        <w:t>cf</w:t>
      </w:r>
      <w:proofErr w:type="spellEnd"/>
      <w:r w:rsidRPr="00EA54C1">
        <w:rPr>
          <w:rFonts w:ascii="Arial" w:hAnsi="Arial" w:cs="Arial"/>
          <w:sz w:val="28"/>
          <w:szCs w:val="28"/>
        </w:rPr>
        <w:t xml:space="preserve"> Seat of </w:t>
      </w:r>
      <w:r w:rsidR="00351A26">
        <w:rPr>
          <w:rFonts w:ascii="Arial" w:hAnsi="Arial" w:cs="Arial"/>
          <w:sz w:val="28"/>
          <w:szCs w:val="28"/>
        </w:rPr>
        <w:t>A</w:t>
      </w:r>
      <w:r w:rsidRPr="00EA54C1">
        <w:rPr>
          <w:rFonts w:ascii="Arial" w:hAnsi="Arial" w:cs="Arial"/>
          <w:sz w:val="28"/>
          <w:szCs w:val="28"/>
        </w:rPr>
        <w:t xml:space="preserve">rbitration) cannot be enforced in that country and also may lose the benefit of enforcement under the New York Convention. However, some countries (such as France) allow an </w:t>
      </w:r>
      <w:r w:rsidR="00351A26">
        <w:rPr>
          <w:rFonts w:ascii="Arial" w:hAnsi="Arial" w:cs="Arial"/>
          <w:sz w:val="28"/>
          <w:szCs w:val="28"/>
        </w:rPr>
        <w:t>A</w:t>
      </w:r>
      <w:r w:rsidRPr="00EA54C1">
        <w:rPr>
          <w:rFonts w:ascii="Arial" w:hAnsi="Arial" w:cs="Arial"/>
          <w:sz w:val="28"/>
          <w:szCs w:val="28"/>
        </w:rPr>
        <w:t>ward</w:t>
      </w:r>
      <w:r w:rsidR="00351A26">
        <w:rPr>
          <w:rFonts w:ascii="Arial" w:hAnsi="Arial" w:cs="Arial"/>
          <w:sz w:val="28"/>
          <w:szCs w:val="28"/>
        </w:rPr>
        <w:t xml:space="preserve">, which has been </w:t>
      </w:r>
      <w:r w:rsidRPr="00EA54C1">
        <w:rPr>
          <w:rFonts w:ascii="Arial" w:hAnsi="Arial" w:cs="Arial"/>
          <w:sz w:val="28"/>
          <w:szCs w:val="28"/>
        </w:rPr>
        <w:t>set aside in its country of origin</w:t>
      </w:r>
      <w:r w:rsidR="00351A26">
        <w:rPr>
          <w:rFonts w:ascii="Arial" w:hAnsi="Arial" w:cs="Arial"/>
          <w:sz w:val="28"/>
          <w:szCs w:val="28"/>
        </w:rPr>
        <w:t>,</w:t>
      </w:r>
      <w:r w:rsidRPr="00EA54C1">
        <w:rPr>
          <w:rFonts w:ascii="Arial" w:hAnsi="Arial" w:cs="Arial"/>
          <w:sz w:val="28"/>
          <w:szCs w:val="28"/>
        </w:rPr>
        <w:t xml:space="preserve"> to be enforced in their territory if the conditions for doing so are fulfilled.</w:t>
      </w:r>
    </w:p>
    <w:p w:rsidR="00EA54C1" w:rsidRDefault="00EA54C1" w:rsidP="00EA54C1">
      <w:pPr>
        <w:rPr>
          <w:rFonts w:ascii="Arial" w:hAnsi="Arial" w:cs="Arial"/>
          <w:sz w:val="28"/>
          <w:szCs w:val="28"/>
        </w:rPr>
      </w:pPr>
    </w:p>
    <w:p w:rsidR="00EA54C1" w:rsidRPr="00B97F0D" w:rsidRDefault="00EA54C1" w:rsidP="00EA54C1">
      <w:pPr>
        <w:rPr>
          <w:rFonts w:ascii="Berlin Sans FB" w:hAnsi="Berlin Sans FB" w:cs="Arial"/>
          <w:sz w:val="28"/>
          <w:szCs w:val="28"/>
        </w:rPr>
      </w:pPr>
      <w:r w:rsidRPr="00B97F0D">
        <w:rPr>
          <w:rFonts w:ascii="Berlin Sans FB" w:hAnsi="Berlin Sans FB" w:cs="Arial"/>
          <w:i/>
          <w:sz w:val="28"/>
          <w:szCs w:val="28"/>
        </w:rPr>
        <w:t>Ad hoc</w:t>
      </w:r>
      <w:r w:rsidR="00351A26">
        <w:rPr>
          <w:rFonts w:ascii="Berlin Sans FB" w:hAnsi="Berlin Sans FB" w:cs="Arial"/>
          <w:sz w:val="28"/>
          <w:szCs w:val="28"/>
        </w:rPr>
        <w:t xml:space="preserve"> A</w:t>
      </w:r>
      <w:r w:rsidRPr="00B97F0D">
        <w:rPr>
          <w:rFonts w:ascii="Berlin Sans FB" w:hAnsi="Berlin Sans FB" w:cs="Arial"/>
          <w:sz w:val="28"/>
          <w:szCs w:val="28"/>
        </w:rPr>
        <w:t>rbitration</w:t>
      </w:r>
    </w:p>
    <w:p w:rsidR="008A332A" w:rsidRDefault="00EA54C1" w:rsidP="00EA54C1">
      <w:pPr>
        <w:rPr>
          <w:rFonts w:ascii="Arial" w:hAnsi="Arial" w:cs="Arial"/>
          <w:sz w:val="28"/>
          <w:szCs w:val="28"/>
        </w:rPr>
      </w:pPr>
      <w:proofErr w:type="gramStart"/>
      <w:r w:rsidRPr="00EA54C1">
        <w:rPr>
          <w:rFonts w:ascii="Arial" w:hAnsi="Arial" w:cs="Arial"/>
          <w:sz w:val="28"/>
          <w:szCs w:val="28"/>
        </w:rPr>
        <w:t>Arbitration that is not administered by an arbitral institution (</w:t>
      </w:r>
      <w:proofErr w:type="spellStart"/>
      <w:r w:rsidRPr="00351A26">
        <w:rPr>
          <w:rFonts w:ascii="Arial" w:hAnsi="Arial" w:cs="Arial"/>
          <w:i/>
          <w:sz w:val="28"/>
          <w:szCs w:val="28"/>
        </w:rPr>
        <w:t>cf</w:t>
      </w:r>
      <w:proofErr w:type="spellEnd"/>
      <w:r w:rsidRPr="00351A26">
        <w:rPr>
          <w:rFonts w:ascii="Arial" w:hAnsi="Arial" w:cs="Arial"/>
          <w:i/>
          <w:sz w:val="28"/>
          <w:szCs w:val="28"/>
        </w:rPr>
        <w:t xml:space="preserve"> </w:t>
      </w:r>
      <w:r w:rsidRPr="00EA54C1">
        <w:rPr>
          <w:rFonts w:ascii="Arial" w:hAnsi="Arial" w:cs="Arial"/>
          <w:sz w:val="28"/>
          <w:szCs w:val="28"/>
        </w:rPr>
        <w:t>Institutional Arbitration).</w:t>
      </w:r>
      <w:proofErr w:type="gramEnd"/>
      <w:r w:rsidRPr="00EA54C1">
        <w:rPr>
          <w:rFonts w:ascii="Arial" w:hAnsi="Arial" w:cs="Arial"/>
          <w:sz w:val="28"/>
          <w:szCs w:val="28"/>
        </w:rPr>
        <w:t xml:space="preserve"> </w:t>
      </w:r>
      <w:r w:rsidR="00351A26">
        <w:rPr>
          <w:rFonts w:ascii="Arial" w:hAnsi="Arial" w:cs="Arial"/>
          <w:sz w:val="28"/>
          <w:szCs w:val="28"/>
        </w:rPr>
        <w:t xml:space="preserve"> </w:t>
      </w:r>
      <w:r w:rsidRPr="00EA54C1">
        <w:rPr>
          <w:rFonts w:ascii="Arial" w:hAnsi="Arial" w:cs="Arial"/>
          <w:sz w:val="28"/>
          <w:szCs w:val="28"/>
        </w:rPr>
        <w:t xml:space="preserve">The parties do not benefit from any assistance in case of difficulty other than from the courts of the seat of arbitration, who may provide support if they have jurisdiction. </w:t>
      </w:r>
      <w:r w:rsidR="00351A26">
        <w:rPr>
          <w:rFonts w:ascii="Arial" w:hAnsi="Arial" w:cs="Arial"/>
          <w:sz w:val="28"/>
          <w:szCs w:val="28"/>
        </w:rPr>
        <w:t xml:space="preserve"> </w:t>
      </w:r>
      <w:r w:rsidRPr="00EA54C1">
        <w:rPr>
          <w:rFonts w:ascii="Arial" w:hAnsi="Arial" w:cs="Arial"/>
          <w:sz w:val="28"/>
          <w:szCs w:val="28"/>
        </w:rPr>
        <w:t xml:space="preserve">Parties to an </w:t>
      </w:r>
      <w:r w:rsidRPr="00351A26">
        <w:rPr>
          <w:rFonts w:ascii="Arial" w:hAnsi="Arial" w:cs="Arial"/>
          <w:i/>
          <w:sz w:val="28"/>
          <w:szCs w:val="28"/>
        </w:rPr>
        <w:t>ad hoc</w:t>
      </w:r>
      <w:r w:rsidRPr="00EA54C1">
        <w:rPr>
          <w:rFonts w:ascii="Arial" w:hAnsi="Arial" w:cs="Arial"/>
          <w:sz w:val="28"/>
          <w:szCs w:val="28"/>
        </w:rPr>
        <w:t xml:space="preserve"> arbitration may agree to the use of established arbitration rules, such as UNCITRAL </w:t>
      </w:r>
      <w:r w:rsidRPr="00EA54C1">
        <w:rPr>
          <w:rFonts w:ascii="Arial" w:hAnsi="Arial" w:cs="Arial"/>
          <w:sz w:val="28"/>
          <w:szCs w:val="28"/>
        </w:rPr>
        <w:lastRenderedPageBreak/>
        <w:t>Arbitration Rules, and may provide for an appointing authority to assist them in the constitution of the arbitral tribunal or the appointment of a sole arbitrator.</w:t>
      </w:r>
    </w:p>
    <w:p w:rsidR="00B97F0D" w:rsidRPr="008A332A" w:rsidRDefault="00B97F0D" w:rsidP="00EA54C1">
      <w:pPr>
        <w:rPr>
          <w:rFonts w:ascii="Arial" w:hAnsi="Arial" w:cs="Arial"/>
          <w:sz w:val="28"/>
          <w:szCs w:val="28"/>
        </w:rPr>
      </w:pPr>
    </w:p>
    <w:p w:rsidR="008A332A" w:rsidRPr="00B97F0D" w:rsidRDefault="008A332A" w:rsidP="008A332A">
      <w:pPr>
        <w:rPr>
          <w:rFonts w:ascii="Berlin Sans FB" w:hAnsi="Berlin Sans FB" w:cs="Arial"/>
          <w:sz w:val="28"/>
          <w:szCs w:val="28"/>
        </w:rPr>
      </w:pPr>
      <w:r w:rsidRPr="00B97F0D">
        <w:rPr>
          <w:rFonts w:ascii="Berlin Sans FB" w:hAnsi="Berlin Sans FB" w:cs="Arial"/>
          <w:sz w:val="28"/>
          <w:szCs w:val="28"/>
        </w:rPr>
        <w:t>Adjudication</w:t>
      </w:r>
    </w:p>
    <w:p w:rsidR="008A332A" w:rsidRDefault="008A332A" w:rsidP="008A332A">
      <w:pPr>
        <w:rPr>
          <w:rFonts w:ascii="Arial" w:hAnsi="Arial" w:cs="Arial"/>
          <w:sz w:val="28"/>
          <w:szCs w:val="28"/>
        </w:rPr>
      </w:pPr>
      <w:proofErr w:type="gramStart"/>
      <w:r w:rsidRPr="008A332A">
        <w:rPr>
          <w:rFonts w:ascii="Arial" w:hAnsi="Arial" w:cs="Arial"/>
          <w:sz w:val="28"/>
          <w:szCs w:val="28"/>
        </w:rPr>
        <w:t>The solution to a particular conflict as determined by a judge or administrative hearing officer with the authority to rule on the issue in dispute.</w:t>
      </w:r>
      <w:proofErr w:type="gramEnd"/>
      <w:r w:rsidRPr="008A332A">
        <w:rPr>
          <w:rFonts w:ascii="Arial" w:hAnsi="Arial" w:cs="Arial"/>
          <w:sz w:val="28"/>
          <w:szCs w:val="28"/>
        </w:rPr>
        <w:t xml:space="preserve"> </w:t>
      </w:r>
      <w:r w:rsidR="00351A26">
        <w:rPr>
          <w:rFonts w:ascii="Arial" w:hAnsi="Arial" w:cs="Arial"/>
          <w:sz w:val="28"/>
          <w:szCs w:val="28"/>
        </w:rPr>
        <w:t xml:space="preserve"> </w:t>
      </w:r>
    </w:p>
    <w:p w:rsidR="00351A26" w:rsidRPr="008A332A" w:rsidRDefault="00351A26" w:rsidP="008A332A">
      <w:pPr>
        <w:rPr>
          <w:rFonts w:ascii="Arial" w:hAnsi="Arial" w:cs="Arial"/>
          <w:sz w:val="28"/>
          <w:szCs w:val="28"/>
        </w:rPr>
      </w:pPr>
    </w:p>
    <w:p w:rsidR="008A332A" w:rsidRPr="00B97F0D" w:rsidRDefault="008A332A" w:rsidP="008A332A">
      <w:pPr>
        <w:rPr>
          <w:rFonts w:ascii="Berlin Sans FB" w:hAnsi="Berlin Sans FB" w:cs="Arial"/>
          <w:sz w:val="28"/>
          <w:szCs w:val="28"/>
        </w:rPr>
      </w:pPr>
      <w:r w:rsidRPr="00B97F0D">
        <w:rPr>
          <w:rFonts w:ascii="Berlin Sans FB" w:hAnsi="Berlin Sans FB" w:cs="Arial"/>
          <w:sz w:val="28"/>
          <w:szCs w:val="28"/>
        </w:rPr>
        <w:t>Alternative Dispute</w:t>
      </w:r>
      <w:r w:rsidR="00B97F0D">
        <w:rPr>
          <w:rFonts w:ascii="Berlin Sans FB" w:hAnsi="Berlin Sans FB" w:cs="Arial"/>
          <w:sz w:val="28"/>
          <w:szCs w:val="28"/>
        </w:rPr>
        <w:t xml:space="preserve"> </w:t>
      </w:r>
      <w:r w:rsidRPr="00B97F0D">
        <w:rPr>
          <w:rFonts w:ascii="Berlin Sans FB" w:hAnsi="Berlin Sans FB" w:cs="Arial"/>
          <w:sz w:val="28"/>
          <w:szCs w:val="28"/>
        </w:rPr>
        <w:t>Resolution (ADR)</w:t>
      </w:r>
    </w:p>
    <w:p w:rsidR="008A332A" w:rsidRPr="008A332A" w:rsidRDefault="008A332A" w:rsidP="008A332A">
      <w:pPr>
        <w:rPr>
          <w:rFonts w:ascii="Arial" w:hAnsi="Arial" w:cs="Arial"/>
          <w:sz w:val="28"/>
          <w:szCs w:val="28"/>
        </w:rPr>
      </w:pPr>
      <w:proofErr w:type="gramStart"/>
      <w:r w:rsidRPr="008A332A">
        <w:rPr>
          <w:rFonts w:ascii="Arial" w:hAnsi="Arial" w:cs="Arial"/>
          <w:sz w:val="28"/>
          <w:szCs w:val="28"/>
        </w:rPr>
        <w:t>Any procedure involving a neutral that is used as an alternative to trial to resolve one or more issues in controversy.</w:t>
      </w:r>
      <w:proofErr w:type="gramEnd"/>
      <w:r w:rsidRPr="008A332A">
        <w:rPr>
          <w:rFonts w:ascii="Arial" w:hAnsi="Arial" w:cs="Arial"/>
          <w:sz w:val="28"/>
          <w:szCs w:val="28"/>
        </w:rPr>
        <w:t xml:space="preserve"> </w:t>
      </w:r>
      <w:r w:rsidR="00351A26">
        <w:rPr>
          <w:rFonts w:ascii="Arial" w:hAnsi="Arial" w:cs="Arial"/>
          <w:sz w:val="28"/>
          <w:szCs w:val="28"/>
        </w:rPr>
        <w:t xml:space="preserve"> </w:t>
      </w:r>
      <w:r w:rsidRPr="008A332A">
        <w:rPr>
          <w:rFonts w:ascii="Arial" w:hAnsi="Arial" w:cs="Arial"/>
          <w:sz w:val="28"/>
          <w:szCs w:val="28"/>
        </w:rPr>
        <w:t xml:space="preserve">It includes but is not limited to, </w:t>
      </w:r>
      <w:r w:rsidR="00351A26" w:rsidRPr="008A332A">
        <w:rPr>
          <w:rFonts w:ascii="Arial" w:hAnsi="Arial" w:cs="Arial"/>
          <w:sz w:val="28"/>
          <w:szCs w:val="28"/>
        </w:rPr>
        <w:t>arbitration</w:t>
      </w:r>
      <w:r w:rsidR="00351A26">
        <w:rPr>
          <w:rFonts w:ascii="Arial" w:hAnsi="Arial" w:cs="Arial"/>
          <w:sz w:val="28"/>
          <w:szCs w:val="28"/>
        </w:rPr>
        <w:t>,</w:t>
      </w:r>
      <w:r w:rsidR="00351A26" w:rsidRPr="00351A26">
        <w:rPr>
          <w:rFonts w:ascii="Arial" w:hAnsi="Arial" w:cs="Arial"/>
          <w:sz w:val="28"/>
          <w:szCs w:val="28"/>
        </w:rPr>
        <w:t xml:space="preserve"> </w:t>
      </w:r>
      <w:r w:rsidRPr="008A332A">
        <w:rPr>
          <w:rFonts w:ascii="Arial" w:hAnsi="Arial" w:cs="Arial"/>
          <w:sz w:val="28"/>
          <w:szCs w:val="28"/>
        </w:rPr>
        <w:t xml:space="preserve">early neutral case evaluation, mini-trial, summary bench trial, summary jury trial, and </w:t>
      </w:r>
      <w:r w:rsidR="00351A26" w:rsidRPr="008A332A">
        <w:rPr>
          <w:rFonts w:ascii="Arial" w:hAnsi="Arial" w:cs="Arial"/>
          <w:sz w:val="28"/>
          <w:szCs w:val="28"/>
        </w:rPr>
        <w:t>mediation</w:t>
      </w:r>
      <w:r w:rsidRPr="008A332A">
        <w:rPr>
          <w:rFonts w:ascii="Arial" w:hAnsi="Arial" w:cs="Arial"/>
          <w:sz w:val="28"/>
          <w:szCs w:val="28"/>
        </w:rPr>
        <w:t>.</w:t>
      </w:r>
    </w:p>
    <w:p w:rsidR="00B97F0D" w:rsidRDefault="00B97F0D" w:rsidP="00EA54C1">
      <w:pPr>
        <w:rPr>
          <w:rFonts w:ascii="Arial" w:hAnsi="Arial" w:cs="Arial"/>
          <w:sz w:val="28"/>
          <w:szCs w:val="28"/>
        </w:rPr>
      </w:pPr>
    </w:p>
    <w:p w:rsidR="00EA54C1" w:rsidRPr="00B97F0D" w:rsidRDefault="00EA54C1" w:rsidP="00EA54C1">
      <w:pPr>
        <w:rPr>
          <w:rFonts w:ascii="Berlin Sans FB" w:hAnsi="Berlin Sans FB" w:cs="Arial"/>
          <w:sz w:val="28"/>
          <w:szCs w:val="28"/>
        </w:rPr>
      </w:pPr>
      <w:r w:rsidRPr="00B97F0D">
        <w:rPr>
          <w:rFonts w:ascii="Berlin Sans FB" w:hAnsi="Berlin Sans FB" w:cs="Arial"/>
          <w:sz w:val="28"/>
          <w:szCs w:val="28"/>
        </w:rPr>
        <w:t>American Arbitration Association - AAA</w:t>
      </w:r>
    </w:p>
    <w:p w:rsidR="00EA54C1" w:rsidRPr="00EA54C1" w:rsidRDefault="00E7263E" w:rsidP="00EA54C1">
      <w:pPr>
        <w:rPr>
          <w:rFonts w:ascii="Arial" w:hAnsi="Arial" w:cs="Arial"/>
          <w:sz w:val="28"/>
          <w:szCs w:val="28"/>
        </w:rPr>
      </w:pPr>
      <w:proofErr w:type="gramStart"/>
      <w:r>
        <w:rPr>
          <w:rFonts w:ascii="Arial" w:hAnsi="Arial" w:cs="Arial"/>
          <w:sz w:val="28"/>
          <w:szCs w:val="28"/>
        </w:rPr>
        <w:t>One of t</w:t>
      </w:r>
      <w:r w:rsidR="00EA54C1" w:rsidRPr="00EA54C1">
        <w:rPr>
          <w:rFonts w:ascii="Arial" w:hAnsi="Arial" w:cs="Arial"/>
          <w:sz w:val="28"/>
          <w:szCs w:val="28"/>
        </w:rPr>
        <w:t xml:space="preserve">he most </w:t>
      </w:r>
      <w:r>
        <w:rPr>
          <w:rFonts w:ascii="Arial" w:hAnsi="Arial" w:cs="Arial"/>
          <w:sz w:val="28"/>
          <w:szCs w:val="28"/>
        </w:rPr>
        <w:t>well-known</w:t>
      </w:r>
      <w:r w:rsidR="00EA54C1" w:rsidRPr="00EA54C1">
        <w:rPr>
          <w:rFonts w:ascii="Arial" w:hAnsi="Arial" w:cs="Arial"/>
          <w:sz w:val="28"/>
          <w:szCs w:val="28"/>
        </w:rPr>
        <w:t xml:space="preserve"> arbitration institution</w:t>
      </w:r>
      <w:r>
        <w:rPr>
          <w:rFonts w:ascii="Arial" w:hAnsi="Arial" w:cs="Arial"/>
          <w:sz w:val="28"/>
          <w:szCs w:val="28"/>
        </w:rPr>
        <w:t>s</w:t>
      </w:r>
      <w:r w:rsidR="00EA54C1" w:rsidRPr="00EA54C1">
        <w:rPr>
          <w:rFonts w:ascii="Arial" w:hAnsi="Arial" w:cs="Arial"/>
          <w:sz w:val="28"/>
          <w:szCs w:val="28"/>
        </w:rPr>
        <w:t xml:space="preserve"> in the United States.</w:t>
      </w:r>
      <w:proofErr w:type="gramEnd"/>
      <w:r w:rsidR="00EA54C1" w:rsidRPr="00EA54C1">
        <w:rPr>
          <w:rFonts w:ascii="Arial" w:hAnsi="Arial" w:cs="Arial"/>
          <w:sz w:val="28"/>
          <w:szCs w:val="28"/>
        </w:rPr>
        <w:t xml:space="preserve"> </w:t>
      </w:r>
      <w:r>
        <w:rPr>
          <w:rFonts w:ascii="Arial" w:hAnsi="Arial" w:cs="Arial"/>
          <w:sz w:val="28"/>
          <w:szCs w:val="28"/>
        </w:rPr>
        <w:t xml:space="preserve"> </w:t>
      </w:r>
      <w:r w:rsidRPr="00EA54C1">
        <w:rPr>
          <w:rFonts w:ascii="Arial" w:hAnsi="Arial" w:cs="Arial"/>
          <w:sz w:val="28"/>
          <w:szCs w:val="28"/>
        </w:rPr>
        <w:t>The AAA established the International Centre for Dispute Resolution (the ICDR) to administer all of the AAA's international matters.</w:t>
      </w:r>
      <w:r>
        <w:rPr>
          <w:rFonts w:ascii="Arial" w:hAnsi="Arial" w:cs="Arial"/>
          <w:sz w:val="28"/>
          <w:szCs w:val="28"/>
        </w:rPr>
        <w:t xml:space="preserve">  </w:t>
      </w:r>
      <w:r w:rsidR="00EA54C1" w:rsidRPr="00EA54C1">
        <w:rPr>
          <w:rFonts w:ascii="Arial" w:hAnsi="Arial" w:cs="Arial"/>
          <w:sz w:val="28"/>
          <w:szCs w:val="28"/>
        </w:rPr>
        <w:t xml:space="preserve">The AAA has numerous sets of rules for dispute resolution in many different fields (commercial, employment, labor union, consumer), including a specific set of rules devoted to international arbitration: the AAA International Arbitration Rules. </w:t>
      </w:r>
    </w:p>
    <w:p w:rsidR="00B97F0D" w:rsidRDefault="00B97F0D" w:rsidP="00EA54C1">
      <w:pPr>
        <w:rPr>
          <w:rFonts w:ascii="Arial" w:hAnsi="Arial" w:cs="Arial"/>
          <w:sz w:val="28"/>
          <w:szCs w:val="28"/>
        </w:rPr>
      </w:pPr>
    </w:p>
    <w:p w:rsidR="00EA54C1" w:rsidRPr="00B97F0D" w:rsidRDefault="00E7263E" w:rsidP="00EA54C1">
      <w:pPr>
        <w:rPr>
          <w:rFonts w:ascii="Berlin Sans FB" w:hAnsi="Berlin Sans FB" w:cs="Arial"/>
          <w:sz w:val="28"/>
          <w:szCs w:val="28"/>
        </w:rPr>
      </w:pPr>
      <w:r>
        <w:rPr>
          <w:rFonts w:ascii="Berlin Sans FB" w:hAnsi="Berlin Sans FB" w:cs="Arial"/>
          <w:sz w:val="28"/>
          <w:szCs w:val="28"/>
        </w:rPr>
        <w:t>Amiable C</w:t>
      </w:r>
      <w:r w:rsidR="00EA54C1" w:rsidRPr="00B97F0D">
        <w:rPr>
          <w:rFonts w:ascii="Berlin Sans FB" w:hAnsi="Berlin Sans FB" w:cs="Arial"/>
          <w:sz w:val="28"/>
          <w:szCs w:val="28"/>
        </w:rPr>
        <w:t>omposition</w:t>
      </w:r>
    </w:p>
    <w:p w:rsidR="00EA54C1" w:rsidRDefault="00EA54C1" w:rsidP="00EA54C1">
      <w:pPr>
        <w:rPr>
          <w:rFonts w:ascii="Arial" w:hAnsi="Arial" w:cs="Arial"/>
          <w:sz w:val="28"/>
          <w:szCs w:val="28"/>
        </w:rPr>
      </w:pPr>
      <w:r w:rsidRPr="00EA54C1">
        <w:rPr>
          <w:rFonts w:ascii="Arial" w:hAnsi="Arial" w:cs="Arial"/>
          <w:sz w:val="28"/>
          <w:szCs w:val="28"/>
        </w:rPr>
        <w:t>Power given by the parties to the arbitrators to seek an equitable solution to their dispute, by setting aside, if necessary</w:t>
      </w:r>
      <w:r w:rsidR="00E7263E">
        <w:rPr>
          <w:rFonts w:ascii="Arial" w:hAnsi="Arial" w:cs="Arial"/>
          <w:sz w:val="28"/>
          <w:szCs w:val="28"/>
        </w:rPr>
        <w:t>,</w:t>
      </w:r>
      <w:r w:rsidRPr="00EA54C1">
        <w:rPr>
          <w:rFonts w:ascii="Arial" w:hAnsi="Arial" w:cs="Arial"/>
          <w:sz w:val="28"/>
          <w:szCs w:val="28"/>
        </w:rPr>
        <w:t xml:space="preserve"> the rule of law </w:t>
      </w:r>
      <w:r w:rsidR="00E7263E">
        <w:rPr>
          <w:rFonts w:ascii="Arial" w:hAnsi="Arial" w:cs="Arial"/>
          <w:sz w:val="28"/>
          <w:szCs w:val="28"/>
        </w:rPr>
        <w:t>that</w:t>
      </w:r>
      <w:r w:rsidRPr="00EA54C1">
        <w:rPr>
          <w:rFonts w:ascii="Arial" w:hAnsi="Arial" w:cs="Arial"/>
          <w:sz w:val="28"/>
          <w:szCs w:val="28"/>
        </w:rPr>
        <w:t xml:space="preserve"> would otherwise be applicable</w:t>
      </w:r>
      <w:r w:rsidR="00E7263E">
        <w:rPr>
          <w:rFonts w:ascii="Arial" w:hAnsi="Arial" w:cs="Arial"/>
          <w:sz w:val="28"/>
          <w:szCs w:val="28"/>
        </w:rPr>
        <w:t>,</w:t>
      </w:r>
      <w:r w:rsidRPr="00EA54C1">
        <w:rPr>
          <w:rFonts w:ascii="Arial" w:hAnsi="Arial" w:cs="Arial"/>
          <w:sz w:val="28"/>
          <w:szCs w:val="28"/>
        </w:rPr>
        <w:t xml:space="preserve"> or the strict application of the contract. </w:t>
      </w:r>
      <w:r w:rsidR="00E7263E">
        <w:rPr>
          <w:rFonts w:ascii="Arial" w:hAnsi="Arial" w:cs="Arial"/>
          <w:sz w:val="28"/>
          <w:szCs w:val="28"/>
        </w:rPr>
        <w:t xml:space="preserve"> Using </w:t>
      </w:r>
      <w:r w:rsidR="00E7263E">
        <w:rPr>
          <w:rFonts w:ascii="Arial" w:hAnsi="Arial" w:cs="Arial"/>
          <w:sz w:val="28"/>
          <w:szCs w:val="28"/>
        </w:rPr>
        <w:lastRenderedPageBreak/>
        <w:t>interchangeable terms, t</w:t>
      </w:r>
      <w:r w:rsidRPr="00EA54C1">
        <w:rPr>
          <w:rFonts w:ascii="Arial" w:hAnsi="Arial" w:cs="Arial"/>
          <w:sz w:val="28"/>
          <w:szCs w:val="28"/>
        </w:rPr>
        <w:t xml:space="preserve">he arbitrator decides "ex </w:t>
      </w:r>
      <w:proofErr w:type="spellStart"/>
      <w:r w:rsidRPr="00EA54C1">
        <w:rPr>
          <w:rFonts w:ascii="Arial" w:hAnsi="Arial" w:cs="Arial"/>
          <w:sz w:val="28"/>
          <w:szCs w:val="28"/>
        </w:rPr>
        <w:t>æquo</w:t>
      </w:r>
      <w:proofErr w:type="spellEnd"/>
      <w:r w:rsidRPr="00EA54C1">
        <w:rPr>
          <w:rFonts w:ascii="Arial" w:hAnsi="Arial" w:cs="Arial"/>
          <w:sz w:val="28"/>
          <w:szCs w:val="28"/>
        </w:rPr>
        <w:t xml:space="preserve"> et bono", as "amiable </w:t>
      </w:r>
      <w:proofErr w:type="spellStart"/>
      <w:r w:rsidRPr="00EA54C1">
        <w:rPr>
          <w:rFonts w:ascii="Arial" w:hAnsi="Arial" w:cs="Arial"/>
          <w:sz w:val="28"/>
          <w:szCs w:val="28"/>
        </w:rPr>
        <w:t>compositeur</w:t>
      </w:r>
      <w:proofErr w:type="spellEnd"/>
      <w:r w:rsidRPr="00EA54C1">
        <w:rPr>
          <w:rFonts w:ascii="Arial" w:hAnsi="Arial" w:cs="Arial"/>
          <w:sz w:val="28"/>
          <w:szCs w:val="28"/>
        </w:rPr>
        <w:t xml:space="preserve">", or </w:t>
      </w:r>
      <w:r w:rsidR="00E7263E">
        <w:rPr>
          <w:rFonts w:ascii="Arial" w:hAnsi="Arial" w:cs="Arial"/>
          <w:sz w:val="28"/>
          <w:szCs w:val="28"/>
        </w:rPr>
        <w:t>"</w:t>
      </w:r>
      <w:r w:rsidRPr="00EA54C1">
        <w:rPr>
          <w:rFonts w:ascii="Arial" w:hAnsi="Arial" w:cs="Arial"/>
          <w:sz w:val="28"/>
          <w:szCs w:val="28"/>
        </w:rPr>
        <w:t>in equity</w:t>
      </w:r>
      <w:r w:rsidR="00E7263E">
        <w:rPr>
          <w:rFonts w:ascii="Arial" w:hAnsi="Arial" w:cs="Arial"/>
          <w:sz w:val="28"/>
          <w:szCs w:val="28"/>
        </w:rPr>
        <w:t>.</w:t>
      </w:r>
      <w:r w:rsidRPr="00EA54C1">
        <w:rPr>
          <w:rFonts w:ascii="Arial" w:hAnsi="Arial" w:cs="Arial"/>
          <w:sz w:val="28"/>
          <w:szCs w:val="28"/>
        </w:rPr>
        <w:t xml:space="preserve">" </w:t>
      </w:r>
      <w:r w:rsidR="00E7263E">
        <w:rPr>
          <w:rFonts w:ascii="Arial" w:hAnsi="Arial" w:cs="Arial"/>
          <w:sz w:val="28"/>
          <w:szCs w:val="28"/>
        </w:rPr>
        <w:t xml:space="preserve"> </w:t>
      </w:r>
      <w:r w:rsidRPr="00EA54C1">
        <w:rPr>
          <w:rFonts w:ascii="Arial" w:hAnsi="Arial" w:cs="Arial"/>
          <w:sz w:val="28"/>
          <w:szCs w:val="28"/>
        </w:rPr>
        <w:t>The only limit to the power of the arbitrator lies in international public policy, a breach of which would constitute a ground for refusing to enforce the award or for setting it aside (</w:t>
      </w:r>
      <w:proofErr w:type="spellStart"/>
      <w:r w:rsidRPr="00E7263E">
        <w:rPr>
          <w:rFonts w:ascii="Arial" w:hAnsi="Arial" w:cs="Arial"/>
          <w:i/>
          <w:sz w:val="28"/>
          <w:szCs w:val="28"/>
        </w:rPr>
        <w:t>cf</w:t>
      </w:r>
      <w:proofErr w:type="spellEnd"/>
      <w:r w:rsidRPr="00EA54C1">
        <w:rPr>
          <w:rFonts w:ascii="Arial" w:hAnsi="Arial" w:cs="Arial"/>
          <w:sz w:val="28"/>
          <w:szCs w:val="28"/>
        </w:rPr>
        <w:t xml:space="preserve"> Action to </w:t>
      </w:r>
      <w:r w:rsidR="00E7263E">
        <w:rPr>
          <w:rFonts w:ascii="Arial" w:hAnsi="Arial" w:cs="Arial"/>
          <w:sz w:val="28"/>
          <w:szCs w:val="28"/>
        </w:rPr>
        <w:t>S</w:t>
      </w:r>
      <w:r w:rsidRPr="00EA54C1">
        <w:rPr>
          <w:rFonts w:ascii="Arial" w:hAnsi="Arial" w:cs="Arial"/>
          <w:sz w:val="28"/>
          <w:szCs w:val="28"/>
        </w:rPr>
        <w:t xml:space="preserve">et </w:t>
      </w:r>
      <w:r w:rsidR="00E7263E">
        <w:rPr>
          <w:rFonts w:ascii="Arial" w:hAnsi="Arial" w:cs="Arial"/>
          <w:sz w:val="28"/>
          <w:szCs w:val="28"/>
        </w:rPr>
        <w:t>A</w:t>
      </w:r>
      <w:r w:rsidRPr="00EA54C1">
        <w:rPr>
          <w:rFonts w:ascii="Arial" w:hAnsi="Arial" w:cs="Arial"/>
          <w:sz w:val="28"/>
          <w:szCs w:val="28"/>
        </w:rPr>
        <w:t>side).</w:t>
      </w:r>
    </w:p>
    <w:p w:rsidR="00EA54C1" w:rsidRDefault="00EA54C1" w:rsidP="008A332A">
      <w:pPr>
        <w:rPr>
          <w:rFonts w:ascii="Arial" w:hAnsi="Arial" w:cs="Arial"/>
          <w:sz w:val="28"/>
          <w:szCs w:val="28"/>
        </w:rPr>
      </w:pPr>
    </w:p>
    <w:p w:rsidR="00B97F0D" w:rsidRPr="00B97F0D" w:rsidRDefault="00EA54C1" w:rsidP="008A332A">
      <w:pPr>
        <w:rPr>
          <w:rFonts w:ascii="Berlin Sans FB" w:hAnsi="Berlin Sans FB" w:cs="Arial"/>
          <w:sz w:val="28"/>
          <w:szCs w:val="28"/>
        </w:rPr>
      </w:pPr>
      <w:r w:rsidRPr="00B97F0D">
        <w:rPr>
          <w:rFonts w:ascii="Berlin Sans FB" w:hAnsi="Berlin Sans FB" w:cs="Arial"/>
          <w:sz w:val="28"/>
          <w:szCs w:val="28"/>
        </w:rPr>
        <w:t xml:space="preserve">Answer  </w:t>
      </w:r>
    </w:p>
    <w:p w:rsidR="008A332A" w:rsidRDefault="00EA54C1" w:rsidP="008A332A">
      <w:pPr>
        <w:rPr>
          <w:rFonts w:ascii="Arial" w:hAnsi="Arial" w:cs="Arial"/>
          <w:sz w:val="28"/>
          <w:szCs w:val="28"/>
        </w:rPr>
      </w:pPr>
      <w:r w:rsidRPr="00EA54C1">
        <w:rPr>
          <w:rFonts w:ascii="Arial" w:hAnsi="Arial" w:cs="Arial"/>
          <w:sz w:val="28"/>
          <w:szCs w:val="28"/>
        </w:rPr>
        <w:t>A respondent's written reply to a claim.</w:t>
      </w:r>
    </w:p>
    <w:p w:rsidR="00B97F0D" w:rsidRPr="008A332A" w:rsidRDefault="00B97F0D" w:rsidP="008A332A">
      <w:pPr>
        <w:rPr>
          <w:rFonts w:ascii="Arial" w:hAnsi="Arial" w:cs="Arial"/>
          <w:sz w:val="28"/>
          <w:szCs w:val="28"/>
        </w:rPr>
      </w:pPr>
    </w:p>
    <w:p w:rsidR="00EA54C1" w:rsidRPr="007A227A" w:rsidRDefault="00EA54C1" w:rsidP="00EA54C1">
      <w:pPr>
        <w:rPr>
          <w:rFonts w:ascii="Berlin Sans FB" w:hAnsi="Berlin Sans FB" w:cs="Arial"/>
          <w:sz w:val="28"/>
          <w:szCs w:val="28"/>
        </w:rPr>
      </w:pPr>
      <w:r w:rsidRPr="007A227A">
        <w:rPr>
          <w:rFonts w:ascii="Berlin Sans FB" w:hAnsi="Berlin Sans FB" w:cs="Arial"/>
          <w:sz w:val="28"/>
          <w:szCs w:val="28"/>
        </w:rPr>
        <w:t xml:space="preserve">Appointing </w:t>
      </w:r>
      <w:r w:rsidR="006F7A92">
        <w:rPr>
          <w:rFonts w:ascii="Berlin Sans FB" w:hAnsi="Berlin Sans FB" w:cs="Arial"/>
          <w:sz w:val="28"/>
          <w:szCs w:val="28"/>
        </w:rPr>
        <w:t>A</w:t>
      </w:r>
      <w:r w:rsidRPr="007A227A">
        <w:rPr>
          <w:rFonts w:ascii="Berlin Sans FB" w:hAnsi="Berlin Sans FB" w:cs="Arial"/>
          <w:sz w:val="28"/>
          <w:szCs w:val="28"/>
        </w:rPr>
        <w:t>uthority</w:t>
      </w:r>
    </w:p>
    <w:p w:rsidR="00EA54C1" w:rsidRDefault="00EA54C1" w:rsidP="00EA54C1">
      <w:pPr>
        <w:rPr>
          <w:rFonts w:ascii="Arial" w:hAnsi="Arial" w:cs="Arial"/>
          <w:sz w:val="28"/>
          <w:szCs w:val="28"/>
        </w:rPr>
      </w:pPr>
      <w:r w:rsidRPr="00EA54C1">
        <w:rPr>
          <w:rFonts w:ascii="Arial" w:hAnsi="Arial" w:cs="Arial"/>
          <w:sz w:val="28"/>
          <w:szCs w:val="28"/>
        </w:rPr>
        <w:t>Individual or institution selected by the parties to a dispute or determined by applicable arbitration rules to select the arbitrator</w:t>
      </w:r>
      <w:r w:rsidR="006F7A92">
        <w:rPr>
          <w:rFonts w:ascii="Arial" w:hAnsi="Arial" w:cs="Arial"/>
          <w:sz w:val="28"/>
          <w:szCs w:val="28"/>
        </w:rPr>
        <w:t>(s)</w:t>
      </w:r>
      <w:r w:rsidRPr="00EA54C1">
        <w:rPr>
          <w:rFonts w:ascii="Arial" w:hAnsi="Arial" w:cs="Arial"/>
          <w:sz w:val="28"/>
          <w:szCs w:val="28"/>
        </w:rPr>
        <w:t xml:space="preserve"> who will hear a matter. The appointing authority may select the arbitrator</w:t>
      </w:r>
      <w:r w:rsidR="006F7A92">
        <w:rPr>
          <w:rFonts w:ascii="Arial" w:hAnsi="Arial" w:cs="Arial"/>
          <w:sz w:val="28"/>
          <w:szCs w:val="28"/>
        </w:rPr>
        <w:t>(s)</w:t>
      </w:r>
      <w:r w:rsidRPr="00EA54C1">
        <w:rPr>
          <w:rFonts w:ascii="Arial" w:hAnsi="Arial" w:cs="Arial"/>
          <w:sz w:val="28"/>
          <w:szCs w:val="28"/>
        </w:rPr>
        <w:t xml:space="preserve"> in the first instance or only after the failure of one or more parties to nominate an arbitrator within an established timeframe.</w:t>
      </w:r>
    </w:p>
    <w:p w:rsidR="007A227A" w:rsidRDefault="007A227A" w:rsidP="00EA54C1">
      <w:pPr>
        <w:rPr>
          <w:rFonts w:ascii="Arial" w:hAnsi="Arial" w:cs="Arial"/>
          <w:sz w:val="28"/>
          <w:szCs w:val="28"/>
        </w:rPr>
      </w:pPr>
    </w:p>
    <w:p w:rsidR="008A332A" w:rsidRPr="007A227A" w:rsidRDefault="008A332A" w:rsidP="008A332A">
      <w:pPr>
        <w:rPr>
          <w:rFonts w:ascii="Berlin Sans FB" w:hAnsi="Berlin Sans FB" w:cs="Arial"/>
          <w:sz w:val="28"/>
          <w:szCs w:val="28"/>
        </w:rPr>
      </w:pPr>
      <w:r w:rsidRPr="007A227A">
        <w:rPr>
          <w:rFonts w:ascii="Berlin Sans FB" w:hAnsi="Berlin Sans FB" w:cs="Arial"/>
          <w:sz w:val="28"/>
          <w:szCs w:val="28"/>
        </w:rPr>
        <w:t>Arbitration</w:t>
      </w:r>
    </w:p>
    <w:p w:rsidR="008A332A" w:rsidRDefault="008A332A" w:rsidP="008A332A">
      <w:pPr>
        <w:rPr>
          <w:rFonts w:ascii="Arial" w:hAnsi="Arial" w:cs="Arial"/>
          <w:sz w:val="28"/>
          <w:szCs w:val="28"/>
        </w:rPr>
      </w:pPr>
      <w:proofErr w:type="gramStart"/>
      <w:r w:rsidRPr="008A332A">
        <w:rPr>
          <w:rFonts w:ascii="Arial" w:hAnsi="Arial" w:cs="Arial"/>
          <w:sz w:val="28"/>
          <w:szCs w:val="28"/>
        </w:rPr>
        <w:t>The most traditional form of private dispute resolution.</w:t>
      </w:r>
      <w:proofErr w:type="gramEnd"/>
      <w:r w:rsidR="006F7A92">
        <w:rPr>
          <w:rFonts w:ascii="Arial" w:hAnsi="Arial" w:cs="Arial"/>
          <w:sz w:val="28"/>
          <w:szCs w:val="28"/>
        </w:rPr>
        <w:t xml:space="preserve"> </w:t>
      </w:r>
      <w:r w:rsidRPr="008A332A">
        <w:rPr>
          <w:rFonts w:ascii="Arial" w:hAnsi="Arial" w:cs="Arial"/>
          <w:sz w:val="28"/>
          <w:szCs w:val="28"/>
        </w:rPr>
        <w:t xml:space="preserve"> </w:t>
      </w:r>
      <w:proofErr w:type="gramStart"/>
      <w:r w:rsidRPr="008A332A">
        <w:rPr>
          <w:rFonts w:ascii="Arial" w:hAnsi="Arial" w:cs="Arial"/>
          <w:sz w:val="28"/>
          <w:szCs w:val="28"/>
        </w:rPr>
        <w:t>A process where one or more arbitrators issue a judgment (binding or non-binding) on the merits</w:t>
      </w:r>
      <w:r w:rsidR="006F7A92">
        <w:rPr>
          <w:rFonts w:ascii="Arial" w:hAnsi="Arial" w:cs="Arial"/>
          <w:sz w:val="28"/>
          <w:szCs w:val="28"/>
        </w:rPr>
        <w:t>,</w:t>
      </w:r>
      <w:r w:rsidRPr="008A332A">
        <w:rPr>
          <w:rFonts w:ascii="Arial" w:hAnsi="Arial" w:cs="Arial"/>
          <w:sz w:val="28"/>
          <w:szCs w:val="28"/>
        </w:rPr>
        <w:t xml:space="preserve"> after an expedited adversarial hearing.</w:t>
      </w:r>
      <w:proofErr w:type="gramEnd"/>
      <w:r w:rsidRPr="008A332A">
        <w:rPr>
          <w:rFonts w:ascii="Arial" w:hAnsi="Arial" w:cs="Arial"/>
          <w:sz w:val="28"/>
          <w:szCs w:val="28"/>
        </w:rPr>
        <w:t xml:space="preserve"> </w:t>
      </w:r>
      <w:r w:rsidR="006F7A92">
        <w:rPr>
          <w:rFonts w:ascii="Arial" w:hAnsi="Arial" w:cs="Arial"/>
          <w:sz w:val="28"/>
          <w:szCs w:val="28"/>
        </w:rPr>
        <w:t xml:space="preserve"> </w:t>
      </w:r>
      <w:r w:rsidRPr="008A332A">
        <w:rPr>
          <w:rFonts w:ascii="Arial" w:hAnsi="Arial" w:cs="Arial"/>
          <w:sz w:val="28"/>
          <w:szCs w:val="28"/>
        </w:rPr>
        <w:t xml:space="preserve">The formality varies and may involve presentation of documents and witnesses or simply a summary by counsel. </w:t>
      </w:r>
      <w:r w:rsidR="006F7A92">
        <w:rPr>
          <w:rFonts w:ascii="Arial" w:hAnsi="Arial" w:cs="Arial"/>
          <w:sz w:val="28"/>
          <w:szCs w:val="28"/>
        </w:rPr>
        <w:t xml:space="preserve"> </w:t>
      </w:r>
      <w:r w:rsidRPr="008A332A">
        <w:rPr>
          <w:rFonts w:ascii="Arial" w:hAnsi="Arial" w:cs="Arial"/>
          <w:sz w:val="28"/>
          <w:szCs w:val="28"/>
        </w:rPr>
        <w:t>A decision is rendered that addresses liability and damages, if necessary.</w:t>
      </w:r>
      <w:r w:rsidR="006F7A92">
        <w:rPr>
          <w:rFonts w:ascii="Arial" w:hAnsi="Arial" w:cs="Arial"/>
          <w:sz w:val="28"/>
          <w:szCs w:val="28"/>
        </w:rPr>
        <w:t xml:space="preserve"> </w:t>
      </w:r>
      <w:r w:rsidRPr="008A332A">
        <w:rPr>
          <w:rFonts w:ascii="Arial" w:hAnsi="Arial" w:cs="Arial"/>
          <w:sz w:val="28"/>
          <w:szCs w:val="28"/>
        </w:rPr>
        <w:t xml:space="preserve"> It can take any of the following forms: binding, non-binding, "baseball" or "final-offer", "bounded" or "high-low", incentive.</w:t>
      </w:r>
    </w:p>
    <w:p w:rsidR="007A227A" w:rsidRPr="008A332A" w:rsidRDefault="007A227A" w:rsidP="008A332A">
      <w:pPr>
        <w:rPr>
          <w:rFonts w:ascii="Arial" w:hAnsi="Arial" w:cs="Arial"/>
          <w:sz w:val="28"/>
          <w:szCs w:val="28"/>
        </w:rPr>
      </w:pPr>
    </w:p>
    <w:p w:rsidR="00EA54C1" w:rsidRPr="007A227A" w:rsidRDefault="00EA54C1" w:rsidP="00EA54C1">
      <w:pPr>
        <w:rPr>
          <w:rFonts w:ascii="Berlin Sans FB" w:hAnsi="Berlin Sans FB" w:cs="Arial"/>
          <w:sz w:val="28"/>
          <w:szCs w:val="28"/>
        </w:rPr>
      </w:pPr>
      <w:r w:rsidRPr="007A227A">
        <w:rPr>
          <w:rFonts w:ascii="Berlin Sans FB" w:hAnsi="Berlin Sans FB" w:cs="Arial"/>
          <w:sz w:val="28"/>
          <w:szCs w:val="28"/>
        </w:rPr>
        <w:t xml:space="preserve">Arbitral </w:t>
      </w:r>
      <w:r w:rsidR="006F7A92">
        <w:rPr>
          <w:rFonts w:ascii="Berlin Sans FB" w:hAnsi="Berlin Sans FB" w:cs="Arial"/>
          <w:sz w:val="28"/>
          <w:szCs w:val="28"/>
        </w:rPr>
        <w:t>C</w:t>
      </w:r>
      <w:r w:rsidRPr="007A227A">
        <w:rPr>
          <w:rFonts w:ascii="Berlin Sans FB" w:hAnsi="Berlin Sans FB" w:cs="Arial"/>
          <w:sz w:val="28"/>
          <w:szCs w:val="28"/>
        </w:rPr>
        <w:t xml:space="preserve">ase </w:t>
      </w:r>
      <w:r w:rsidR="006F7A92">
        <w:rPr>
          <w:rFonts w:ascii="Berlin Sans FB" w:hAnsi="Berlin Sans FB" w:cs="Arial"/>
          <w:sz w:val="28"/>
          <w:szCs w:val="28"/>
        </w:rPr>
        <w:t>L</w:t>
      </w:r>
      <w:r w:rsidRPr="007A227A">
        <w:rPr>
          <w:rFonts w:ascii="Berlin Sans FB" w:hAnsi="Berlin Sans FB" w:cs="Arial"/>
          <w:sz w:val="28"/>
          <w:szCs w:val="28"/>
        </w:rPr>
        <w:t xml:space="preserve">aw </w:t>
      </w:r>
      <w:r w:rsidR="007A227A" w:rsidRPr="007A227A">
        <w:rPr>
          <w:rFonts w:ascii="Berlin Sans FB" w:hAnsi="Berlin Sans FB" w:cs="Arial"/>
          <w:sz w:val="28"/>
          <w:szCs w:val="28"/>
        </w:rPr>
        <w:t>/</w:t>
      </w:r>
      <w:r w:rsidRPr="007A227A">
        <w:rPr>
          <w:rFonts w:ascii="Berlin Sans FB" w:hAnsi="Berlin Sans FB" w:cs="Arial"/>
          <w:sz w:val="28"/>
          <w:szCs w:val="28"/>
        </w:rPr>
        <w:t xml:space="preserve"> Arbitral </w:t>
      </w:r>
      <w:r w:rsidR="006F7A92">
        <w:rPr>
          <w:rFonts w:ascii="Berlin Sans FB" w:hAnsi="Berlin Sans FB" w:cs="Arial"/>
          <w:sz w:val="28"/>
          <w:szCs w:val="28"/>
        </w:rPr>
        <w:t>P</w:t>
      </w:r>
      <w:r w:rsidRPr="007A227A">
        <w:rPr>
          <w:rFonts w:ascii="Berlin Sans FB" w:hAnsi="Berlin Sans FB" w:cs="Arial"/>
          <w:sz w:val="28"/>
          <w:szCs w:val="28"/>
        </w:rPr>
        <w:t>recedent</w:t>
      </w:r>
    </w:p>
    <w:p w:rsidR="00EA54C1" w:rsidRDefault="00EA54C1" w:rsidP="00EA54C1">
      <w:pPr>
        <w:rPr>
          <w:rFonts w:ascii="Arial" w:hAnsi="Arial" w:cs="Arial"/>
          <w:sz w:val="28"/>
          <w:szCs w:val="28"/>
        </w:rPr>
      </w:pPr>
      <w:proofErr w:type="gramStart"/>
      <w:r w:rsidRPr="00EA54C1">
        <w:rPr>
          <w:rFonts w:ascii="Arial" w:hAnsi="Arial" w:cs="Arial"/>
          <w:sz w:val="28"/>
          <w:szCs w:val="28"/>
        </w:rPr>
        <w:t xml:space="preserve">The body of existing arbitral awards that may be referred to by parties in later disputes seeking a set of legal principles to support the arbitrators' </w:t>
      </w:r>
      <w:r w:rsidRPr="00EA54C1">
        <w:rPr>
          <w:rFonts w:ascii="Arial" w:hAnsi="Arial" w:cs="Arial"/>
          <w:sz w:val="28"/>
          <w:szCs w:val="28"/>
        </w:rPr>
        <w:lastRenderedPageBreak/>
        <w:t>decision.</w:t>
      </w:r>
      <w:proofErr w:type="gramEnd"/>
      <w:r w:rsidRPr="00EA54C1">
        <w:rPr>
          <w:rFonts w:ascii="Arial" w:hAnsi="Arial" w:cs="Arial"/>
          <w:sz w:val="28"/>
          <w:szCs w:val="28"/>
        </w:rPr>
        <w:t xml:space="preserve"> Prior awards are referred to in relation to both arbitral procedure and substantive law. The vast majority of commercial arbitration awards are unpublished, but excerpts from many awards are published. </w:t>
      </w:r>
      <w:r w:rsidR="006F7A92">
        <w:rPr>
          <w:rFonts w:ascii="Arial" w:hAnsi="Arial" w:cs="Arial"/>
          <w:sz w:val="28"/>
          <w:szCs w:val="28"/>
        </w:rPr>
        <w:t xml:space="preserve"> </w:t>
      </w:r>
      <w:r w:rsidRPr="00EA54C1">
        <w:rPr>
          <w:rFonts w:ascii="Arial" w:hAnsi="Arial" w:cs="Arial"/>
          <w:sz w:val="28"/>
          <w:szCs w:val="28"/>
        </w:rPr>
        <w:t xml:space="preserve">Public international law arbitral awards (including the majority of awards in investment treaty arbitrations) have, on the other hand, very often been published and are frequently cited by parties in later cases. </w:t>
      </w:r>
      <w:r w:rsidR="006F7A92">
        <w:rPr>
          <w:rFonts w:ascii="Arial" w:hAnsi="Arial" w:cs="Arial"/>
          <w:sz w:val="28"/>
          <w:szCs w:val="28"/>
        </w:rPr>
        <w:t xml:space="preserve"> </w:t>
      </w:r>
      <w:r w:rsidRPr="00EA54C1">
        <w:rPr>
          <w:rFonts w:ascii="Arial" w:hAnsi="Arial" w:cs="Arial"/>
          <w:sz w:val="28"/>
          <w:szCs w:val="28"/>
        </w:rPr>
        <w:t>Unlike certain judgments in common law systems, arbitral case precedent is non-binding and is referred to only in support of arguments.</w:t>
      </w:r>
    </w:p>
    <w:p w:rsidR="007A227A" w:rsidRPr="00EA54C1" w:rsidRDefault="007A227A" w:rsidP="00EA54C1">
      <w:pPr>
        <w:rPr>
          <w:rFonts w:ascii="Arial" w:hAnsi="Arial" w:cs="Arial"/>
          <w:sz w:val="28"/>
          <w:szCs w:val="28"/>
        </w:rPr>
      </w:pPr>
    </w:p>
    <w:p w:rsidR="00EA54C1" w:rsidRPr="007A227A" w:rsidRDefault="0037365F" w:rsidP="00EA54C1">
      <w:pPr>
        <w:rPr>
          <w:rFonts w:ascii="Berlin Sans FB" w:hAnsi="Berlin Sans FB" w:cs="Arial"/>
          <w:sz w:val="28"/>
          <w:szCs w:val="28"/>
        </w:rPr>
      </w:pPr>
      <w:r>
        <w:rPr>
          <w:rFonts w:ascii="Berlin Sans FB" w:hAnsi="Berlin Sans FB" w:cs="Arial"/>
          <w:sz w:val="28"/>
          <w:szCs w:val="28"/>
        </w:rPr>
        <w:t>Arbitral I</w:t>
      </w:r>
      <w:r w:rsidR="00EA54C1" w:rsidRPr="007A227A">
        <w:rPr>
          <w:rFonts w:ascii="Berlin Sans FB" w:hAnsi="Berlin Sans FB" w:cs="Arial"/>
          <w:sz w:val="28"/>
          <w:szCs w:val="28"/>
        </w:rPr>
        <w:t>nstitution</w:t>
      </w:r>
    </w:p>
    <w:p w:rsidR="00EA54C1" w:rsidRDefault="00EA54C1" w:rsidP="00EA54C1">
      <w:pPr>
        <w:rPr>
          <w:rFonts w:ascii="Arial" w:hAnsi="Arial" w:cs="Arial"/>
          <w:sz w:val="28"/>
          <w:szCs w:val="28"/>
        </w:rPr>
      </w:pPr>
      <w:r w:rsidRPr="00EA54C1">
        <w:rPr>
          <w:rFonts w:ascii="Arial" w:hAnsi="Arial" w:cs="Arial"/>
          <w:sz w:val="28"/>
          <w:szCs w:val="28"/>
        </w:rPr>
        <w:t>Organi</w:t>
      </w:r>
      <w:r w:rsidR="000F4840">
        <w:rPr>
          <w:rFonts w:ascii="Arial" w:hAnsi="Arial" w:cs="Arial"/>
          <w:sz w:val="28"/>
          <w:szCs w:val="28"/>
        </w:rPr>
        <w:t>z</w:t>
      </w:r>
      <w:r w:rsidRPr="00EA54C1">
        <w:rPr>
          <w:rFonts w:ascii="Arial" w:hAnsi="Arial" w:cs="Arial"/>
          <w:sz w:val="28"/>
          <w:szCs w:val="28"/>
        </w:rPr>
        <w:t xml:space="preserve">ation that manages arbitral procedures, generally taking place under the arbitration rules it issues. </w:t>
      </w:r>
      <w:r w:rsidR="0037365F">
        <w:rPr>
          <w:rFonts w:ascii="Arial" w:hAnsi="Arial" w:cs="Arial"/>
          <w:sz w:val="28"/>
          <w:szCs w:val="28"/>
        </w:rPr>
        <w:t xml:space="preserve"> </w:t>
      </w:r>
      <w:r w:rsidRPr="00EA54C1">
        <w:rPr>
          <w:rFonts w:ascii="Arial" w:hAnsi="Arial" w:cs="Arial"/>
          <w:sz w:val="28"/>
          <w:szCs w:val="28"/>
        </w:rPr>
        <w:t>Among the leading international arbitral institutions are the ICC</w:t>
      </w:r>
      <w:r w:rsidR="0037365F">
        <w:rPr>
          <w:rFonts w:ascii="Arial" w:hAnsi="Arial" w:cs="Arial"/>
          <w:sz w:val="28"/>
          <w:szCs w:val="28"/>
        </w:rPr>
        <w:t xml:space="preserve"> / </w:t>
      </w:r>
      <w:r w:rsidR="0037365F" w:rsidRPr="0037365F">
        <w:rPr>
          <w:rFonts w:ascii="Arial" w:hAnsi="Arial" w:cs="Arial"/>
          <w:sz w:val="28"/>
          <w:szCs w:val="28"/>
        </w:rPr>
        <w:t xml:space="preserve"> International Chamber of Commerce</w:t>
      </w:r>
      <w:r w:rsidRPr="00EA54C1">
        <w:rPr>
          <w:rFonts w:ascii="Arial" w:hAnsi="Arial" w:cs="Arial"/>
          <w:sz w:val="28"/>
          <w:szCs w:val="28"/>
        </w:rPr>
        <w:t>, AAA</w:t>
      </w:r>
      <w:r w:rsidR="00F9566E">
        <w:rPr>
          <w:rFonts w:ascii="Arial" w:hAnsi="Arial" w:cs="Arial"/>
          <w:sz w:val="28"/>
          <w:szCs w:val="28"/>
        </w:rPr>
        <w:t xml:space="preserve"> / </w:t>
      </w:r>
      <w:r w:rsidRPr="00EA54C1">
        <w:rPr>
          <w:rFonts w:ascii="Arial" w:hAnsi="Arial" w:cs="Arial"/>
          <w:sz w:val="28"/>
          <w:szCs w:val="28"/>
        </w:rPr>
        <w:t xml:space="preserve"> </w:t>
      </w:r>
      <w:r w:rsidR="00F9566E" w:rsidRPr="00F9566E">
        <w:rPr>
          <w:rFonts w:ascii="Arial" w:hAnsi="Arial" w:cs="Arial"/>
          <w:sz w:val="28"/>
          <w:szCs w:val="28"/>
        </w:rPr>
        <w:t xml:space="preserve">American Arbitration Association </w:t>
      </w:r>
      <w:r w:rsidRPr="00EA54C1">
        <w:rPr>
          <w:rFonts w:ascii="Arial" w:hAnsi="Arial" w:cs="Arial"/>
          <w:sz w:val="28"/>
          <w:szCs w:val="28"/>
        </w:rPr>
        <w:t>(and its international arm, the ICDR</w:t>
      </w:r>
      <w:r w:rsidR="00F9566E">
        <w:rPr>
          <w:rFonts w:ascii="Arial" w:hAnsi="Arial" w:cs="Arial"/>
          <w:sz w:val="28"/>
          <w:szCs w:val="28"/>
        </w:rPr>
        <w:t xml:space="preserve"> / </w:t>
      </w:r>
      <w:r w:rsidR="00F9566E" w:rsidRPr="00F9566E">
        <w:rPr>
          <w:rFonts w:ascii="Arial" w:hAnsi="Arial" w:cs="Arial"/>
          <w:sz w:val="28"/>
          <w:szCs w:val="28"/>
        </w:rPr>
        <w:t>International Centre for Dispute Resolution</w:t>
      </w:r>
      <w:r w:rsidR="00F9566E">
        <w:rPr>
          <w:rFonts w:ascii="Arial" w:hAnsi="Arial" w:cs="Arial"/>
          <w:sz w:val="28"/>
          <w:szCs w:val="28"/>
        </w:rPr>
        <w:t xml:space="preserve"> </w:t>
      </w:r>
      <w:r w:rsidRPr="00EA54C1">
        <w:rPr>
          <w:rFonts w:ascii="Arial" w:hAnsi="Arial" w:cs="Arial"/>
          <w:sz w:val="28"/>
          <w:szCs w:val="28"/>
        </w:rPr>
        <w:t>), CIETAC</w:t>
      </w:r>
      <w:r w:rsidR="00F9566E">
        <w:rPr>
          <w:rFonts w:ascii="Arial" w:hAnsi="Arial" w:cs="Arial"/>
          <w:sz w:val="28"/>
          <w:szCs w:val="28"/>
        </w:rPr>
        <w:t xml:space="preserve"> / </w:t>
      </w:r>
      <w:r w:rsidR="00F9566E" w:rsidRPr="00F9566E">
        <w:rPr>
          <w:rFonts w:ascii="Arial" w:hAnsi="Arial" w:cs="Arial"/>
          <w:sz w:val="28"/>
          <w:szCs w:val="28"/>
        </w:rPr>
        <w:t>China International Economic and Trade Arbitration Commission</w:t>
      </w:r>
      <w:r w:rsidRPr="00EA54C1">
        <w:rPr>
          <w:rFonts w:ascii="Arial" w:hAnsi="Arial" w:cs="Arial"/>
          <w:sz w:val="28"/>
          <w:szCs w:val="28"/>
        </w:rPr>
        <w:t>, HKIAC</w:t>
      </w:r>
      <w:r w:rsidR="00F9566E">
        <w:rPr>
          <w:rFonts w:ascii="Arial" w:hAnsi="Arial" w:cs="Arial"/>
          <w:sz w:val="28"/>
          <w:szCs w:val="28"/>
        </w:rPr>
        <w:t xml:space="preserve"> / </w:t>
      </w:r>
      <w:r w:rsidR="00F9566E" w:rsidRPr="00F9566E">
        <w:rPr>
          <w:rFonts w:ascii="Arial" w:hAnsi="Arial" w:cs="Arial"/>
          <w:sz w:val="28"/>
          <w:szCs w:val="28"/>
        </w:rPr>
        <w:t>Hong Kong International Arbitration Centre</w:t>
      </w:r>
      <w:r w:rsidR="00D87C2E">
        <w:rPr>
          <w:rFonts w:ascii="Arial" w:hAnsi="Arial" w:cs="Arial"/>
          <w:sz w:val="28"/>
          <w:szCs w:val="28"/>
        </w:rPr>
        <w:t>, D</w:t>
      </w:r>
      <w:r w:rsidRPr="00EA54C1">
        <w:rPr>
          <w:rFonts w:ascii="Arial" w:hAnsi="Arial" w:cs="Arial"/>
          <w:sz w:val="28"/>
          <w:szCs w:val="28"/>
        </w:rPr>
        <w:t>IAC</w:t>
      </w:r>
      <w:r w:rsidR="00D87C2E">
        <w:rPr>
          <w:rFonts w:ascii="Arial" w:hAnsi="Arial" w:cs="Arial"/>
          <w:sz w:val="28"/>
          <w:szCs w:val="28"/>
        </w:rPr>
        <w:t xml:space="preserve"> / </w:t>
      </w:r>
      <w:r w:rsidR="00D87C2E" w:rsidRPr="00D87C2E">
        <w:rPr>
          <w:rFonts w:ascii="Arial" w:hAnsi="Arial" w:cs="Arial"/>
          <w:sz w:val="28"/>
          <w:szCs w:val="28"/>
        </w:rPr>
        <w:t xml:space="preserve">Dubai </w:t>
      </w:r>
      <w:r w:rsidR="00D87C2E">
        <w:rPr>
          <w:rFonts w:ascii="Arial" w:hAnsi="Arial" w:cs="Arial"/>
          <w:sz w:val="28"/>
          <w:szCs w:val="28"/>
        </w:rPr>
        <w:t>International Arbitration C</w:t>
      </w:r>
      <w:r w:rsidR="00D87C2E" w:rsidRPr="00D87C2E">
        <w:rPr>
          <w:rFonts w:ascii="Arial" w:hAnsi="Arial" w:cs="Arial"/>
          <w:sz w:val="28"/>
          <w:szCs w:val="28"/>
        </w:rPr>
        <w:t>enter</w:t>
      </w:r>
      <w:r w:rsidR="00D87C2E">
        <w:rPr>
          <w:rFonts w:ascii="Arial" w:hAnsi="Arial" w:cs="Arial"/>
          <w:sz w:val="28"/>
          <w:szCs w:val="28"/>
        </w:rPr>
        <w:t>,</w:t>
      </w:r>
      <w:r w:rsidRPr="00EA54C1">
        <w:rPr>
          <w:rFonts w:ascii="Arial" w:hAnsi="Arial" w:cs="Arial"/>
          <w:sz w:val="28"/>
          <w:szCs w:val="28"/>
        </w:rPr>
        <w:t xml:space="preserve"> LCIA</w:t>
      </w:r>
      <w:r w:rsidR="00D87C2E">
        <w:rPr>
          <w:rFonts w:ascii="Arial" w:hAnsi="Arial" w:cs="Arial"/>
          <w:sz w:val="28"/>
          <w:szCs w:val="28"/>
        </w:rPr>
        <w:t xml:space="preserve"> /</w:t>
      </w:r>
      <w:r w:rsidR="00D87C2E" w:rsidRPr="00D87C2E">
        <w:t xml:space="preserve"> </w:t>
      </w:r>
      <w:r w:rsidR="00D87C2E" w:rsidRPr="00D87C2E">
        <w:rPr>
          <w:rFonts w:ascii="Arial" w:hAnsi="Arial" w:cs="Arial"/>
          <w:sz w:val="28"/>
          <w:szCs w:val="28"/>
        </w:rPr>
        <w:t>London Court of International Arbitration</w:t>
      </w:r>
      <w:r w:rsidRPr="00EA54C1">
        <w:rPr>
          <w:rFonts w:ascii="Arial" w:hAnsi="Arial" w:cs="Arial"/>
          <w:sz w:val="28"/>
          <w:szCs w:val="28"/>
        </w:rPr>
        <w:t>, SIAC</w:t>
      </w:r>
      <w:r w:rsidR="00D87C2E">
        <w:rPr>
          <w:rFonts w:ascii="Arial" w:hAnsi="Arial" w:cs="Arial"/>
          <w:sz w:val="28"/>
          <w:szCs w:val="28"/>
        </w:rPr>
        <w:t xml:space="preserve"> / </w:t>
      </w:r>
      <w:r w:rsidR="00D87C2E" w:rsidRPr="00D87C2E">
        <w:rPr>
          <w:rFonts w:ascii="Arial" w:hAnsi="Arial" w:cs="Arial"/>
          <w:sz w:val="28"/>
          <w:szCs w:val="28"/>
        </w:rPr>
        <w:t>Singapore International Arbitration Centre</w:t>
      </w:r>
      <w:r w:rsidRPr="00EA54C1">
        <w:rPr>
          <w:rFonts w:ascii="Arial" w:hAnsi="Arial" w:cs="Arial"/>
          <w:sz w:val="28"/>
          <w:szCs w:val="28"/>
        </w:rPr>
        <w:t>, SCC</w:t>
      </w:r>
      <w:r w:rsidR="00D87C2E">
        <w:rPr>
          <w:rFonts w:ascii="Arial" w:hAnsi="Arial" w:cs="Arial"/>
          <w:sz w:val="28"/>
          <w:szCs w:val="28"/>
        </w:rPr>
        <w:t xml:space="preserve"> /</w:t>
      </w:r>
      <w:r w:rsidR="00D87C2E" w:rsidRPr="00D87C2E">
        <w:t xml:space="preserve"> </w:t>
      </w:r>
      <w:r w:rsidR="00D87C2E" w:rsidRPr="00D87C2E">
        <w:rPr>
          <w:rFonts w:ascii="Arial" w:hAnsi="Arial" w:cs="Arial"/>
          <w:sz w:val="28"/>
          <w:szCs w:val="28"/>
        </w:rPr>
        <w:t>Stockholm Chamber of Commerc</w:t>
      </w:r>
      <w:r w:rsidR="00D87C2E">
        <w:rPr>
          <w:rFonts w:ascii="Arial" w:hAnsi="Arial" w:cs="Arial"/>
          <w:sz w:val="28"/>
          <w:szCs w:val="28"/>
        </w:rPr>
        <w:t>e</w:t>
      </w:r>
      <w:r w:rsidRPr="00EA54C1">
        <w:rPr>
          <w:rFonts w:ascii="Arial" w:hAnsi="Arial" w:cs="Arial"/>
          <w:sz w:val="28"/>
          <w:szCs w:val="28"/>
        </w:rPr>
        <w:t>, and Swiss Chambers.</w:t>
      </w:r>
      <w:r w:rsidR="0037365F">
        <w:rPr>
          <w:rFonts w:ascii="Arial" w:hAnsi="Arial" w:cs="Arial"/>
          <w:sz w:val="28"/>
          <w:szCs w:val="28"/>
        </w:rPr>
        <w:t xml:space="preserve"> </w:t>
      </w:r>
      <w:r w:rsidRPr="00EA54C1">
        <w:rPr>
          <w:rFonts w:ascii="Arial" w:hAnsi="Arial" w:cs="Arial"/>
          <w:sz w:val="28"/>
          <w:szCs w:val="28"/>
        </w:rPr>
        <w:t xml:space="preserve"> Some institutions have adopted the UNCITRAL Arbitration Rules</w:t>
      </w:r>
      <w:r w:rsidR="00D87C2E">
        <w:rPr>
          <w:rFonts w:ascii="Arial" w:hAnsi="Arial" w:cs="Arial"/>
          <w:sz w:val="28"/>
          <w:szCs w:val="28"/>
        </w:rPr>
        <w:t xml:space="preserve"> (U</w:t>
      </w:r>
      <w:r w:rsidR="00D87C2E" w:rsidRPr="00D87C2E">
        <w:rPr>
          <w:rFonts w:ascii="Arial" w:hAnsi="Arial" w:cs="Arial"/>
          <w:sz w:val="28"/>
          <w:szCs w:val="28"/>
        </w:rPr>
        <w:t>nited Nations Commission on International Trade Law</w:t>
      </w:r>
      <w:r w:rsidR="00D87C2E">
        <w:rPr>
          <w:rFonts w:ascii="Arial" w:hAnsi="Arial" w:cs="Arial"/>
          <w:sz w:val="28"/>
          <w:szCs w:val="28"/>
        </w:rPr>
        <w:t>)</w:t>
      </w:r>
      <w:r w:rsidRPr="00EA54C1">
        <w:rPr>
          <w:rFonts w:ascii="Arial" w:hAnsi="Arial" w:cs="Arial"/>
          <w:sz w:val="28"/>
          <w:szCs w:val="28"/>
        </w:rPr>
        <w:t xml:space="preserve">, </w:t>
      </w:r>
      <w:r w:rsidR="00D87C2E">
        <w:rPr>
          <w:rFonts w:ascii="Arial" w:hAnsi="Arial" w:cs="Arial"/>
          <w:sz w:val="28"/>
          <w:szCs w:val="28"/>
        </w:rPr>
        <w:t>but</w:t>
      </w:r>
      <w:r w:rsidRPr="00EA54C1">
        <w:rPr>
          <w:rFonts w:ascii="Arial" w:hAnsi="Arial" w:cs="Arial"/>
          <w:sz w:val="28"/>
          <w:szCs w:val="28"/>
        </w:rPr>
        <w:t xml:space="preserve"> most have developed their own rules. </w:t>
      </w:r>
      <w:r w:rsidR="0037365F">
        <w:rPr>
          <w:rFonts w:ascii="Arial" w:hAnsi="Arial" w:cs="Arial"/>
          <w:sz w:val="28"/>
          <w:szCs w:val="28"/>
        </w:rPr>
        <w:t xml:space="preserve"> </w:t>
      </w:r>
      <w:r w:rsidRPr="00EA54C1">
        <w:rPr>
          <w:rFonts w:ascii="Arial" w:hAnsi="Arial" w:cs="Arial"/>
          <w:sz w:val="28"/>
          <w:szCs w:val="28"/>
        </w:rPr>
        <w:t>The institution's role depend</w:t>
      </w:r>
      <w:r w:rsidR="0037365F">
        <w:rPr>
          <w:rFonts w:ascii="Arial" w:hAnsi="Arial" w:cs="Arial"/>
          <w:sz w:val="28"/>
          <w:szCs w:val="28"/>
        </w:rPr>
        <w:t>s</w:t>
      </w:r>
      <w:r w:rsidRPr="00EA54C1">
        <w:rPr>
          <w:rFonts w:ascii="Arial" w:hAnsi="Arial" w:cs="Arial"/>
          <w:sz w:val="28"/>
          <w:szCs w:val="28"/>
        </w:rPr>
        <w:t xml:space="preserve"> on its arbitration rules, but </w:t>
      </w:r>
      <w:r w:rsidR="00D87C2E">
        <w:rPr>
          <w:rFonts w:ascii="Arial" w:hAnsi="Arial" w:cs="Arial"/>
          <w:sz w:val="28"/>
          <w:szCs w:val="28"/>
        </w:rPr>
        <w:t>it never has</w:t>
      </w:r>
      <w:r w:rsidRPr="00EA54C1">
        <w:rPr>
          <w:rFonts w:ascii="Arial" w:hAnsi="Arial" w:cs="Arial"/>
          <w:sz w:val="28"/>
          <w:szCs w:val="28"/>
        </w:rPr>
        <w:t xml:space="preserve"> a jurisdictional function. </w:t>
      </w:r>
      <w:r w:rsidR="0037365F">
        <w:rPr>
          <w:rFonts w:ascii="Arial" w:hAnsi="Arial" w:cs="Arial"/>
          <w:sz w:val="28"/>
          <w:szCs w:val="28"/>
        </w:rPr>
        <w:t xml:space="preserve"> </w:t>
      </w:r>
      <w:r w:rsidRPr="00EA54C1">
        <w:rPr>
          <w:rFonts w:ascii="Arial" w:hAnsi="Arial" w:cs="Arial"/>
          <w:sz w:val="28"/>
          <w:szCs w:val="28"/>
        </w:rPr>
        <w:t xml:space="preserve">The function of deciding on the merits of a dispute resides with the arbitral tribunal. </w:t>
      </w:r>
      <w:r w:rsidR="0037365F">
        <w:rPr>
          <w:rFonts w:ascii="Arial" w:hAnsi="Arial" w:cs="Arial"/>
          <w:sz w:val="28"/>
          <w:szCs w:val="28"/>
        </w:rPr>
        <w:t xml:space="preserve"> </w:t>
      </w:r>
      <w:r w:rsidRPr="00EA54C1">
        <w:rPr>
          <w:rFonts w:ascii="Arial" w:hAnsi="Arial" w:cs="Arial"/>
          <w:sz w:val="28"/>
          <w:szCs w:val="28"/>
        </w:rPr>
        <w:t>In addition to the issuance of arbitration rules, the arbitral institution's role consists mainly in assisting the parties in resolving certain procedural difficulties, such as the constitution of the arbitral tribunal, and in supervising the proper conduct of the arbitration proceedings.</w:t>
      </w:r>
    </w:p>
    <w:p w:rsidR="007A227A" w:rsidRDefault="007A227A" w:rsidP="00EA54C1">
      <w:pPr>
        <w:rPr>
          <w:rFonts w:ascii="Arial" w:hAnsi="Arial" w:cs="Arial"/>
          <w:sz w:val="28"/>
          <w:szCs w:val="28"/>
        </w:rPr>
      </w:pPr>
    </w:p>
    <w:p w:rsidR="00D87C2E" w:rsidRDefault="00D87C2E" w:rsidP="00EA54C1">
      <w:pPr>
        <w:rPr>
          <w:rFonts w:ascii="Arial" w:hAnsi="Arial" w:cs="Arial"/>
          <w:sz w:val="28"/>
          <w:szCs w:val="28"/>
        </w:rPr>
      </w:pPr>
    </w:p>
    <w:p w:rsidR="00D87C2E" w:rsidRPr="00EA54C1" w:rsidRDefault="00D87C2E" w:rsidP="00EA54C1">
      <w:pPr>
        <w:rPr>
          <w:rFonts w:ascii="Arial" w:hAnsi="Arial" w:cs="Arial"/>
          <w:sz w:val="28"/>
          <w:szCs w:val="28"/>
        </w:rPr>
      </w:pPr>
    </w:p>
    <w:p w:rsidR="00EA54C1" w:rsidRPr="007A227A" w:rsidRDefault="00EA54C1" w:rsidP="00EA54C1">
      <w:pPr>
        <w:rPr>
          <w:rFonts w:ascii="Berlin Sans FB" w:hAnsi="Berlin Sans FB" w:cs="Arial"/>
          <w:sz w:val="28"/>
          <w:szCs w:val="28"/>
        </w:rPr>
      </w:pPr>
      <w:r w:rsidRPr="007A227A">
        <w:rPr>
          <w:rFonts w:ascii="Berlin Sans FB" w:hAnsi="Berlin Sans FB" w:cs="Arial"/>
          <w:sz w:val="28"/>
          <w:szCs w:val="28"/>
        </w:rPr>
        <w:lastRenderedPageBreak/>
        <w:t xml:space="preserve">Arbitral </w:t>
      </w:r>
      <w:r w:rsidR="0037365F">
        <w:rPr>
          <w:rFonts w:ascii="Berlin Sans FB" w:hAnsi="Berlin Sans FB" w:cs="Arial"/>
          <w:sz w:val="28"/>
          <w:szCs w:val="28"/>
        </w:rPr>
        <w:t>T</w:t>
      </w:r>
      <w:r w:rsidRPr="007A227A">
        <w:rPr>
          <w:rFonts w:ascii="Berlin Sans FB" w:hAnsi="Berlin Sans FB" w:cs="Arial"/>
          <w:sz w:val="28"/>
          <w:szCs w:val="28"/>
        </w:rPr>
        <w:t>ribunal</w:t>
      </w:r>
    </w:p>
    <w:p w:rsidR="007A227A" w:rsidRDefault="00D87C2E" w:rsidP="00EA54C1">
      <w:pPr>
        <w:rPr>
          <w:rFonts w:ascii="Arial" w:hAnsi="Arial" w:cs="Arial"/>
          <w:sz w:val="28"/>
          <w:szCs w:val="28"/>
        </w:rPr>
      </w:pPr>
      <w:proofErr w:type="gramStart"/>
      <w:r>
        <w:rPr>
          <w:rFonts w:ascii="Arial" w:hAnsi="Arial" w:cs="Arial"/>
          <w:sz w:val="28"/>
          <w:szCs w:val="28"/>
        </w:rPr>
        <w:t>A</w:t>
      </w:r>
      <w:r w:rsidR="00EA54C1" w:rsidRPr="00EA54C1">
        <w:rPr>
          <w:rFonts w:ascii="Arial" w:hAnsi="Arial" w:cs="Arial"/>
          <w:sz w:val="28"/>
          <w:szCs w:val="28"/>
        </w:rPr>
        <w:t xml:space="preserve"> collegial body generally consisting of three arbitrators.</w:t>
      </w:r>
      <w:proofErr w:type="gramEnd"/>
      <w:r w:rsidR="00EA54C1" w:rsidRPr="00EA54C1">
        <w:rPr>
          <w:rFonts w:ascii="Arial" w:hAnsi="Arial" w:cs="Arial"/>
          <w:sz w:val="28"/>
          <w:szCs w:val="28"/>
        </w:rPr>
        <w:t xml:space="preserve"> </w:t>
      </w:r>
      <w:r w:rsidR="0037365F">
        <w:rPr>
          <w:rFonts w:ascii="Arial" w:hAnsi="Arial" w:cs="Arial"/>
          <w:sz w:val="28"/>
          <w:szCs w:val="28"/>
        </w:rPr>
        <w:t xml:space="preserve"> </w:t>
      </w:r>
      <w:r w:rsidR="00EA54C1" w:rsidRPr="00EA54C1">
        <w:rPr>
          <w:rFonts w:ascii="Arial" w:hAnsi="Arial" w:cs="Arial"/>
          <w:sz w:val="28"/>
          <w:szCs w:val="28"/>
        </w:rPr>
        <w:t xml:space="preserve">Usually each party nominates one arbitrator and the two arbitrators </w:t>
      </w:r>
      <w:r w:rsidR="00463AC7">
        <w:rPr>
          <w:rFonts w:ascii="Arial" w:hAnsi="Arial" w:cs="Arial"/>
          <w:sz w:val="28"/>
          <w:szCs w:val="28"/>
        </w:rPr>
        <w:t>then</w:t>
      </w:r>
      <w:r w:rsidR="00EA54C1" w:rsidRPr="00EA54C1">
        <w:rPr>
          <w:rFonts w:ascii="Arial" w:hAnsi="Arial" w:cs="Arial"/>
          <w:sz w:val="28"/>
          <w:szCs w:val="28"/>
        </w:rPr>
        <w:t xml:space="preserve"> nominate appoint the third, who acts as the chairman of the arbitral tribunal. </w:t>
      </w:r>
      <w:r>
        <w:rPr>
          <w:rFonts w:ascii="Arial" w:hAnsi="Arial" w:cs="Arial"/>
          <w:sz w:val="28"/>
          <w:szCs w:val="28"/>
        </w:rPr>
        <w:t xml:space="preserve"> </w:t>
      </w:r>
      <w:r w:rsidR="00EA54C1" w:rsidRPr="00EA54C1">
        <w:rPr>
          <w:rFonts w:ascii="Arial" w:hAnsi="Arial" w:cs="Arial"/>
          <w:sz w:val="28"/>
          <w:szCs w:val="28"/>
        </w:rPr>
        <w:t>In some instances, and in particular in multi</w:t>
      </w:r>
      <w:r w:rsidR="00463AC7">
        <w:rPr>
          <w:rFonts w:ascii="Arial" w:hAnsi="Arial" w:cs="Arial"/>
          <w:sz w:val="28"/>
          <w:szCs w:val="28"/>
        </w:rPr>
        <w:t>-</w:t>
      </w:r>
      <w:r w:rsidR="00EA54C1" w:rsidRPr="00EA54C1">
        <w:rPr>
          <w:rFonts w:ascii="Arial" w:hAnsi="Arial" w:cs="Arial"/>
          <w:sz w:val="28"/>
          <w:szCs w:val="28"/>
        </w:rPr>
        <w:t xml:space="preserve">party arbitrations, it may be necessary or desirable to have all three arbitrators appointed directly by an arbitral institution or other appointing authority. </w:t>
      </w:r>
      <w:r w:rsidR="00463AC7">
        <w:rPr>
          <w:rFonts w:ascii="Arial" w:hAnsi="Arial" w:cs="Arial"/>
          <w:sz w:val="28"/>
          <w:szCs w:val="28"/>
        </w:rPr>
        <w:t xml:space="preserve"> </w:t>
      </w:r>
    </w:p>
    <w:p w:rsidR="00463AC7" w:rsidRDefault="00463AC7" w:rsidP="00EA54C1">
      <w:pPr>
        <w:rPr>
          <w:rFonts w:ascii="Arial" w:hAnsi="Arial" w:cs="Arial"/>
          <w:sz w:val="28"/>
          <w:szCs w:val="28"/>
        </w:rPr>
      </w:pPr>
    </w:p>
    <w:p w:rsidR="00EA54C1" w:rsidRPr="007A227A" w:rsidRDefault="00EA54C1" w:rsidP="00EA54C1">
      <w:pPr>
        <w:rPr>
          <w:rFonts w:ascii="Berlin Sans FB" w:hAnsi="Berlin Sans FB" w:cs="Arial"/>
          <w:sz w:val="28"/>
          <w:szCs w:val="28"/>
        </w:rPr>
      </w:pPr>
      <w:r w:rsidRPr="007A227A">
        <w:rPr>
          <w:rFonts w:ascii="Berlin Sans FB" w:hAnsi="Berlin Sans FB" w:cs="Arial"/>
          <w:sz w:val="28"/>
          <w:szCs w:val="28"/>
        </w:rPr>
        <w:t>Arbitration</w:t>
      </w:r>
    </w:p>
    <w:p w:rsidR="00EA54C1" w:rsidRDefault="00EA54C1" w:rsidP="00EA54C1">
      <w:pPr>
        <w:rPr>
          <w:rFonts w:ascii="Arial" w:hAnsi="Arial" w:cs="Arial"/>
          <w:sz w:val="28"/>
          <w:szCs w:val="28"/>
        </w:rPr>
      </w:pPr>
      <w:r w:rsidRPr="00EA54C1">
        <w:rPr>
          <w:rFonts w:ascii="Arial" w:hAnsi="Arial" w:cs="Arial"/>
          <w:sz w:val="28"/>
          <w:szCs w:val="28"/>
        </w:rPr>
        <w:t>Way of resolving disputes whereby the parties withdraw their dispute from the jurisdiction of State courts to submit it to private individuals - the arbitrators - freely nominated by them and charged with the task of resolving the dispute by means of an enforceable decision.</w:t>
      </w:r>
    </w:p>
    <w:p w:rsidR="007A227A" w:rsidRPr="00EA54C1" w:rsidRDefault="007A227A" w:rsidP="00EA54C1">
      <w:pPr>
        <w:rPr>
          <w:rFonts w:ascii="Arial" w:hAnsi="Arial" w:cs="Arial"/>
          <w:sz w:val="28"/>
          <w:szCs w:val="28"/>
        </w:rPr>
      </w:pPr>
    </w:p>
    <w:p w:rsidR="00EA54C1" w:rsidRPr="007A227A" w:rsidRDefault="00463AC7" w:rsidP="00EA54C1">
      <w:pPr>
        <w:rPr>
          <w:rFonts w:ascii="Berlin Sans FB" w:hAnsi="Berlin Sans FB" w:cs="Arial"/>
          <w:sz w:val="28"/>
          <w:szCs w:val="28"/>
        </w:rPr>
      </w:pPr>
      <w:r>
        <w:rPr>
          <w:rFonts w:ascii="Berlin Sans FB" w:hAnsi="Berlin Sans FB" w:cs="Arial"/>
          <w:sz w:val="28"/>
          <w:szCs w:val="28"/>
        </w:rPr>
        <w:t>Arbitration A</w:t>
      </w:r>
      <w:r w:rsidR="00EA54C1" w:rsidRPr="007A227A">
        <w:rPr>
          <w:rFonts w:ascii="Berlin Sans FB" w:hAnsi="Berlin Sans FB" w:cs="Arial"/>
          <w:sz w:val="28"/>
          <w:szCs w:val="28"/>
        </w:rPr>
        <w:t>greement</w:t>
      </w:r>
    </w:p>
    <w:p w:rsidR="00EA54C1" w:rsidRDefault="00EA54C1" w:rsidP="00EA54C1">
      <w:pPr>
        <w:rPr>
          <w:rFonts w:ascii="Arial" w:hAnsi="Arial" w:cs="Arial"/>
          <w:sz w:val="28"/>
          <w:szCs w:val="28"/>
        </w:rPr>
      </w:pPr>
      <w:proofErr w:type="gramStart"/>
      <w:r w:rsidRPr="00EA54C1">
        <w:rPr>
          <w:rFonts w:ascii="Arial" w:hAnsi="Arial" w:cs="Arial"/>
          <w:sz w:val="28"/>
          <w:szCs w:val="28"/>
        </w:rPr>
        <w:t>Agreement in which parties agree that a dispute that has arisen (submission agreement) or that may arise between them in the future (arbitration clause) shall be resolved by arbitration.</w:t>
      </w:r>
      <w:proofErr w:type="gramEnd"/>
    </w:p>
    <w:p w:rsidR="007A227A" w:rsidRPr="00EA54C1" w:rsidRDefault="007A227A" w:rsidP="00EA54C1">
      <w:pPr>
        <w:rPr>
          <w:rFonts w:ascii="Arial" w:hAnsi="Arial" w:cs="Arial"/>
          <w:sz w:val="28"/>
          <w:szCs w:val="28"/>
        </w:rPr>
      </w:pPr>
    </w:p>
    <w:p w:rsidR="00EA54C1" w:rsidRPr="007A227A" w:rsidRDefault="00EA54C1" w:rsidP="00EA54C1">
      <w:pPr>
        <w:rPr>
          <w:rFonts w:ascii="Berlin Sans FB" w:hAnsi="Berlin Sans FB" w:cs="Arial"/>
          <w:sz w:val="28"/>
          <w:szCs w:val="28"/>
        </w:rPr>
      </w:pPr>
      <w:r w:rsidRPr="007A227A">
        <w:rPr>
          <w:rFonts w:ascii="Berlin Sans FB" w:hAnsi="Berlin Sans FB" w:cs="Arial"/>
          <w:sz w:val="28"/>
          <w:szCs w:val="28"/>
        </w:rPr>
        <w:t>Arbitration Institute of the Stockholm Chamber of Commerce (SCC)</w:t>
      </w:r>
    </w:p>
    <w:p w:rsidR="00EA54C1" w:rsidRDefault="00EA54C1" w:rsidP="00EA54C1">
      <w:pPr>
        <w:rPr>
          <w:rFonts w:ascii="Arial" w:hAnsi="Arial" w:cs="Arial"/>
          <w:sz w:val="28"/>
          <w:szCs w:val="28"/>
        </w:rPr>
      </w:pPr>
      <w:r w:rsidRPr="00EA54C1">
        <w:rPr>
          <w:rFonts w:ascii="Arial" w:hAnsi="Arial" w:cs="Arial"/>
          <w:sz w:val="28"/>
          <w:szCs w:val="28"/>
        </w:rPr>
        <w:t>Independent body of the Chamber of Commerce of Stockholm devoted to dispute resolution</w:t>
      </w:r>
      <w:r w:rsidR="00463AC7">
        <w:rPr>
          <w:rFonts w:ascii="Arial" w:hAnsi="Arial" w:cs="Arial"/>
          <w:sz w:val="28"/>
          <w:szCs w:val="28"/>
        </w:rPr>
        <w:t>.  I</w:t>
      </w:r>
      <w:r w:rsidRPr="00EA54C1">
        <w:rPr>
          <w:rFonts w:ascii="Arial" w:hAnsi="Arial" w:cs="Arial"/>
          <w:sz w:val="28"/>
          <w:szCs w:val="28"/>
        </w:rPr>
        <w:t>ts mission is to lend assistance, in accordance with the arbitration rules of the Arbitration Institute of the Stockholm Chamber of Commerce, or other rules that it may adopt in the resolution of domestic or international disputes.</w:t>
      </w:r>
    </w:p>
    <w:p w:rsidR="007A227A" w:rsidRDefault="007A227A" w:rsidP="00EA54C1">
      <w:pPr>
        <w:rPr>
          <w:rFonts w:ascii="Arial" w:hAnsi="Arial" w:cs="Arial"/>
          <w:sz w:val="28"/>
          <w:szCs w:val="28"/>
        </w:rPr>
      </w:pPr>
    </w:p>
    <w:p w:rsidR="00463AC7" w:rsidRDefault="00463AC7" w:rsidP="00EA54C1">
      <w:pPr>
        <w:rPr>
          <w:rFonts w:ascii="Arial" w:hAnsi="Arial" w:cs="Arial"/>
          <w:sz w:val="28"/>
          <w:szCs w:val="28"/>
        </w:rPr>
      </w:pPr>
    </w:p>
    <w:p w:rsidR="00463AC7" w:rsidRPr="00EA54C1" w:rsidRDefault="00463AC7" w:rsidP="00EA54C1">
      <w:pPr>
        <w:rPr>
          <w:rFonts w:ascii="Arial" w:hAnsi="Arial" w:cs="Arial"/>
          <w:sz w:val="28"/>
          <w:szCs w:val="28"/>
        </w:rPr>
      </w:pPr>
    </w:p>
    <w:p w:rsidR="00EA54C1" w:rsidRPr="007A227A" w:rsidRDefault="00EA54C1" w:rsidP="00EA54C1">
      <w:pPr>
        <w:rPr>
          <w:rFonts w:ascii="Berlin Sans FB" w:hAnsi="Berlin Sans FB" w:cs="Arial"/>
          <w:sz w:val="28"/>
          <w:szCs w:val="28"/>
        </w:rPr>
      </w:pPr>
      <w:r w:rsidRPr="007A227A">
        <w:rPr>
          <w:rFonts w:ascii="Berlin Sans FB" w:hAnsi="Berlin Sans FB" w:cs="Arial"/>
          <w:sz w:val="28"/>
          <w:szCs w:val="28"/>
        </w:rPr>
        <w:lastRenderedPageBreak/>
        <w:t xml:space="preserve">Arbitration </w:t>
      </w:r>
      <w:r w:rsidR="00463AC7">
        <w:rPr>
          <w:rFonts w:ascii="Berlin Sans FB" w:hAnsi="Berlin Sans FB" w:cs="Arial"/>
          <w:sz w:val="28"/>
          <w:szCs w:val="28"/>
        </w:rPr>
        <w:t>L</w:t>
      </w:r>
      <w:r w:rsidRPr="007A227A">
        <w:rPr>
          <w:rFonts w:ascii="Berlin Sans FB" w:hAnsi="Berlin Sans FB" w:cs="Arial"/>
          <w:sz w:val="28"/>
          <w:szCs w:val="28"/>
        </w:rPr>
        <w:t>aw</w:t>
      </w:r>
    </w:p>
    <w:p w:rsidR="00EA54C1" w:rsidRDefault="00EA54C1" w:rsidP="00EA54C1">
      <w:pPr>
        <w:rPr>
          <w:rFonts w:ascii="Arial" w:hAnsi="Arial" w:cs="Arial"/>
          <w:sz w:val="28"/>
          <w:szCs w:val="28"/>
        </w:rPr>
      </w:pPr>
      <w:proofErr w:type="gramStart"/>
      <w:r w:rsidRPr="00EA54C1">
        <w:rPr>
          <w:rFonts w:ascii="Arial" w:hAnsi="Arial" w:cs="Arial"/>
          <w:sz w:val="28"/>
          <w:szCs w:val="28"/>
        </w:rPr>
        <w:t>Legal system applicable to arbitration in a particular country.</w:t>
      </w:r>
      <w:proofErr w:type="gramEnd"/>
      <w:r w:rsidRPr="00EA54C1">
        <w:rPr>
          <w:rFonts w:ascii="Arial" w:hAnsi="Arial" w:cs="Arial"/>
          <w:sz w:val="28"/>
          <w:szCs w:val="28"/>
        </w:rPr>
        <w:t xml:space="preserve"> It deals in particular with the validity and effects of the arbitration agreement, the functions of the arbitrator, the constitution of the arbitral tribunal, the mandatory procedural rules and actions to set aside the awards and their enforcement.  French arbitration law is codified in the Book IV of the Civil Procedure Code and was updated by a Decree No. 2011-48 of 13 January 2011.</w:t>
      </w:r>
    </w:p>
    <w:p w:rsidR="007A227A" w:rsidRPr="00EA54C1" w:rsidRDefault="007A227A" w:rsidP="00EA54C1">
      <w:pPr>
        <w:rPr>
          <w:rFonts w:ascii="Arial" w:hAnsi="Arial" w:cs="Arial"/>
          <w:sz w:val="28"/>
          <w:szCs w:val="28"/>
        </w:rPr>
      </w:pPr>
    </w:p>
    <w:p w:rsidR="00EA54C1" w:rsidRPr="007A227A" w:rsidRDefault="00463AC7" w:rsidP="00EA54C1">
      <w:pPr>
        <w:rPr>
          <w:rFonts w:ascii="Berlin Sans FB" w:hAnsi="Berlin Sans FB" w:cs="Arial"/>
          <w:sz w:val="28"/>
          <w:szCs w:val="28"/>
        </w:rPr>
      </w:pPr>
      <w:r>
        <w:rPr>
          <w:rFonts w:ascii="Berlin Sans FB" w:hAnsi="Berlin Sans FB" w:cs="Arial"/>
          <w:sz w:val="28"/>
          <w:szCs w:val="28"/>
        </w:rPr>
        <w:t>Arbitration R</w:t>
      </w:r>
      <w:r w:rsidR="00EA54C1" w:rsidRPr="007A227A">
        <w:rPr>
          <w:rFonts w:ascii="Berlin Sans FB" w:hAnsi="Berlin Sans FB" w:cs="Arial"/>
          <w:sz w:val="28"/>
          <w:szCs w:val="28"/>
        </w:rPr>
        <w:t>ules</w:t>
      </w:r>
    </w:p>
    <w:p w:rsidR="00EA54C1" w:rsidRPr="00EA54C1" w:rsidRDefault="00EA54C1" w:rsidP="00EA54C1">
      <w:pPr>
        <w:rPr>
          <w:rFonts w:ascii="Arial" w:hAnsi="Arial" w:cs="Arial"/>
          <w:sz w:val="28"/>
          <w:szCs w:val="28"/>
        </w:rPr>
      </w:pPr>
      <w:r w:rsidRPr="00EA54C1">
        <w:rPr>
          <w:rFonts w:ascii="Arial" w:hAnsi="Arial" w:cs="Arial"/>
          <w:sz w:val="28"/>
          <w:szCs w:val="28"/>
        </w:rPr>
        <w:t xml:space="preserve">Set of provisions that determine the main rules regarding the establishment and conduct of the arbitration, facilitate the constitution of the arbitral tribunal or the appointment of the sole arbitrator and govern the powers and obligations of the arbitrators. </w:t>
      </w:r>
      <w:r w:rsidR="00463AC7">
        <w:rPr>
          <w:rFonts w:ascii="Arial" w:hAnsi="Arial" w:cs="Arial"/>
          <w:sz w:val="28"/>
          <w:szCs w:val="28"/>
        </w:rPr>
        <w:t xml:space="preserve"> </w:t>
      </w:r>
      <w:r w:rsidRPr="00EA54C1">
        <w:rPr>
          <w:rFonts w:ascii="Arial" w:hAnsi="Arial" w:cs="Arial"/>
          <w:sz w:val="28"/>
          <w:szCs w:val="28"/>
        </w:rPr>
        <w:t xml:space="preserve">They are usually issued by the arbitral institutions and used in arbitration proceedings conducted under their </w:t>
      </w:r>
      <w:r w:rsidR="00463AC7">
        <w:rPr>
          <w:rFonts w:ascii="Arial" w:hAnsi="Arial" w:cs="Arial"/>
          <w:sz w:val="28"/>
          <w:szCs w:val="28"/>
        </w:rPr>
        <w:t>authority</w:t>
      </w:r>
      <w:r w:rsidRPr="00EA54C1">
        <w:rPr>
          <w:rFonts w:ascii="Arial" w:hAnsi="Arial" w:cs="Arial"/>
          <w:sz w:val="28"/>
          <w:szCs w:val="28"/>
        </w:rPr>
        <w:t xml:space="preserve">. </w:t>
      </w:r>
      <w:r w:rsidR="00463AC7">
        <w:rPr>
          <w:rFonts w:ascii="Arial" w:hAnsi="Arial" w:cs="Arial"/>
          <w:sz w:val="28"/>
          <w:szCs w:val="28"/>
        </w:rPr>
        <w:t xml:space="preserve"> </w:t>
      </w:r>
      <w:r w:rsidRPr="00EA54C1">
        <w:rPr>
          <w:rFonts w:ascii="Arial" w:hAnsi="Arial" w:cs="Arial"/>
          <w:sz w:val="28"/>
          <w:szCs w:val="28"/>
        </w:rPr>
        <w:t xml:space="preserve">UNCITRAL offers arbitral rules devoted to </w:t>
      </w:r>
      <w:r w:rsidRPr="00463AC7">
        <w:rPr>
          <w:rFonts w:ascii="Arial" w:hAnsi="Arial" w:cs="Arial"/>
          <w:i/>
          <w:sz w:val="28"/>
          <w:szCs w:val="28"/>
        </w:rPr>
        <w:t>ad hoc</w:t>
      </w:r>
      <w:r w:rsidRPr="00EA54C1">
        <w:rPr>
          <w:rFonts w:ascii="Arial" w:hAnsi="Arial" w:cs="Arial"/>
          <w:sz w:val="28"/>
          <w:szCs w:val="28"/>
        </w:rPr>
        <w:t xml:space="preserve"> arbitrations.</w:t>
      </w:r>
    </w:p>
    <w:p w:rsidR="007A227A" w:rsidRDefault="007A227A" w:rsidP="00EA54C1">
      <w:pPr>
        <w:rPr>
          <w:rFonts w:ascii="Arial" w:hAnsi="Arial" w:cs="Arial"/>
          <w:sz w:val="28"/>
          <w:szCs w:val="28"/>
        </w:rPr>
      </w:pPr>
    </w:p>
    <w:p w:rsidR="00EA54C1" w:rsidRPr="007A227A" w:rsidRDefault="00EA54C1" w:rsidP="00EA54C1">
      <w:pPr>
        <w:rPr>
          <w:rFonts w:ascii="Berlin Sans FB" w:hAnsi="Berlin Sans FB" w:cs="Arial"/>
          <w:sz w:val="28"/>
          <w:szCs w:val="28"/>
        </w:rPr>
      </w:pPr>
      <w:r w:rsidRPr="007A227A">
        <w:rPr>
          <w:rFonts w:ascii="Berlin Sans FB" w:hAnsi="Berlin Sans FB" w:cs="Arial"/>
          <w:sz w:val="28"/>
          <w:szCs w:val="28"/>
        </w:rPr>
        <w:t>Arbitrator</w:t>
      </w:r>
    </w:p>
    <w:p w:rsidR="00463AC7" w:rsidRPr="00803AAD" w:rsidRDefault="00463AC7" w:rsidP="00463AC7">
      <w:pPr>
        <w:rPr>
          <w:rFonts w:ascii="Arial" w:hAnsi="Arial" w:cs="Arial"/>
          <w:sz w:val="28"/>
          <w:szCs w:val="28"/>
        </w:rPr>
      </w:pPr>
      <w:proofErr w:type="gramStart"/>
      <w:r w:rsidRPr="00803AAD">
        <w:rPr>
          <w:rFonts w:ascii="Arial" w:hAnsi="Arial" w:cs="Arial"/>
          <w:sz w:val="28"/>
          <w:szCs w:val="28"/>
        </w:rPr>
        <w:t>A person chosen to decide arbitration disputes between parties.</w:t>
      </w:r>
      <w:proofErr w:type="gramEnd"/>
      <w:r>
        <w:rPr>
          <w:rFonts w:ascii="Arial" w:hAnsi="Arial" w:cs="Arial"/>
          <w:sz w:val="28"/>
          <w:szCs w:val="28"/>
        </w:rPr>
        <w:t xml:space="preserve">  </w:t>
      </w:r>
      <w:proofErr w:type="gramStart"/>
      <w:r>
        <w:rPr>
          <w:rFonts w:ascii="Arial" w:hAnsi="Arial" w:cs="Arial"/>
          <w:sz w:val="28"/>
          <w:szCs w:val="28"/>
        </w:rPr>
        <w:t>Private individual</w:t>
      </w:r>
      <w:r w:rsidR="00EA54C1" w:rsidRPr="00EA54C1">
        <w:rPr>
          <w:rFonts w:ascii="Arial" w:hAnsi="Arial" w:cs="Arial"/>
          <w:sz w:val="28"/>
          <w:szCs w:val="28"/>
        </w:rPr>
        <w:t xml:space="preserve"> to whom the parties submit a dispute </w:t>
      </w:r>
      <w:r>
        <w:rPr>
          <w:rFonts w:ascii="Arial" w:hAnsi="Arial" w:cs="Arial"/>
          <w:sz w:val="28"/>
          <w:szCs w:val="28"/>
        </w:rPr>
        <w:t>that</w:t>
      </w:r>
      <w:r w:rsidR="00EA54C1" w:rsidRPr="00EA54C1">
        <w:rPr>
          <w:rFonts w:ascii="Arial" w:hAnsi="Arial" w:cs="Arial"/>
          <w:sz w:val="28"/>
          <w:szCs w:val="28"/>
        </w:rPr>
        <w:t xml:space="preserve"> has already arisen</w:t>
      </w:r>
      <w:r>
        <w:rPr>
          <w:rFonts w:ascii="Arial" w:hAnsi="Arial" w:cs="Arial"/>
          <w:sz w:val="28"/>
          <w:szCs w:val="28"/>
        </w:rPr>
        <w:t>,</w:t>
      </w:r>
      <w:r w:rsidR="00EA54C1" w:rsidRPr="00EA54C1">
        <w:rPr>
          <w:rFonts w:ascii="Arial" w:hAnsi="Arial" w:cs="Arial"/>
          <w:sz w:val="28"/>
          <w:szCs w:val="28"/>
        </w:rPr>
        <w:t xml:space="preserve"> or which may arise</w:t>
      </w:r>
      <w:r>
        <w:rPr>
          <w:rFonts w:ascii="Arial" w:hAnsi="Arial" w:cs="Arial"/>
          <w:sz w:val="28"/>
          <w:szCs w:val="28"/>
        </w:rPr>
        <w:t>,</w:t>
      </w:r>
      <w:r w:rsidR="00EA54C1" w:rsidRPr="00EA54C1">
        <w:rPr>
          <w:rFonts w:ascii="Arial" w:hAnsi="Arial" w:cs="Arial"/>
          <w:sz w:val="28"/>
          <w:szCs w:val="28"/>
        </w:rPr>
        <w:t xml:space="preserve"> with a mandate to decide the dispute</w:t>
      </w:r>
      <w:r>
        <w:rPr>
          <w:rFonts w:ascii="Arial" w:hAnsi="Arial" w:cs="Arial"/>
          <w:sz w:val="28"/>
          <w:szCs w:val="28"/>
        </w:rPr>
        <w:t>,</w:t>
      </w:r>
      <w:r w:rsidR="00EA54C1" w:rsidRPr="00EA54C1">
        <w:rPr>
          <w:rFonts w:ascii="Arial" w:hAnsi="Arial" w:cs="Arial"/>
          <w:sz w:val="28"/>
          <w:szCs w:val="28"/>
        </w:rPr>
        <w:t xml:space="preserve"> and who accepts this mandate.</w:t>
      </w:r>
      <w:proofErr w:type="gramEnd"/>
      <w:r>
        <w:rPr>
          <w:rFonts w:ascii="Arial" w:hAnsi="Arial" w:cs="Arial"/>
          <w:sz w:val="28"/>
          <w:szCs w:val="28"/>
        </w:rPr>
        <w:t xml:space="preserve"> </w:t>
      </w:r>
      <w:r w:rsidR="00EA54C1" w:rsidRPr="00EA54C1">
        <w:rPr>
          <w:rFonts w:ascii="Arial" w:hAnsi="Arial" w:cs="Arial"/>
          <w:sz w:val="28"/>
          <w:szCs w:val="28"/>
        </w:rPr>
        <w:t xml:space="preserve"> Some national laws require that arbitrators be lawyers when they are deciding matters based on the law. Where more than one arbitrator (usually three arbitrators) together </w:t>
      </w:r>
      <w:proofErr w:type="gramStart"/>
      <w:r w:rsidR="00EA54C1" w:rsidRPr="00EA54C1">
        <w:rPr>
          <w:rFonts w:ascii="Arial" w:hAnsi="Arial" w:cs="Arial"/>
          <w:sz w:val="28"/>
          <w:szCs w:val="28"/>
        </w:rPr>
        <w:t>decide</w:t>
      </w:r>
      <w:proofErr w:type="gramEnd"/>
      <w:r w:rsidR="00EA54C1" w:rsidRPr="00EA54C1">
        <w:rPr>
          <w:rFonts w:ascii="Arial" w:hAnsi="Arial" w:cs="Arial"/>
          <w:sz w:val="28"/>
          <w:szCs w:val="28"/>
        </w:rPr>
        <w:t xml:space="preserve"> a dispute, they act together as an arbitral tribunal.</w:t>
      </w:r>
      <w:r w:rsidRPr="00463AC7">
        <w:rPr>
          <w:rFonts w:ascii="Arial" w:hAnsi="Arial" w:cs="Arial"/>
          <w:sz w:val="28"/>
          <w:szCs w:val="28"/>
        </w:rPr>
        <w:t xml:space="preserve"> </w:t>
      </w:r>
      <w:r>
        <w:rPr>
          <w:rFonts w:ascii="Arial" w:hAnsi="Arial" w:cs="Arial"/>
          <w:sz w:val="28"/>
          <w:szCs w:val="28"/>
        </w:rPr>
        <w:t xml:space="preserve"> </w:t>
      </w:r>
      <w:r w:rsidRPr="00EA54C1">
        <w:rPr>
          <w:rFonts w:ascii="Arial" w:hAnsi="Arial" w:cs="Arial"/>
          <w:sz w:val="28"/>
          <w:szCs w:val="28"/>
        </w:rPr>
        <w:t>Unless the arbitration agreement provides otherwise, no restriction under French law limits the choice of the arbitrators by the parties except that they must be independent from the parties.</w:t>
      </w:r>
      <w:r w:rsidRPr="00463AC7">
        <w:rPr>
          <w:rFonts w:ascii="Arial" w:hAnsi="Arial" w:cs="Arial"/>
          <w:sz w:val="28"/>
          <w:szCs w:val="28"/>
        </w:rPr>
        <w:t xml:space="preserve"> </w:t>
      </w:r>
      <w:r>
        <w:rPr>
          <w:rFonts w:ascii="Arial" w:hAnsi="Arial" w:cs="Arial"/>
          <w:sz w:val="28"/>
          <w:szCs w:val="28"/>
        </w:rPr>
        <w:t xml:space="preserve"> </w:t>
      </w:r>
    </w:p>
    <w:p w:rsidR="00EA54C1" w:rsidRDefault="00EA54C1" w:rsidP="00EA54C1">
      <w:pPr>
        <w:rPr>
          <w:rFonts w:ascii="Arial" w:hAnsi="Arial" w:cs="Arial"/>
          <w:sz w:val="28"/>
          <w:szCs w:val="28"/>
        </w:rPr>
      </w:pPr>
    </w:p>
    <w:p w:rsidR="00463AC7" w:rsidRDefault="00463AC7" w:rsidP="00EA54C1">
      <w:pPr>
        <w:rPr>
          <w:rFonts w:ascii="Arial" w:hAnsi="Arial" w:cs="Arial"/>
          <w:sz w:val="28"/>
          <w:szCs w:val="28"/>
        </w:rPr>
      </w:pPr>
    </w:p>
    <w:p w:rsidR="007A227A" w:rsidRPr="00EA54C1" w:rsidRDefault="007A227A" w:rsidP="00EA54C1">
      <w:pPr>
        <w:rPr>
          <w:rFonts w:ascii="Arial" w:hAnsi="Arial" w:cs="Arial"/>
          <w:sz w:val="28"/>
          <w:szCs w:val="28"/>
        </w:rPr>
      </w:pPr>
    </w:p>
    <w:p w:rsidR="00EA54C1" w:rsidRPr="007A227A" w:rsidRDefault="00EA54C1" w:rsidP="00EA54C1">
      <w:pPr>
        <w:rPr>
          <w:rFonts w:ascii="Berlin Sans FB" w:hAnsi="Berlin Sans FB" w:cs="Arial"/>
          <w:sz w:val="28"/>
          <w:szCs w:val="28"/>
        </w:rPr>
      </w:pPr>
      <w:r w:rsidRPr="007A227A">
        <w:rPr>
          <w:rFonts w:ascii="Berlin Sans FB" w:hAnsi="Berlin Sans FB" w:cs="Arial"/>
          <w:sz w:val="28"/>
          <w:szCs w:val="28"/>
        </w:rPr>
        <w:t>Arbitration Award</w:t>
      </w:r>
    </w:p>
    <w:p w:rsidR="00803AAD" w:rsidRDefault="00EA54C1" w:rsidP="00EA54C1">
      <w:pPr>
        <w:rPr>
          <w:rFonts w:ascii="Arial" w:hAnsi="Arial" w:cs="Arial"/>
          <w:sz w:val="28"/>
          <w:szCs w:val="28"/>
        </w:rPr>
      </w:pPr>
      <w:r w:rsidRPr="00EA54C1">
        <w:rPr>
          <w:rFonts w:ascii="Arial" w:hAnsi="Arial" w:cs="Arial"/>
          <w:sz w:val="28"/>
          <w:szCs w:val="28"/>
        </w:rPr>
        <w:t xml:space="preserve">An </w:t>
      </w:r>
      <w:r w:rsidR="00463AC7">
        <w:rPr>
          <w:rFonts w:ascii="Arial" w:hAnsi="Arial" w:cs="Arial"/>
          <w:sz w:val="28"/>
          <w:szCs w:val="28"/>
        </w:rPr>
        <w:t>A</w:t>
      </w:r>
      <w:r w:rsidRPr="00EA54C1">
        <w:rPr>
          <w:rFonts w:ascii="Arial" w:hAnsi="Arial" w:cs="Arial"/>
          <w:sz w:val="28"/>
          <w:szCs w:val="28"/>
        </w:rPr>
        <w:t xml:space="preserve">ward is decided by the arbitrator and is issued after the arbitrator files a Notice of Decision with the Court. </w:t>
      </w:r>
      <w:r w:rsidR="00463AC7">
        <w:rPr>
          <w:rFonts w:ascii="Arial" w:hAnsi="Arial" w:cs="Arial"/>
          <w:sz w:val="28"/>
          <w:szCs w:val="28"/>
        </w:rPr>
        <w:t xml:space="preserve"> </w:t>
      </w:r>
      <w:r w:rsidRPr="00EA54C1">
        <w:rPr>
          <w:rFonts w:ascii="Arial" w:hAnsi="Arial" w:cs="Arial"/>
          <w:sz w:val="28"/>
          <w:szCs w:val="28"/>
        </w:rPr>
        <w:t>It is the final judgment if it is not appealed.</w:t>
      </w:r>
    </w:p>
    <w:p w:rsidR="00C25447" w:rsidRPr="00803AAD" w:rsidRDefault="00C25447" w:rsidP="00EA54C1">
      <w:pPr>
        <w:rPr>
          <w:rFonts w:ascii="Arial" w:hAnsi="Arial" w:cs="Arial"/>
          <w:sz w:val="28"/>
          <w:szCs w:val="28"/>
        </w:rPr>
      </w:pPr>
    </w:p>
    <w:p w:rsidR="007A227A" w:rsidRPr="007A227A" w:rsidRDefault="00803AAD" w:rsidP="00803AAD">
      <w:pPr>
        <w:rPr>
          <w:rFonts w:ascii="Berlin Sans FB" w:hAnsi="Berlin Sans FB" w:cs="Arial"/>
          <w:sz w:val="28"/>
          <w:szCs w:val="28"/>
        </w:rPr>
      </w:pPr>
      <w:r w:rsidRPr="007A227A">
        <w:rPr>
          <w:rFonts w:ascii="Berlin Sans FB" w:hAnsi="Berlin Sans FB" w:cs="Arial"/>
          <w:sz w:val="28"/>
          <w:szCs w:val="28"/>
        </w:rPr>
        <w:t xml:space="preserve">Arbitration Case Administrator </w:t>
      </w:r>
    </w:p>
    <w:p w:rsidR="00803AAD" w:rsidRPr="00803AAD" w:rsidRDefault="00803AAD" w:rsidP="00803AAD">
      <w:pPr>
        <w:rPr>
          <w:rFonts w:ascii="Arial" w:hAnsi="Arial" w:cs="Arial"/>
          <w:sz w:val="28"/>
          <w:szCs w:val="28"/>
        </w:rPr>
      </w:pPr>
      <w:proofErr w:type="gramStart"/>
      <w:r w:rsidRPr="00803AAD">
        <w:rPr>
          <w:rFonts w:ascii="Arial" w:hAnsi="Arial" w:cs="Arial"/>
          <w:sz w:val="28"/>
          <w:szCs w:val="28"/>
        </w:rPr>
        <w:t xml:space="preserve">The person at FINRA </w:t>
      </w:r>
      <w:r w:rsidR="00463AC7">
        <w:rPr>
          <w:rFonts w:ascii="Arial" w:hAnsi="Arial" w:cs="Arial"/>
          <w:sz w:val="28"/>
          <w:szCs w:val="28"/>
        </w:rPr>
        <w:t xml:space="preserve">or other institution </w:t>
      </w:r>
      <w:r w:rsidRPr="00803AAD">
        <w:rPr>
          <w:rFonts w:ascii="Arial" w:hAnsi="Arial" w:cs="Arial"/>
          <w:sz w:val="28"/>
          <w:szCs w:val="28"/>
        </w:rPr>
        <w:t>who handles administrative matters in arbitration proceedings.</w:t>
      </w:r>
      <w:proofErr w:type="gramEnd"/>
    </w:p>
    <w:p w:rsidR="00803AAD" w:rsidRPr="00803AAD" w:rsidRDefault="00803AAD" w:rsidP="00803AAD">
      <w:pPr>
        <w:rPr>
          <w:rFonts w:ascii="Arial" w:hAnsi="Arial" w:cs="Arial"/>
          <w:sz w:val="28"/>
          <w:szCs w:val="28"/>
        </w:rPr>
      </w:pPr>
      <w:r w:rsidRPr="00803AAD">
        <w:rPr>
          <w:rFonts w:ascii="Arial" w:hAnsi="Arial" w:cs="Arial"/>
          <w:sz w:val="28"/>
          <w:szCs w:val="28"/>
        </w:rPr>
        <w:t xml:space="preserve"> </w:t>
      </w:r>
    </w:p>
    <w:p w:rsidR="007A227A" w:rsidRPr="007A227A" w:rsidRDefault="007A227A" w:rsidP="00803AAD">
      <w:pPr>
        <w:rPr>
          <w:rFonts w:ascii="Berlin Sans FB" w:hAnsi="Berlin Sans FB" w:cs="Arial"/>
          <w:sz w:val="28"/>
          <w:szCs w:val="28"/>
        </w:rPr>
      </w:pPr>
      <w:r w:rsidRPr="007A227A">
        <w:rPr>
          <w:rFonts w:ascii="Berlin Sans FB" w:hAnsi="Berlin Sans FB" w:cs="Arial"/>
          <w:sz w:val="28"/>
          <w:szCs w:val="28"/>
        </w:rPr>
        <w:t xml:space="preserve">Associated Person </w:t>
      </w:r>
    </w:p>
    <w:p w:rsidR="00803AAD" w:rsidRPr="00803AAD" w:rsidRDefault="00803AAD" w:rsidP="00803AAD">
      <w:pPr>
        <w:rPr>
          <w:rFonts w:ascii="Arial" w:hAnsi="Arial" w:cs="Arial"/>
          <w:sz w:val="28"/>
          <w:szCs w:val="28"/>
        </w:rPr>
      </w:pPr>
      <w:r w:rsidRPr="00803AAD">
        <w:rPr>
          <w:rFonts w:ascii="Arial" w:hAnsi="Arial" w:cs="Arial"/>
          <w:sz w:val="28"/>
          <w:szCs w:val="28"/>
        </w:rPr>
        <w:t xml:space="preserve">An associated person is any person engaged in the investment banking or securities business who is directly or indirectly controlled by a FINRA </w:t>
      </w:r>
      <w:r w:rsidR="004F26A7">
        <w:rPr>
          <w:rFonts w:ascii="Arial" w:hAnsi="Arial" w:cs="Arial"/>
          <w:sz w:val="28"/>
          <w:szCs w:val="28"/>
        </w:rPr>
        <w:t xml:space="preserve">/ </w:t>
      </w:r>
      <w:r w:rsidR="004F26A7" w:rsidRPr="004F26A7">
        <w:rPr>
          <w:rFonts w:ascii="Arial" w:hAnsi="Arial" w:cs="Arial"/>
          <w:sz w:val="28"/>
          <w:szCs w:val="28"/>
        </w:rPr>
        <w:t xml:space="preserve">Financial Industry Regulatory Authority </w:t>
      </w:r>
      <w:r w:rsidRPr="00803AAD">
        <w:rPr>
          <w:rFonts w:ascii="Arial" w:hAnsi="Arial" w:cs="Arial"/>
          <w:sz w:val="28"/>
          <w:szCs w:val="28"/>
        </w:rPr>
        <w:t xml:space="preserve">member, whether or not they are registered or exempt from registration with FINRA. </w:t>
      </w:r>
      <w:r w:rsidR="004F26A7">
        <w:rPr>
          <w:rFonts w:ascii="Arial" w:hAnsi="Arial" w:cs="Arial"/>
          <w:sz w:val="28"/>
          <w:szCs w:val="28"/>
        </w:rPr>
        <w:t xml:space="preserve"> </w:t>
      </w:r>
      <w:r w:rsidRPr="00803AAD">
        <w:rPr>
          <w:rFonts w:ascii="Arial" w:hAnsi="Arial" w:cs="Arial"/>
          <w:sz w:val="28"/>
          <w:szCs w:val="28"/>
        </w:rPr>
        <w:t xml:space="preserve">An associated person includes, but is not limited to, every sole proprietor, partner, officer, director, or branch manager of any FINRA member. </w:t>
      </w:r>
      <w:r w:rsidR="004F26A7">
        <w:rPr>
          <w:rFonts w:ascii="Arial" w:hAnsi="Arial" w:cs="Arial"/>
          <w:sz w:val="28"/>
          <w:szCs w:val="28"/>
        </w:rPr>
        <w:t xml:space="preserve"> </w:t>
      </w:r>
      <w:r w:rsidRPr="00803AAD">
        <w:rPr>
          <w:rFonts w:ascii="Arial" w:hAnsi="Arial" w:cs="Arial"/>
          <w:sz w:val="28"/>
          <w:szCs w:val="28"/>
        </w:rPr>
        <w:t xml:space="preserve">This individual may also be referred to as a </w:t>
      </w:r>
      <w:r w:rsidR="004F26A7">
        <w:rPr>
          <w:rFonts w:ascii="Arial" w:hAnsi="Arial" w:cs="Arial"/>
          <w:sz w:val="28"/>
          <w:szCs w:val="28"/>
        </w:rPr>
        <w:t>"</w:t>
      </w:r>
      <w:r w:rsidRPr="00803AAD">
        <w:rPr>
          <w:rFonts w:ascii="Arial" w:hAnsi="Arial" w:cs="Arial"/>
          <w:sz w:val="28"/>
          <w:szCs w:val="28"/>
        </w:rPr>
        <w:t>broker.</w:t>
      </w:r>
      <w:r w:rsidR="004F26A7">
        <w:rPr>
          <w:rFonts w:ascii="Arial" w:hAnsi="Arial" w:cs="Arial"/>
          <w:sz w:val="28"/>
          <w:szCs w:val="28"/>
        </w:rPr>
        <w:t>"</w:t>
      </w:r>
    </w:p>
    <w:p w:rsidR="00803AAD" w:rsidRPr="00803AAD" w:rsidRDefault="00803AAD" w:rsidP="00803AAD">
      <w:pPr>
        <w:rPr>
          <w:rFonts w:ascii="Arial" w:hAnsi="Arial" w:cs="Arial"/>
          <w:sz w:val="28"/>
          <w:szCs w:val="28"/>
        </w:rPr>
      </w:pPr>
      <w:r w:rsidRPr="00803AAD">
        <w:rPr>
          <w:rFonts w:ascii="Arial" w:hAnsi="Arial" w:cs="Arial"/>
          <w:sz w:val="28"/>
          <w:szCs w:val="28"/>
        </w:rPr>
        <w:t xml:space="preserve"> </w:t>
      </w:r>
    </w:p>
    <w:p w:rsidR="007A227A" w:rsidRPr="007A227A" w:rsidRDefault="00803AAD" w:rsidP="00803AAD">
      <w:pPr>
        <w:rPr>
          <w:rFonts w:ascii="Berlin Sans FB" w:hAnsi="Berlin Sans FB" w:cs="Arial"/>
          <w:sz w:val="28"/>
          <w:szCs w:val="28"/>
        </w:rPr>
      </w:pPr>
      <w:r w:rsidRPr="007A227A">
        <w:rPr>
          <w:rFonts w:ascii="Berlin Sans FB" w:hAnsi="Berlin Sans FB" w:cs="Arial"/>
          <w:sz w:val="28"/>
          <w:szCs w:val="28"/>
        </w:rPr>
        <w:t xml:space="preserve">Award </w:t>
      </w:r>
    </w:p>
    <w:p w:rsidR="00803AAD" w:rsidRDefault="00803AAD" w:rsidP="00803AAD">
      <w:pPr>
        <w:rPr>
          <w:rFonts w:ascii="Arial" w:hAnsi="Arial" w:cs="Arial"/>
          <w:sz w:val="28"/>
          <w:szCs w:val="28"/>
        </w:rPr>
      </w:pPr>
      <w:r w:rsidRPr="00803AAD">
        <w:rPr>
          <w:rFonts w:ascii="Arial" w:hAnsi="Arial" w:cs="Arial"/>
          <w:sz w:val="28"/>
          <w:szCs w:val="28"/>
        </w:rPr>
        <w:t>A written document provided by the arbitrator(s) stating the disposition of the case.</w:t>
      </w:r>
      <w:r w:rsidR="007A227A">
        <w:rPr>
          <w:rFonts w:ascii="Arial" w:hAnsi="Arial" w:cs="Arial"/>
          <w:sz w:val="28"/>
          <w:szCs w:val="28"/>
        </w:rPr>
        <w:t xml:space="preserve"> </w:t>
      </w:r>
      <w:r w:rsidR="00352AB0">
        <w:rPr>
          <w:rFonts w:ascii="Arial" w:hAnsi="Arial" w:cs="Arial"/>
          <w:sz w:val="28"/>
          <w:szCs w:val="28"/>
        </w:rPr>
        <w:t xml:space="preserve"> </w:t>
      </w:r>
      <w:proofErr w:type="gramStart"/>
      <w:r w:rsidRPr="00803AAD">
        <w:rPr>
          <w:rFonts w:ascii="Arial" w:hAnsi="Arial" w:cs="Arial"/>
          <w:sz w:val="28"/>
          <w:szCs w:val="28"/>
        </w:rPr>
        <w:t>Written decision of the arbitral tribunal or sole arbitrator that finally settles the dispute, in whole or in part, whether on the merits, on jurisdiction or on any other procedural issue that may lead to the end of all or a portion of the proceedings.</w:t>
      </w:r>
      <w:proofErr w:type="gramEnd"/>
      <w:r w:rsidRPr="00803AAD">
        <w:rPr>
          <w:rFonts w:ascii="Arial" w:hAnsi="Arial" w:cs="Arial"/>
          <w:sz w:val="28"/>
          <w:szCs w:val="28"/>
        </w:rPr>
        <w:t xml:space="preserve"> </w:t>
      </w:r>
      <w:r w:rsidR="00352AB0">
        <w:rPr>
          <w:rFonts w:ascii="Arial" w:hAnsi="Arial" w:cs="Arial"/>
          <w:sz w:val="28"/>
          <w:szCs w:val="28"/>
        </w:rPr>
        <w:t xml:space="preserve"> T</w:t>
      </w:r>
      <w:r w:rsidRPr="00803AAD">
        <w:rPr>
          <w:rFonts w:ascii="Arial" w:hAnsi="Arial" w:cs="Arial"/>
          <w:sz w:val="28"/>
          <w:szCs w:val="28"/>
        </w:rPr>
        <w:t>he award is not subject to appeal but may be subject to an action to set aside.</w:t>
      </w:r>
    </w:p>
    <w:p w:rsidR="00352AB0" w:rsidRDefault="00352AB0" w:rsidP="00803AAD">
      <w:pPr>
        <w:rPr>
          <w:rFonts w:ascii="Arial" w:hAnsi="Arial" w:cs="Arial"/>
          <w:sz w:val="28"/>
          <w:szCs w:val="28"/>
        </w:rPr>
      </w:pPr>
    </w:p>
    <w:p w:rsidR="007A227A" w:rsidRPr="00803AAD" w:rsidRDefault="007A227A" w:rsidP="00803AAD">
      <w:pPr>
        <w:rPr>
          <w:rFonts w:ascii="Arial" w:hAnsi="Arial" w:cs="Arial"/>
          <w:sz w:val="28"/>
          <w:szCs w:val="28"/>
        </w:rPr>
      </w:pPr>
    </w:p>
    <w:p w:rsidR="00803AAD" w:rsidRPr="007A227A" w:rsidRDefault="00803AAD" w:rsidP="00803AAD">
      <w:pPr>
        <w:rPr>
          <w:rFonts w:ascii="Berlin Sans FB" w:hAnsi="Berlin Sans FB" w:cs="Arial"/>
          <w:sz w:val="28"/>
          <w:szCs w:val="28"/>
        </w:rPr>
      </w:pPr>
      <w:r w:rsidRPr="007A227A">
        <w:rPr>
          <w:rFonts w:ascii="Berlin Sans FB" w:hAnsi="Berlin Sans FB" w:cs="Arial"/>
          <w:sz w:val="28"/>
          <w:szCs w:val="28"/>
        </w:rPr>
        <w:lastRenderedPageBreak/>
        <w:t xml:space="preserve">Award by </w:t>
      </w:r>
      <w:r w:rsidR="00352AB0">
        <w:rPr>
          <w:rFonts w:ascii="Berlin Sans FB" w:hAnsi="Berlin Sans FB" w:cs="Arial"/>
          <w:sz w:val="28"/>
          <w:szCs w:val="28"/>
        </w:rPr>
        <w:t>C</w:t>
      </w:r>
      <w:r w:rsidRPr="007A227A">
        <w:rPr>
          <w:rFonts w:ascii="Berlin Sans FB" w:hAnsi="Berlin Sans FB" w:cs="Arial"/>
          <w:sz w:val="28"/>
          <w:szCs w:val="28"/>
        </w:rPr>
        <w:t>onsent</w:t>
      </w:r>
    </w:p>
    <w:p w:rsidR="00941FB0" w:rsidRDefault="00352AB0" w:rsidP="00803AAD">
      <w:pPr>
        <w:rPr>
          <w:rFonts w:ascii="Arial" w:hAnsi="Arial" w:cs="Arial"/>
          <w:sz w:val="28"/>
          <w:szCs w:val="28"/>
        </w:rPr>
      </w:pPr>
      <w:r>
        <w:rPr>
          <w:rFonts w:ascii="Arial" w:hAnsi="Arial" w:cs="Arial"/>
          <w:sz w:val="28"/>
          <w:szCs w:val="28"/>
        </w:rPr>
        <w:t>T</w:t>
      </w:r>
      <w:r w:rsidR="00803AAD" w:rsidRPr="00803AAD">
        <w:rPr>
          <w:rFonts w:ascii="Arial" w:hAnsi="Arial" w:cs="Arial"/>
          <w:sz w:val="28"/>
          <w:szCs w:val="28"/>
        </w:rPr>
        <w:t>he arbitrators record a settlement entered into by the parties. It has the authority and effect of an arbitral award.</w:t>
      </w:r>
    </w:p>
    <w:p w:rsidR="00F62184" w:rsidRDefault="00F62184" w:rsidP="00086ADB">
      <w:pPr>
        <w:rPr>
          <w:rFonts w:ascii="Arial" w:hAnsi="Arial" w:cs="Arial"/>
          <w:sz w:val="28"/>
          <w:szCs w:val="28"/>
        </w:rPr>
      </w:pPr>
    </w:p>
    <w:p w:rsidR="00941FB0" w:rsidRPr="007A227A" w:rsidRDefault="00941FB0" w:rsidP="005F03BC">
      <w:pPr>
        <w:jc w:val="center"/>
        <w:rPr>
          <w:rFonts w:ascii="Berlin Sans FB" w:hAnsi="Berlin Sans FB" w:cs="Arial"/>
          <w:b/>
          <w:sz w:val="32"/>
          <w:szCs w:val="32"/>
        </w:rPr>
      </w:pPr>
      <w:r w:rsidRPr="007A227A">
        <w:rPr>
          <w:rFonts w:ascii="Berlin Sans FB" w:hAnsi="Berlin Sans FB" w:cs="Arial"/>
          <w:b/>
          <w:sz w:val="32"/>
          <w:szCs w:val="32"/>
        </w:rPr>
        <w:t>-B-</w:t>
      </w:r>
    </w:p>
    <w:p w:rsidR="008A332A" w:rsidRPr="007A227A" w:rsidRDefault="008A332A" w:rsidP="008A332A">
      <w:pPr>
        <w:rPr>
          <w:rFonts w:ascii="Berlin Sans FB" w:hAnsi="Berlin Sans FB" w:cs="Arial"/>
          <w:sz w:val="28"/>
          <w:szCs w:val="28"/>
        </w:rPr>
      </w:pPr>
      <w:r w:rsidRPr="007A227A">
        <w:rPr>
          <w:rFonts w:ascii="Berlin Sans FB" w:hAnsi="Berlin Sans FB" w:cs="Arial"/>
          <w:sz w:val="28"/>
          <w:szCs w:val="28"/>
        </w:rPr>
        <w:t xml:space="preserve">Baseball </w:t>
      </w:r>
      <w:r w:rsidR="00C63F60">
        <w:rPr>
          <w:rFonts w:ascii="Berlin Sans FB" w:hAnsi="Berlin Sans FB" w:cs="Arial"/>
          <w:sz w:val="28"/>
          <w:szCs w:val="28"/>
        </w:rPr>
        <w:t>A</w:t>
      </w:r>
      <w:r w:rsidRPr="007A227A">
        <w:rPr>
          <w:rFonts w:ascii="Berlin Sans FB" w:hAnsi="Berlin Sans FB" w:cs="Arial"/>
          <w:sz w:val="28"/>
          <w:szCs w:val="28"/>
        </w:rPr>
        <w:t>rbitration</w:t>
      </w:r>
    </w:p>
    <w:p w:rsidR="008A332A" w:rsidRPr="008A332A" w:rsidRDefault="007A227A" w:rsidP="008A332A">
      <w:pPr>
        <w:rPr>
          <w:rFonts w:ascii="Arial" w:hAnsi="Arial" w:cs="Arial"/>
          <w:sz w:val="28"/>
          <w:szCs w:val="28"/>
        </w:rPr>
      </w:pPr>
      <w:r>
        <w:rPr>
          <w:rFonts w:ascii="Arial" w:hAnsi="Arial" w:cs="Arial"/>
          <w:sz w:val="28"/>
          <w:szCs w:val="28"/>
        </w:rPr>
        <w:t>U</w:t>
      </w:r>
      <w:r w:rsidR="008A332A" w:rsidRPr="008A332A">
        <w:rPr>
          <w:rFonts w:ascii="Arial" w:hAnsi="Arial" w:cs="Arial"/>
          <w:sz w:val="28"/>
          <w:szCs w:val="28"/>
        </w:rPr>
        <w:t>sed increasingly in commercial disputes, each par</w:t>
      </w:r>
      <w:r w:rsidR="00C63F60">
        <w:rPr>
          <w:rFonts w:ascii="Arial" w:hAnsi="Arial" w:cs="Arial"/>
          <w:sz w:val="28"/>
          <w:szCs w:val="28"/>
        </w:rPr>
        <w:t>ty submits a proposed monetary A</w:t>
      </w:r>
      <w:r w:rsidR="008A332A" w:rsidRPr="008A332A">
        <w:rPr>
          <w:rFonts w:ascii="Arial" w:hAnsi="Arial" w:cs="Arial"/>
          <w:sz w:val="28"/>
          <w:szCs w:val="28"/>
        </w:rPr>
        <w:t xml:space="preserve">ward to the arbitrator. </w:t>
      </w:r>
      <w:r w:rsidR="00C63F60">
        <w:rPr>
          <w:rFonts w:ascii="Arial" w:hAnsi="Arial" w:cs="Arial"/>
          <w:sz w:val="28"/>
          <w:szCs w:val="28"/>
        </w:rPr>
        <w:t xml:space="preserve"> </w:t>
      </w:r>
      <w:r w:rsidR="008A332A" w:rsidRPr="008A332A">
        <w:rPr>
          <w:rFonts w:ascii="Arial" w:hAnsi="Arial" w:cs="Arial"/>
          <w:sz w:val="28"/>
          <w:szCs w:val="28"/>
        </w:rPr>
        <w:t xml:space="preserve">At the conclusion of the hearing, the arbitrator chooses one </w:t>
      </w:r>
      <w:r w:rsidR="00C63F60">
        <w:rPr>
          <w:rFonts w:ascii="Arial" w:hAnsi="Arial" w:cs="Arial"/>
          <w:sz w:val="28"/>
          <w:szCs w:val="28"/>
        </w:rPr>
        <w:t>A</w:t>
      </w:r>
      <w:r w:rsidR="008A332A" w:rsidRPr="008A332A">
        <w:rPr>
          <w:rFonts w:ascii="Arial" w:hAnsi="Arial" w:cs="Arial"/>
          <w:sz w:val="28"/>
          <w:szCs w:val="28"/>
        </w:rPr>
        <w:t xml:space="preserve">ward without modification. </w:t>
      </w:r>
      <w:r w:rsidR="00C63F60">
        <w:rPr>
          <w:rFonts w:ascii="Arial" w:hAnsi="Arial" w:cs="Arial"/>
          <w:sz w:val="28"/>
          <w:szCs w:val="28"/>
        </w:rPr>
        <w:t xml:space="preserve"> </w:t>
      </w:r>
      <w:r w:rsidR="008A332A" w:rsidRPr="008A332A">
        <w:rPr>
          <w:rFonts w:ascii="Arial" w:hAnsi="Arial" w:cs="Arial"/>
          <w:sz w:val="28"/>
          <w:szCs w:val="28"/>
        </w:rPr>
        <w:t xml:space="preserve">This approach imposes limits on the arbitrator's discretion and gives each party an incentive to offer a reasonable proposal, in the hope that it will be accepted by the decision-maker. </w:t>
      </w:r>
      <w:r w:rsidR="00C63F60">
        <w:rPr>
          <w:rFonts w:ascii="Arial" w:hAnsi="Arial" w:cs="Arial"/>
          <w:sz w:val="28"/>
          <w:szCs w:val="28"/>
        </w:rPr>
        <w:t xml:space="preserve"> </w:t>
      </w:r>
      <w:r w:rsidR="008A332A" w:rsidRPr="008A332A">
        <w:rPr>
          <w:rFonts w:ascii="Arial" w:hAnsi="Arial" w:cs="Arial"/>
          <w:sz w:val="28"/>
          <w:szCs w:val="28"/>
        </w:rPr>
        <w:t>A related variation, referred to as "night baseball" arbitration, requires the arbitrator to make a decision without the benefit of the parties' proposals</w:t>
      </w:r>
      <w:r w:rsidR="00C63F60">
        <w:rPr>
          <w:rFonts w:ascii="Arial" w:hAnsi="Arial" w:cs="Arial"/>
          <w:sz w:val="28"/>
          <w:szCs w:val="28"/>
        </w:rPr>
        <w:t>,</w:t>
      </w:r>
      <w:r w:rsidR="008A332A" w:rsidRPr="008A332A">
        <w:rPr>
          <w:rFonts w:ascii="Arial" w:hAnsi="Arial" w:cs="Arial"/>
          <w:sz w:val="28"/>
          <w:szCs w:val="28"/>
        </w:rPr>
        <w:t xml:space="preserve"> and then to make the </w:t>
      </w:r>
      <w:r w:rsidR="00C63F60">
        <w:rPr>
          <w:rFonts w:ascii="Arial" w:hAnsi="Arial" w:cs="Arial"/>
          <w:sz w:val="28"/>
          <w:szCs w:val="28"/>
        </w:rPr>
        <w:t>A</w:t>
      </w:r>
      <w:r w:rsidR="008A332A" w:rsidRPr="008A332A">
        <w:rPr>
          <w:rFonts w:ascii="Arial" w:hAnsi="Arial" w:cs="Arial"/>
          <w:sz w:val="28"/>
          <w:szCs w:val="28"/>
        </w:rPr>
        <w:t>ward to the party whose proposal is closest to that of the arbitrator.</w:t>
      </w:r>
    </w:p>
    <w:p w:rsidR="008A332A" w:rsidRPr="008A332A" w:rsidRDefault="008A332A" w:rsidP="008A332A">
      <w:pPr>
        <w:rPr>
          <w:rFonts w:ascii="Arial" w:hAnsi="Arial" w:cs="Arial"/>
          <w:sz w:val="28"/>
          <w:szCs w:val="28"/>
        </w:rPr>
      </w:pPr>
    </w:p>
    <w:p w:rsidR="008A332A" w:rsidRPr="007A227A" w:rsidRDefault="007A227A" w:rsidP="008A332A">
      <w:pPr>
        <w:rPr>
          <w:rFonts w:ascii="Berlin Sans FB" w:hAnsi="Berlin Sans FB" w:cs="Arial"/>
          <w:sz w:val="28"/>
          <w:szCs w:val="28"/>
        </w:rPr>
      </w:pPr>
      <w:r w:rsidRPr="007A227A">
        <w:rPr>
          <w:rFonts w:ascii="Berlin Sans FB" w:hAnsi="Berlin Sans FB" w:cs="Arial"/>
          <w:sz w:val="28"/>
          <w:szCs w:val="28"/>
        </w:rPr>
        <w:t xml:space="preserve">Binding </w:t>
      </w:r>
      <w:r w:rsidR="00C63F60">
        <w:rPr>
          <w:rFonts w:ascii="Berlin Sans FB" w:hAnsi="Berlin Sans FB" w:cs="Arial"/>
          <w:sz w:val="28"/>
          <w:szCs w:val="28"/>
        </w:rPr>
        <w:t>A</w:t>
      </w:r>
      <w:r w:rsidR="008A332A" w:rsidRPr="007A227A">
        <w:rPr>
          <w:rFonts w:ascii="Berlin Sans FB" w:hAnsi="Berlin Sans FB" w:cs="Arial"/>
          <w:sz w:val="28"/>
          <w:szCs w:val="28"/>
        </w:rPr>
        <w:t>rbitration</w:t>
      </w:r>
    </w:p>
    <w:p w:rsidR="008A332A" w:rsidRPr="008A332A" w:rsidRDefault="008A332A" w:rsidP="008A332A">
      <w:pPr>
        <w:rPr>
          <w:rFonts w:ascii="Arial" w:hAnsi="Arial" w:cs="Arial"/>
          <w:sz w:val="28"/>
          <w:szCs w:val="28"/>
        </w:rPr>
      </w:pPr>
      <w:proofErr w:type="gramStart"/>
      <w:r w:rsidRPr="008A332A">
        <w:rPr>
          <w:rFonts w:ascii="Arial" w:hAnsi="Arial" w:cs="Arial"/>
          <w:sz w:val="28"/>
          <w:szCs w:val="28"/>
        </w:rPr>
        <w:t>A private adversarial process in which the disputing parties choose a neutral person or a panel of three neutrals to hear their dispute and to render a</w:t>
      </w:r>
      <w:r w:rsidR="00C63F60">
        <w:rPr>
          <w:rFonts w:ascii="Arial" w:hAnsi="Arial" w:cs="Arial"/>
          <w:sz w:val="28"/>
          <w:szCs w:val="28"/>
        </w:rPr>
        <w:t xml:space="preserve"> final and binding decision or A</w:t>
      </w:r>
      <w:r w:rsidRPr="008A332A">
        <w:rPr>
          <w:rFonts w:ascii="Arial" w:hAnsi="Arial" w:cs="Arial"/>
          <w:sz w:val="28"/>
          <w:szCs w:val="28"/>
        </w:rPr>
        <w:t>ward.</w:t>
      </w:r>
      <w:proofErr w:type="gramEnd"/>
      <w:r w:rsidRPr="008A332A">
        <w:rPr>
          <w:rFonts w:ascii="Arial" w:hAnsi="Arial" w:cs="Arial"/>
          <w:sz w:val="28"/>
          <w:szCs w:val="28"/>
        </w:rPr>
        <w:t xml:space="preserve"> </w:t>
      </w:r>
      <w:r w:rsidR="00C63F60">
        <w:rPr>
          <w:rFonts w:ascii="Arial" w:hAnsi="Arial" w:cs="Arial"/>
          <w:sz w:val="28"/>
          <w:szCs w:val="28"/>
        </w:rPr>
        <w:t xml:space="preserve"> </w:t>
      </w:r>
      <w:r w:rsidRPr="008A332A">
        <w:rPr>
          <w:rFonts w:ascii="Arial" w:hAnsi="Arial" w:cs="Arial"/>
          <w:sz w:val="28"/>
          <w:szCs w:val="28"/>
        </w:rPr>
        <w:t xml:space="preserve">The process is less formal than litigation; the parties can craft their own procedures and determine if any formal rules of evidence will apply. </w:t>
      </w:r>
      <w:r w:rsidR="00C63F60">
        <w:rPr>
          <w:rFonts w:ascii="Arial" w:hAnsi="Arial" w:cs="Arial"/>
          <w:sz w:val="28"/>
          <w:szCs w:val="28"/>
        </w:rPr>
        <w:t xml:space="preserve"> </w:t>
      </w:r>
      <w:r w:rsidRPr="008A332A">
        <w:rPr>
          <w:rFonts w:ascii="Arial" w:hAnsi="Arial" w:cs="Arial"/>
          <w:sz w:val="28"/>
          <w:szCs w:val="28"/>
        </w:rPr>
        <w:t xml:space="preserve">Unless there has been fraud or some other defect in the arbitration procedure, binding arbitration </w:t>
      </w:r>
      <w:r w:rsidR="00C63F60">
        <w:rPr>
          <w:rFonts w:ascii="Arial" w:hAnsi="Arial" w:cs="Arial"/>
          <w:sz w:val="28"/>
          <w:szCs w:val="28"/>
        </w:rPr>
        <w:t>A</w:t>
      </w:r>
      <w:r w:rsidRPr="008A332A">
        <w:rPr>
          <w:rFonts w:ascii="Arial" w:hAnsi="Arial" w:cs="Arial"/>
          <w:sz w:val="28"/>
          <w:szCs w:val="28"/>
        </w:rPr>
        <w:t xml:space="preserve">wards typically are enforceable by courts and not subject to appellate review. </w:t>
      </w:r>
      <w:r w:rsidR="00C63F60">
        <w:rPr>
          <w:rFonts w:ascii="Arial" w:hAnsi="Arial" w:cs="Arial"/>
          <w:sz w:val="28"/>
          <w:szCs w:val="28"/>
        </w:rPr>
        <w:t xml:space="preserve"> </w:t>
      </w:r>
      <w:r w:rsidRPr="008A332A">
        <w:rPr>
          <w:rFonts w:ascii="Arial" w:hAnsi="Arial" w:cs="Arial"/>
          <w:sz w:val="28"/>
          <w:szCs w:val="28"/>
        </w:rPr>
        <w:t xml:space="preserve">In order for the government to use binding arbitration, it must follow special procedures set forth in the Administrative Dispute Resolution Act, </w:t>
      </w:r>
      <w:proofErr w:type="gramStart"/>
      <w:r w:rsidRPr="008A332A">
        <w:rPr>
          <w:rFonts w:ascii="Arial" w:hAnsi="Arial" w:cs="Arial"/>
          <w:sz w:val="28"/>
          <w:szCs w:val="28"/>
        </w:rPr>
        <w:t xml:space="preserve">5 U.S.C. </w:t>
      </w:r>
      <w:proofErr w:type="spellStart"/>
      <w:r w:rsidR="00C63F60">
        <w:rPr>
          <w:rFonts w:ascii="Arial" w:hAnsi="Arial" w:cs="Arial"/>
          <w:sz w:val="28"/>
          <w:szCs w:val="28"/>
        </w:rPr>
        <w:t>sec.s</w:t>
      </w:r>
      <w:proofErr w:type="spellEnd"/>
      <w:r w:rsidR="00C63F60">
        <w:rPr>
          <w:rFonts w:ascii="Arial" w:hAnsi="Arial" w:cs="Arial"/>
          <w:sz w:val="28"/>
          <w:szCs w:val="28"/>
        </w:rPr>
        <w:t xml:space="preserve"> </w:t>
      </w:r>
      <w:r w:rsidRPr="008A332A">
        <w:rPr>
          <w:rFonts w:ascii="Arial" w:hAnsi="Arial" w:cs="Arial"/>
          <w:sz w:val="28"/>
          <w:szCs w:val="28"/>
        </w:rPr>
        <w:t>571-584</w:t>
      </w:r>
      <w:proofErr w:type="gramEnd"/>
      <w:r w:rsidRPr="008A332A">
        <w:rPr>
          <w:rFonts w:ascii="Arial" w:hAnsi="Arial" w:cs="Arial"/>
          <w:sz w:val="28"/>
          <w:szCs w:val="28"/>
        </w:rPr>
        <w:t>.</w:t>
      </w:r>
    </w:p>
    <w:p w:rsidR="008A332A" w:rsidRDefault="008A332A" w:rsidP="008A332A">
      <w:pPr>
        <w:rPr>
          <w:rFonts w:ascii="Arial" w:hAnsi="Arial" w:cs="Arial"/>
          <w:sz w:val="28"/>
          <w:szCs w:val="28"/>
        </w:rPr>
      </w:pPr>
    </w:p>
    <w:p w:rsidR="00317120" w:rsidRPr="008A332A" w:rsidRDefault="00317120" w:rsidP="008A332A">
      <w:pPr>
        <w:rPr>
          <w:rFonts w:ascii="Arial" w:hAnsi="Arial" w:cs="Arial"/>
          <w:sz w:val="28"/>
          <w:szCs w:val="28"/>
        </w:rPr>
      </w:pPr>
    </w:p>
    <w:p w:rsidR="008A332A" w:rsidRPr="007A227A" w:rsidRDefault="00560255" w:rsidP="008A332A">
      <w:pPr>
        <w:rPr>
          <w:rFonts w:ascii="Berlin Sans FB" w:hAnsi="Berlin Sans FB" w:cs="Arial"/>
          <w:sz w:val="28"/>
          <w:szCs w:val="28"/>
        </w:rPr>
      </w:pPr>
      <w:r>
        <w:rPr>
          <w:rFonts w:ascii="Berlin Sans FB" w:hAnsi="Berlin Sans FB" w:cs="Arial"/>
          <w:sz w:val="28"/>
          <w:szCs w:val="28"/>
        </w:rPr>
        <w:lastRenderedPageBreak/>
        <w:t>Bounded A</w:t>
      </w:r>
      <w:r w:rsidR="008A332A" w:rsidRPr="007A227A">
        <w:rPr>
          <w:rFonts w:ascii="Berlin Sans FB" w:hAnsi="Berlin Sans FB" w:cs="Arial"/>
          <w:sz w:val="28"/>
          <w:szCs w:val="28"/>
        </w:rPr>
        <w:t>rbitration</w:t>
      </w:r>
    </w:p>
    <w:p w:rsidR="00560255" w:rsidRDefault="008A332A" w:rsidP="008A332A">
      <w:pPr>
        <w:rPr>
          <w:rFonts w:ascii="Arial" w:hAnsi="Arial" w:cs="Arial"/>
          <w:sz w:val="28"/>
          <w:szCs w:val="28"/>
        </w:rPr>
      </w:pPr>
      <w:r w:rsidRPr="008A332A">
        <w:rPr>
          <w:rFonts w:ascii="Arial" w:hAnsi="Arial" w:cs="Arial"/>
          <w:sz w:val="28"/>
          <w:szCs w:val="28"/>
        </w:rPr>
        <w:t>The parties agree privately</w:t>
      </w:r>
      <w:r w:rsidR="00560255">
        <w:rPr>
          <w:rFonts w:ascii="Arial" w:hAnsi="Arial" w:cs="Arial"/>
          <w:sz w:val="28"/>
          <w:szCs w:val="28"/>
        </w:rPr>
        <w:t>,</w:t>
      </w:r>
      <w:r w:rsidRPr="008A332A">
        <w:rPr>
          <w:rFonts w:ascii="Arial" w:hAnsi="Arial" w:cs="Arial"/>
          <w:sz w:val="28"/>
          <w:szCs w:val="28"/>
        </w:rPr>
        <w:t xml:space="preserve"> without informing the arbitrator</w:t>
      </w:r>
      <w:r w:rsidR="00560255">
        <w:rPr>
          <w:rFonts w:ascii="Arial" w:hAnsi="Arial" w:cs="Arial"/>
          <w:sz w:val="28"/>
          <w:szCs w:val="28"/>
        </w:rPr>
        <w:t>,</w:t>
      </w:r>
      <w:r w:rsidRPr="008A332A">
        <w:rPr>
          <w:rFonts w:ascii="Arial" w:hAnsi="Arial" w:cs="Arial"/>
          <w:sz w:val="28"/>
          <w:szCs w:val="28"/>
        </w:rPr>
        <w:t xml:space="preserve"> that the arbitrator's final award will be adjusted to a bounded range. </w:t>
      </w:r>
      <w:r w:rsidR="00560255">
        <w:rPr>
          <w:rFonts w:ascii="Arial" w:hAnsi="Arial" w:cs="Arial"/>
          <w:sz w:val="28"/>
          <w:szCs w:val="28"/>
        </w:rPr>
        <w:t xml:space="preserve"> </w:t>
      </w:r>
    </w:p>
    <w:p w:rsidR="008A332A" w:rsidRPr="008A332A" w:rsidRDefault="008A332A" w:rsidP="008A332A">
      <w:pPr>
        <w:rPr>
          <w:rFonts w:ascii="Arial" w:hAnsi="Arial" w:cs="Arial"/>
          <w:sz w:val="28"/>
          <w:szCs w:val="28"/>
        </w:rPr>
      </w:pPr>
      <w:r w:rsidRPr="008A332A">
        <w:rPr>
          <w:rFonts w:ascii="Arial" w:hAnsi="Arial" w:cs="Arial"/>
          <w:sz w:val="28"/>
          <w:szCs w:val="28"/>
        </w:rPr>
        <w:t xml:space="preserve">Example: </w:t>
      </w:r>
      <w:r w:rsidR="00560255">
        <w:rPr>
          <w:rFonts w:ascii="Arial" w:hAnsi="Arial" w:cs="Arial"/>
          <w:sz w:val="28"/>
          <w:szCs w:val="28"/>
        </w:rPr>
        <w:t xml:space="preserve"> </w:t>
      </w:r>
      <w:r w:rsidRPr="008A332A">
        <w:rPr>
          <w:rFonts w:ascii="Arial" w:hAnsi="Arial" w:cs="Arial"/>
          <w:sz w:val="28"/>
          <w:szCs w:val="28"/>
        </w:rPr>
        <w:t xml:space="preserve">P wants $200,000. </w:t>
      </w:r>
      <w:r w:rsidR="00560255">
        <w:rPr>
          <w:rFonts w:ascii="Arial" w:hAnsi="Arial" w:cs="Arial"/>
          <w:sz w:val="28"/>
          <w:szCs w:val="28"/>
        </w:rPr>
        <w:t xml:space="preserve"> </w:t>
      </w:r>
      <w:r w:rsidRPr="008A332A">
        <w:rPr>
          <w:rFonts w:ascii="Arial" w:hAnsi="Arial" w:cs="Arial"/>
          <w:sz w:val="28"/>
          <w:szCs w:val="28"/>
        </w:rPr>
        <w:t xml:space="preserve">D is willing to pay $70,000. </w:t>
      </w:r>
      <w:r w:rsidR="00560255">
        <w:rPr>
          <w:rFonts w:ascii="Arial" w:hAnsi="Arial" w:cs="Arial"/>
          <w:sz w:val="28"/>
          <w:szCs w:val="28"/>
        </w:rPr>
        <w:t xml:space="preserve"> </w:t>
      </w:r>
      <w:r w:rsidRPr="008A332A">
        <w:rPr>
          <w:rFonts w:ascii="Arial" w:hAnsi="Arial" w:cs="Arial"/>
          <w:sz w:val="28"/>
          <w:szCs w:val="28"/>
        </w:rPr>
        <w:t xml:space="preserve">Their high-low agreement would provide that if the award is below $70,000, D will pay at least $70,000; if the award exceeds $200,000, the payment will be reduced to $200,000. </w:t>
      </w:r>
      <w:r w:rsidR="00560255">
        <w:rPr>
          <w:rFonts w:ascii="Arial" w:hAnsi="Arial" w:cs="Arial"/>
          <w:sz w:val="28"/>
          <w:szCs w:val="28"/>
        </w:rPr>
        <w:t xml:space="preserve"> </w:t>
      </w:r>
      <w:r w:rsidRPr="008A332A">
        <w:rPr>
          <w:rFonts w:ascii="Arial" w:hAnsi="Arial" w:cs="Arial"/>
          <w:sz w:val="28"/>
          <w:szCs w:val="28"/>
        </w:rPr>
        <w:t>If the award is within the range, the parties are bound by the figure in the award.</w:t>
      </w:r>
    </w:p>
    <w:p w:rsidR="008A332A" w:rsidRDefault="008A332A" w:rsidP="00086ADB">
      <w:pPr>
        <w:rPr>
          <w:rFonts w:ascii="Arial" w:hAnsi="Arial" w:cs="Arial"/>
          <w:sz w:val="28"/>
          <w:szCs w:val="28"/>
        </w:rPr>
      </w:pPr>
    </w:p>
    <w:p w:rsidR="007A227A" w:rsidRPr="00317120" w:rsidRDefault="00803AAD" w:rsidP="00803AAD">
      <w:pPr>
        <w:rPr>
          <w:rFonts w:ascii="Berlin Sans FB" w:hAnsi="Berlin Sans FB" w:cs="Arial"/>
          <w:sz w:val="28"/>
          <w:szCs w:val="28"/>
        </w:rPr>
      </w:pPr>
      <w:r w:rsidRPr="00317120">
        <w:rPr>
          <w:rFonts w:ascii="Berlin Sans FB" w:hAnsi="Berlin Sans FB" w:cs="Arial"/>
          <w:sz w:val="28"/>
          <w:szCs w:val="28"/>
        </w:rPr>
        <w:t>Broker</w:t>
      </w:r>
    </w:p>
    <w:p w:rsidR="00803AAD" w:rsidRPr="00803AAD" w:rsidRDefault="00803AAD" w:rsidP="00803AAD">
      <w:pPr>
        <w:rPr>
          <w:rFonts w:ascii="Arial" w:hAnsi="Arial" w:cs="Arial"/>
          <w:sz w:val="28"/>
          <w:szCs w:val="28"/>
        </w:rPr>
      </w:pPr>
      <w:r w:rsidRPr="007A227A">
        <w:rPr>
          <w:rFonts w:ascii="Arial" w:hAnsi="Arial" w:cs="Arial"/>
          <w:i/>
          <w:sz w:val="28"/>
          <w:szCs w:val="28"/>
        </w:rPr>
        <w:t>See</w:t>
      </w:r>
      <w:r w:rsidR="007A227A">
        <w:rPr>
          <w:rFonts w:ascii="Arial" w:hAnsi="Arial" w:cs="Arial"/>
          <w:sz w:val="28"/>
          <w:szCs w:val="28"/>
        </w:rPr>
        <w:t>,</w:t>
      </w:r>
      <w:r w:rsidRPr="00803AAD">
        <w:rPr>
          <w:rFonts w:ascii="Arial" w:hAnsi="Arial" w:cs="Arial"/>
          <w:sz w:val="28"/>
          <w:szCs w:val="28"/>
        </w:rPr>
        <w:t xml:space="preserve"> </w:t>
      </w:r>
      <w:r w:rsidR="007A227A">
        <w:rPr>
          <w:rFonts w:ascii="Arial" w:hAnsi="Arial" w:cs="Arial"/>
          <w:sz w:val="28"/>
          <w:szCs w:val="28"/>
        </w:rPr>
        <w:t>"</w:t>
      </w:r>
      <w:r w:rsidRPr="00803AAD">
        <w:rPr>
          <w:rFonts w:ascii="Arial" w:hAnsi="Arial" w:cs="Arial"/>
          <w:sz w:val="28"/>
          <w:szCs w:val="28"/>
        </w:rPr>
        <w:t>Associated Person.</w:t>
      </w:r>
      <w:r w:rsidR="007A227A">
        <w:rPr>
          <w:rFonts w:ascii="Arial" w:hAnsi="Arial" w:cs="Arial"/>
          <w:sz w:val="28"/>
          <w:szCs w:val="28"/>
        </w:rPr>
        <w:t>"</w:t>
      </w:r>
    </w:p>
    <w:p w:rsidR="00803AAD" w:rsidRPr="00803AAD" w:rsidRDefault="00803AAD" w:rsidP="00803AAD">
      <w:pPr>
        <w:rPr>
          <w:rFonts w:ascii="Arial" w:hAnsi="Arial" w:cs="Arial"/>
          <w:sz w:val="28"/>
          <w:szCs w:val="28"/>
        </w:rPr>
      </w:pPr>
      <w:r w:rsidRPr="00803AAD">
        <w:rPr>
          <w:rFonts w:ascii="Arial" w:hAnsi="Arial" w:cs="Arial"/>
          <w:sz w:val="28"/>
          <w:szCs w:val="28"/>
        </w:rPr>
        <w:t xml:space="preserve"> </w:t>
      </w:r>
    </w:p>
    <w:p w:rsidR="007A227A" w:rsidRPr="00317120" w:rsidRDefault="00803AAD" w:rsidP="00803AAD">
      <w:pPr>
        <w:rPr>
          <w:rFonts w:ascii="Berlin Sans FB" w:hAnsi="Berlin Sans FB" w:cs="Arial"/>
          <w:sz w:val="28"/>
          <w:szCs w:val="28"/>
        </w:rPr>
      </w:pPr>
      <w:r w:rsidRPr="00317120">
        <w:rPr>
          <w:rFonts w:ascii="Berlin Sans FB" w:hAnsi="Berlin Sans FB" w:cs="Arial"/>
          <w:sz w:val="28"/>
          <w:szCs w:val="28"/>
        </w:rPr>
        <w:t xml:space="preserve">Brokerage </w:t>
      </w:r>
      <w:r w:rsidR="007A227A" w:rsidRPr="00317120">
        <w:rPr>
          <w:rFonts w:ascii="Berlin Sans FB" w:hAnsi="Berlin Sans FB" w:cs="Arial"/>
          <w:sz w:val="28"/>
          <w:szCs w:val="28"/>
        </w:rPr>
        <w:t>f</w:t>
      </w:r>
      <w:r w:rsidRPr="00317120">
        <w:rPr>
          <w:rFonts w:ascii="Berlin Sans FB" w:hAnsi="Berlin Sans FB" w:cs="Arial"/>
          <w:sz w:val="28"/>
          <w:szCs w:val="28"/>
        </w:rPr>
        <w:t xml:space="preserve">irm </w:t>
      </w:r>
    </w:p>
    <w:p w:rsidR="00803AAD" w:rsidRDefault="00803AAD" w:rsidP="00803AAD">
      <w:pPr>
        <w:rPr>
          <w:rFonts w:ascii="Arial" w:hAnsi="Arial" w:cs="Arial"/>
          <w:sz w:val="28"/>
          <w:szCs w:val="28"/>
        </w:rPr>
      </w:pPr>
      <w:r w:rsidRPr="007A227A">
        <w:rPr>
          <w:rFonts w:ascii="Arial" w:hAnsi="Arial" w:cs="Arial"/>
          <w:i/>
          <w:sz w:val="28"/>
          <w:szCs w:val="28"/>
        </w:rPr>
        <w:t>See</w:t>
      </w:r>
      <w:r w:rsidR="007A227A">
        <w:rPr>
          <w:rFonts w:ascii="Arial" w:hAnsi="Arial" w:cs="Arial"/>
          <w:sz w:val="28"/>
          <w:szCs w:val="28"/>
        </w:rPr>
        <w:t>,</w:t>
      </w:r>
      <w:r w:rsidRPr="00803AAD">
        <w:rPr>
          <w:rFonts w:ascii="Arial" w:hAnsi="Arial" w:cs="Arial"/>
          <w:sz w:val="28"/>
          <w:szCs w:val="28"/>
        </w:rPr>
        <w:t xml:space="preserve"> </w:t>
      </w:r>
      <w:r w:rsidR="007A227A">
        <w:rPr>
          <w:rFonts w:ascii="Arial" w:hAnsi="Arial" w:cs="Arial"/>
          <w:sz w:val="28"/>
          <w:szCs w:val="28"/>
        </w:rPr>
        <w:t>"</w:t>
      </w:r>
      <w:r w:rsidRPr="00803AAD">
        <w:rPr>
          <w:rFonts w:ascii="Arial" w:hAnsi="Arial" w:cs="Arial"/>
          <w:sz w:val="28"/>
          <w:szCs w:val="28"/>
        </w:rPr>
        <w:t>Member Firm.</w:t>
      </w:r>
      <w:r w:rsidR="007A227A">
        <w:rPr>
          <w:rFonts w:ascii="Arial" w:hAnsi="Arial" w:cs="Arial"/>
          <w:sz w:val="28"/>
          <w:szCs w:val="28"/>
        </w:rPr>
        <w:t>"</w:t>
      </w:r>
    </w:p>
    <w:p w:rsidR="00803AAD" w:rsidRDefault="00803AAD" w:rsidP="00803AAD">
      <w:pPr>
        <w:rPr>
          <w:rFonts w:ascii="Arial" w:hAnsi="Arial" w:cs="Arial"/>
          <w:sz w:val="28"/>
          <w:szCs w:val="28"/>
        </w:rPr>
      </w:pPr>
    </w:p>
    <w:p w:rsidR="00941FB0" w:rsidRPr="007A227A" w:rsidRDefault="00941FB0" w:rsidP="005F03BC">
      <w:pPr>
        <w:jc w:val="center"/>
        <w:rPr>
          <w:rFonts w:ascii="Berlin Sans FB" w:hAnsi="Berlin Sans FB" w:cs="Arial"/>
          <w:b/>
          <w:sz w:val="32"/>
          <w:szCs w:val="32"/>
        </w:rPr>
      </w:pPr>
      <w:r w:rsidRPr="007A227A">
        <w:rPr>
          <w:rFonts w:ascii="Berlin Sans FB" w:hAnsi="Berlin Sans FB" w:cs="Arial"/>
          <w:b/>
          <w:sz w:val="32"/>
          <w:szCs w:val="32"/>
        </w:rPr>
        <w:t>-C-</w:t>
      </w:r>
    </w:p>
    <w:p w:rsidR="00EA54C1" w:rsidRDefault="00EA54C1" w:rsidP="00EA54C1">
      <w:pPr>
        <w:rPr>
          <w:rFonts w:ascii="Arial" w:hAnsi="Arial" w:cs="Arial"/>
          <w:sz w:val="28"/>
          <w:szCs w:val="28"/>
        </w:rPr>
      </w:pPr>
    </w:p>
    <w:p w:rsidR="00EA54C1" w:rsidRPr="007A227A" w:rsidRDefault="00EA54C1" w:rsidP="00EA54C1">
      <w:pPr>
        <w:rPr>
          <w:rFonts w:ascii="Berlin Sans FB" w:hAnsi="Berlin Sans FB" w:cs="Arial"/>
          <w:sz w:val="28"/>
          <w:szCs w:val="28"/>
        </w:rPr>
      </w:pPr>
      <w:r w:rsidRPr="007A227A">
        <w:rPr>
          <w:rFonts w:ascii="Berlin Sans FB" w:hAnsi="Berlin Sans FB" w:cs="Arial"/>
          <w:sz w:val="28"/>
          <w:szCs w:val="28"/>
        </w:rPr>
        <w:t>Certificate of Compulsory Arbitration</w:t>
      </w:r>
    </w:p>
    <w:p w:rsidR="00EA54C1" w:rsidRPr="00EA54C1" w:rsidRDefault="00EA54C1" w:rsidP="00EA54C1">
      <w:pPr>
        <w:rPr>
          <w:rFonts w:ascii="Arial" w:hAnsi="Arial" w:cs="Arial"/>
          <w:sz w:val="28"/>
          <w:szCs w:val="28"/>
        </w:rPr>
      </w:pPr>
      <w:r w:rsidRPr="00EA54C1">
        <w:rPr>
          <w:rFonts w:ascii="Arial" w:hAnsi="Arial" w:cs="Arial"/>
          <w:sz w:val="28"/>
          <w:szCs w:val="28"/>
        </w:rPr>
        <w:t xml:space="preserve">This statement is filed with </w:t>
      </w:r>
      <w:r w:rsidR="005C7524">
        <w:rPr>
          <w:rFonts w:ascii="Arial" w:hAnsi="Arial" w:cs="Arial"/>
          <w:sz w:val="28"/>
          <w:szCs w:val="28"/>
        </w:rPr>
        <w:t xml:space="preserve">the </w:t>
      </w:r>
      <w:r w:rsidRPr="00EA54C1">
        <w:rPr>
          <w:rFonts w:ascii="Arial" w:hAnsi="Arial" w:cs="Arial"/>
          <w:sz w:val="28"/>
          <w:szCs w:val="28"/>
        </w:rPr>
        <w:t xml:space="preserve">Clerk of the Court at the time of filing the original complaint, or the answer to the complaint. </w:t>
      </w:r>
      <w:r w:rsidR="00C4065A">
        <w:rPr>
          <w:rFonts w:ascii="Arial" w:hAnsi="Arial" w:cs="Arial"/>
          <w:sz w:val="28"/>
          <w:szCs w:val="28"/>
        </w:rPr>
        <w:t xml:space="preserve"> </w:t>
      </w:r>
      <w:r w:rsidRPr="00EA54C1">
        <w:rPr>
          <w:rFonts w:ascii="Arial" w:hAnsi="Arial" w:cs="Arial"/>
          <w:sz w:val="28"/>
          <w:szCs w:val="28"/>
        </w:rPr>
        <w:t>It includes a statement of whether or not the case is subject to arbitration.</w:t>
      </w:r>
    </w:p>
    <w:p w:rsidR="007A227A" w:rsidRDefault="007A227A" w:rsidP="00EA54C1">
      <w:pPr>
        <w:rPr>
          <w:rFonts w:ascii="Arial" w:hAnsi="Arial" w:cs="Arial"/>
          <w:sz w:val="28"/>
          <w:szCs w:val="28"/>
        </w:rPr>
      </w:pPr>
    </w:p>
    <w:p w:rsidR="00EA54C1" w:rsidRPr="007A227A" w:rsidRDefault="00EA54C1" w:rsidP="00EA54C1">
      <w:pPr>
        <w:rPr>
          <w:rFonts w:ascii="Berlin Sans FB" w:hAnsi="Berlin Sans FB" w:cs="Arial"/>
          <w:sz w:val="28"/>
          <w:szCs w:val="28"/>
        </w:rPr>
      </w:pPr>
      <w:r w:rsidRPr="007A227A">
        <w:rPr>
          <w:rFonts w:ascii="Berlin Sans FB" w:hAnsi="Berlin Sans FB" w:cs="Arial"/>
          <w:sz w:val="28"/>
          <w:szCs w:val="28"/>
        </w:rPr>
        <w:t>China International Economic and Trade Arbitration Commission</w:t>
      </w:r>
      <w:r w:rsidR="007A227A" w:rsidRPr="007A227A">
        <w:rPr>
          <w:rFonts w:ascii="Berlin Sans FB" w:hAnsi="Berlin Sans FB" w:cs="Arial"/>
          <w:sz w:val="28"/>
          <w:szCs w:val="28"/>
        </w:rPr>
        <w:t xml:space="preserve"> / </w:t>
      </w:r>
      <w:r w:rsidRPr="007A227A">
        <w:rPr>
          <w:rFonts w:ascii="Berlin Sans FB" w:hAnsi="Berlin Sans FB" w:cs="Arial"/>
          <w:sz w:val="28"/>
          <w:szCs w:val="28"/>
        </w:rPr>
        <w:t>CIETAC</w:t>
      </w:r>
    </w:p>
    <w:p w:rsidR="00EA54C1" w:rsidRDefault="00EA54C1" w:rsidP="00EA54C1">
      <w:pPr>
        <w:rPr>
          <w:rFonts w:ascii="Arial" w:hAnsi="Arial" w:cs="Arial"/>
          <w:sz w:val="28"/>
          <w:szCs w:val="28"/>
        </w:rPr>
      </w:pPr>
      <w:r w:rsidRPr="00EA54C1">
        <w:rPr>
          <w:rFonts w:ascii="Arial" w:hAnsi="Arial" w:cs="Arial"/>
          <w:sz w:val="28"/>
          <w:szCs w:val="28"/>
        </w:rPr>
        <w:t xml:space="preserve">Formerly known as the Foreign Trade Arbitration Commission, CIETAC is the most important international arbitration institution in China. </w:t>
      </w:r>
      <w:r w:rsidR="00C4065A">
        <w:rPr>
          <w:rFonts w:ascii="Arial" w:hAnsi="Arial" w:cs="Arial"/>
          <w:sz w:val="28"/>
          <w:szCs w:val="28"/>
        </w:rPr>
        <w:t xml:space="preserve"> </w:t>
      </w:r>
      <w:r w:rsidRPr="00EA54C1">
        <w:rPr>
          <w:rFonts w:ascii="Arial" w:hAnsi="Arial" w:cs="Arial"/>
          <w:sz w:val="28"/>
          <w:szCs w:val="28"/>
        </w:rPr>
        <w:t xml:space="preserve">It was established in April 1956 under the China Council for the Promotion of </w:t>
      </w:r>
      <w:r w:rsidRPr="00EA54C1">
        <w:rPr>
          <w:rFonts w:ascii="Arial" w:hAnsi="Arial" w:cs="Arial"/>
          <w:sz w:val="28"/>
          <w:szCs w:val="28"/>
        </w:rPr>
        <w:lastRenderedPageBreak/>
        <w:t xml:space="preserve">International Trade (CCPIT). </w:t>
      </w:r>
      <w:r w:rsidR="00C4065A">
        <w:rPr>
          <w:rFonts w:ascii="Arial" w:hAnsi="Arial" w:cs="Arial"/>
          <w:sz w:val="28"/>
          <w:szCs w:val="28"/>
        </w:rPr>
        <w:t xml:space="preserve"> </w:t>
      </w:r>
      <w:proofErr w:type="spellStart"/>
      <w:r w:rsidRPr="00EA54C1">
        <w:rPr>
          <w:rFonts w:ascii="Arial" w:hAnsi="Arial" w:cs="Arial"/>
          <w:sz w:val="28"/>
          <w:szCs w:val="28"/>
        </w:rPr>
        <w:t>Headquarted</w:t>
      </w:r>
      <w:proofErr w:type="spellEnd"/>
      <w:r w:rsidRPr="00EA54C1">
        <w:rPr>
          <w:rFonts w:ascii="Arial" w:hAnsi="Arial" w:cs="Arial"/>
          <w:sz w:val="28"/>
          <w:szCs w:val="28"/>
        </w:rPr>
        <w:t xml:space="preserve"> in Beijing, CIETAC has sub-commissions in Shanghai, Shenzhen, and Tianjin. CIETAC has its own set of arbitration rules.</w:t>
      </w:r>
    </w:p>
    <w:p w:rsidR="007A227A" w:rsidRPr="00EA54C1" w:rsidRDefault="007A227A" w:rsidP="00EA54C1">
      <w:pPr>
        <w:rPr>
          <w:rFonts w:ascii="Arial" w:hAnsi="Arial" w:cs="Arial"/>
          <w:sz w:val="28"/>
          <w:szCs w:val="28"/>
        </w:rPr>
      </w:pPr>
    </w:p>
    <w:p w:rsidR="00EA54C1" w:rsidRPr="007A227A" w:rsidRDefault="00EA54C1" w:rsidP="00EA54C1">
      <w:pPr>
        <w:rPr>
          <w:rFonts w:ascii="Berlin Sans FB" w:hAnsi="Berlin Sans FB" w:cs="Arial"/>
          <w:sz w:val="28"/>
          <w:szCs w:val="28"/>
        </w:rPr>
      </w:pPr>
      <w:r w:rsidRPr="007A227A">
        <w:rPr>
          <w:rFonts w:ascii="Berlin Sans FB" w:hAnsi="Berlin Sans FB" w:cs="Arial"/>
          <w:sz w:val="28"/>
          <w:szCs w:val="28"/>
        </w:rPr>
        <w:t>CIRDI</w:t>
      </w:r>
    </w:p>
    <w:p w:rsidR="00EA54C1" w:rsidRDefault="00EA54C1" w:rsidP="00EA54C1">
      <w:pPr>
        <w:rPr>
          <w:rFonts w:ascii="Arial" w:hAnsi="Arial" w:cs="Arial"/>
          <w:sz w:val="28"/>
          <w:szCs w:val="28"/>
        </w:rPr>
      </w:pPr>
      <w:r w:rsidRPr="007A227A">
        <w:rPr>
          <w:rFonts w:ascii="Arial" w:hAnsi="Arial" w:cs="Arial"/>
          <w:i/>
          <w:sz w:val="28"/>
          <w:szCs w:val="28"/>
        </w:rPr>
        <w:t>See</w:t>
      </w:r>
      <w:r w:rsidR="007A227A">
        <w:rPr>
          <w:rFonts w:ascii="Arial" w:hAnsi="Arial" w:cs="Arial"/>
          <w:sz w:val="28"/>
          <w:szCs w:val="28"/>
        </w:rPr>
        <w:t>,</w:t>
      </w:r>
      <w:r w:rsidRPr="00EA54C1">
        <w:rPr>
          <w:rFonts w:ascii="Arial" w:hAnsi="Arial" w:cs="Arial"/>
          <w:sz w:val="28"/>
          <w:szCs w:val="28"/>
        </w:rPr>
        <w:t xml:space="preserve"> International Centre for Settlement of Investment Disputes.</w:t>
      </w:r>
    </w:p>
    <w:p w:rsidR="007A227A" w:rsidRDefault="007A227A" w:rsidP="00EA54C1">
      <w:pPr>
        <w:rPr>
          <w:rFonts w:ascii="Arial" w:hAnsi="Arial" w:cs="Arial"/>
          <w:sz w:val="28"/>
          <w:szCs w:val="28"/>
        </w:rPr>
      </w:pPr>
    </w:p>
    <w:p w:rsidR="007A227A" w:rsidRPr="007A227A" w:rsidRDefault="00EA54C1" w:rsidP="00EA54C1">
      <w:pPr>
        <w:rPr>
          <w:rFonts w:ascii="Berlin Sans FB" w:hAnsi="Berlin Sans FB" w:cs="Arial"/>
          <w:sz w:val="28"/>
          <w:szCs w:val="28"/>
        </w:rPr>
      </w:pPr>
      <w:r w:rsidRPr="007A227A">
        <w:rPr>
          <w:rFonts w:ascii="Berlin Sans FB" w:hAnsi="Berlin Sans FB" w:cs="Arial"/>
          <w:sz w:val="28"/>
          <w:szCs w:val="28"/>
        </w:rPr>
        <w:t>Claim</w:t>
      </w:r>
    </w:p>
    <w:p w:rsidR="00EA54C1" w:rsidRPr="00EA54C1" w:rsidRDefault="00EA54C1" w:rsidP="00EA54C1">
      <w:pPr>
        <w:rPr>
          <w:rFonts w:ascii="Arial" w:hAnsi="Arial" w:cs="Arial"/>
          <w:sz w:val="28"/>
          <w:szCs w:val="28"/>
        </w:rPr>
      </w:pPr>
      <w:r w:rsidRPr="00EA54C1">
        <w:rPr>
          <w:rFonts w:ascii="Arial" w:hAnsi="Arial" w:cs="Arial"/>
          <w:sz w:val="28"/>
          <w:szCs w:val="28"/>
        </w:rPr>
        <w:t>An allegation or request for monetary or other relief.</w:t>
      </w:r>
    </w:p>
    <w:p w:rsidR="00EA54C1" w:rsidRPr="00EA54C1" w:rsidRDefault="00EA54C1" w:rsidP="00EA54C1">
      <w:pPr>
        <w:rPr>
          <w:rFonts w:ascii="Arial" w:hAnsi="Arial" w:cs="Arial"/>
          <w:sz w:val="28"/>
          <w:szCs w:val="28"/>
        </w:rPr>
      </w:pPr>
      <w:r w:rsidRPr="00EA54C1">
        <w:rPr>
          <w:rFonts w:ascii="Arial" w:hAnsi="Arial" w:cs="Arial"/>
          <w:sz w:val="28"/>
          <w:szCs w:val="28"/>
        </w:rPr>
        <w:t xml:space="preserve"> </w:t>
      </w:r>
    </w:p>
    <w:p w:rsidR="007A227A" w:rsidRPr="007A227A" w:rsidRDefault="00EA54C1" w:rsidP="00EA54C1">
      <w:pPr>
        <w:rPr>
          <w:rFonts w:ascii="Berlin Sans FB" w:hAnsi="Berlin Sans FB" w:cs="Arial"/>
          <w:sz w:val="28"/>
          <w:szCs w:val="28"/>
        </w:rPr>
      </w:pPr>
      <w:r w:rsidRPr="007A227A">
        <w:rPr>
          <w:rFonts w:ascii="Berlin Sans FB" w:hAnsi="Berlin Sans FB" w:cs="Arial"/>
          <w:sz w:val="28"/>
          <w:szCs w:val="28"/>
        </w:rPr>
        <w:t xml:space="preserve">Claimant </w:t>
      </w:r>
    </w:p>
    <w:p w:rsidR="00EA54C1" w:rsidRPr="00EA54C1" w:rsidRDefault="00EA54C1" w:rsidP="00EA54C1">
      <w:pPr>
        <w:rPr>
          <w:rFonts w:ascii="Arial" w:hAnsi="Arial" w:cs="Arial"/>
          <w:sz w:val="28"/>
          <w:szCs w:val="28"/>
        </w:rPr>
      </w:pPr>
      <w:proofErr w:type="gramStart"/>
      <w:r w:rsidRPr="00EA54C1">
        <w:rPr>
          <w:rFonts w:ascii="Arial" w:hAnsi="Arial" w:cs="Arial"/>
          <w:sz w:val="28"/>
          <w:szCs w:val="28"/>
        </w:rPr>
        <w:t>A party that initiates an arbitration or mediation for monetary or other relief.</w:t>
      </w:r>
      <w:proofErr w:type="gramEnd"/>
    </w:p>
    <w:p w:rsidR="007A227A" w:rsidRDefault="007A227A" w:rsidP="00EA54C1">
      <w:pPr>
        <w:rPr>
          <w:rFonts w:ascii="Arial" w:hAnsi="Arial" w:cs="Arial"/>
          <w:sz w:val="28"/>
          <w:szCs w:val="28"/>
        </w:rPr>
      </w:pPr>
    </w:p>
    <w:p w:rsidR="007A227A" w:rsidRPr="007A227A" w:rsidRDefault="00EA54C1" w:rsidP="00EA54C1">
      <w:pPr>
        <w:rPr>
          <w:rFonts w:ascii="Berlin Sans FB" w:hAnsi="Berlin Sans FB" w:cs="Arial"/>
          <w:sz w:val="28"/>
          <w:szCs w:val="28"/>
        </w:rPr>
      </w:pPr>
      <w:r w:rsidRPr="007A227A">
        <w:rPr>
          <w:rFonts w:ascii="Berlin Sans FB" w:hAnsi="Berlin Sans FB" w:cs="Arial"/>
          <w:sz w:val="28"/>
          <w:szCs w:val="28"/>
        </w:rPr>
        <w:t>CNUDCI</w:t>
      </w:r>
    </w:p>
    <w:p w:rsidR="00EA54C1" w:rsidRDefault="00EA54C1" w:rsidP="00EA54C1">
      <w:pPr>
        <w:rPr>
          <w:rFonts w:ascii="Arial" w:hAnsi="Arial" w:cs="Arial"/>
          <w:sz w:val="28"/>
          <w:szCs w:val="28"/>
        </w:rPr>
      </w:pPr>
      <w:r w:rsidRPr="007A227A">
        <w:rPr>
          <w:rFonts w:ascii="Arial" w:hAnsi="Arial" w:cs="Arial"/>
          <w:i/>
          <w:sz w:val="28"/>
          <w:szCs w:val="28"/>
        </w:rPr>
        <w:t>See</w:t>
      </w:r>
      <w:r w:rsidR="007A227A">
        <w:rPr>
          <w:rFonts w:ascii="Arial" w:hAnsi="Arial" w:cs="Arial"/>
          <w:sz w:val="28"/>
          <w:szCs w:val="28"/>
        </w:rPr>
        <w:t>,</w:t>
      </w:r>
      <w:r w:rsidRPr="00EA54C1">
        <w:rPr>
          <w:rFonts w:ascii="Arial" w:hAnsi="Arial" w:cs="Arial"/>
          <w:sz w:val="28"/>
          <w:szCs w:val="28"/>
        </w:rPr>
        <w:t xml:space="preserve"> UNCITRAL.</w:t>
      </w:r>
    </w:p>
    <w:p w:rsidR="00EA54C1" w:rsidRDefault="00EA54C1" w:rsidP="008A332A">
      <w:pPr>
        <w:rPr>
          <w:rFonts w:ascii="Arial" w:hAnsi="Arial" w:cs="Arial"/>
          <w:sz w:val="28"/>
          <w:szCs w:val="28"/>
        </w:rPr>
      </w:pPr>
    </w:p>
    <w:p w:rsidR="008A332A" w:rsidRPr="003C613E" w:rsidRDefault="008A332A" w:rsidP="008A332A">
      <w:pPr>
        <w:rPr>
          <w:rFonts w:ascii="Berlin Sans FB" w:hAnsi="Berlin Sans FB" w:cs="Arial"/>
          <w:sz w:val="28"/>
          <w:szCs w:val="28"/>
        </w:rPr>
      </w:pPr>
      <w:r w:rsidRPr="003C613E">
        <w:rPr>
          <w:rFonts w:ascii="Berlin Sans FB" w:hAnsi="Berlin Sans FB" w:cs="Arial"/>
          <w:sz w:val="28"/>
          <w:szCs w:val="28"/>
        </w:rPr>
        <w:t>Co-Med-</w:t>
      </w:r>
      <w:proofErr w:type="spellStart"/>
      <w:r w:rsidRPr="003C613E">
        <w:rPr>
          <w:rFonts w:ascii="Berlin Sans FB" w:hAnsi="Berlin Sans FB" w:cs="Arial"/>
          <w:sz w:val="28"/>
          <w:szCs w:val="28"/>
        </w:rPr>
        <w:t>Arb</w:t>
      </w:r>
      <w:proofErr w:type="spellEnd"/>
    </w:p>
    <w:p w:rsidR="008A332A" w:rsidRDefault="008A332A" w:rsidP="008A332A">
      <w:pPr>
        <w:rPr>
          <w:rFonts w:ascii="Arial" w:hAnsi="Arial" w:cs="Arial"/>
          <w:sz w:val="28"/>
          <w:szCs w:val="28"/>
        </w:rPr>
      </w:pPr>
      <w:r w:rsidRPr="008A332A">
        <w:rPr>
          <w:rFonts w:ascii="Arial" w:hAnsi="Arial" w:cs="Arial"/>
          <w:sz w:val="28"/>
          <w:szCs w:val="28"/>
        </w:rPr>
        <w:t>In co-med-</w:t>
      </w:r>
      <w:proofErr w:type="spellStart"/>
      <w:r w:rsidRPr="008A332A">
        <w:rPr>
          <w:rFonts w:ascii="Arial" w:hAnsi="Arial" w:cs="Arial"/>
          <w:sz w:val="28"/>
          <w:szCs w:val="28"/>
        </w:rPr>
        <w:t>arb</w:t>
      </w:r>
      <w:proofErr w:type="spellEnd"/>
      <w:r w:rsidRPr="008A332A">
        <w:rPr>
          <w:rFonts w:ascii="Arial" w:hAnsi="Arial" w:cs="Arial"/>
          <w:sz w:val="28"/>
          <w:szCs w:val="28"/>
        </w:rPr>
        <w:t xml:space="preserve"> two different people perform the roles of mediator and arbitrator. </w:t>
      </w:r>
      <w:r w:rsidR="00C4065A">
        <w:rPr>
          <w:rFonts w:ascii="Arial" w:hAnsi="Arial" w:cs="Arial"/>
          <w:sz w:val="28"/>
          <w:szCs w:val="28"/>
        </w:rPr>
        <w:t xml:space="preserve"> </w:t>
      </w:r>
      <w:r w:rsidRPr="008A332A">
        <w:rPr>
          <w:rFonts w:ascii="Arial" w:hAnsi="Arial" w:cs="Arial"/>
          <w:sz w:val="28"/>
          <w:szCs w:val="28"/>
        </w:rPr>
        <w:t>Jointly, they preside over an information exchange between the parties, after which the mediator works with the parties in the absence of the arbitrator.</w:t>
      </w:r>
      <w:r w:rsidR="00C4065A">
        <w:rPr>
          <w:rFonts w:ascii="Arial" w:hAnsi="Arial" w:cs="Arial"/>
          <w:sz w:val="28"/>
          <w:szCs w:val="28"/>
        </w:rPr>
        <w:t xml:space="preserve"> </w:t>
      </w:r>
      <w:r w:rsidRPr="008A332A">
        <w:rPr>
          <w:rFonts w:ascii="Arial" w:hAnsi="Arial" w:cs="Arial"/>
          <w:sz w:val="28"/>
          <w:szCs w:val="28"/>
        </w:rPr>
        <w:t xml:space="preserve"> If mediation fails to achieve a settlement, the case (or any unresolved issues) can be submitted to the arbitrator for a binding decision.</w:t>
      </w:r>
      <w:r w:rsidR="00C4065A" w:rsidRPr="00C4065A">
        <w:rPr>
          <w:rFonts w:ascii="Arial" w:hAnsi="Arial" w:cs="Arial"/>
          <w:sz w:val="28"/>
          <w:szCs w:val="28"/>
        </w:rPr>
        <w:t xml:space="preserve"> </w:t>
      </w:r>
      <w:r w:rsidR="00C4065A">
        <w:rPr>
          <w:rFonts w:ascii="Arial" w:hAnsi="Arial" w:cs="Arial"/>
          <w:sz w:val="28"/>
          <w:szCs w:val="28"/>
        </w:rPr>
        <w:t>The process a</w:t>
      </w:r>
      <w:r w:rsidR="00C4065A" w:rsidRPr="008A332A">
        <w:rPr>
          <w:rFonts w:ascii="Arial" w:hAnsi="Arial" w:cs="Arial"/>
          <w:sz w:val="28"/>
          <w:szCs w:val="28"/>
        </w:rPr>
        <w:t>ddresses a problem that may occur in med-</w:t>
      </w:r>
      <w:proofErr w:type="spellStart"/>
      <w:r w:rsidR="00C4065A" w:rsidRPr="008A332A">
        <w:rPr>
          <w:rFonts w:ascii="Arial" w:hAnsi="Arial" w:cs="Arial"/>
          <w:sz w:val="28"/>
          <w:szCs w:val="28"/>
        </w:rPr>
        <w:t>arb</w:t>
      </w:r>
      <w:proofErr w:type="spellEnd"/>
      <w:r w:rsidR="00C4065A" w:rsidRPr="008A332A">
        <w:rPr>
          <w:rFonts w:ascii="Arial" w:hAnsi="Arial" w:cs="Arial"/>
          <w:sz w:val="28"/>
          <w:szCs w:val="28"/>
        </w:rPr>
        <w:t xml:space="preserve">, in which a party may not believe that the arbitrator will be able to discount unfavorable information learned in mediation when making the arbitration decision. </w:t>
      </w:r>
      <w:r w:rsidR="00C4065A">
        <w:rPr>
          <w:rFonts w:ascii="Arial" w:hAnsi="Arial" w:cs="Arial"/>
          <w:sz w:val="28"/>
          <w:szCs w:val="28"/>
        </w:rPr>
        <w:t xml:space="preserve"> </w:t>
      </w:r>
    </w:p>
    <w:p w:rsidR="003C613E" w:rsidRPr="008A332A" w:rsidRDefault="003C613E" w:rsidP="008A332A">
      <w:pPr>
        <w:rPr>
          <w:rFonts w:ascii="Arial" w:hAnsi="Arial" w:cs="Arial"/>
          <w:sz w:val="28"/>
          <w:szCs w:val="28"/>
        </w:rPr>
      </w:pPr>
    </w:p>
    <w:p w:rsidR="005C7524" w:rsidRDefault="005C7524" w:rsidP="00EA54C1">
      <w:pPr>
        <w:rPr>
          <w:rFonts w:ascii="Berlin Sans FB" w:hAnsi="Berlin Sans FB" w:cs="Arial"/>
          <w:sz w:val="28"/>
          <w:szCs w:val="28"/>
        </w:rPr>
      </w:pPr>
    </w:p>
    <w:p w:rsidR="00EA54C1" w:rsidRPr="005909D8" w:rsidRDefault="00C4065A" w:rsidP="00EA54C1">
      <w:pPr>
        <w:rPr>
          <w:rFonts w:ascii="Berlin Sans FB" w:hAnsi="Berlin Sans FB" w:cs="Arial"/>
          <w:sz w:val="28"/>
          <w:szCs w:val="28"/>
        </w:rPr>
      </w:pPr>
      <w:r>
        <w:rPr>
          <w:rFonts w:ascii="Berlin Sans FB" w:hAnsi="Berlin Sans FB" w:cs="Arial"/>
          <w:sz w:val="28"/>
          <w:szCs w:val="28"/>
        </w:rPr>
        <w:t>Competence - C</w:t>
      </w:r>
      <w:r w:rsidR="00EA54C1" w:rsidRPr="005909D8">
        <w:rPr>
          <w:rFonts w:ascii="Berlin Sans FB" w:hAnsi="Berlin Sans FB" w:cs="Arial"/>
          <w:sz w:val="28"/>
          <w:szCs w:val="28"/>
        </w:rPr>
        <w:t>ompetence</w:t>
      </w:r>
    </w:p>
    <w:p w:rsidR="00EA54C1" w:rsidRPr="00EA54C1" w:rsidRDefault="00EA54C1" w:rsidP="00EA54C1">
      <w:pPr>
        <w:rPr>
          <w:rFonts w:ascii="Arial" w:hAnsi="Arial" w:cs="Arial"/>
          <w:sz w:val="28"/>
          <w:szCs w:val="28"/>
        </w:rPr>
      </w:pPr>
      <w:r w:rsidRPr="00EA54C1">
        <w:rPr>
          <w:rFonts w:ascii="Arial" w:hAnsi="Arial" w:cs="Arial"/>
          <w:sz w:val="28"/>
          <w:szCs w:val="28"/>
        </w:rPr>
        <w:t xml:space="preserve">Generally accepted principle according to which the arbitrators have jurisdiction to decide on their own jurisdiction when a party to the arbitral proceedings challenges it, without having to suspend the proceedings until a State court determines whether the dispute it to be arbitrated. </w:t>
      </w:r>
      <w:r w:rsidR="004F1E97">
        <w:rPr>
          <w:rFonts w:ascii="Arial" w:hAnsi="Arial" w:cs="Arial"/>
          <w:sz w:val="28"/>
          <w:szCs w:val="28"/>
        </w:rPr>
        <w:t xml:space="preserve"> </w:t>
      </w:r>
      <w:r w:rsidRPr="00EA54C1">
        <w:rPr>
          <w:rFonts w:ascii="Arial" w:hAnsi="Arial" w:cs="Arial"/>
          <w:sz w:val="28"/>
          <w:szCs w:val="28"/>
        </w:rPr>
        <w:t xml:space="preserve">In its "negative" sense, acknowledged by some national laws only, especially in France, competence-competence further means that the jurisdiction of the arbitrators to decide on their own jurisdiction is exclusive of the jurisdiction of the State court, which, when faced with an arbitral agreement, does not have any jurisdiction either to decide the dispute or to decide on the validity of the agreement unless it is </w:t>
      </w:r>
      <w:r w:rsidRPr="004F1E97">
        <w:rPr>
          <w:rFonts w:ascii="Arial" w:hAnsi="Arial" w:cs="Arial"/>
          <w:i/>
          <w:sz w:val="28"/>
          <w:szCs w:val="28"/>
        </w:rPr>
        <w:t>prima facie</w:t>
      </w:r>
      <w:r w:rsidRPr="00EA54C1">
        <w:rPr>
          <w:rFonts w:ascii="Arial" w:hAnsi="Arial" w:cs="Arial"/>
          <w:sz w:val="28"/>
          <w:szCs w:val="28"/>
        </w:rPr>
        <w:t xml:space="preserve"> null and void and cannot be applied. </w:t>
      </w:r>
      <w:r w:rsidR="004F1E97">
        <w:rPr>
          <w:rFonts w:ascii="Arial" w:hAnsi="Arial" w:cs="Arial"/>
          <w:sz w:val="28"/>
          <w:szCs w:val="28"/>
        </w:rPr>
        <w:t xml:space="preserve"> </w:t>
      </w:r>
      <w:r w:rsidRPr="00EA54C1">
        <w:rPr>
          <w:rFonts w:ascii="Arial" w:hAnsi="Arial" w:cs="Arial"/>
          <w:sz w:val="28"/>
          <w:szCs w:val="28"/>
        </w:rPr>
        <w:t>This does not mean that the State court is prevented from ever assessing the validity or the subject matter of the arbitration agreement</w:t>
      </w:r>
      <w:r w:rsidR="004F1E97">
        <w:rPr>
          <w:rFonts w:ascii="Arial" w:hAnsi="Arial" w:cs="Arial"/>
          <w:sz w:val="28"/>
          <w:szCs w:val="28"/>
        </w:rPr>
        <w:t>.  B</w:t>
      </w:r>
      <w:r w:rsidRPr="00EA54C1">
        <w:rPr>
          <w:rFonts w:ascii="Arial" w:hAnsi="Arial" w:cs="Arial"/>
          <w:sz w:val="28"/>
          <w:szCs w:val="28"/>
        </w:rPr>
        <w:t xml:space="preserve">ut this assessment is postponed until the review of the </w:t>
      </w:r>
      <w:r w:rsidR="004F1E97">
        <w:rPr>
          <w:rFonts w:ascii="Arial" w:hAnsi="Arial" w:cs="Arial"/>
          <w:sz w:val="28"/>
          <w:szCs w:val="28"/>
        </w:rPr>
        <w:t>A</w:t>
      </w:r>
      <w:r w:rsidRPr="00EA54C1">
        <w:rPr>
          <w:rFonts w:ascii="Arial" w:hAnsi="Arial" w:cs="Arial"/>
          <w:sz w:val="28"/>
          <w:szCs w:val="28"/>
        </w:rPr>
        <w:t>ward in connection with either its enforcement or an action to set it aside.</w:t>
      </w:r>
    </w:p>
    <w:p w:rsidR="008A332A" w:rsidRPr="008A332A" w:rsidRDefault="008A332A" w:rsidP="008A332A">
      <w:pPr>
        <w:rPr>
          <w:rFonts w:ascii="Arial" w:hAnsi="Arial" w:cs="Arial"/>
          <w:sz w:val="28"/>
          <w:szCs w:val="28"/>
        </w:rPr>
      </w:pPr>
    </w:p>
    <w:p w:rsidR="008A332A" w:rsidRPr="005909D8" w:rsidRDefault="008A332A" w:rsidP="008A332A">
      <w:pPr>
        <w:rPr>
          <w:rFonts w:ascii="Berlin Sans FB" w:hAnsi="Berlin Sans FB" w:cs="Arial"/>
          <w:sz w:val="28"/>
          <w:szCs w:val="28"/>
        </w:rPr>
      </w:pPr>
      <w:r w:rsidRPr="005909D8">
        <w:rPr>
          <w:rFonts w:ascii="Berlin Sans FB" w:hAnsi="Berlin Sans FB" w:cs="Arial"/>
          <w:sz w:val="28"/>
          <w:szCs w:val="28"/>
        </w:rPr>
        <w:t>Conciliation</w:t>
      </w:r>
    </w:p>
    <w:p w:rsidR="00671EF1" w:rsidRDefault="008A332A" w:rsidP="008A332A">
      <w:pPr>
        <w:rPr>
          <w:rFonts w:ascii="Arial" w:hAnsi="Arial" w:cs="Arial"/>
          <w:sz w:val="28"/>
          <w:szCs w:val="28"/>
        </w:rPr>
      </w:pPr>
      <w:r w:rsidRPr="008A332A">
        <w:rPr>
          <w:rFonts w:ascii="Arial" w:hAnsi="Arial" w:cs="Arial"/>
          <w:sz w:val="28"/>
          <w:szCs w:val="28"/>
        </w:rPr>
        <w:t xml:space="preserve">Conciliation involves building a positive relationship between parties to a dispute. </w:t>
      </w:r>
      <w:r w:rsidR="004F1E97">
        <w:rPr>
          <w:rFonts w:ascii="Arial" w:hAnsi="Arial" w:cs="Arial"/>
          <w:sz w:val="28"/>
          <w:szCs w:val="28"/>
        </w:rPr>
        <w:t xml:space="preserve"> </w:t>
      </w:r>
      <w:r w:rsidRPr="008A332A">
        <w:rPr>
          <w:rFonts w:ascii="Arial" w:hAnsi="Arial" w:cs="Arial"/>
          <w:sz w:val="28"/>
          <w:szCs w:val="28"/>
        </w:rPr>
        <w:t xml:space="preserve">Often used interchangeably with mediation, as a method of dispute settlement whereby parties clarify issues and narrow differences through the aid of a neutral facilitator. </w:t>
      </w:r>
    </w:p>
    <w:p w:rsidR="004F1E97" w:rsidRPr="008A332A" w:rsidRDefault="004F1E97" w:rsidP="008A332A">
      <w:pPr>
        <w:rPr>
          <w:rFonts w:ascii="Arial" w:hAnsi="Arial" w:cs="Arial"/>
          <w:sz w:val="28"/>
          <w:szCs w:val="28"/>
        </w:rPr>
      </w:pPr>
    </w:p>
    <w:p w:rsidR="008A332A" w:rsidRPr="005909D8" w:rsidRDefault="008A332A" w:rsidP="008A332A">
      <w:pPr>
        <w:rPr>
          <w:rFonts w:ascii="Berlin Sans FB" w:hAnsi="Berlin Sans FB" w:cs="Arial"/>
          <w:sz w:val="28"/>
          <w:szCs w:val="28"/>
        </w:rPr>
      </w:pPr>
      <w:r w:rsidRPr="005909D8">
        <w:rPr>
          <w:rFonts w:ascii="Berlin Sans FB" w:hAnsi="Berlin Sans FB" w:cs="Arial"/>
          <w:sz w:val="28"/>
          <w:szCs w:val="28"/>
        </w:rPr>
        <w:t>Confidential Listener</w:t>
      </w:r>
    </w:p>
    <w:p w:rsidR="008A332A" w:rsidRPr="008A332A" w:rsidRDefault="008A332A" w:rsidP="008A332A">
      <w:pPr>
        <w:rPr>
          <w:rFonts w:ascii="Arial" w:hAnsi="Arial" w:cs="Arial"/>
          <w:sz w:val="28"/>
          <w:szCs w:val="28"/>
        </w:rPr>
      </w:pPr>
      <w:r w:rsidRPr="008A332A">
        <w:rPr>
          <w:rFonts w:ascii="Arial" w:hAnsi="Arial" w:cs="Arial"/>
          <w:sz w:val="28"/>
          <w:szCs w:val="28"/>
        </w:rPr>
        <w:t>The parties submit their confidential settlement positions to a third-party neutral, who</w:t>
      </w:r>
      <w:r w:rsidR="004F1E97">
        <w:rPr>
          <w:rFonts w:ascii="Arial" w:hAnsi="Arial" w:cs="Arial"/>
          <w:sz w:val="28"/>
          <w:szCs w:val="28"/>
        </w:rPr>
        <w:t>,</w:t>
      </w:r>
      <w:r w:rsidRPr="008A332A">
        <w:rPr>
          <w:rFonts w:ascii="Arial" w:hAnsi="Arial" w:cs="Arial"/>
          <w:sz w:val="28"/>
          <w:szCs w:val="28"/>
        </w:rPr>
        <w:t xml:space="preserve"> without relaying one side's confidential offer to the other, informs them whether their positions are within a negotiable range. </w:t>
      </w:r>
      <w:r w:rsidR="004F1E97">
        <w:rPr>
          <w:rFonts w:ascii="Arial" w:hAnsi="Arial" w:cs="Arial"/>
          <w:sz w:val="28"/>
          <w:szCs w:val="28"/>
        </w:rPr>
        <w:t xml:space="preserve"> </w:t>
      </w:r>
      <w:r w:rsidRPr="008A332A">
        <w:rPr>
          <w:rFonts w:ascii="Arial" w:hAnsi="Arial" w:cs="Arial"/>
          <w:sz w:val="28"/>
          <w:szCs w:val="28"/>
        </w:rPr>
        <w:t xml:space="preserve">The parties may agree that if the proposed settlement figures overlap, with the plaintiff citing a lower figure, they will settle at a level that splits the difference. </w:t>
      </w:r>
      <w:r w:rsidR="004F1E97">
        <w:rPr>
          <w:rFonts w:ascii="Arial" w:hAnsi="Arial" w:cs="Arial"/>
          <w:sz w:val="28"/>
          <w:szCs w:val="28"/>
        </w:rPr>
        <w:t xml:space="preserve"> </w:t>
      </w:r>
      <w:r w:rsidRPr="008A332A">
        <w:rPr>
          <w:rFonts w:ascii="Arial" w:hAnsi="Arial" w:cs="Arial"/>
          <w:sz w:val="28"/>
          <w:szCs w:val="28"/>
        </w:rPr>
        <w:t xml:space="preserve">If the proposed figures are within a specified range of each </w:t>
      </w:r>
      <w:r w:rsidRPr="008A332A">
        <w:rPr>
          <w:rFonts w:ascii="Arial" w:hAnsi="Arial" w:cs="Arial"/>
          <w:sz w:val="28"/>
          <w:szCs w:val="28"/>
        </w:rPr>
        <w:lastRenderedPageBreak/>
        <w:t>other (for example</w:t>
      </w:r>
      <w:r w:rsidR="004F1E97">
        <w:rPr>
          <w:rFonts w:ascii="Arial" w:hAnsi="Arial" w:cs="Arial"/>
          <w:sz w:val="28"/>
          <w:szCs w:val="28"/>
        </w:rPr>
        <w:t>,</w:t>
      </w:r>
      <w:r w:rsidRPr="008A332A">
        <w:rPr>
          <w:rFonts w:ascii="Arial" w:hAnsi="Arial" w:cs="Arial"/>
          <w:sz w:val="28"/>
          <w:szCs w:val="28"/>
        </w:rPr>
        <w:t xml:space="preserve"> 10 percent), the parties may direct the neutral to so inform them and help them negotiate to narrow the gap. </w:t>
      </w:r>
      <w:r w:rsidR="004F1E97">
        <w:rPr>
          <w:rFonts w:ascii="Arial" w:hAnsi="Arial" w:cs="Arial"/>
          <w:sz w:val="28"/>
          <w:szCs w:val="28"/>
        </w:rPr>
        <w:t xml:space="preserve"> </w:t>
      </w:r>
      <w:r w:rsidRPr="008A332A">
        <w:rPr>
          <w:rFonts w:ascii="Arial" w:hAnsi="Arial" w:cs="Arial"/>
          <w:sz w:val="28"/>
          <w:szCs w:val="28"/>
        </w:rPr>
        <w:t xml:space="preserve">And if the submitted numbers are not within the set range, the parties </w:t>
      </w:r>
      <w:r w:rsidR="004F1E97">
        <w:rPr>
          <w:rFonts w:ascii="Arial" w:hAnsi="Arial" w:cs="Arial"/>
          <w:sz w:val="28"/>
          <w:szCs w:val="28"/>
        </w:rPr>
        <w:t>can repeat</w:t>
      </w:r>
      <w:r w:rsidRPr="008A332A">
        <w:rPr>
          <w:rFonts w:ascii="Arial" w:hAnsi="Arial" w:cs="Arial"/>
          <w:sz w:val="28"/>
          <w:szCs w:val="28"/>
        </w:rPr>
        <w:t xml:space="preserve"> the process.</w:t>
      </w:r>
    </w:p>
    <w:p w:rsidR="008A332A" w:rsidRPr="008A332A" w:rsidRDefault="008A332A" w:rsidP="008A332A">
      <w:pPr>
        <w:rPr>
          <w:rFonts w:ascii="Arial" w:hAnsi="Arial" w:cs="Arial"/>
          <w:sz w:val="28"/>
          <w:szCs w:val="28"/>
        </w:rPr>
      </w:pPr>
    </w:p>
    <w:p w:rsidR="008A332A" w:rsidRPr="005909D8" w:rsidRDefault="008A332A" w:rsidP="008A332A">
      <w:pPr>
        <w:rPr>
          <w:rFonts w:ascii="Berlin Sans FB" w:hAnsi="Berlin Sans FB" w:cs="Arial"/>
          <w:sz w:val="28"/>
          <w:szCs w:val="28"/>
        </w:rPr>
      </w:pPr>
      <w:r w:rsidRPr="005909D8">
        <w:rPr>
          <w:rFonts w:ascii="Berlin Sans FB" w:hAnsi="Berlin Sans FB" w:cs="Arial"/>
          <w:sz w:val="28"/>
          <w:szCs w:val="28"/>
        </w:rPr>
        <w:t>Court-Annexed Arbitration</w:t>
      </w:r>
    </w:p>
    <w:p w:rsidR="008A332A" w:rsidRPr="008A332A" w:rsidRDefault="008A332A" w:rsidP="008A332A">
      <w:pPr>
        <w:rPr>
          <w:rFonts w:ascii="Arial" w:hAnsi="Arial" w:cs="Arial"/>
          <w:sz w:val="28"/>
          <w:szCs w:val="28"/>
        </w:rPr>
      </w:pPr>
      <w:proofErr w:type="gramStart"/>
      <w:r w:rsidRPr="008A332A">
        <w:rPr>
          <w:rFonts w:ascii="Arial" w:hAnsi="Arial" w:cs="Arial"/>
          <w:sz w:val="28"/>
          <w:szCs w:val="28"/>
        </w:rPr>
        <w:t>An adjudicatory dispute-resolution process in which one or more arbitrators issue a non-binding judgment on the merits, after an expedited, adversarial hearing.</w:t>
      </w:r>
      <w:proofErr w:type="gramEnd"/>
      <w:r w:rsidRPr="008A332A">
        <w:rPr>
          <w:rFonts w:ascii="Arial" w:hAnsi="Arial" w:cs="Arial"/>
          <w:sz w:val="28"/>
          <w:szCs w:val="28"/>
        </w:rPr>
        <w:t xml:space="preserve"> </w:t>
      </w:r>
      <w:r w:rsidR="00E14F1F">
        <w:rPr>
          <w:rFonts w:ascii="Arial" w:hAnsi="Arial" w:cs="Arial"/>
          <w:sz w:val="28"/>
          <w:szCs w:val="28"/>
        </w:rPr>
        <w:t xml:space="preserve"> </w:t>
      </w:r>
      <w:r w:rsidRPr="008A332A">
        <w:rPr>
          <w:rFonts w:ascii="Arial" w:hAnsi="Arial" w:cs="Arial"/>
          <w:sz w:val="28"/>
          <w:szCs w:val="28"/>
        </w:rPr>
        <w:t xml:space="preserve">The arbitrator's decision addresses only the disputed legal issues and applies legal standards. </w:t>
      </w:r>
      <w:r w:rsidR="00E14F1F">
        <w:rPr>
          <w:rFonts w:ascii="Arial" w:hAnsi="Arial" w:cs="Arial"/>
          <w:sz w:val="28"/>
          <w:szCs w:val="28"/>
        </w:rPr>
        <w:t xml:space="preserve"> </w:t>
      </w:r>
      <w:r w:rsidRPr="008A332A">
        <w:rPr>
          <w:rFonts w:ascii="Arial" w:hAnsi="Arial" w:cs="Arial"/>
          <w:sz w:val="28"/>
          <w:szCs w:val="28"/>
        </w:rPr>
        <w:t xml:space="preserve">Either party may reject the non-binding ruling and proceed to trial. </w:t>
      </w:r>
    </w:p>
    <w:p w:rsidR="008A332A" w:rsidRDefault="008A332A" w:rsidP="00803AAD">
      <w:pPr>
        <w:rPr>
          <w:rFonts w:ascii="Arial" w:hAnsi="Arial" w:cs="Arial"/>
          <w:sz w:val="28"/>
          <w:szCs w:val="28"/>
        </w:rPr>
      </w:pPr>
    </w:p>
    <w:p w:rsidR="005909D8" w:rsidRPr="005909D8" w:rsidRDefault="00803AAD" w:rsidP="00803AAD">
      <w:pPr>
        <w:rPr>
          <w:rFonts w:ascii="Berlin Sans FB" w:hAnsi="Berlin Sans FB" w:cs="Arial"/>
          <w:sz w:val="28"/>
          <w:szCs w:val="28"/>
        </w:rPr>
      </w:pPr>
      <w:r w:rsidRPr="005909D8">
        <w:rPr>
          <w:rFonts w:ascii="Berlin Sans FB" w:hAnsi="Berlin Sans FB" w:cs="Arial"/>
          <w:sz w:val="28"/>
          <w:szCs w:val="28"/>
        </w:rPr>
        <w:t xml:space="preserve">Counsel </w:t>
      </w:r>
    </w:p>
    <w:p w:rsidR="00803AAD" w:rsidRDefault="00803AAD" w:rsidP="00803AAD">
      <w:pPr>
        <w:rPr>
          <w:rFonts w:ascii="Arial" w:hAnsi="Arial" w:cs="Arial"/>
          <w:sz w:val="28"/>
          <w:szCs w:val="28"/>
        </w:rPr>
      </w:pPr>
      <w:r w:rsidRPr="00803AAD">
        <w:rPr>
          <w:rFonts w:ascii="Arial" w:hAnsi="Arial" w:cs="Arial"/>
          <w:sz w:val="28"/>
          <w:szCs w:val="28"/>
        </w:rPr>
        <w:t xml:space="preserve">An attorney or representative who advises and represents a party in </w:t>
      </w:r>
      <w:proofErr w:type="gramStart"/>
      <w:r w:rsidRPr="00803AAD">
        <w:rPr>
          <w:rFonts w:ascii="Arial" w:hAnsi="Arial" w:cs="Arial"/>
          <w:sz w:val="28"/>
          <w:szCs w:val="28"/>
        </w:rPr>
        <w:t>an arbitration</w:t>
      </w:r>
      <w:proofErr w:type="gramEnd"/>
      <w:r w:rsidRPr="00803AAD">
        <w:rPr>
          <w:rFonts w:ascii="Arial" w:hAnsi="Arial" w:cs="Arial"/>
          <w:sz w:val="28"/>
          <w:szCs w:val="28"/>
        </w:rPr>
        <w:t>.</w:t>
      </w:r>
    </w:p>
    <w:p w:rsidR="00E14F1F" w:rsidRPr="00803AAD" w:rsidRDefault="00E14F1F" w:rsidP="00803AAD">
      <w:pPr>
        <w:rPr>
          <w:rFonts w:ascii="Arial" w:hAnsi="Arial" w:cs="Arial"/>
          <w:sz w:val="28"/>
          <w:szCs w:val="28"/>
        </w:rPr>
      </w:pPr>
    </w:p>
    <w:p w:rsidR="005909D8" w:rsidRPr="005909D8" w:rsidRDefault="00803AAD" w:rsidP="00803AAD">
      <w:pPr>
        <w:rPr>
          <w:rFonts w:ascii="Berlin Sans FB" w:hAnsi="Berlin Sans FB" w:cs="Arial"/>
          <w:sz w:val="28"/>
          <w:szCs w:val="28"/>
        </w:rPr>
      </w:pPr>
      <w:r w:rsidRPr="005909D8">
        <w:rPr>
          <w:rFonts w:ascii="Berlin Sans FB" w:hAnsi="Berlin Sans FB" w:cs="Arial"/>
          <w:sz w:val="28"/>
          <w:szCs w:val="28"/>
        </w:rPr>
        <w:t>Counterclaim</w:t>
      </w:r>
    </w:p>
    <w:p w:rsidR="00803AAD" w:rsidRPr="00803AAD" w:rsidRDefault="00803AAD" w:rsidP="00803AAD">
      <w:pPr>
        <w:rPr>
          <w:rFonts w:ascii="Arial" w:hAnsi="Arial" w:cs="Arial"/>
          <w:sz w:val="28"/>
          <w:szCs w:val="28"/>
        </w:rPr>
      </w:pPr>
      <w:r w:rsidRPr="00803AAD">
        <w:rPr>
          <w:rFonts w:ascii="Arial" w:hAnsi="Arial" w:cs="Arial"/>
          <w:sz w:val="28"/>
          <w:szCs w:val="28"/>
        </w:rPr>
        <w:t>A claim filed by a respondent against the claimant.</w:t>
      </w:r>
    </w:p>
    <w:p w:rsidR="00803AAD" w:rsidRPr="00803AAD" w:rsidRDefault="00803AAD" w:rsidP="00803AAD">
      <w:pPr>
        <w:rPr>
          <w:rFonts w:ascii="Arial" w:hAnsi="Arial" w:cs="Arial"/>
          <w:sz w:val="28"/>
          <w:szCs w:val="28"/>
        </w:rPr>
      </w:pPr>
      <w:r w:rsidRPr="00803AAD">
        <w:rPr>
          <w:rFonts w:ascii="Arial" w:hAnsi="Arial" w:cs="Arial"/>
          <w:sz w:val="28"/>
          <w:szCs w:val="28"/>
        </w:rPr>
        <w:t xml:space="preserve"> </w:t>
      </w:r>
    </w:p>
    <w:p w:rsidR="005909D8" w:rsidRPr="005909D8" w:rsidRDefault="00803AAD" w:rsidP="00803AAD">
      <w:pPr>
        <w:rPr>
          <w:rFonts w:ascii="Berlin Sans FB" w:hAnsi="Berlin Sans FB" w:cs="Arial"/>
          <w:sz w:val="28"/>
          <w:szCs w:val="28"/>
        </w:rPr>
      </w:pPr>
      <w:r w:rsidRPr="005909D8">
        <w:rPr>
          <w:rFonts w:ascii="Berlin Sans FB" w:hAnsi="Berlin Sans FB" w:cs="Arial"/>
          <w:sz w:val="28"/>
          <w:szCs w:val="28"/>
        </w:rPr>
        <w:t>Cross-</w:t>
      </w:r>
      <w:r w:rsidR="005909D8" w:rsidRPr="005909D8">
        <w:rPr>
          <w:rFonts w:ascii="Berlin Sans FB" w:hAnsi="Berlin Sans FB" w:cs="Arial"/>
          <w:sz w:val="28"/>
          <w:szCs w:val="28"/>
        </w:rPr>
        <w:t>c</w:t>
      </w:r>
      <w:r w:rsidRPr="005909D8">
        <w:rPr>
          <w:rFonts w:ascii="Berlin Sans FB" w:hAnsi="Berlin Sans FB" w:cs="Arial"/>
          <w:sz w:val="28"/>
          <w:szCs w:val="28"/>
        </w:rPr>
        <w:t xml:space="preserve">laim </w:t>
      </w:r>
    </w:p>
    <w:p w:rsidR="00803AAD" w:rsidRPr="00803AAD" w:rsidRDefault="00803AAD" w:rsidP="00803AAD">
      <w:pPr>
        <w:rPr>
          <w:rFonts w:ascii="Arial" w:hAnsi="Arial" w:cs="Arial"/>
          <w:sz w:val="28"/>
          <w:szCs w:val="28"/>
        </w:rPr>
      </w:pPr>
      <w:r w:rsidRPr="00803AAD">
        <w:rPr>
          <w:rFonts w:ascii="Arial" w:hAnsi="Arial" w:cs="Arial"/>
          <w:sz w:val="28"/>
          <w:szCs w:val="28"/>
        </w:rPr>
        <w:t>A claim filed by a respondent against another already-named respondent.</w:t>
      </w:r>
    </w:p>
    <w:p w:rsidR="00803AAD" w:rsidRPr="00803AAD" w:rsidRDefault="00803AAD" w:rsidP="00803AAD">
      <w:pPr>
        <w:rPr>
          <w:rFonts w:ascii="Arial" w:hAnsi="Arial" w:cs="Arial"/>
          <w:sz w:val="28"/>
          <w:szCs w:val="28"/>
        </w:rPr>
      </w:pPr>
      <w:r w:rsidRPr="00803AAD">
        <w:rPr>
          <w:rFonts w:ascii="Arial" w:hAnsi="Arial" w:cs="Arial"/>
          <w:sz w:val="28"/>
          <w:szCs w:val="28"/>
        </w:rPr>
        <w:t xml:space="preserve">  </w:t>
      </w:r>
    </w:p>
    <w:p w:rsidR="005909D8" w:rsidRPr="005909D8" w:rsidRDefault="00803AAD" w:rsidP="00803AAD">
      <w:pPr>
        <w:rPr>
          <w:rFonts w:ascii="Berlin Sans FB" w:hAnsi="Berlin Sans FB" w:cs="Arial"/>
          <w:sz w:val="28"/>
          <w:szCs w:val="28"/>
        </w:rPr>
      </w:pPr>
      <w:r w:rsidRPr="005909D8">
        <w:rPr>
          <w:rFonts w:ascii="Berlin Sans FB" w:hAnsi="Berlin Sans FB" w:cs="Arial"/>
          <w:sz w:val="28"/>
          <w:szCs w:val="28"/>
        </w:rPr>
        <w:t>Customer Code</w:t>
      </w:r>
    </w:p>
    <w:p w:rsidR="00803AAD" w:rsidRPr="00803AAD" w:rsidRDefault="00803AAD" w:rsidP="00803AAD">
      <w:pPr>
        <w:rPr>
          <w:rFonts w:ascii="Arial" w:hAnsi="Arial" w:cs="Arial"/>
          <w:sz w:val="28"/>
          <w:szCs w:val="28"/>
        </w:rPr>
      </w:pPr>
      <w:r w:rsidRPr="00803AAD">
        <w:rPr>
          <w:rFonts w:ascii="Arial" w:hAnsi="Arial" w:cs="Arial"/>
          <w:sz w:val="28"/>
          <w:szCs w:val="28"/>
        </w:rPr>
        <w:t>The Code of Arbitration Procedure for Customer Disputes is the set of rules that governs disputes involving customers.</w:t>
      </w:r>
    </w:p>
    <w:p w:rsidR="00803AAD" w:rsidRDefault="00803AAD" w:rsidP="00803AAD">
      <w:pPr>
        <w:rPr>
          <w:rFonts w:ascii="Arial" w:hAnsi="Arial" w:cs="Arial"/>
          <w:sz w:val="28"/>
          <w:szCs w:val="28"/>
        </w:rPr>
      </w:pPr>
    </w:p>
    <w:p w:rsidR="00941FB0" w:rsidRPr="005909D8" w:rsidRDefault="00941FB0" w:rsidP="005F03BC">
      <w:pPr>
        <w:jc w:val="center"/>
        <w:rPr>
          <w:rFonts w:ascii="Berlin Sans FB" w:hAnsi="Berlin Sans FB" w:cs="Arial"/>
          <w:b/>
          <w:sz w:val="32"/>
          <w:szCs w:val="32"/>
        </w:rPr>
      </w:pPr>
      <w:r w:rsidRPr="005909D8">
        <w:rPr>
          <w:rFonts w:ascii="Berlin Sans FB" w:hAnsi="Berlin Sans FB" w:cs="Arial"/>
          <w:b/>
          <w:sz w:val="32"/>
          <w:szCs w:val="32"/>
        </w:rPr>
        <w:lastRenderedPageBreak/>
        <w:t>-D-</w:t>
      </w:r>
    </w:p>
    <w:p w:rsidR="005909D8" w:rsidRDefault="005909D8" w:rsidP="002904B1">
      <w:pPr>
        <w:rPr>
          <w:rFonts w:ascii="Arial" w:hAnsi="Arial" w:cs="Arial"/>
          <w:sz w:val="28"/>
          <w:szCs w:val="28"/>
        </w:rPr>
      </w:pPr>
    </w:p>
    <w:p w:rsidR="005909D8" w:rsidRPr="005909D8" w:rsidRDefault="002904B1" w:rsidP="002904B1">
      <w:pPr>
        <w:rPr>
          <w:rFonts w:ascii="Berlin Sans FB" w:hAnsi="Berlin Sans FB" w:cs="Arial"/>
          <w:sz w:val="28"/>
          <w:szCs w:val="28"/>
        </w:rPr>
      </w:pPr>
      <w:r w:rsidRPr="005909D8">
        <w:rPr>
          <w:rFonts w:ascii="Berlin Sans FB" w:hAnsi="Berlin Sans FB" w:cs="Arial"/>
          <w:sz w:val="28"/>
          <w:szCs w:val="28"/>
        </w:rPr>
        <w:t>Dispute</w:t>
      </w:r>
    </w:p>
    <w:p w:rsidR="002904B1" w:rsidRDefault="002904B1" w:rsidP="002904B1">
      <w:pPr>
        <w:rPr>
          <w:rFonts w:ascii="Arial" w:hAnsi="Arial" w:cs="Arial"/>
          <w:sz w:val="28"/>
          <w:szCs w:val="28"/>
        </w:rPr>
      </w:pPr>
      <w:proofErr w:type="gramStart"/>
      <w:r w:rsidRPr="00803AAD">
        <w:rPr>
          <w:rFonts w:ascii="Arial" w:hAnsi="Arial" w:cs="Arial"/>
          <w:sz w:val="28"/>
          <w:szCs w:val="28"/>
        </w:rPr>
        <w:t>A disagreement between or controversy involving two or more parties, which may consist of one or more claims.</w:t>
      </w:r>
      <w:proofErr w:type="gramEnd"/>
    </w:p>
    <w:p w:rsidR="0073220D" w:rsidRDefault="0073220D" w:rsidP="005F03BC">
      <w:pPr>
        <w:jc w:val="center"/>
        <w:rPr>
          <w:rFonts w:ascii="Berlin Sans FB" w:hAnsi="Berlin Sans FB" w:cs="Arial"/>
          <w:b/>
          <w:sz w:val="32"/>
          <w:szCs w:val="32"/>
        </w:rPr>
      </w:pPr>
    </w:p>
    <w:p w:rsidR="00941FB0" w:rsidRDefault="00941FB0" w:rsidP="005F03BC">
      <w:pPr>
        <w:jc w:val="center"/>
        <w:rPr>
          <w:rFonts w:ascii="Berlin Sans FB" w:hAnsi="Berlin Sans FB" w:cs="Arial"/>
          <w:b/>
          <w:sz w:val="32"/>
          <w:szCs w:val="32"/>
        </w:rPr>
      </w:pPr>
      <w:r w:rsidRPr="005909D8">
        <w:rPr>
          <w:rFonts w:ascii="Berlin Sans FB" w:hAnsi="Berlin Sans FB" w:cs="Arial"/>
          <w:b/>
          <w:sz w:val="32"/>
          <w:szCs w:val="32"/>
        </w:rPr>
        <w:t>-E-</w:t>
      </w:r>
    </w:p>
    <w:p w:rsidR="0073220D" w:rsidRPr="005909D8" w:rsidRDefault="0073220D" w:rsidP="005F03BC">
      <w:pPr>
        <w:jc w:val="center"/>
        <w:rPr>
          <w:rFonts w:ascii="Berlin Sans FB" w:hAnsi="Berlin Sans FB" w:cs="Arial"/>
          <w:b/>
          <w:sz w:val="32"/>
          <w:szCs w:val="32"/>
        </w:rPr>
      </w:pPr>
    </w:p>
    <w:p w:rsidR="008A332A" w:rsidRPr="005909D8" w:rsidRDefault="008A332A" w:rsidP="008A332A">
      <w:pPr>
        <w:rPr>
          <w:rFonts w:ascii="Berlin Sans FB" w:hAnsi="Berlin Sans FB" w:cs="Arial"/>
          <w:sz w:val="28"/>
          <w:szCs w:val="28"/>
        </w:rPr>
      </w:pPr>
      <w:r w:rsidRPr="005909D8">
        <w:rPr>
          <w:rFonts w:ascii="Berlin Sans FB" w:hAnsi="Berlin Sans FB" w:cs="Arial"/>
          <w:sz w:val="28"/>
          <w:szCs w:val="28"/>
        </w:rPr>
        <w:t>Early Neutral Case</w:t>
      </w:r>
      <w:r w:rsidR="005909D8" w:rsidRPr="005909D8">
        <w:rPr>
          <w:rFonts w:ascii="Berlin Sans FB" w:hAnsi="Berlin Sans FB" w:cs="Arial"/>
          <w:sz w:val="28"/>
          <w:szCs w:val="28"/>
        </w:rPr>
        <w:t xml:space="preserve"> Evaluation</w:t>
      </w:r>
    </w:p>
    <w:p w:rsidR="008A332A" w:rsidRDefault="008A332A" w:rsidP="008A332A">
      <w:pPr>
        <w:rPr>
          <w:rFonts w:ascii="Arial" w:hAnsi="Arial" w:cs="Arial"/>
          <w:sz w:val="28"/>
          <w:szCs w:val="28"/>
        </w:rPr>
      </w:pPr>
      <w:proofErr w:type="gramStart"/>
      <w:r w:rsidRPr="008A332A">
        <w:rPr>
          <w:rFonts w:ascii="Arial" w:hAnsi="Arial" w:cs="Arial"/>
          <w:sz w:val="28"/>
          <w:szCs w:val="28"/>
        </w:rPr>
        <w:t xml:space="preserve">A conference where the parties </w:t>
      </w:r>
      <w:r w:rsidR="0073220D">
        <w:rPr>
          <w:rFonts w:ascii="Arial" w:hAnsi="Arial" w:cs="Arial"/>
          <w:sz w:val="28"/>
          <w:szCs w:val="28"/>
        </w:rPr>
        <w:t>(</w:t>
      </w:r>
      <w:r w:rsidRPr="008A332A">
        <w:rPr>
          <w:rFonts w:ascii="Arial" w:hAnsi="Arial" w:cs="Arial"/>
          <w:sz w:val="28"/>
          <w:szCs w:val="28"/>
        </w:rPr>
        <w:t>and their counsel</w:t>
      </w:r>
      <w:r w:rsidR="0073220D">
        <w:rPr>
          <w:rFonts w:ascii="Arial" w:hAnsi="Arial" w:cs="Arial"/>
          <w:sz w:val="28"/>
          <w:szCs w:val="28"/>
        </w:rPr>
        <w:t>)</w:t>
      </w:r>
      <w:r w:rsidRPr="008A332A">
        <w:rPr>
          <w:rFonts w:ascii="Arial" w:hAnsi="Arial" w:cs="Arial"/>
          <w:sz w:val="28"/>
          <w:szCs w:val="28"/>
        </w:rPr>
        <w:t xml:space="preserve"> present the factual and legal bases of their case</w:t>
      </w:r>
      <w:r w:rsidR="0073220D">
        <w:rPr>
          <w:rFonts w:ascii="Arial" w:hAnsi="Arial" w:cs="Arial"/>
          <w:sz w:val="28"/>
          <w:szCs w:val="28"/>
        </w:rPr>
        <w:t>s.</w:t>
      </w:r>
      <w:proofErr w:type="gramEnd"/>
      <w:r w:rsidR="0073220D">
        <w:rPr>
          <w:rFonts w:ascii="Arial" w:hAnsi="Arial" w:cs="Arial"/>
          <w:sz w:val="28"/>
          <w:szCs w:val="28"/>
        </w:rPr>
        <w:t xml:space="preserve">  They then </w:t>
      </w:r>
      <w:r w:rsidRPr="008A332A">
        <w:rPr>
          <w:rFonts w:ascii="Arial" w:hAnsi="Arial" w:cs="Arial"/>
          <w:sz w:val="28"/>
          <w:szCs w:val="28"/>
        </w:rPr>
        <w:t xml:space="preserve">receive a non-binding assessment </w:t>
      </w:r>
      <w:r w:rsidR="0073220D">
        <w:rPr>
          <w:rFonts w:ascii="Arial" w:hAnsi="Arial" w:cs="Arial"/>
          <w:sz w:val="28"/>
          <w:szCs w:val="28"/>
        </w:rPr>
        <w:t xml:space="preserve">of the case from </w:t>
      </w:r>
      <w:r w:rsidRPr="008A332A">
        <w:rPr>
          <w:rFonts w:ascii="Arial" w:hAnsi="Arial" w:cs="Arial"/>
          <w:sz w:val="28"/>
          <w:szCs w:val="28"/>
        </w:rPr>
        <w:t xml:space="preserve">an experienced neutral with subject-matter expertise and/or with significant trial experience in the jurisdiction. </w:t>
      </w:r>
      <w:r w:rsidR="0073220D">
        <w:rPr>
          <w:rFonts w:ascii="Arial" w:hAnsi="Arial" w:cs="Arial"/>
          <w:sz w:val="28"/>
          <w:szCs w:val="28"/>
        </w:rPr>
        <w:t xml:space="preserve"> I</w:t>
      </w:r>
      <w:r w:rsidR="0073220D" w:rsidRPr="008A332A">
        <w:rPr>
          <w:rFonts w:ascii="Arial" w:hAnsi="Arial" w:cs="Arial"/>
          <w:sz w:val="28"/>
          <w:szCs w:val="28"/>
        </w:rPr>
        <w:t xml:space="preserve">f the parties </w:t>
      </w:r>
      <w:r w:rsidR="0073220D">
        <w:rPr>
          <w:rFonts w:ascii="Arial" w:hAnsi="Arial" w:cs="Arial"/>
          <w:sz w:val="28"/>
          <w:szCs w:val="28"/>
        </w:rPr>
        <w:t>would like to settle the matter,</w:t>
      </w:r>
      <w:r w:rsidR="0073220D" w:rsidRPr="008A332A">
        <w:rPr>
          <w:rFonts w:ascii="Arial" w:hAnsi="Arial" w:cs="Arial"/>
          <w:sz w:val="28"/>
          <w:szCs w:val="28"/>
        </w:rPr>
        <w:t xml:space="preserve"> </w:t>
      </w:r>
      <w:r w:rsidR="0073220D">
        <w:rPr>
          <w:rFonts w:ascii="Arial" w:hAnsi="Arial" w:cs="Arial"/>
          <w:sz w:val="28"/>
          <w:szCs w:val="28"/>
        </w:rPr>
        <w:t>t</w:t>
      </w:r>
      <w:r w:rsidRPr="008A332A">
        <w:rPr>
          <w:rFonts w:ascii="Arial" w:hAnsi="Arial" w:cs="Arial"/>
          <w:sz w:val="28"/>
          <w:szCs w:val="28"/>
        </w:rPr>
        <w:t xml:space="preserve">his assessment can </w:t>
      </w:r>
      <w:r w:rsidR="0073220D">
        <w:rPr>
          <w:rFonts w:ascii="Arial" w:hAnsi="Arial" w:cs="Arial"/>
          <w:sz w:val="28"/>
          <w:szCs w:val="28"/>
        </w:rPr>
        <w:t>be the springboard</w:t>
      </w:r>
      <w:r w:rsidRPr="008A332A">
        <w:rPr>
          <w:rFonts w:ascii="Arial" w:hAnsi="Arial" w:cs="Arial"/>
          <w:sz w:val="28"/>
          <w:szCs w:val="28"/>
        </w:rPr>
        <w:t xml:space="preserve"> for settlement discussions facilitated by the evaluator. </w:t>
      </w:r>
      <w:r w:rsidR="0073220D">
        <w:rPr>
          <w:rFonts w:ascii="Arial" w:hAnsi="Arial" w:cs="Arial"/>
          <w:sz w:val="28"/>
          <w:szCs w:val="28"/>
        </w:rPr>
        <w:t xml:space="preserve"> This process can eliminate formal</w:t>
      </w:r>
      <w:r w:rsidR="0073220D" w:rsidRPr="008A332A">
        <w:rPr>
          <w:rFonts w:ascii="Arial" w:hAnsi="Arial" w:cs="Arial"/>
          <w:sz w:val="28"/>
          <w:szCs w:val="28"/>
        </w:rPr>
        <w:t xml:space="preserve"> discovery procedures</w:t>
      </w:r>
      <w:r w:rsidR="0073220D">
        <w:rPr>
          <w:rFonts w:ascii="Arial" w:hAnsi="Arial" w:cs="Arial"/>
          <w:sz w:val="28"/>
          <w:szCs w:val="28"/>
        </w:rPr>
        <w:t>, which are expensive, time-consuming, and potentially embarrassing</w:t>
      </w:r>
      <w:r w:rsidR="0073220D" w:rsidRPr="008A332A">
        <w:rPr>
          <w:rFonts w:ascii="Arial" w:hAnsi="Arial" w:cs="Arial"/>
          <w:sz w:val="28"/>
          <w:szCs w:val="28"/>
        </w:rPr>
        <w:t>.</w:t>
      </w:r>
      <w:r w:rsidR="0073220D">
        <w:rPr>
          <w:rFonts w:ascii="Arial" w:hAnsi="Arial" w:cs="Arial"/>
          <w:sz w:val="28"/>
          <w:szCs w:val="28"/>
        </w:rPr>
        <w:t xml:space="preserve">  </w:t>
      </w:r>
      <w:r w:rsidRPr="008A332A">
        <w:rPr>
          <w:rFonts w:ascii="Arial" w:hAnsi="Arial" w:cs="Arial"/>
          <w:sz w:val="28"/>
          <w:szCs w:val="28"/>
        </w:rPr>
        <w:t xml:space="preserve">Early neutral evaluation is appropriate when the dispute </w:t>
      </w:r>
      <w:r w:rsidR="0073220D">
        <w:rPr>
          <w:rFonts w:ascii="Arial" w:hAnsi="Arial" w:cs="Arial"/>
          <w:sz w:val="28"/>
          <w:szCs w:val="28"/>
        </w:rPr>
        <w:t xml:space="preserve">centers </w:t>
      </w:r>
      <w:proofErr w:type="gramStart"/>
      <w:r w:rsidR="0073220D">
        <w:rPr>
          <w:rFonts w:ascii="Arial" w:hAnsi="Arial" w:cs="Arial"/>
          <w:sz w:val="28"/>
          <w:szCs w:val="28"/>
        </w:rPr>
        <w:t>around</w:t>
      </w:r>
      <w:proofErr w:type="gramEnd"/>
      <w:r w:rsidR="0073220D">
        <w:rPr>
          <w:rFonts w:ascii="Arial" w:hAnsi="Arial" w:cs="Arial"/>
          <w:sz w:val="28"/>
          <w:szCs w:val="28"/>
        </w:rPr>
        <w:t xml:space="preserve"> </w:t>
      </w:r>
      <w:r w:rsidRPr="008A332A">
        <w:rPr>
          <w:rFonts w:ascii="Arial" w:hAnsi="Arial" w:cs="Arial"/>
          <w:sz w:val="28"/>
          <w:szCs w:val="28"/>
        </w:rPr>
        <w:t>technical or factual issues</w:t>
      </w:r>
      <w:r w:rsidR="0073220D">
        <w:rPr>
          <w:rFonts w:ascii="Arial" w:hAnsi="Arial" w:cs="Arial"/>
          <w:sz w:val="28"/>
          <w:szCs w:val="28"/>
        </w:rPr>
        <w:t xml:space="preserve">, or </w:t>
      </w:r>
      <w:r w:rsidRPr="008A332A">
        <w:rPr>
          <w:rFonts w:ascii="Arial" w:hAnsi="Arial" w:cs="Arial"/>
          <w:sz w:val="28"/>
          <w:szCs w:val="28"/>
        </w:rPr>
        <w:t>the</w:t>
      </w:r>
      <w:r w:rsidR="0073220D">
        <w:rPr>
          <w:rFonts w:ascii="Arial" w:hAnsi="Arial" w:cs="Arial"/>
          <w:sz w:val="28"/>
          <w:szCs w:val="28"/>
        </w:rPr>
        <w:t xml:space="preserve">re is a </w:t>
      </w:r>
      <w:r w:rsidRPr="008A332A">
        <w:rPr>
          <w:rFonts w:ascii="Arial" w:hAnsi="Arial" w:cs="Arial"/>
          <w:sz w:val="28"/>
          <w:szCs w:val="28"/>
        </w:rPr>
        <w:t xml:space="preserve">significant </w:t>
      </w:r>
      <w:r w:rsidR="0073220D">
        <w:rPr>
          <w:rFonts w:ascii="Arial" w:hAnsi="Arial" w:cs="Arial"/>
          <w:sz w:val="28"/>
          <w:szCs w:val="28"/>
        </w:rPr>
        <w:t xml:space="preserve">gap between the parties regarding how they see </w:t>
      </w:r>
      <w:r w:rsidRPr="008A332A">
        <w:rPr>
          <w:rFonts w:ascii="Arial" w:hAnsi="Arial" w:cs="Arial"/>
          <w:sz w:val="28"/>
          <w:szCs w:val="28"/>
        </w:rPr>
        <w:t>the value of their cases</w:t>
      </w:r>
      <w:r w:rsidR="0073220D">
        <w:rPr>
          <w:rFonts w:ascii="Arial" w:hAnsi="Arial" w:cs="Arial"/>
          <w:sz w:val="28"/>
          <w:szCs w:val="28"/>
        </w:rPr>
        <w:t xml:space="preserve">, </w:t>
      </w:r>
      <w:r w:rsidRPr="008A332A">
        <w:rPr>
          <w:rFonts w:ascii="Arial" w:hAnsi="Arial" w:cs="Arial"/>
          <w:sz w:val="28"/>
          <w:szCs w:val="28"/>
        </w:rPr>
        <w:t xml:space="preserve">and the decision makers </w:t>
      </w:r>
      <w:r w:rsidR="0073220D">
        <w:rPr>
          <w:rFonts w:ascii="Arial" w:hAnsi="Arial" w:cs="Arial"/>
          <w:sz w:val="28"/>
          <w:szCs w:val="28"/>
        </w:rPr>
        <w:t xml:space="preserve">need to be enlightened </w:t>
      </w:r>
      <w:r w:rsidRPr="008A332A">
        <w:rPr>
          <w:rFonts w:ascii="Arial" w:hAnsi="Arial" w:cs="Arial"/>
          <w:sz w:val="28"/>
          <w:szCs w:val="28"/>
        </w:rPr>
        <w:t xml:space="preserve">about the real strengths and weaknesses of their cases. </w:t>
      </w:r>
      <w:r w:rsidR="0073220D">
        <w:rPr>
          <w:rFonts w:ascii="Arial" w:hAnsi="Arial" w:cs="Arial"/>
          <w:sz w:val="28"/>
          <w:szCs w:val="28"/>
        </w:rPr>
        <w:t xml:space="preserve"> </w:t>
      </w:r>
    </w:p>
    <w:p w:rsidR="008A332A" w:rsidRDefault="008A332A" w:rsidP="00086ADB">
      <w:pPr>
        <w:rPr>
          <w:rFonts w:ascii="Arial" w:hAnsi="Arial" w:cs="Arial"/>
          <w:sz w:val="28"/>
          <w:szCs w:val="28"/>
        </w:rPr>
      </w:pPr>
    </w:p>
    <w:p w:rsidR="00803AAD" w:rsidRPr="005909D8" w:rsidRDefault="00803AAD" w:rsidP="00803AAD">
      <w:pPr>
        <w:rPr>
          <w:rFonts w:ascii="Berlin Sans FB" w:hAnsi="Berlin Sans FB" w:cs="Arial"/>
          <w:sz w:val="28"/>
          <w:szCs w:val="28"/>
        </w:rPr>
      </w:pPr>
      <w:r w:rsidRPr="005909D8">
        <w:rPr>
          <w:rFonts w:ascii="Berlin Sans FB" w:hAnsi="Berlin Sans FB" w:cs="Arial"/>
          <w:sz w:val="28"/>
          <w:szCs w:val="28"/>
        </w:rPr>
        <w:t>Enforcement</w:t>
      </w:r>
    </w:p>
    <w:p w:rsidR="00803AAD" w:rsidRDefault="00803AAD" w:rsidP="00803AAD">
      <w:pPr>
        <w:rPr>
          <w:rFonts w:ascii="Arial" w:hAnsi="Arial" w:cs="Arial"/>
          <w:sz w:val="28"/>
          <w:szCs w:val="28"/>
        </w:rPr>
      </w:pPr>
      <w:r w:rsidRPr="00803AAD">
        <w:rPr>
          <w:rFonts w:ascii="Arial" w:hAnsi="Arial" w:cs="Arial"/>
          <w:sz w:val="28"/>
          <w:szCs w:val="28"/>
        </w:rPr>
        <w:t xml:space="preserve">Arbitral awards </w:t>
      </w:r>
      <w:r w:rsidR="0073220D">
        <w:rPr>
          <w:rFonts w:ascii="Arial" w:hAnsi="Arial" w:cs="Arial"/>
          <w:sz w:val="28"/>
          <w:szCs w:val="28"/>
        </w:rPr>
        <w:t xml:space="preserve">are generally </w:t>
      </w:r>
      <w:r w:rsidRPr="00803AAD">
        <w:rPr>
          <w:rFonts w:ascii="Arial" w:hAnsi="Arial" w:cs="Arial"/>
          <w:sz w:val="28"/>
          <w:szCs w:val="28"/>
        </w:rPr>
        <w:t xml:space="preserve">subject to immediate enforcement by the losing parties, </w:t>
      </w:r>
      <w:r w:rsidR="00236C3B">
        <w:rPr>
          <w:rFonts w:ascii="Arial" w:hAnsi="Arial" w:cs="Arial"/>
          <w:sz w:val="28"/>
          <w:szCs w:val="28"/>
        </w:rPr>
        <w:t xml:space="preserve">dating from </w:t>
      </w:r>
      <w:r w:rsidRPr="00803AAD">
        <w:rPr>
          <w:rFonts w:ascii="Arial" w:hAnsi="Arial" w:cs="Arial"/>
          <w:sz w:val="28"/>
          <w:szCs w:val="28"/>
        </w:rPr>
        <w:t>the time of notification</w:t>
      </w:r>
      <w:r w:rsidR="00236C3B">
        <w:rPr>
          <w:rFonts w:ascii="Arial" w:hAnsi="Arial" w:cs="Arial"/>
          <w:sz w:val="28"/>
          <w:szCs w:val="28"/>
        </w:rPr>
        <w:t xml:space="preserve">. In the alternative, </w:t>
      </w:r>
      <w:r w:rsidRPr="00803AAD">
        <w:rPr>
          <w:rFonts w:ascii="Arial" w:hAnsi="Arial" w:cs="Arial"/>
          <w:sz w:val="28"/>
          <w:szCs w:val="28"/>
        </w:rPr>
        <w:t>they may be subject to legal enforcement once they are declared enforceable (via exequatur proceedings or other locally applicable procedures) by a judicial decision rendered in the country where enforcement is sought.</w:t>
      </w:r>
    </w:p>
    <w:p w:rsidR="005909D8" w:rsidRPr="00803AAD" w:rsidRDefault="005909D8" w:rsidP="00803AAD">
      <w:pPr>
        <w:rPr>
          <w:rFonts w:ascii="Arial" w:hAnsi="Arial" w:cs="Arial"/>
          <w:sz w:val="28"/>
          <w:szCs w:val="28"/>
        </w:rPr>
      </w:pPr>
    </w:p>
    <w:p w:rsidR="005909D8" w:rsidRPr="005909D8" w:rsidRDefault="00803AAD" w:rsidP="00803AAD">
      <w:pPr>
        <w:rPr>
          <w:rFonts w:ascii="Berlin Sans FB" w:hAnsi="Berlin Sans FB" w:cs="Arial"/>
          <w:sz w:val="28"/>
          <w:szCs w:val="28"/>
        </w:rPr>
      </w:pPr>
      <w:r w:rsidRPr="005909D8">
        <w:rPr>
          <w:rFonts w:ascii="Berlin Sans FB" w:hAnsi="Berlin Sans FB" w:cs="Arial"/>
          <w:sz w:val="28"/>
          <w:szCs w:val="28"/>
        </w:rPr>
        <w:t>Equity</w:t>
      </w:r>
    </w:p>
    <w:p w:rsidR="00803AAD" w:rsidRPr="00803AAD" w:rsidRDefault="00803AAD" w:rsidP="00803AAD">
      <w:pPr>
        <w:rPr>
          <w:rFonts w:ascii="Arial" w:hAnsi="Arial" w:cs="Arial"/>
          <w:sz w:val="28"/>
          <w:szCs w:val="28"/>
        </w:rPr>
      </w:pPr>
      <w:r w:rsidRPr="005909D8">
        <w:rPr>
          <w:rFonts w:ascii="Arial" w:hAnsi="Arial" w:cs="Arial"/>
          <w:i/>
          <w:sz w:val="28"/>
          <w:szCs w:val="28"/>
        </w:rPr>
        <w:t>See</w:t>
      </w:r>
      <w:r w:rsidR="005909D8">
        <w:rPr>
          <w:rFonts w:ascii="Arial" w:hAnsi="Arial" w:cs="Arial"/>
          <w:sz w:val="28"/>
          <w:szCs w:val="28"/>
        </w:rPr>
        <w:t>,</w:t>
      </w:r>
      <w:r w:rsidRPr="00803AAD">
        <w:rPr>
          <w:rFonts w:ascii="Arial" w:hAnsi="Arial" w:cs="Arial"/>
          <w:sz w:val="28"/>
          <w:szCs w:val="28"/>
        </w:rPr>
        <w:t xml:space="preserve"> Amiable </w:t>
      </w:r>
      <w:r w:rsidR="005909D8">
        <w:rPr>
          <w:rFonts w:ascii="Arial" w:hAnsi="Arial" w:cs="Arial"/>
          <w:sz w:val="28"/>
          <w:szCs w:val="28"/>
        </w:rPr>
        <w:t>C</w:t>
      </w:r>
      <w:r w:rsidRPr="00803AAD">
        <w:rPr>
          <w:rFonts w:ascii="Arial" w:hAnsi="Arial" w:cs="Arial"/>
          <w:sz w:val="28"/>
          <w:szCs w:val="28"/>
        </w:rPr>
        <w:t>omposition</w:t>
      </w:r>
    </w:p>
    <w:p w:rsidR="005909D8" w:rsidRDefault="005909D8" w:rsidP="00803AAD">
      <w:pPr>
        <w:rPr>
          <w:rFonts w:ascii="Arial" w:hAnsi="Arial" w:cs="Arial"/>
          <w:sz w:val="28"/>
          <w:szCs w:val="28"/>
        </w:rPr>
      </w:pPr>
    </w:p>
    <w:p w:rsidR="005909D8" w:rsidRPr="005909D8" w:rsidRDefault="00803AAD" w:rsidP="00803AAD">
      <w:pPr>
        <w:rPr>
          <w:rFonts w:ascii="Berlin Sans FB" w:hAnsi="Berlin Sans FB" w:cs="Arial"/>
          <w:sz w:val="28"/>
          <w:szCs w:val="28"/>
        </w:rPr>
      </w:pPr>
      <w:r w:rsidRPr="005909D8">
        <w:rPr>
          <w:rFonts w:ascii="Berlin Sans FB" w:hAnsi="Berlin Sans FB" w:cs="Arial"/>
          <w:sz w:val="28"/>
          <w:szCs w:val="28"/>
        </w:rPr>
        <w:t xml:space="preserve">Ex </w:t>
      </w:r>
      <w:proofErr w:type="spellStart"/>
      <w:r w:rsidRPr="005909D8">
        <w:rPr>
          <w:rFonts w:ascii="Berlin Sans FB" w:hAnsi="Berlin Sans FB" w:cs="Arial"/>
          <w:sz w:val="28"/>
          <w:szCs w:val="28"/>
        </w:rPr>
        <w:t>æquo</w:t>
      </w:r>
      <w:proofErr w:type="spellEnd"/>
      <w:r w:rsidRPr="005909D8">
        <w:rPr>
          <w:rFonts w:ascii="Berlin Sans FB" w:hAnsi="Berlin Sans FB" w:cs="Arial"/>
          <w:sz w:val="28"/>
          <w:szCs w:val="28"/>
        </w:rPr>
        <w:t xml:space="preserve"> </w:t>
      </w:r>
      <w:proofErr w:type="gramStart"/>
      <w:r w:rsidRPr="005909D8">
        <w:rPr>
          <w:rFonts w:ascii="Berlin Sans FB" w:hAnsi="Berlin Sans FB" w:cs="Arial"/>
          <w:sz w:val="28"/>
          <w:szCs w:val="28"/>
        </w:rPr>
        <w:t>et</w:t>
      </w:r>
      <w:proofErr w:type="gramEnd"/>
      <w:r w:rsidRPr="005909D8">
        <w:rPr>
          <w:rFonts w:ascii="Berlin Sans FB" w:hAnsi="Berlin Sans FB" w:cs="Arial"/>
          <w:sz w:val="28"/>
          <w:szCs w:val="28"/>
        </w:rPr>
        <w:t xml:space="preserve"> bono</w:t>
      </w:r>
    </w:p>
    <w:p w:rsidR="00803AAD" w:rsidRDefault="00803AAD" w:rsidP="00803AAD">
      <w:pPr>
        <w:rPr>
          <w:rFonts w:ascii="Arial" w:hAnsi="Arial" w:cs="Arial"/>
          <w:sz w:val="28"/>
          <w:szCs w:val="28"/>
        </w:rPr>
      </w:pPr>
      <w:r w:rsidRPr="005909D8">
        <w:rPr>
          <w:rFonts w:ascii="Arial" w:hAnsi="Arial" w:cs="Arial"/>
          <w:i/>
          <w:sz w:val="28"/>
          <w:szCs w:val="28"/>
        </w:rPr>
        <w:t>See</w:t>
      </w:r>
      <w:r w:rsidR="005909D8">
        <w:rPr>
          <w:rFonts w:ascii="Arial" w:hAnsi="Arial" w:cs="Arial"/>
          <w:sz w:val="28"/>
          <w:szCs w:val="28"/>
        </w:rPr>
        <w:t xml:space="preserve">, </w:t>
      </w:r>
      <w:r w:rsidR="006A651C">
        <w:rPr>
          <w:rFonts w:ascii="Arial" w:hAnsi="Arial" w:cs="Arial"/>
          <w:sz w:val="28"/>
          <w:szCs w:val="28"/>
        </w:rPr>
        <w:t>Amiable C</w:t>
      </w:r>
      <w:r w:rsidRPr="00803AAD">
        <w:rPr>
          <w:rFonts w:ascii="Arial" w:hAnsi="Arial" w:cs="Arial"/>
          <w:sz w:val="28"/>
          <w:szCs w:val="28"/>
        </w:rPr>
        <w:t>omposition.</w:t>
      </w:r>
    </w:p>
    <w:p w:rsidR="00543F8E" w:rsidRPr="00803AAD" w:rsidRDefault="00543F8E" w:rsidP="00803AAD">
      <w:pPr>
        <w:rPr>
          <w:rFonts w:ascii="Arial" w:hAnsi="Arial" w:cs="Arial"/>
          <w:sz w:val="28"/>
          <w:szCs w:val="28"/>
        </w:rPr>
      </w:pPr>
    </w:p>
    <w:p w:rsidR="00803AAD" w:rsidRPr="005909D8" w:rsidRDefault="00803AAD" w:rsidP="00803AAD">
      <w:pPr>
        <w:rPr>
          <w:rFonts w:ascii="Berlin Sans FB" w:hAnsi="Berlin Sans FB" w:cs="Arial"/>
          <w:sz w:val="28"/>
          <w:szCs w:val="28"/>
        </w:rPr>
      </w:pPr>
      <w:r w:rsidRPr="005909D8">
        <w:rPr>
          <w:rFonts w:ascii="Berlin Sans FB" w:hAnsi="Berlin Sans FB" w:cs="Arial"/>
          <w:sz w:val="28"/>
          <w:szCs w:val="28"/>
        </w:rPr>
        <w:t>Exequatur</w:t>
      </w:r>
    </w:p>
    <w:p w:rsidR="006A651C" w:rsidRDefault="00803AAD" w:rsidP="00803AAD">
      <w:pPr>
        <w:rPr>
          <w:rFonts w:ascii="Berlin Sans FB" w:hAnsi="Berlin Sans FB" w:cs="Arial"/>
          <w:b/>
          <w:sz w:val="32"/>
          <w:szCs w:val="32"/>
        </w:rPr>
      </w:pPr>
      <w:proofErr w:type="gramStart"/>
      <w:r w:rsidRPr="00803AAD">
        <w:rPr>
          <w:rFonts w:ascii="Arial" w:hAnsi="Arial" w:cs="Arial"/>
          <w:sz w:val="28"/>
          <w:szCs w:val="28"/>
        </w:rPr>
        <w:t xml:space="preserve">Procedure </w:t>
      </w:r>
      <w:r w:rsidR="006A651C">
        <w:rPr>
          <w:rFonts w:ascii="Arial" w:hAnsi="Arial" w:cs="Arial"/>
          <w:sz w:val="28"/>
          <w:szCs w:val="28"/>
        </w:rPr>
        <w:t xml:space="preserve">through which </w:t>
      </w:r>
      <w:r w:rsidRPr="00803AAD">
        <w:rPr>
          <w:rFonts w:ascii="Arial" w:hAnsi="Arial" w:cs="Arial"/>
          <w:sz w:val="28"/>
          <w:szCs w:val="28"/>
        </w:rPr>
        <w:t xml:space="preserve">the State courts make an arbitral </w:t>
      </w:r>
      <w:r w:rsidR="006A651C">
        <w:rPr>
          <w:rFonts w:ascii="Arial" w:hAnsi="Arial" w:cs="Arial"/>
          <w:sz w:val="28"/>
          <w:szCs w:val="28"/>
        </w:rPr>
        <w:t>A</w:t>
      </w:r>
      <w:r w:rsidRPr="00803AAD">
        <w:rPr>
          <w:rFonts w:ascii="Arial" w:hAnsi="Arial" w:cs="Arial"/>
          <w:sz w:val="28"/>
          <w:szCs w:val="28"/>
        </w:rPr>
        <w:t>ward enforceable in the territory of that State.</w:t>
      </w:r>
      <w:proofErr w:type="gramEnd"/>
      <w:r w:rsidRPr="00803AAD">
        <w:rPr>
          <w:rFonts w:ascii="Arial" w:hAnsi="Arial" w:cs="Arial"/>
          <w:sz w:val="28"/>
          <w:szCs w:val="28"/>
        </w:rPr>
        <w:t xml:space="preserve"> </w:t>
      </w:r>
      <w:r w:rsidR="006A651C">
        <w:rPr>
          <w:rFonts w:ascii="Arial" w:hAnsi="Arial" w:cs="Arial"/>
          <w:sz w:val="28"/>
          <w:szCs w:val="28"/>
        </w:rPr>
        <w:t xml:space="preserve"> </w:t>
      </w:r>
      <w:r w:rsidRPr="00803AAD">
        <w:rPr>
          <w:rFonts w:ascii="Arial" w:hAnsi="Arial" w:cs="Arial"/>
          <w:sz w:val="28"/>
          <w:szCs w:val="28"/>
        </w:rPr>
        <w:t xml:space="preserve">State </w:t>
      </w:r>
      <w:r w:rsidR="006A651C">
        <w:rPr>
          <w:rFonts w:ascii="Arial" w:hAnsi="Arial" w:cs="Arial"/>
          <w:sz w:val="28"/>
          <w:szCs w:val="28"/>
        </w:rPr>
        <w:t>P</w:t>
      </w:r>
      <w:r w:rsidRPr="00803AAD">
        <w:rPr>
          <w:rFonts w:ascii="Arial" w:hAnsi="Arial" w:cs="Arial"/>
          <w:sz w:val="28"/>
          <w:szCs w:val="28"/>
        </w:rPr>
        <w:t xml:space="preserve">arties </w:t>
      </w:r>
      <w:r w:rsidR="006A651C">
        <w:rPr>
          <w:rFonts w:ascii="Arial" w:hAnsi="Arial" w:cs="Arial"/>
          <w:sz w:val="28"/>
          <w:szCs w:val="28"/>
        </w:rPr>
        <w:t xml:space="preserve">who are signatories </w:t>
      </w:r>
      <w:r w:rsidRPr="00803AAD">
        <w:rPr>
          <w:rFonts w:ascii="Arial" w:hAnsi="Arial" w:cs="Arial"/>
          <w:sz w:val="28"/>
          <w:szCs w:val="28"/>
        </w:rPr>
        <w:t xml:space="preserve">to the New York Convention </w:t>
      </w:r>
      <w:r w:rsidR="006A651C">
        <w:rPr>
          <w:rFonts w:ascii="Arial" w:hAnsi="Arial" w:cs="Arial"/>
          <w:sz w:val="28"/>
          <w:szCs w:val="28"/>
        </w:rPr>
        <w:t xml:space="preserve">promise </w:t>
      </w:r>
      <w:r w:rsidRPr="00803AAD">
        <w:rPr>
          <w:rFonts w:ascii="Arial" w:hAnsi="Arial" w:cs="Arial"/>
          <w:sz w:val="28"/>
          <w:szCs w:val="28"/>
        </w:rPr>
        <w:t xml:space="preserve">not to refuse the enforcement of awards issued </w:t>
      </w:r>
      <w:r w:rsidR="006A651C">
        <w:rPr>
          <w:rFonts w:ascii="Arial" w:hAnsi="Arial" w:cs="Arial"/>
          <w:sz w:val="28"/>
          <w:szCs w:val="28"/>
        </w:rPr>
        <w:t>by tribunals constituted in</w:t>
      </w:r>
      <w:r w:rsidRPr="00803AAD">
        <w:rPr>
          <w:rFonts w:ascii="Arial" w:hAnsi="Arial" w:cs="Arial"/>
          <w:sz w:val="28"/>
          <w:szCs w:val="28"/>
        </w:rPr>
        <w:t xml:space="preserve"> other States Parties (</w:t>
      </w:r>
      <w:r w:rsidR="006A651C">
        <w:rPr>
          <w:rFonts w:ascii="Arial" w:hAnsi="Arial" w:cs="Arial"/>
          <w:sz w:val="28"/>
          <w:szCs w:val="28"/>
        </w:rPr>
        <w:t>called "</w:t>
      </w:r>
      <w:r w:rsidRPr="00803AAD">
        <w:rPr>
          <w:rFonts w:ascii="Arial" w:hAnsi="Arial" w:cs="Arial"/>
          <w:sz w:val="28"/>
          <w:szCs w:val="28"/>
        </w:rPr>
        <w:t xml:space="preserve">foreign </w:t>
      </w:r>
      <w:r w:rsidR="006A651C">
        <w:rPr>
          <w:rFonts w:ascii="Arial" w:hAnsi="Arial" w:cs="Arial"/>
          <w:sz w:val="28"/>
          <w:szCs w:val="28"/>
        </w:rPr>
        <w:t>A</w:t>
      </w:r>
      <w:r w:rsidRPr="00803AAD">
        <w:rPr>
          <w:rFonts w:ascii="Arial" w:hAnsi="Arial" w:cs="Arial"/>
          <w:sz w:val="28"/>
          <w:szCs w:val="28"/>
        </w:rPr>
        <w:t>wards</w:t>
      </w:r>
      <w:r w:rsidR="006A651C">
        <w:rPr>
          <w:rFonts w:ascii="Arial" w:hAnsi="Arial" w:cs="Arial"/>
          <w:sz w:val="28"/>
          <w:szCs w:val="28"/>
        </w:rPr>
        <w:t>"</w:t>
      </w:r>
      <w:r w:rsidRPr="00803AAD">
        <w:rPr>
          <w:rFonts w:ascii="Arial" w:hAnsi="Arial" w:cs="Arial"/>
          <w:sz w:val="28"/>
          <w:szCs w:val="28"/>
        </w:rPr>
        <w:t>) unless it is established that they do not comply with certain conditions</w:t>
      </w:r>
      <w:r w:rsidR="006A651C">
        <w:rPr>
          <w:rFonts w:ascii="Arial" w:hAnsi="Arial" w:cs="Arial"/>
          <w:sz w:val="28"/>
          <w:szCs w:val="28"/>
        </w:rPr>
        <w:t xml:space="preserve"> (</w:t>
      </w:r>
      <w:r w:rsidRPr="00803AAD">
        <w:rPr>
          <w:rFonts w:ascii="Arial" w:hAnsi="Arial" w:cs="Arial"/>
          <w:sz w:val="28"/>
          <w:szCs w:val="28"/>
        </w:rPr>
        <w:t>which should not be stricter than those provided by the Convention</w:t>
      </w:r>
      <w:r w:rsidR="006A651C">
        <w:rPr>
          <w:rFonts w:ascii="Arial" w:hAnsi="Arial" w:cs="Arial"/>
          <w:sz w:val="28"/>
          <w:szCs w:val="28"/>
        </w:rPr>
        <w:t>)</w:t>
      </w:r>
      <w:r w:rsidRPr="00803AAD">
        <w:rPr>
          <w:rFonts w:ascii="Arial" w:hAnsi="Arial" w:cs="Arial"/>
          <w:sz w:val="28"/>
          <w:szCs w:val="28"/>
        </w:rPr>
        <w:t xml:space="preserve">. </w:t>
      </w:r>
      <w:r w:rsidR="006A651C">
        <w:rPr>
          <w:rFonts w:ascii="Arial" w:hAnsi="Arial" w:cs="Arial"/>
          <w:sz w:val="28"/>
          <w:szCs w:val="28"/>
        </w:rPr>
        <w:t xml:space="preserve"> </w:t>
      </w:r>
      <w:r w:rsidRPr="00803AAD">
        <w:rPr>
          <w:rFonts w:ascii="Arial" w:hAnsi="Arial" w:cs="Arial"/>
          <w:sz w:val="28"/>
          <w:szCs w:val="28"/>
        </w:rPr>
        <w:t xml:space="preserve">Under French law, which is more liberal than the Convention, the </w:t>
      </w:r>
      <w:r w:rsidRPr="006A651C">
        <w:rPr>
          <w:rFonts w:ascii="Arial" w:hAnsi="Arial" w:cs="Arial"/>
          <w:i/>
          <w:sz w:val="28"/>
          <w:szCs w:val="28"/>
        </w:rPr>
        <w:t>exequatur</w:t>
      </w:r>
      <w:r w:rsidRPr="00803AAD">
        <w:rPr>
          <w:rFonts w:ascii="Arial" w:hAnsi="Arial" w:cs="Arial"/>
          <w:sz w:val="28"/>
          <w:szCs w:val="28"/>
        </w:rPr>
        <w:t xml:space="preserve"> of foreign awards can be refused only </w:t>
      </w:r>
      <w:r w:rsidR="006A651C">
        <w:rPr>
          <w:rFonts w:ascii="Arial" w:hAnsi="Arial" w:cs="Arial"/>
          <w:sz w:val="28"/>
          <w:szCs w:val="28"/>
        </w:rPr>
        <w:t>on the following five grounds: T</w:t>
      </w:r>
      <w:r w:rsidRPr="00803AAD">
        <w:rPr>
          <w:rFonts w:ascii="Arial" w:hAnsi="Arial" w:cs="Arial"/>
          <w:sz w:val="28"/>
          <w:szCs w:val="28"/>
        </w:rPr>
        <w:t xml:space="preserve">he arbitrator has </w:t>
      </w:r>
      <w:r w:rsidR="006A651C">
        <w:rPr>
          <w:rFonts w:ascii="Arial" w:hAnsi="Arial" w:cs="Arial"/>
          <w:sz w:val="28"/>
          <w:szCs w:val="28"/>
        </w:rPr>
        <w:t xml:space="preserve">issues a decision </w:t>
      </w:r>
      <w:r w:rsidRPr="00803AAD">
        <w:rPr>
          <w:rFonts w:ascii="Arial" w:hAnsi="Arial" w:cs="Arial"/>
          <w:sz w:val="28"/>
          <w:szCs w:val="28"/>
        </w:rPr>
        <w:t>in the absence of an arbitration agreement</w:t>
      </w:r>
      <w:r w:rsidR="006A651C">
        <w:rPr>
          <w:rFonts w:ascii="Arial" w:hAnsi="Arial" w:cs="Arial"/>
          <w:sz w:val="28"/>
          <w:szCs w:val="28"/>
        </w:rPr>
        <w:t>,</w:t>
      </w:r>
      <w:r w:rsidRPr="00803AAD">
        <w:rPr>
          <w:rFonts w:ascii="Arial" w:hAnsi="Arial" w:cs="Arial"/>
          <w:sz w:val="28"/>
          <w:szCs w:val="28"/>
        </w:rPr>
        <w:t xml:space="preserve"> or on the basis of a void</w:t>
      </w:r>
      <w:r w:rsidR="006A651C">
        <w:rPr>
          <w:rFonts w:ascii="Arial" w:hAnsi="Arial" w:cs="Arial"/>
          <w:sz w:val="28"/>
          <w:szCs w:val="28"/>
        </w:rPr>
        <w:t>/</w:t>
      </w:r>
      <w:r w:rsidRPr="00803AAD">
        <w:rPr>
          <w:rFonts w:ascii="Arial" w:hAnsi="Arial" w:cs="Arial"/>
          <w:sz w:val="28"/>
          <w:szCs w:val="28"/>
        </w:rPr>
        <w:t xml:space="preserve">expired agreement; </w:t>
      </w:r>
      <w:r w:rsidR="006A651C">
        <w:rPr>
          <w:rFonts w:ascii="Arial" w:hAnsi="Arial" w:cs="Arial"/>
          <w:sz w:val="28"/>
          <w:szCs w:val="28"/>
        </w:rPr>
        <w:t>T</w:t>
      </w:r>
      <w:r w:rsidRPr="00803AAD">
        <w:rPr>
          <w:rFonts w:ascii="Arial" w:hAnsi="Arial" w:cs="Arial"/>
          <w:sz w:val="28"/>
          <w:szCs w:val="28"/>
        </w:rPr>
        <w:t xml:space="preserve">here was an irregularity in the constitution of the arbitral tribunal or in the appointment of the sole arbitrator; </w:t>
      </w:r>
      <w:r w:rsidR="006A651C">
        <w:rPr>
          <w:rFonts w:ascii="Arial" w:hAnsi="Arial" w:cs="Arial"/>
          <w:sz w:val="28"/>
          <w:szCs w:val="28"/>
        </w:rPr>
        <w:t>T</w:t>
      </w:r>
      <w:r w:rsidRPr="00803AAD">
        <w:rPr>
          <w:rFonts w:ascii="Arial" w:hAnsi="Arial" w:cs="Arial"/>
          <w:sz w:val="28"/>
          <w:szCs w:val="28"/>
        </w:rPr>
        <w:t xml:space="preserve">he arbitrator's decision does not conform to the terms of his reference; </w:t>
      </w:r>
      <w:r w:rsidR="006A651C">
        <w:rPr>
          <w:rFonts w:ascii="Arial" w:hAnsi="Arial" w:cs="Arial"/>
          <w:sz w:val="28"/>
          <w:szCs w:val="28"/>
        </w:rPr>
        <w:t>T</w:t>
      </w:r>
      <w:r w:rsidRPr="00803AAD">
        <w:rPr>
          <w:rFonts w:ascii="Arial" w:hAnsi="Arial" w:cs="Arial"/>
          <w:sz w:val="28"/>
          <w:szCs w:val="28"/>
        </w:rPr>
        <w:t>he principle of due process has not been complied with; or</w:t>
      </w:r>
      <w:r w:rsidR="006A651C">
        <w:rPr>
          <w:rFonts w:ascii="Arial" w:hAnsi="Arial" w:cs="Arial"/>
          <w:sz w:val="28"/>
          <w:szCs w:val="28"/>
        </w:rPr>
        <w:t>, T</w:t>
      </w:r>
      <w:r w:rsidRPr="00803AAD">
        <w:rPr>
          <w:rFonts w:ascii="Arial" w:hAnsi="Arial" w:cs="Arial"/>
          <w:sz w:val="28"/>
          <w:szCs w:val="28"/>
        </w:rPr>
        <w:t xml:space="preserve">he recognition or enforcement of the award would be contrary to international public policy. </w:t>
      </w:r>
      <w:r w:rsidR="006A651C">
        <w:rPr>
          <w:rFonts w:ascii="Arial" w:hAnsi="Arial" w:cs="Arial"/>
          <w:sz w:val="28"/>
          <w:szCs w:val="28"/>
        </w:rPr>
        <w:t xml:space="preserve"> A</w:t>
      </w:r>
      <w:r w:rsidRPr="00803AAD">
        <w:rPr>
          <w:rFonts w:ascii="Arial" w:hAnsi="Arial" w:cs="Arial"/>
          <w:sz w:val="28"/>
          <w:szCs w:val="28"/>
        </w:rPr>
        <w:t>wards issued in France in international matters (</w:t>
      </w:r>
      <w:proofErr w:type="spellStart"/>
      <w:r w:rsidRPr="006A651C">
        <w:rPr>
          <w:rFonts w:ascii="Arial" w:hAnsi="Arial" w:cs="Arial"/>
          <w:i/>
          <w:sz w:val="28"/>
          <w:szCs w:val="28"/>
        </w:rPr>
        <w:t>cf</w:t>
      </w:r>
      <w:proofErr w:type="spellEnd"/>
      <w:r w:rsidR="006A651C">
        <w:rPr>
          <w:rFonts w:ascii="Arial" w:hAnsi="Arial" w:cs="Arial"/>
          <w:sz w:val="28"/>
          <w:szCs w:val="28"/>
        </w:rPr>
        <w:t xml:space="preserve"> International A</w:t>
      </w:r>
      <w:r w:rsidRPr="00803AAD">
        <w:rPr>
          <w:rFonts w:ascii="Arial" w:hAnsi="Arial" w:cs="Arial"/>
          <w:sz w:val="28"/>
          <w:szCs w:val="28"/>
        </w:rPr>
        <w:t>rbitration) may be set aside (</w:t>
      </w:r>
      <w:proofErr w:type="spellStart"/>
      <w:r w:rsidRPr="006A651C">
        <w:rPr>
          <w:rFonts w:ascii="Arial" w:hAnsi="Arial" w:cs="Arial"/>
          <w:i/>
          <w:sz w:val="28"/>
          <w:szCs w:val="28"/>
        </w:rPr>
        <w:t>cf</w:t>
      </w:r>
      <w:proofErr w:type="spellEnd"/>
      <w:r w:rsidRPr="00803AAD">
        <w:rPr>
          <w:rFonts w:ascii="Arial" w:hAnsi="Arial" w:cs="Arial"/>
          <w:sz w:val="28"/>
          <w:szCs w:val="28"/>
        </w:rPr>
        <w:t xml:space="preserve"> Actions to </w:t>
      </w:r>
      <w:r w:rsidR="006A651C">
        <w:rPr>
          <w:rFonts w:ascii="Arial" w:hAnsi="Arial" w:cs="Arial"/>
          <w:sz w:val="28"/>
          <w:szCs w:val="28"/>
        </w:rPr>
        <w:t>S</w:t>
      </w:r>
      <w:r w:rsidRPr="00803AAD">
        <w:rPr>
          <w:rFonts w:ascii="Arial" w:hAnsi="Arial" w:cs="Arial"/>
          <w:sz w:val="28"/>
          <w:szCs w:val="28"/>
        </w:rPr>
        <w:t xml:space="preserve">et </w:t>
      </w:r>
      <w:r w:rsidR="006A651C">
        <w:rPr>
          <w:rFonts w:ascii="Arial" w:hAnsi="Arial" w:cs="Arial"/>
          <w:sz w:val="28"/>
          <w:szCs w:val="28"/>
        </w:rPr>
        <w:t>A</w:t>
      </w:r>
      <w:r w:rsidRPr="00803AAD">
        <w:rPr>
          <w:rFonts w:ascii="Arial" w:hAnsi="Arial" w:cs="Arial"/>
          <w:sz w:val="28"/>
          <w:szCs w:val="28"/>
        </w:rPr>
        <w:t>side) for these same grounds.</w:t>
      </w:r>
    </w:p>
    <w:p w:rsidR="006A651C" w:rsidRPr="005909D8" w:rsidRDefault="006A651C" w:rsidP="006A651C">
      <w:pPr>
        <w:jc w:val="center"/>
        <w:rPr>
          <w:rFonts w:ascii="Berlin Sans FB" w:hAnsi="Berlin Sans FB" w:cs="Arial"/>
          <w:b/>
          <w:sz w:val="32"/>
          <w:szCs w:val="32"/>
        </w:rPr>
      </w:pPr>
      <w:r>
        <w:rPr>
          <w:rFonts w:ascii="Arial" w:hAnsi="Arial" w:cs="Arial"/>
          <w:noProof/>
          <w:color w:val="0000FF"/>
          <w:sz w:val="13"/>
          <w:szCs w:val="13"/>
        </w:rPr>
        <w:drawing>
          <wp:inline distT="0" distB="0" distL="0" distR="0">
            <wp:extent cx="1340358" cy="1212187"/>
            <wp:effectExtent l="19050" t="0" r="0" b="0"/>
            <wp:docPr id="211" name="yui_3_3_0_15_1343919404113800" descr="http://ts3.mm.bing.net/images/thumbnail.aspx?q=4831306268148502&amp;id=3713a6eae7e959a4bc56ddcb834433c7">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19404113800" descr="http://ts3.mm.bing.net/images/thumbnail.aspx?q=4831306268148502&amp;id=3713a6eae7e959a4bc56ddcb834433c7">
                      <a:hlinkClick r:id="rId144"/>
                    </pic:cNvPr>
                    <pic:cNvPicPr>
                      <a:picLocks noChangeAspect="1" noChangeArrowheads="1"/>
                    </pic:cNvPicPr>
                  </pic:nvPicPr>
                  <pic:blipFill>
                    <a:blip r:embed="rId145" cstate="print"/>
                    <a:srcRect/>
                    <a:stretch>
                      <a:fillRect/>
                    </a:stretch>
                  </pic:blipFill>
                  <pic:spPr bwMode="auto">
                    <a:xfrm>
                      <a:off x="0" y="0"/>
                      <a:ext cx="1340872" cy="1212651"/>
                    </a:xfrm>
                    <a:prstGeom prst="rect">
                      <a:avLst/>
                    </a:prstGeom>
                    <a:noFill/>
                    <a:ln w="9525">
                      <a:noFill/>
                      <a:miter lim="800000"/>
                      <a:headEnd/>
                      <a:tailEnd/>
                    </a:ln>
                  </pic:spPr>
                </pic:pic>
              </a:graphicData>
            </a:graphic>
          </wp:inline>
        </w:drawing>
      </w:r>
      <w:r w:rsidRPr="006A651C">
        <w:rPr>
          <w:rFonts w:ascii="Berlin Sans FB" w:hAnsi="Berlin Sans FB" w:cs="Arial"/>
          <w:b/>
          <w:noProof/>
          <w:sz w:val="32"/>
          <w:szCs w:val="32"/>
        </w:rPr>
        <w:drawing>
          <wp:inline distT="0" distB="0" distL="0" distR="0">
            <wp:extent cx="1340358" cy="1212187"/>
            <wp:effectExtent l="19050" t="0" r="0" b="0"/>
            <wp:docPr id="182" name="yui_3_3_0_15_1343919404113800" descr="http://ts3.mm.bing.net/images/thumbnail.aspx?q=4831306268148502&amp;id=3713a6eae7e959a4bc56ddcb834433c7">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19404113800" descr="http://ts3.mm.bing.net/images/thumbnail.aspx?q=4831306268148502&amp;id=3713a6eae7e959a4bc56ddcb834433c7">
                      <a:hlinkClick r:id="rId144"/>
                    </pic:cNvPr>
                    <pic:cNvPicPr>
                      <a:picLocks noChangeAspect="1" noChangeArrowheads="1"/>
                    </pic:cNvPicPr>
                  </pic:nvPicPr>
                  <pic:blipFill>
                    <a:blip r:embed="rId145" cstate="print"/>
                    <a:srcRect/>
                    <a:stretch>
                      <a:fillRect/>
                    </a:stretch>
                  </pic:blipFill>
                  <pic:spPr bwMode="auto">
                    <a:xfrm>
                      <a:off x="0" y="0"/>
                      <a:ext cx="1340872" cy="1212651"/>
                    </a:xfrm>
                    <a:prstGeom prst="rect">
                      <a:avLst/>
                    </a:prstGeom>
                    <a:noFill/>
                    <a:ln w="9525">
                      <a:noFill/>
                      <a:miter lim="800000"/>
                      <a:headEnd/>
                      <a:tailEnd/>
                    </a:ln>
                  </pic:spPr>
                </pic:pic>
              </a:graphicData>
            </a:graphic>
          </wp:inline>
        </w:drawing>
      </w:r>
      <w:r w:rsidRPr="006A651C">
        <w:rPr>
          <w:rFonts w:ascii="Berlin Sans FB" w:hAnsi="Berlin Sans FB" w:cs="Arial"/>
          <w:b/>
          <w:noProof/>
          <w:sz w:val="32"/>
          <w:szCs w:val="32"/>
        </w:rPr>
        <w:drawing>
          <wp:inline distT="0" distB="0" distL="0" distR="0">
            <wp:extent cx="1340358" cy="1212187"/>
            <wp:effectExtent l="19050" t="0" r="0" b="0"/>
            <wp:docPr id="183" name="yui_3_3_0_15_1343919404113800" descr="http://ts3.mm.bing.net/images/thumbnail.aspx?q=4831306268148502&amp;id=3713a6eae7e959a4bc56ddcb834433c7">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5_1343919404113800" descr="http://ts3.mm.bing.net/images/thumbnail.aspx?q=4831306268148502&amp;id=3713a6eae7e959a4bc56ddcb834433c7">
                      <a:hlinkClick r:id="rId144"/>
                    </pic:cNvPr>
                    <pic:cNvPicPr>
                      <a:picLocks noChangeAspect="1" noChangeArrowheads="1"/>
                    </pic:cNvPicPr>
                  </pic:nvPicPr>
                  <pic:blipFill>
                    <a:blip r:embed="rId145" cstate="print"/>
                    <a:srcRect/>
                    <a:stretch>
                      <a:fillRect/>
                    </a:stretch>
                  </pic:blipFill>
                  <pic:spPr bwMode="auto">
                    <a:xfrm>
                      <a:off x="0" y="0"/>
                      <a:ext cx="1340872" cy="1212651"/>
                    </a:xfrm>
                    <a:prstGeom prst="rect">
                      <a:avLst/>
                    </a:prstGeom>
                    <a:noFill/>
                    <a:ln w="9525">
                      <a:noFill/>
                      <a:miter lim="800000"/>
                      <a:headEnd/>
                      <a:tailEnd/>
                    </a:ln>
                  </pic:spPr>
                </pic:pic>
              </a:graphicData>
            </a:graphic>
          </wp:inline>
        </w:drawing>
      </w:r>
    </w:p>
    <w:p w:rsidR="00941FB0" w:rsidRPr="005909D8" w:rsidRDefault="00941FB0" w:rsidP="005F03BC">
      <w:pPr>
        <w:jc w:val="center"/>
        <w:rPr>
          <w:rFonts w:ascii="Berlin Sans FB" w:hAnsi="Berlin Sans FB" w:cs="Arial"/>
          <w:b/>
          <w:sz w:val="32"/>
          <w:szCs w:val="32"/>
        </w:rPr>
      </w:pPr>
      <w:r w:rsidRPr="005909D8">
        <w:rPr>
          <w:rFonts w:ascii="Berlin Sans FB" w:hAnsi="Berlin Sans FB" w:cs="Arial"/>
          <w:b/>
          <w:sz w:val="32"/>
          <w:szCs w:val="32"/>
        </w:rPr>
        <w:lastRenderedPageBreak/>
        <w:t>-F-</w:t>
      </w:r>
    </w:p>
    <w:p w:rsidR="008A332A" w:rsidRPr="005909D8" w:rsidRDefault="005909D8" w:rsidP="008A332A">
      <w:pPr>
        <w:rPr>
          <w:rFonts w:ascii="Berlin Sans FB" w:hAnsi="Berlin Sans FB" w:cs="Arial"/>
          <w:sz w:val="28"/>
          <w:szCs w:val="28"/>
        </w:rPr>
      </w:pPr>
      <w:r w:rsidRPr="005909D8">
        <w:rPr>
          <w:rFonts w:ascii="Berlin Sans FB" w:hAnsi="Berlin Sans FB" w:cs="Arial"/>
          <w:sz w:val="28"/>
          <w:szCs w:val="28"/>
        </w:rPr>
        <w:t>Fact-</w:t>
      </w:r>
      <w:r w:rsidR="006A651C">
        <w:rPr>
          <w:rFonts w:ascii="Berlin Sans FB" w:hAnsi="Berlin Sans FB" w:cs="Arial"/>
          <w:sz w:val="28"/>
          <w:szCs w:val="28"/>
        </w:rPr>
        <w:t>F</w:t>
      </w:r>
      <w:r w:rsidR="008A332A" w:rsidRPr="005909D8">
        <w:rPr>
          <w:rFonts w:ascii="Berlin Sans FB" w:hAnsi="Berlin Sans FB" w:cs="Arial"/>
          <w:sz w:val="28"/>
          <w:szCs w:val="28"/>
        </w:rPr>
        <w:t>inding</w:t>
      </w:r>
    </w:p>
    <w:p w:rsidR="008A332A" w:rsidRPr="008A332A" w:rsidRDefault="006A651C" w:rsidP="008A332A">
      <w:pPr>
        <w:rPr>
          <w:rFonts w:ascii="Arial" w:hAnsi="Arial" w:cs="Arial"/>
          <w:sz w:val="28"/>
          <w:szCs w:val="28"/>
        </w:rPr>
      </w:pPr>
      <w:r w:rsidRPr="008A332A">
        <w:rPr>
          <w:rFonts w:ascii="Arial" w:hAnsi="Arial" w:cs="Arial"/>
          <w:sz w:val="28"/>
          <w:szCs w:val="28"/>
        </w:rPr>
        <w:t xml:space="preserve">Fact-finding is a component of </w:t>
      </w:r>
      <w:r>
        <w:rPr>
          <w:rFonts w:ascii="Arial" w:hAnsi="Arial" w:cs="Arial"/>
          <w:sz w:val="28"/>
          <w:szCs w:val="28"/>
        </w:rPr>
        <w:t>most alternative dispute resolution ("</w:t>
      </w:r>
      <w:r w:rsidRPr="008A332A">
        <w:rPr>
          <w:rFonts w:ascii="Arial" w:hAnsi="Arial" w:cs="Arial"/>
          <w:sz w:val="28"/>
          <w:szCs w:val="28"/>
        </w:rPr>
        <w:t>ADR</w:t>
      </w:r>
      <w:r>
        <w:rPr>
          <w:rFonts w:ascii="Arial" w:hAnsi="Arial" w:cs="Arial"/>
          <w:sz w:val="28"/>
          <w:szCs w:val="28"/>
        </w:rPr>
        <w:t>")</w:t>
      </w:r>
      <w:r w:rsidRPr="008A332A">
        <w:rPr>
          <w:rFonts w:ascii="Arial" w:hAnsi="Arial" w:cs="Arial"/>
          <w:sz w:val="28"/>
          <w:szCs w:val="28"/>
        </w:rPr>
        <w:t xml:space="preserve"> procedures, and take</w:t>
      </w:r>
      <w:r>
        <w:rPr>
          <w:rFonts w:ascii="Arial" w:hAnsi="Arial" w:cs="Arial"/>
          <w:sz w:val="28"/>
          <w:szCs w:val="28"/>
        </w:rPr>
        <w:t>s any number of</w:t>
      </w:r>
      <w:r w:rsidRPr="008A332A">
        <w:rPr>
          <w:rFonts w:ascii="Arial" w:hAnsi="Arial" w:cs="Arial"/>
          <w:sz w:val="28"/>
          <w:szCs w:val="28"/>
        </w:rPr>
        <w:t xml:space="preserve"> forms.</w:t>
      </w:r>
      <w:r>
        <w:rPr>
          <w:rFonts w:ascii="Arial" w:hAnsi="Arial" w:cs="Arial"/>
          <w:sz w:val="28"/>
          <w:szCs w:val="28"/>
        </w:rPr>
        <w:t xml:space="preserve">  </w:t>
      </w:r>
      <w:r w:rsidR="00001DF9">
        <w:rPr>
          <w:rFonts w:ascii="Arial" w:hAnsi="Arial" w:cs="Arial"/>
          <w:sz w:val="28"/>
          <w:szCs w:val="28"/>
        </w:rPr>
        <w:t>Through this p</w:t>
      </w:r>
      <w:r w:rsidR="00001DF9" w:rsidRPr="008A332A">
        <w:rPr>
          <w:rFonts w:ascii="Arial" w:hAnsi="Arial" w:cs="Arial"/>
          <w:sz w:val="28"/>
          <w:szCs w:val="28"/>
        </w:rPr>
        <w:t>rocess</w:t>
      </w:r>
      <w:r w:rsidR="00001DF9">
        <w:rPr>
          <w:rFonts w:ascii="Arial" w:hAnsi="Arial" w:cs="Arial"/>
          <w:sz w:val="28"/>
          <w:szCs w:val="28"/>
        </w:rPr>
        <w:t>,</w:t>
      </w:r>
      <w:r w:rsidR="00001DF9" w:rsidRPr="008A332A">
        <w:rPr>
          <w:rFonts w:ascii="Arial" w:hAnsi="Arial" w:cs="Arial"/>
          <w:sz w:val="28"/>
          <w:szCs w:val="28"/>
        </w:rPr>
        <w:t xml:space="preserve"> facts relevant to a controversy are determined. </w:t>
      </w:r>
      <w:r w:rsidR="00001DF9">
        <w:rPr>
          <w:rFonts w:ascii="Arial" w:hAnsi="Arial" w:cs="Arial"/>
          <w:sz w:val="28"/>
          <w:szCs w:val="28"/>
        </w:rPr>
        <w:t xml:space="preserve"> </w:t>
      </w:r>
      <w:r>
        <w:rPr>
          <w:rFonts w:ascii="Arial" w:hAnsi="Arial" w:cs="Arial"/>
          <w:sz w:val="28"/>
          <w:szCs w:val="28"/>
        </w:rPr>
        <w:t>It can be a</w:t>
      </w:r>
      <w:r w:rsidR="008A332A" w:rsidRPr="008A332A">
        <w:rPr>
          <w:rFonts w:ascii="Arial" w:hAnsi="Arial" w:cs="Arial"/>
          <w:sz w:val="28"/>
          <w:szCs w:val="28"/>
        </w:rPr>
        <w:t>n investigation of a dispute by an impartial third person who examines the issues and facts in the case</w:t>
      </w:r>
      <w:r>
        <w:rPr>
          <w:rFonts w:ascii="Arial" w:hAnsi="Arial" w:cs="Arial"/>
          <w:sz w:val="28"/>
          <w:szCs w:val="28"/>
        </w:rPr>
        <w:t xml:space="preserve">.  This person then </w:t>
      </w:r>
      <w:r w:rsidR="008A332A" w:rsidRPr="008A332A">
        <w:rPr>
          <w:rFonts w:ascii="Arial" w:hAnsi="Arial" w:cs="Arial"/>
          <w:sz w:val="28"/>
          <w:szCs w:val="28"/>
        </w:rPr>
        <w:t>issue</w:t>
      </w:r>
      <w:r>
        <w:rPr>
          <w:rFonts w:ascii="Arial" w:hAnsi="Arial" w:cs="Arial"/>
          <w:sz w:val="28"/>
          <w:szCs w:val="28"/>
        </w:rPr>
        <w:t>s</w:t>
      </w:r>
      <w:r w:rsidR="008A332A" w:rsidRPr="008A332A">
        <w:rPr>
          <w:rFonts w:ascii="Arial" w:hAnsi="Arial" w:cs="Arial"/>
          <w:sz w:val="28"/>
          <w:szCs w:val="28"/>
        </w:rPr>
        <w:t xml:space="preserve"> a report and recommend</w:t>
      </w:r>
      <w:r>
        <w:rPr>
          <w:rFonts w:ascii="Arial" w:hAnsi="Arial" w:cs="Arial"/>
          <w:sz w:val="28"/>
          <w:szCs w:val="28"/>
        </w:rPr>
        <w:t>s</w:t>
      </w:r>
      <w:r w:rsidR="008A332A" w:rsidRPr="008A332A">
        <w:rPr>
          <w:rFonts w:ascii="Arial" w:hAnsi="Arial" w:cs="Arial"/>
          <w:sz w:val="28"/>
          <w:szCs w:val="28"/>
        </w:rPr>
        <w:t xml:space="preserve"> settlement</w:t>
      </w:r>
      <w:r>
        <w:rPr>
          <w:rFonts w:ascii="Arial" w:hAnsi="Arial" w:cs="Arial"/>
          <w:sz w:val="28"/>
          <w:szCs w:val="28"/>
        </w:rPr>
        <w:t xml:space="preserve"> terms</w:t>
      </w:r>
      <w:r w:rsidR="008A332A" w:rsidRPr="008A332A">
        <w:rPr>
          <w:rFonts w:ascii="Arial" w:hAnsi="Arial" w:cs="Arial"/>
          <w:sz w:val="28"/>
          <w:szCs w:val="28"/>
        </w:rPr>
        <w:t xml:space="preserve">. </w:t>
      </w:r>
      <w:r>
        <w:rPr>
          <w:rFonts w:ascii="Arial" w:hAnsi="Arial" w:cs="Arial"/>
          <w:sz w:val="28"/>
          <w:szCs w:val="28"/>
        </w:rPr>
        <w:t xml:space="preserve">  </w:t>
      </w:r>
    </w:p>
    <w:p w:rsidR="008A332A" w:rsidRPr="008A332A" w:rsidRDefault="008A332A" w:rsidP="008A332A">
      <w:pPr>
        <w:rPr>
          <w:rFonts w:ascii="Arial" w:hAnsi="Arial" w:cs="Arial"/>
          <w:sz w:val="28"/>
          <w:szCs w:val="28"/>
        </w:rPr>
      </w:pPr>
      <w:r w:rsidRPr="008A332A">
        <w:rPr>
          <w:rFonts w:ascii="Arial" w:hAnsi="Arial" w:cs="Arial"/>
          <w:sz w:val="28"/>
          <w:szCs w:val="28"/>
        </w:rPr>
        <w:t>In neutral fact-finding, the parties appoint a neutral third party to perform the function, and typically determine in advance whether the results of the fact-finding will be conclusive</w:t>
      </w:r>
      <w:r w:rsidR="00001DF9">
        <w:rPr>
          <w:rFonts w:ascii="Arial" w:hAnsi="Arial" w:cs="Arial"/>
          <w:sz w:val="28"/>
          <w:szCs w:val="28"/>
        </w:rPr>
        <w:t>,</w:t>
      </w:r>
      <w:r w:rsidRPr="008A332A">
        <w:rPr>
          <w:rFonts w:ascii="Arial" w:hAnsi="Arial" w:cs="Arial"/>
          <w:sz w:val="28"/>
          <w:szCs w:val="28"/>
        </w:rPr>
        <w:t xml:space="preserve"> or advisory only.</w:t>
      </w:r>
    </w:p>
    <w:p w:rsidR="008A332A" w:rsidRPr="008A332A" w:rsidRDefault="008A332A" w:rsidP="008A332A">
      <w:pPr>
        <w:rPr>
          <w:rFonts w:ascii="Arial" w:hAnsi="Arial" w:cs="Arial"/>
          <w:sz w:val="28"/>
          <w:szCs w:val="28"/>
        </w:rPr>
      </w:pPr>
      <w:r w:rsidRPr="008A332A">
        <w:rPr>
          <w:rFonts w:ascii="Arial" w:hAnsi="Arial" w:cs="Arial"/>
          <w:sz w:val="28"/>
          <w:szCs w:val="28"/>
        </w:rPr>
        <w:t xml:space="preserve">With expert fact-finding, the parties privately employ neutrals to render expert opinions that are conclusive or nonbinding on technical, scientific or legal questions. </w:t>
      </w:r>
      <w:r w:rsidR="00001DF9">
        <w:rPr>
          <w:rFonts w:ascii="Arial" w:hAnsi="Arial" w:cs="Arial"/>
          <w:sz w:val="28"/>
          <w:szCs w:val="28"/>
        </w:rPr>
        <w:t xml:space="preserve"> </w:t>
      </w:r>
      <w:r w:rsidRPr="008A332A">
        <w:rPr>
          <w:rFonts w:ascii="Arial" w:hAnsi="Arial" w:cs="Arial"/>
          <w:sz w:val="28"/>
          <w:szCs w:val="28"/>
        </w:rPr>
        <w:t>In joint fact-finding, the parties designate representatives to work together to develop responses to factual questions.</w:t>
      </w:r>
    </w:p>
    <w:p w:rsidR="008A332A" w:rsidRPr="008A332A" w:rsidRDefault="008A332A" w:rsidP="008A332A">
      <w:pPr>
        <w:rPr>
          <w:rFonts w:ascii="Arial" w:hAnsi="Arial" w:cs="Arial"/>
          <w:sz w:val="28"/>
          <w:szCs w:val="28"/>
        </w:rPr>
      </w:pPr>
    </w:p>
    <w:p w:rsidR="005909D8" w:rsidRPr="005909D8" w:rsidRDefault="008A332A" w:rsidP="008A332A">
      <w:pPr>
        <w:rPr>
          <w:rFonts w:ascii="Berlin Sans FB" w:hAnsi="Berlin Sans FB" w:cs="Arial"/>
          <w:sz w:val="28"/>
          <w:szCs w:val="28"/>
        </w:rPr>
      </w:pPr>
      <w:r w:rsidRPr="005909D8">
        <w:rPr>
          <w:rFonts w:ascii="Berlin Sans FB" w:hAnsi="Berlin Sans FB" w:cs="Arial"/>
          <w:sz w:val="28"/>
          <w:szCs w:val="28"/>
        </w:rPr>
        <w:t>Final Offer Arbitration</w:t>
      </w:r>
      <w:r w:rsidR="002B31B6" w:rsidRPr="005909D8">
        <w:rPr>
          <w:rFonts w:ascii="Berlin Sans FB" w:hAnsi="Berlin Sans FB" w:cs="Arial"/>
          <w:sz w:val="28"/>
          <w:szCs w:val="28"/>
        </w:rPr>
        <w:t xml:space="preserve"> </w:t>
      </w:r>
    </w:p>
    <w:p w:rsidR="008A332A" w:rsidRDefault="008A332A" w:rsidP="008A332A">
      <w:pPr>
        <w:rPr>
          <w:rFonts w:ascii="Arial" w:hAnsi="Arial" w:cs="Arial"/>
          <w:sz w:val="28"/>
          <w:szCs w:val="28"/>
        </w:rPr>
      </w:pPr>
      <w:r w:rsidRPr="005909D8">
        <w:rPr>
          <w:rFonts w:ascii="Arial" w:hAnsi="Arial" w:cs="Arial"/>
          <w:i/>
          <w:sz w:val="28"/>
          <w:szCs w:val="28"/>
        </w:rPr>
        <w:t>See</w:t>
      </w:r>
      <w:r w:rsidR="005909D8">
        <w:rPr>
          <w:rFonts w:ascii="Arial" w:hAnsi="Arial" w:cs="Arial"/>
          <w:sz w:val="28"/>
          <w:szCs w:val="28"/>
        </w:rPr>
        <w:t>,</w:t>
      </w:r>
      <w:r w:rsidRPr="008A332A">
        <w:rPr>
          <w:rFonts w:ascii="Arial" w:hAnsi="Arial" w:cs="Arial"/>
          <w:sz w:val="28"/>
          <w:szCs w:val="28"/>
        </w:rPr>
        <w:t xml:space="preserve"> Baseball Arbitration.</w:t>
      </w:r>
    </w:p>
    <w:p w:rsidR="008A332A" w:rsidRDefault="008A332A" w:rsidP="00086ADB">
      <w:pPr>
        <w:rPr>
          <w:rFonts w:ascii="Arial" w:hAnsi="Arial" w:cs="Arial"/>
          <w:sz w:val="28"/>
          <w:szCs w:val="28"/>
        </w:rPr>
      </w:pPr>
    </w:p>
    <w:p w:rsidR="004F7100" w:rsidRPr="004F7100" w:rsidRDefault="00803AAD" w:rsidP="00803AAD">
      <w:pPr>
        <w:rPr>
          <w:rFonts w:ascii="Berlin Sans FB" w:hAnsi="Berlin Sans FB" w:cs="Arial"/>
          <w:sz w:val="28"/>
          <w:szCs w:val="28"/>
        </w:rPr>
      </w:pPr>
      <w:r w:rsidRPr="004F7100">
        <w:rPr>
          <w:rFonts w:ascii="Berlin Sans FB" w:hAnsi="Berlin Sans FB" w:cs="Arial"/>
          <w:sz w:val="28"/>
          <w:szCs w:val="28"/>
        </w:rPr>
        <w:t>Filing</w:t>
      </w:r>
    </w:p>
    <w:p w:rsidR="00803AAD" w:rsidRPr="00803AAD" w:rsidRDefault="00803AAD" w:rsidP="00803AAD">
      <w:pPr>
        <w:rPr>
          <w:rFonts w:ascii="Arial" w:hAnsi="Arial" w:cs="Arial"/>
          <w:sz w:val="28"/>
          <w:szCs w:val="28"/>
        </w:rPr>
      </w:pPr>
      <w:r w:rsidRPr="00803AAD">
        <w:rPr>
          <w:rFonts w:ascii="Arial" w:hAnsi="Arial" w:cs="Arial"/>
          <w:sz w:val="28"/>
          <w:szCs w:val="28"/>
        </w:rPr>
        <w:t xml:space="preserve">A party submits to </w:t>
      </w:r>
      <w:r w:rsidR="004F7100">
        <w:rPr>
          <w:rFonts w:ascii="Arial" w:hAnsi="Arial" w:cs="Arial"/>
          <w:sz w:val="28"/>
          <w:szCs w:val="28"/>
        </w:rPr>
        <w:t xml:space="preserve">an institution </w:t>
      </w:r>
      <w:r w:rsidRPr="00803AAD">
        <w:rPr>
          <w:rFonts w:ascii="Arial" w:hAnsi="Arial" w:cs="Arial"/>
          <w:sz w:val="28"/>
          <w:szCs w:val="28"/>
        </w:rPr>
        <w:t xml:space="preserve">a statement of claim, which explains the nature of the dispute, and other accompanying documentation to initiate </w:t>
      </w:r>
      <w:proofErr w:type="gramStart"/>
      <w:r w:rsidRPr="00803AAD">
        <w:rPr>
          <w:rFonts w:ascii="Arial" w:hAnsi="Arial" w:cs="Arial"/>
          <w:sz w:val="28"/>
          <w:szCs w:val="28"/>
        </w:rPr>
        <w:t>an arbitration</w:t>
      </w:r>
      <w:proofErr w:type="gramEnd"/>
      <w:r w:rsidRPr="00803AAD">
        <w:rPr>
          <w:rFonts w:ascii="Arial" w:hAnsi="Arial" w:cs="Arial"/>
          <w:sz w:val="28"/>
          <w:szCs w:val="28"/>
        </w:rPr>
        <w:t>.</w:t>
      </w:r>
    </w:p>
    <w:p w:rsidR="00941FB0" w:rsidRPr="004F7100" w:rsidRDefault="00941FB0" w:rsidP="005F03BC">
      <w:pPr>
        <w:jc w:val="center"/>
        <w:rPr>
          <w:rFonts w:ascii="Berlin Sans FB" w:hAnsi="Berlin Sans FB" w:cs="Arial"/>
          <w:b/>
          <w:sz w:val="32"/>
          <w:szCs w:val="32"/>
        </w:rPr>
      </w:pPr>
      <w:r w:rsidRPr="004F7100">
        <w:rPr>
          <w:rFonts w:ascii="Berlin Sans FB" w:hAnsi="Berlin Sans FB" w:cs="Arial"/>
          <w:b/>
          <w:sz w:val="32"/>
          <w:szCs w:val="32"/>
        </w:rPr>
        <w:t>-G-</w:t>
      </w:r>
    </w:p>
    <w:p w:rsidR="00941FB0" w:rsidRDefault="00941FB0" w:rsidP="00086ADB">
      <w:pPr>
        <w:rPr>
          <w:rFonts w:ascii="Arial" w:hAnsi="Arial" w:cs="Arial"/>
          <w:sz w:val="28"/>
          <w:szCs w:val="28"/>
        </w:rPr>
      </w:pPr>
    </w:p>
    <w:p w:rsidR="00001DF9" w:rsidRDefault="00001DF9" w:rsidP="00086ADB">
      <w:pPr>
        <w:rPr>
          <w:rFonts w:ascii="Arial" w:hAnsi="Arial" w:cs="Arial"/>
          <w:sz w:val="28"/>
          <w:szCs w:val="28"/>
        </w:rPr>
      </w:pPr>
    </w:p>
    <w:p w:rsidR="00001DF9" w:rsidRDefault="00001DF9" w:rsidP="00086ADB">
      <w:pPr>
        <w:rPr>
          <w:rFonts w:ascii="Arial" w:hAnsi="Arial" w:cs="Arial"/>
          <w:sz w:val="28"/>
          <w:szCs w:val="28"/>
        </w:rPr>
      </w:pPr>
    </w:p>
    <w:p w:rsidR="00941FB0" w:rsidRPr="004F7100" w:rsidRDefault="00941FB0" w:rsidP="005F03BC">
      <w:pPr>
        <w:jc w:val="center"/>
        <w:rPr>
          <w:rFonts w:ascii="Berlin Sans FB" w:hAnsi="Berlin Sans FB" w:cs="Arial"/>
          <w:b/>
          <w:sz w:val="32"/>
          <w:szCs w:val="32"/>
        </w:rPr>
      </w:pPr>
      <w:r w:rsidRPr="004F7100">
        <w:rPr>
          <w:rFonts w:ascii="Berlin Sans FB" w:hAnsi="Berlin Sans FB" w:cs="Arial"/>
          <w:b/>
          <w:sz w:val="32"/>
          <w:szCs w:val="32"/>
        </w:rPr>
        <w:lastRenderedPageBreak/>
        <w:t>-H-</w:t>
      </w:r>
    </w:p>
    <w:p w:rsidR="004F7100" w:rsidRPr="004F7100" w:rsidRDefault="008A332A" w:rsidP="008A332A">
      <w:pPr>
        <w:rPr>
          <w:rFonts w:ascii="Berlin Sans FB" w:hAnsi="Berlin Sans FB" w:cs="Arial"/>
          <w:sz w:val="28"/>
          <w:szCs w:val="28"/>
        </w:rPr>
      </w:pPr>
      <w:r w:rsidRPr="004F7100">
        <w:rPr>
          <w:rFonts w:ascii="Berlin Sans FB" w:hAnsi="Berlin Sans FB" w:cs="Arial"/>
          <w:sz w:val="28"/>
          <w:szCs w:val="28"/>
        </w:rPr>
        <w:t>High-Low</w:t>
      </w:r>
    </w:p>
    <w:p w:rsidR="008A332A" w:rsidRDefault="008A332A" w:rsidP="008A332A">
      <w:pPr>
        <w:rPr>
          <w:rFonts w:ascii="Arial" w:hAnsi="Arial" w:cs="Arial"/>
          <w:sz w:val="28"/>
          <w:szCs w:val="28"/>
        </w:rPr>
      </w:pPr>
      <w:r w:rsidRPr="004F7100">
        <w:rPr>
          <w:rFonts w:ascii="Arial" w:hAnsi="Arial" w:cs="Arial"/>
          <w:i/>
          <w:sz w:val="28"/>
          <w:szCs w:val="28"/>
        </w:rPr>
        <w:t>See</w:t>
      </w:r>
      <w:r w:rsidR="004F7100">
        <w:rPr>
          <w:rFonts w:ascii="Arial" w:hAnsi="Arial" w:cs="Arial"/>
          <w:sz w:val="28"/>
          <w:szCs w:val="28"/>
        </w:rPr>
        <w:t>,</w:t>
      </w:r>
      <w:r w:rsidRPr="008A332A">
        <w:rPr>
          <w:rFonts w:ascii="Arial" w:hAnsi="Arial" w:cs="Arial"/>
          <w:sz w:val="28"/>
          <w:szCs w:val="28"/>
        </w:rPr>
        <w:t xml:space="preserve"> Bounded Arbitration.</w:t>
      </w:r>
    </w:p>
    <w:p w:rsidR="008A332A" w:rsidRDefault="008A332A" w:rsidP="00086ADB">
      <w:pPr>
        <w:rPr>
          <w:rFonts w:ascii="Arial" w:hAnsi="Arial" w:cs="Arial"/>
          <w:sz w:val="28"/>
          <w:szCs w:val="28"/>
        </w:rPr>
      </w:pPr>
    </w:p>
    <w:p w:rsidR="004F7100" w:rsidRDefault="00803AAD" w:rsidP="00803AAD">
      <w:pPr>
        <w:rPr>
          <w:rFonts w:ascii="Berlin Sans FB" w:hAnsi="Berlin Sans FB" w:cs="Arial"/>
          <w:sz w:val="28"/>
          <w:szCs w:val="28"/>
        </w:rPr>
      </w:pPr>
      <w:r w:rsidRPr="004F7100">
        <w:rPr>
          <w:rFonts w:ascii="Berlin Sans FB" w:hAnsi="Berlin Sans FB" w:cs="Arial"/>
          <w:sz w:val="28"/>
          <w:szCs w:val="28"/>
        </w:rPr>
        <w:t>Hearing</w:t>
      </w:r>
    </w:p>
    <w:p w:rsidR="00803AAD" w:rsidRPr="00803AAD" w:rsidRDefault="00803AAD" w:rsidP="00803AAD">
      <w:pPr>
        <w:rPr>
          <w:rFonts w:ascii="Arial" w:hAnsi="Arial" w:cs="Arial"/>
          <w:sz w:val="28"/>
          <w:szCs w:val="28"/>
        </w:rPr>
      </w:pPr>
      <w:r w:rsidRPr="00803AAD">
        <w:rPr>
          <w:rFonts w:ascii="Arial" w:hAnsi="Arial" w:cs="Arial"/>
          <w:sz w:val="28"/>
          <w:szCs w:val="28"/>
        </w:rPr>
        <w:t>A hearing is a meeting of the parties and arbitrators in which the parties present facts and evidence and the arbitrators listen to these presentations to resolve the disputes</w:t>
      </w:r>
      <w:r w:rsidR="00026DF0">
        <w:rPr>
          <w:rFonts w:ascii="Arial" w:hAnsi="Arial" w:cs="Arial"/>
          <w:sz w:val="28"/>
          <w:szCs w:val="28"/>
        </w:rPr>
        <w:t xml:space="preserve"> (sometimes called "</w:t>
      </w:r>
      <w:r w:rsidRPr="00803AAD">
        <w:rPr>
          <w:rFonts w:ascii="Arial" w:hAnsi="Arial" w:cs="Arial"/>
          <w:sz w:val="28"/>
          <w:szCs w:val="28"/>
        </w:rPr>
        <w:t>hearing on the merits</w:t>
      </w:r>
      <w:r w:rsidR="00026DF0">
        <w:rPr>
          <w:rFonts w:ascii="Arial" w:hAnsi="Arial" w:cs="Arial"/>
          <w:sz w:val="28"/>
          <w:szCs w:val="28"/>
        </w:rPr>
        <w:t>")</w:t>
      </w:r>
      <w:r w:rsidRPr="00803AAD">
        <w:rPr>
          <w:rFonts w:ascii="Arial" w:hAnsi="Arial" w:cs="Arial"/>
          <w:sz w:val="28"/>
          <w:szCs w:val="28"/>
        </w:rPr>
        <w:t>.</w:t>
      </w:r>
    </w:p>
    <w:p w:rsidR="00671EF1" w:rsidRDefault="00671EF1" w:rsidP="00803AAD">
      <w:pPr>
        <w:rPr>
          <w:rFonts w:ascii="Arial" w:hAnsi="Arial" w:cs="Arial"/>
          <w:sz w:val="28"/>
          <w:szCs w:val="28"/>
        </w:rPr>
      </w:pPr>
    </w:p>
    <w:p w:rsidR="004F7100" w:rsidRPr="004F7100" w:rsidRDefault="00803AAD" w:rsidP="00803AAD">
      <w:pPr>
        <w:rPr>
          <w:rFonts w:ascii="Berlin Sans FB" w:hAnsi="Berlin Sans FB" w:cs="Arial"/>
          <w:sz w:val="28"/>
          <w:szCs w:val="28"/>
        </w:rPr>
      </w:pPr>
      <w:r w:rsidRPr="004F7100">
        <w:rPr>
          <w:rFonts w:ascii="Berlin Sans FB" w:hAnsi="Berlin Sans FB" w:cs="Arial"/>
          <w:sz w:val="28"/>
          <w:szCs w:val="28"/>
        </w:rPr>
        <w:t xml:space="preserve">Hearing Session </w:t>
      </w:r>
    </w:p>
    <w:p w:rsidR="00803AAD" w:rsidRDefault="00026DF0" w:rsidP="00803AAD">
      <w:pPr>
        <w:rPr>
          <w:rFonts w:ascii="Arial" w:hAnsi="Arial" w:cs="Arial"/>
          <w:sz w:val="28"/>
          <w:szCs w:val="28"/>
        </w:rPr>
      </w:pPr>
      <w:proofErr w:type="gramStart"/>
      <w:r>
        <w:rPr>
          <w:rFonts w:ascii="Arial" w:hAnsi="Arial" w:cs="Arial"/>
          <w:sz w:val="28"/>
          <w:szCs w:val="28"/>
        </w:rPr>
        <w:t>A</w:t>
      </w:r>
      <w:r w:rsidR="00803AAD" w:rsidRPr="00803AAD">
        <w:rPr>
          <w:rFonts w:ascii="Arial" w:hAnsi="Arial" w:cs="Arial"/>
          <w:sz w:val="28"/>
          <w:szCs w:val="28"/>
        </w:rPr>
        <w:t>ny meeting between the parties and arbitrator(s) of four hours or less, including a hearing or a prehearing conference</w:t>
      </w:r>
      <w:r>
        <w:rPr>
          <w:rFonts w:ascii="Arial" w:hAnsi="Arial" w:cs="Arial"/>
          <w:sz w:val="28"/>
          <w:szCs w:val="28"/>
        </w:rPr>
        <w:t>.</w:t>
      </w:r>
      <w:proofErr w:type="gramEnd"/>
    </w:p>
    <w:p w:rsidR="00803AAD" w:rsidRDefault="00803AAD" w:rsidP="00086ADB">
      <w:pPr>
        <w:rPr>
          <w:rFonts w:ascii="Arial" w:hAnsi="Arial" w:cs="Arial"/>
          <w:sz w:val="28"/>
          <w:szCs w:val="28"/>
        </w:rPr>
      </w:pPr>
    </w:p>
    <w:p w:rsidR="00803AAD" w:rsidRPr="004F7100" w:rsidRDefault="00E278A7" w:rsidP="00803AAD">
      <w:pPr>
        <w:rPr>
          <w:rFonts w:ascii="Berlin Sans FB" w:hAnsi="Berlin Sans FB" w:cs="Arial"/>
          <w:sz w:val="28"/>
          <w:szCs w:val="28"/>
        </w:rPr>
      </w:pPr>
      <w:r w:rsidRPr="004F7100">
        <w:rPr>
          <w:rFonts w:ascii="Berlin Sans FB" w:hAnsi="Berlin Sans FB" w:cs="Arial"/>
          <w:sz w:val="28"/>
          <w:szCs w:val="28"/>
        </w:rPr>
        <w:t>Hong</w:t>
      </w:r>
      <w:r w:rsidR="00803AAD" w:rsidRPr="004F7100">
        <w:rPr>
          <w:rFonts w:ascii="Berlin Sans FB" w:hAnsi="Berlin Sans FB" w:cs="Arial"/>
          <w:sz w:val="28"/>
          <w:szCs w:val="28"/>
        </w:rPr>
        <w:t xml:space="preserve"> Kong International Arbitration Centre - HKIAC</w:t>
      </w:r>
    </w:p>
    <w:p w:rsidR="005F03BC" w:rsidRDefault="00803AAD" w:rsidP="00803AAD">
      <w:pPr>
        <w:rPr>
          <w:rFonts w:ascii="Arial" w:hAnsi="Arial" w:cs="Arial"/>
          <w:sz w:val="28"/>
          <w:szCs w:val="28"/>
        </w:rPr>
      </w:pPr>
      <w:r w:rsidRPr="00803AAD">
        <w:rPr>
          <w:rFonts w:ascii="Arial" w:hAnsi="Arial" w:cs="Arial"/>
          <w:sz w:val="28"/>
          <w:szCs w:val="28"/>
        </w:rPr>
        <w:t xml:space="preserve">Established in Hong Kong in 1985, the HKIAC is among the leading arbitral institutions in Asia. </w:t>
      </w:r>
      <w:r w:rsidR="00026DF0">
        <w:rPr>
          <w:rFonts w:ascii="Arial" w:hAnsi="Arial" w:cs="Arial"/>
          <w:sz w:val="28"/>
          <w:szCs w:val="28"/>
        </w:rPr>
        <w:t xml:space="preserve"> </w:t>
      </w:r>
      <w:r w:rsidRPr="00803AAD">
        <w:rPr>
          <w:rFonts w:ascii="Arial" w:hAnsi="Arial" w:cs="Arial"/>
          <w:sz w:val="28"/>
          <w:szCs w:val="28"/>
        </w:rPr>
        <w:t xml:space="preserve">For many years, the HKIAC acted as an appointing authority and administering body for arbitrations under the UNCITRAL Arbitration Rules. </w:t>
      </w:r>
      <w:r w:rsidR="00026DF0">
        <w:rPr>
          <w:rFonts w:ascii="Arial" w:hAnsi="Arial" w:cs="Arial"/>
          <w:sz w:val="28"/>
          <w:szCs w:val="28"/>
        </w:rPr>
        <w:t xml:space="preserve"> </w:t>
      </w:r>
      <w:r w:rsidRPr="00803AAD">
        <w:rPr>
          <w:rFonts w:ascii="Arial" w:hAnsi="Arial" w:cs="Arial"/>
          <w:sz w:val="28"/>
          <w:szCs w:val="28"/>
        </w:rPr>
        <w:t>While it still performs that function, the HKIAC issues its own Honk Kong International Arbitration Centre Administered Arbitration Rules in 2008.</w:t>
      </w:r>
    </w:p>
    <w:p w:rsidR="00026DF0" w:rsidRDefault="00026DF0" w:rsidP="00803AAD">
      <w:pPr>
        <w:rPr>
          <w:rFonts w:ascii="Arial" w:hAnsi="Arial" w:cs="Arial"/>
          <w:sz w:val="28"/>
          <w:szCs w:val="28"/>
        </w:rPr>
      </w:pPr>
    </w:p>
    <w:p w:rsidR="00941FB0" w:rsidRDefault="00941FB0" w:rsidP="005F03BC">
      <w:pPr>
        <w:jc w:val="center"/>
        <w:rPr>
          <w:rFonts w:ascii="Berlin Sans FB" w:hAnsi="Berlin Sans FB" w:cs="Arial"/>
          <w:b/>
          <w:sz w:val="32"/>
          <w:szCs w:val="32"/>
        </w:rPr>
      </w:pPr>
      <w:r w:rsidRPr="004F7100">
        <w:rPr>
          <w:rFonts w:ascii="Berlin Sans FB" w:hAnsi="Berlin Sans FB" w:cs="Arial"/>
          <w:b/>
          <w:sz w:val="32"/>
          <w:szCs w:val="32"/>
        </w:rPr>
        <w:t>-I-</w:t>
      </w:r>
    </w:p>
    <w:p w:rsidR="00026DF0" w:rsidRDefault="00026DF0" w:rsidP="005F03BC">
      <w:pPr>
        <w:jc w:val="center"/>
        <w:rPr>
          <w:rFonts w:ascii="Berlin Sans FB" w:hAnsi="Berlin Sans FB" w:cs="Arial"/>
          <w:b/>
          <w:sz w:val="32"/>
          <w:szCs w:val="32"/>
        </w:rPr>
      </w:pPr>
    </w:p>
    <w:p w:rsidR="00E278A7" w:rsidRPr="004F7100" w:rsidRDefault="00E278A7" w:rsidP="00E278A7">
      <w:pPr>
        <w:rPr>
          <w:rFonts w:ascii="Berlin Sans FB" w:hAnsi="Berlin Sans FB" w:cs="Arial"/>
          <w:sz w:val="28"/>
          <w:szCs w:val="28"/>
        </w:rPr>
      </w:pPr>
      <w:r w:rsidRPr="004F7100">
        <w:rPr>
          <w:rFonts w:ascii="Berlin Sans FB" w:hAnsi="Berlin Sans FB" w:cs="Arial"/>
          <w:sz w:val="28"/>
          <w:szCs w:val="28"/>
        </w:rPr>
        <w:t>IBA Rules on the Taking of Evidence in International Arbitration</w:t>
      </w:r>
    </w:p>
    <w:p w:rsidR="00E278A7" w:rsidRDefault="00E278A7" w:rsidP="00E278A7">
      <w:pPr>
        <w:rPr>
          <w:rFonts w:ascii="Arial" w:hAnsi="Arial" w:cs="Arial"/>
          <w:sz w:val="28"/>
          <w:szCs w:val="28"/>
        </w:rPr>
      </w:pPr>
      <w:r w:rsidRPr="00E278A7">
        <w:rPr>
          <w:rFonts w:ascii="Arial" w:hAnsi="Arial" w:cs="Arial"/>
          <w:sz w:val="28"/>
          <w:szCs w:val="28"/>
        </w:rPr>
        <w:t xml:space="preserve">Rules issued by the International </w:t>
      </w:r>
      <w:r w:rsidR="004F7100">
        <w:rPr>
          <w:rFonts w:ascii="Arial" w:hAnsi="Arial" w:cs="Arial"/>
          <w:sz w:val="28"/>
          <w:szCs w:val="28"/>
        </w:rPr>
        <w:t>Bar Association aimed at organiz</w:t>
      </w:r>
      <w:r w:rsidRPr="00E278A7">
        <w:rPr>
          <w:rFonts w:ascii="Arial" w:hAnsi="Arial" w:cs="Arial"/>
          <w:sz w:val="28"/>
          <w:szCs w:val="28"/>
        </w:rPr>
        <w:t xml:space="preserve">ing the presentation of evidence in international commercial arbitration, especially </w:t>
      </w:r>
      <w:r w:rsidRPr="00E278A7">
        <w:rPr>
          <w:rFonts w:ascii="Arial" w:hAnsi="Arial" w:cs="Arial"/>
          <w:sz w:val="28"/>
          <w:szCs w:val="28"/>
        </w:rPr>
        <w:lastRenderedPageBreak/>
        <w:t>between parties belonging to different legal systems.</w:t>
      </w:r>
      <w:r w:rsidR="00026DF0">
        <w:rPr>
          <w:rFonts w:ascii="Arial" w:hAnsi="Arial" w:cs="Arial"/>
          <w:sz w:val="28"/>
          <w:szCs w:val="28"/>
        </w:rPr>
        <w:t xml:space="preserve"> </w:t>
      </w:r>
      <w:r w:rsidRPr="00E278A7">
        <w:rPr>
          <w:rFonts w:ascii="Arial" w:hAnsi="Arial" w:cs="Arial"/>
          <w:sz w:val="28"/>
          <w:szCs w:val="28"/>
        </w:rPr>
        <w:t xml:space="preserve"> </w:t>
      </w:r>
      <w:r w:rsidR="00026DF0">
        <w:rPr>
          <w:rFonts w:ascii="Arial" w:hAnsi="Arial" w:cs="Arial"/>
          <w:sz w:val="28"/>
          <w:szCs w:val="28"/>
        </w:rPr>
        <w:t>T</w:t>
      </w:r>
      <w:r w:rsidRPr="00E278A7">
        <w:rPr>
          <w:rFonts w:ascii="Arial" w:hAnsi="Arial" w:cs="Arial"/>
          <w:sz w:val="28"/>
          <w:szCs w:val="28"/>
        </w:rPr>
        <w:t xml:space="preserve">he IBA Rules were updated and re-issued by the International Bar Association in 2010. </w:t>
      </w:r>
      <w:r w:rsidR="00026DF0">
        <w:rPr>
          <w:rFonts w:ascii="Arial" w:hAnsi="Arial" w:cs="Arial"/>
          <w:sz w:val="28"/>
          <w:szCs w:val="28"/>
        </w:rPr>
        <w:t xml:space="preserve"> </w:t>
      </w:r>
    </w:p>
    <w:p w:rsidR="00026DF0" w:rsidRDefault="00026DF0" w:rsidP="00E278A7">
      <w:pPr>
        <w:rPr>
          <w:rFonts w:ascii="Arial" w:hAnsi="Arial" w:cs="Arial"/>
          <w:sz w:val="28"/>
          <w:szCs w:val="28"/>
        </w:rPr>
      </w:pPr>
    </w:p>
    <w:p w:rsidR="00E278A7" w:rsidRPr="004F7100" w:rsidRDefault="00E278A7" w:rsidP="00E278A7">
      <w:pPr>
        <w:rPr>
          <w:rFonts w:ascii="Berlin Sans FB" w:hAnsi="Berlin Sans FB" w:cs="Arial"/>
          <w:sz w:val="28"/>
          <w:szCs w:val="28"/>
        </w:rPr>
      </w:pPr>
      <w:r w:rsidRPr="004F7100">
        <w:rPr>
          <w:rFonts w:ascii="Berlin Sans FB" w:hAnsi="Berlin Sans FB" w:cs="Arial"/>
          <w:sz w:val="28"/>
          <w:szCs w:val="28"/>
        </w:rPr>
        <w:t>ICC</w:t>
      </w:r>
    </w:p>
    <w:p w:rsidR="00E278A7" w:rsidRPr="00E278A7" w:rsidRDefault="00E278A7" w:rsidP="00E278A7">
      <w:pPr>
        <w:rPr>
          <w:rFonts w:ascii="Arial" w:hAnsi="Arial" w:cs="Arial"/>
          <w:sz w:val="28"/>
          <w:szCs w:val="28"/>
        </w:rPr>
      </w:pPr>
      <w:r w:rsidRPr="004F7100">
        <w:rPr>
          <w:rFonts w:ascii="Arial" w:hAnsi="Arial" w:cs="Arial"/>
          <w:i/>
          <w:sz w:val="28"/>
          <w:szCs w:val="28"/>
        </w:rPr>
        <w:t>See</w:t>
      </w:r>
      <w:r w:rsidR="004F7100">
        <w:rPr>
          <w:rFonts w:ascii="Arial" w:hAnsi="Arial" w:cs="Arial"/>
          <w:sz w:val="28"/>
          <w:szCs w:val="28"/>
        </w:rPr>
        <w:t>,</w:t>
      </w:r>
      <w:r w:rsidRPr="00E278A7">
        <w:rPr>
          <w:rFonts w:ascii="Arial" w:hAnsi="Arial" w:cs="Arial"/>
          <w:sz w:val="28"/>
          <w:szCs w:val="28"/>
        </w:rPr>
        <w:t xml:space="preserve"> International Chamber of Commerce.</w:t>
      </w:r>
    </w:p>
    <w:p w:rsidR="00E278A7" w:rsidRDefault="00E278A7" w:rsidP="00E278A7">
      <w:pPr>
        <w:rPr>
          <w:rFonts w:ascii="Arial" w:hAnsi="Arial" w:cs="Arial"/>
          <w:sz w:val="28"/>
          <w:szCs w:val="28"/>
        </w:rPr>
      </w:pPr>
    </w:p>
    <w:p w:rsidR="00E278A7" w:rsidRPr="004F7100" w:rsidRDefault="00E278A7" w:rsidP="00E278A7">
      <w:pPr>
        <w:rPr>
          <w:rFonts w:ascii="Berlin Sans FB" w:hAnsi="Berlin Sans FB" w:cs="Arial"/>
          <w:sz w:val="28"/>
          <w:szCs w:val="28"/>
        </w:rPr>
      </w:pPr>
      <w:r w:rsidRPr="004F7100">
        <w:rPr>
          <w:rFonts w:ascii="Berlin Sans FB" w:hAnsi="Berlin Sans FB" w:cs="Arial"/>
          <w:sz w:val="28"/>
          <w:szCs w:val="28"/>
        </w:rPr>
        <w:t>ICSID</w:t>
      </w:r>
    </w:p>
    <w:p w:rsidR="00E278A7" w:rsidRDefault="00E278A7" w:rsidP="00E278A7">
      <w:pPr>
        <w:rPr>
          <w:rFonts w:ascii="Arial" w:hAnsi="Arial" w:cs="Arial"/>
          <w:sz w:val="28"/>
          <w:szCs w:val="28"/>
        </w:rPr>
      </w:pPr>
      <w:r w:rsidRPr="004F7100">
        <w:rPr>
          <w:rFonts w:ascii="Arial" w:hAnsi="Arial" w:cs="Arial"/>
          <w:i/>
          <w:sz w:val="28"/>
          <w:szCs w:val="28"/>
        </w:rPr>
        <w:t>See</w:t>
      </w:r>
      <w:r w:rsidR="004F7100">
        <w:rPr>
          <w:rFonts w:ascii="Arial" w:hAnsi="Arial" w:cs="Arial"/>
          <w:sz w:val="28"/>
          <w:szCs w:val="28"/>
        </w:rPr>
        <w:t>,</w:t>
      </w:r>
      <w:r w:rsidRPr="00E278A7">
        <w:rPr>
          <w:rFonts w:ascii="Arial" w:hAnsi="Arial" w:cs="Arial"/>
          <w:sz w:val="28"/>
          <w:szCs w:val="28"/>
        </w:rPr>
        <w:t xml:space="preserve"> International Centre for Settlement of Investment Disputes.</w:t>
      </w:r>
    </w:p>
    <w:p w:rsidR="00E278A7" w:rsidRDefault="00E278A7" w:rsidP="001A0BA7">
      <w:pPr>
        <w:rPr>
          <w:rFonts w:ascii="Arial" w:hAnsi="Arial" w:cs="Arial"/>
          <w:sz w:val="28"/>
          <w:szCs w:val="28"/>
        </w:rPr>
      </w:pPr>
    </w:p>
    <w:p w:rsidR="001A0BA7" w:rsidRPr="004F7100" w:rsidRDefault="001A0BA7" w:rsidP="001A0BA7">
      <w:pPr>
        <w:rPr>
          <w:rFonts w:ascii="Berlin Sans FB" w:hAnsi="Berlin Sans FB" w:cs="Arial"/>
          <w:sz w:val="28"/>
          <w:szCs w:val="28"/>
        </w:rPr>
      </w:pPr>
      <w:r w:rsidRPr="004F7100">
        <w:rPr>
          <w:rFonts w:ascii="Berlin Sans FB" w:hAnsi="Berlin Sans FB" w:cs="Arial"/>
          <w:sz w:val="28"/>
          <w:szCs w:val="28"/>
        </w:rPr>
        <w:t>Incentive Arbitration</w:t>
      </w:r>
    </w:p>
    <w:p w:rsidR="001A0BA7" w:rsidRPr="001A0BA7" w:rsidRDefault="001A0BA7" w:rsidP="001A0BA7">
      <w:pPr>
        <w:rPr>
          <w:rFonts w:ascii="Arial" w:hAnsi="Arial" w:cs="Arial"/>
          <w:sz w:val="28"/>
          <w:szCs w:val="28"/>
        </w:rPr>
      </w:pPr>
      <w:r w:rsidRPr="001A0BA7">
        <w:rPr>
          <w:rFonts w:ascii="Arial" w:hAnsi="Arial" w:cs="Arial"/>
          <w:sz w:val="28"/>
          <w:szCs w:val="28"/>
        </w:rPr>
        <w:t xml:space="preserve">In non-binding arbitration, the parties agree to a penalty if one of them rejects the arbitrator's decision, resorts to litigation, and fails to improve his position by some specified percentage or formula. </w:t>
      </w:r>
      <w:r w:rsidR="00026DF0">
        <w:rPr>
          <w:rFonts w:ascii="Arial" w:hAnsi="Arial" w:cs="Arial"/>
          <w:sz w:val="28"/>
          <w:szCs w:val="28"/>
        </w:rPr>
        <w:t xml:space="preserve"> </w:t>
      </w:r>
      <w:r w:rsidRPr="001A0BA7">
        <w:rPr>
          <w:rFonts w:ascii="Arial" w:hAnsi="Arial" w:cs="Arial"/>
          <w:sz w:val="28"/>
          <w:szCs w:val="28"/>
        </w:rPr>
        <w:t>Penalties may include payment of attorneys' fees incurred in the litigation.</w:t>
      </w:r>
    </w:p>
    <w:p w:rsidR="00E278A7" w:rsidRDefault="00E278A7" w:rsidP="001A0BA7">
      <w:pPr>
        <w:rPr>
          <w:rFonts w:ascii="Arial" w:hAnsi="Arial" w:cs="Arial"/>
          <w:sz w:val="28"/>
          <w:szCs w:val="28"/>
        </w:rPr>
      </w:pPr>
    </w:p>
    <w:p w:rsidR="00E278A7" w:rsidRPr="004F7100" w:rsidRDefault="00026DF0" w:rsidP="00E278A7">
      <w:pPr>
        <w:rPr>
          <w:rFonts w:ascii="Berlin Sans FB" w:hAnsi="Berlin Sans FB" w:cs="Arial"/>
          <w:sz w:val="28"/>
          <w:szCs w:val="28"/>
        </w:rPr>
      </w:pPr>
      <w:r>
        <w:rPr>
          <w:rFonts w:ascii="Berlin Sans FB" w:hAnsi="Berlin Sans FB" w:cs="Arial"/>
          <w:sz w:val="28"/>
          <w:szCs w:val="28"/>
        </w:rPr>
        <w:t>Independence and I</w:t>
      </w:r>
      <w:r w:rsidR="00E278A7" w:rsidRPr="004F7100">
        <w:rPr>
          <w:rFonts w:ascii="Berlin Sans FB" w:hAnsi="Berlin Sans FB" w:cs="Arial"/>
          <w:sz w:val="28"/>
          <w:szCs w:val="28"/>
        </w:rPr>
        <w:t>mpartiality</w:t>
      </w:r>
    </w:p>
    <w:p w:rsidR="00E278A7" w:rsidRDefault="00E278A7" w:rsidP="00E278A7">
      <w:pPr>
        <w:rPr>
          <w:rFonts w:ascii="Arial" w:hAnsi="Arial" w:cs="Arial"/>
          <w:sz w:val="28"/>
          <w:szCs w:val="28"/>
        </w:rPr>
      </w:pPr>
      <w:proofErr w:type="gramStart"/>
      <w:r w:rsidRPr="00E278A7">
        <w:rPr>
          <w:rFonts w:ascii="Arial" w:hAnsi="Arial" w:cs="Arial"/>
          <w:sz w:val="28"/>
          <w:szCs w:val="28"/>
        </w:rPr>
        <w:t xml:space="preserve">Essential characteristics of </w:t>
      </w:r>
      <w:r w:rsidR="00026DF0">
        <w:rPr>
          <w:rFonts w:ascii="Arial" w:hAnsi="Arial" w:cs="Arial"/>
          <w:sz w:val="28"/>
          <w:szCs w:val="28"/>
        </w:rPr>
        <w:t>all</w:t>
      </w:r>
      <w:r w:rsidRPr="00E278A7">
        <w:rPr>
          <w:rFonts w:ascii="Arial" w:hAnsi="Arial" w:cs="Arial"/>
          <w:sz w:val="28"/>
          <w:szCs w:val="28"/>
        </w:rPr>
        <w:t xml:space="preserve"> arbitrator</w:t>
      </w:r>
      <w:r w:rsidR="00026DF0">
        <w:rPr>
          <w:rFonts w:ascii="Arial" w:hAnsi="Arial" w:cs="Arial"/>
          <w:sz w:val="28"/>
          <w:szCs w:val="28"/>
        </w:rPr>
        <w:t>s at all relevant times</w:t>
      </w:r>
      <w:r w:rsidRPr="00E278A7">
        <w:rPr>
          <w:rFonts w:ascii="Arial" w:hAnsi="Arial" w:cs="Arial"/>
          <w:sz w:val="28"/>
          <w:szCs w:val="28"/>
        </w:rPr>
        <w:t>.</w:t>
      </w:r>
      <w:proofErr w:type="gramEnd"/>
      <w:r w:rsidRPr="00E278A7">
        <w:rPr>
          <w:rFonts w:ascii="Arial" w:hAnsi="Arial" w:cs="Arial"/>
          <w:sz w:val="28"/>
          <w:szCs w:val="28"/>
        </w:rPr>
        <w:t xml:space="preserve"> </w:t>
      </w:r>
      <w:r w:rsidR="00026DF0">
        <w:rPr>
          <w:rFonts w:ascii="Arial" w:hAnsi="Arial" w:cs="Arial"/>
          <w:sz w:val="28"/>
          <w:szCs w:val="28"/>
        </w:rPr>
        <w:t xml:space="preserve"> </w:t>
      </w:r>
      <w:r w:rsidRPr="00E278A7">
        <w:rPr>
          <w:rFonts w:ascii="Arial" w:hAnsi="Arial" w:cs="Arial"/>
          <w:sz w:val="28"/>
          <w:szCs w:val="28"/>
        </w:rPr>
        <w:t xml:space="preserve">The absence of </w:t>
      </w:r>
      <w:r w:rsidR="00026DF0">
        <w:rPr>
          <w:rFonts w:ascii="Arial" w:hAnsi="Arial" w:cs="Arial"/>
          <w:sz w:val="28"/>
          <w:szCs w:val="28"/>
        </w:rPr>
        <w:t>independence and impartiality</w:t>
      </w:r>
      <w:r w:rsidRPr="00E278A7">
        <w:rPr>
          <w:rFonts w:ascii="Arial" w:hAnsi="Arial" w:cs="Arial"/>
          <w:sz w:val="28"/>
          <w:szCs w:val="28"/>
        </w:rPr>
        <w:t xml:space="preserve"> may lead to a challenge of the arbitrators, the setting aside of the </w:t>
      </w:r>
      <w:r w:rsidR="00026DF0">
        <w:rPr>
          <w:rFonts w:ascii="Arial" w:hAnsi="Arial" w:cs="Arial"/>
          <w:sz w:val="28"/>
          <w:szCs w:val="28"/>
        </w:rPr>
        <w:t>A</w:t>
      </w:r>
      <w:r w:rsidRPr="00E278A7">
        <w:rPr>
          <w:rFonts w:ascii="Arial" w:hAnsi="Arial" w:cs="Arial"/>
          <w:sz w:val="28"/>
          <w:szCs w:val="28"/>
        </w:rPr>
        <w:t>ward (</w:t>
      </w:r>
      <w:proofErr w:type="spellStart"/>
      <w:r w:rsidRPr="00026DF0">
        <w:rPr>
          <w:rFonts w:ascii="Arial" w:hAnsi="Arial" w:cs="Arial"/>
          <w:i/>
          <w:sz w:val="28"/>
          <w:szCs w:val="28"/>
        </w:rPr>
        <w:t>cf</w:t>
      </w:r>
      <w:proofErr w:type="spellEnd"/>
      <w:r w:rsidRPr="00E278A7">
        <w:rPr>
          <w:rFonts w:ascii="Arial" w:hAnsi="Arial" w:cs="Arial"/>
          <w:sz w:val="28"/>
          <w:szCs w:val="28"/>
        </w:rPr>
        <w:t xml:space="preserve"> Action to </w:t>
      </w:r>
      <w:r w:rsidR="00026DF0">
        <w:rPr>
          <w:rFonts w:ascii="Arial" w:hAnsi="Arial" w:cs="Arial"/>
          <w:sz w:val="28"/>
          <w:szCs w:val="28"/>
        </w:rPr>
        <w:t>S</w:t>
      </w:r>
      <w:r w:rsidRPr="00E278A7">
        <w:rPr>
          <w:rFonts w:ascii="Arial" w:hAnsi="Arial" w:cs="Arial"/>
          <w:sz w:val="28"/>
          <w:szCs w:val="28"/>
        </w:rPr>
        <w:t xml:space="preserve">et </w:t>
      </w:r>
      <w:r w:rsidR="00026DF0">
        <w:rPr>
          <w:rFonts w:ascii="Arial" w:hAnsi="Arial" w:cs="Arial"/>
          <w:sz w:val="28"/>
          <w:szCs w:val="28"/>
        </w:rPr>
        <w:t>A</w:t>
      </w:r>
      <w:r w:rsidRPr="00E278A7">
        <w:rPr>
          <w:rFonts w:ascii="Arial" w:hAnsi="Arial" w:cs="Arial"/>
          <w:sz w:val="28"/>
          <w:szCs w:val="28"/>
        </w:rPr>
        <w:t xml:space="preserve">side), or a refusal to enforce the </w:t>
      </w:r>
      <w:r w:rsidR="00026DF0">
        <w:rPr>
          <w:rFonts w:ascii="Arial" w:hAnsi="Arial" w:cs="Arial"/>
          <w:sz w:val="28"/>
          <w:szCs w:val="28"/>
        </w:rPr>
        <w:t>A</w:t>
      </w:r>
      <w:r w:rsidRPr="00E278A7">
        <w:rPr>
          <w:rFonts w:ascii="Arial" w:hAnsi="Arial" w:cs="Arial"/>
          <w:sz w:val="28"/>
          <w:szCs w:val="28"/>
        </w:rPr>
        <w:t xml:space="preserve">ward. </w:t>
      </w:r>
      <w:r w:rsidR="00026DF0">
        <w:rPr>
          <w:rFonts w:ascii="Arial" w:hAnsi="Arial" w:cs="Arial"/>
          <w:sz w:val="28"/>
          <w:szCs w:val="28"/>
        </w:rPr>
        <w:t xml:space="preserve"> Under </w:t>
      </w:r>
      <w:r w:rsidR="00026DF0" w:rsidRPr="00E278A7">
        <w:rPr>
          <w:rFonts w:ascii="Arial" w:hAnsi="Arial" w:cs="Arial"/>
          <w:sz w:val="28"/>
          <w:szCs w:val="28"/>
        </w:rPr>
        <w:t xml:space="preserve">French </w:t>
      </w:r>
      <w:r w:rsidR="00026DF0">
        <w:rPr>
          <w:rFonts w:ascii="Arial" w:hAnsi="Arial" w:cs="Arial"/>
          <w:sz w:val="28"/>
          <w:szCs w:val="28"/>
        </w:rPr>
        <w:t xml:space="preserve">law, </w:t>
      </w:r>
      <w:r w:rsidR="00026DF0" w:rsidRPr="00E278A7">
        <w:rPr>
          <w:rFonts w:ascii="Arial" w:hAnsi="Arial" w:cs="Arial"/>
          <w:sz w:val="28"/>
          <w:szCs w:val="28"/>
        </w:rPr>
        <w:t>"the existence of material or intellectual links, a situation which is liable to affect the judgment of the arbitrator by creating a definite risk of bias in favor of a party to the arbitration"</w:t>
      </w:r>
      <w:r w:rsidR="00026DF0">
        <w:rPr>
          <w:rFonts w:ascii="Arial" w:hAnsi="Arial" w:cs="Arial"/>
          <w:sz w:val="28"/>
          <w:szCs w:val="28"/>
        </w:rPr>
        <w:t xml:space="preserve"> establishes a</w:t>
      </w:r>
      <w:r w:rsidRPr="00E278A7">
        <w:rPr>
          <w:rFonts w:ascii="Arial" w:hAnsi="Arial" w:cs="Arial"/>
          <w:sz w:val="28"/>
          <w:szCs w:val="28"/>
        </w:rPr>
        <w:t xml:space="preserve"> lack of independence</w:t>
      </w:r>
      <w:r w:rsidR="00026DF0">
        <w:rPr>
          <w:rFonts w:ascii="Arial" w:hAnsi="Arial" w:cs="Arial"/>
          <w:sz w:val="28"/>
          <w:szCs w:val="28"/>
        </w:rPr>
        <w:t>.</w:t>
      </w:r>
      <w:r w:rsidRPr="00E278A7">
        <w:rPr>
          <w:rFonts w:ascii="Arial" w:hAnsi="Arial" w:cs="Arial"/>
          <w:sz w:val="28"/>
          <w:szCs w:val="28"/>
        </w:rPr>
        <w:t xml:space="preserve"> </w:t>
      </w:r>
      <w:r w:rsidR="00026DF0">
        <w:rPr>
          <w:rFonts w:ascii="Arial" w:hAnsi="Arial" w:cs="Arial"/>
          <w:sz w:val="28"/>
          <w:szCs w:val="28"/>
        </w:rPr>
        <w:t xml:space="preserve"> A</w:t>
      </w:r>
      <w:r w:rsidRPr="00E278A7">
        <w:rPr>
          <w:rFonts w:ascii="Arial" w:hAnsi="Arial" w:cs="Arial"/>
          <w:sz w:val="28"/>
          <w:szCs w:val="28"/>
        </w:rPr>
        <w:t>rbitrator</w:t>
      </w:r>
      <w:r w:rsidR="00026DF0">
        <w:rPr>
          <w:rFonts w:ascii="Arial" w:hAnsi="Arial" w:cs="Arial"/>
          <w:sz w:val="28"/>
          <w:szCs w:val="28"/>
        </w:rPr>
        <w:t>s display</w:t>
      </w:r>
      <w:r w:rsidRPr="00E278A7">
        <w:rPr>
          <w:rFonts w:ascii="Arial" w:hAnsi="Arial" w:cs="Arial"/>
          <w:sz w:val="28"/>
          <w:szCs w:val="28"/>
        </w:rPr>
        <w:t xml:space="preserve"> </w:t>
      </w:r>
      <w:r w:rsidR="00026DF0">
        <w:rPr>
          <w:rFonts w:ascii="Arial" w:hAnsi="Arial" w:cs="Arial"/>
          <w:sz w:val="28"/>
          <w:szCs w:val="28"/>
        </w:rPr>
        <w:t>a lack of im</w:t>
      </w:r>
      <w:r w:rsidRPr="00E278A7">
        <w:rPr>
          <w:rFonts w:ascii="Arial" w:hAnsi="Arial" w:cs="Arial"/>
          <w:sz w:val="28"/>
          <w:szCs w:val="28"/>
        </w:rPr>
        <w:t xml:space="preserve">partiality </w:t>
      </w:r>
      <w:r w:rsidR="00026DF0">
        <w:rPr>
          <w:rFonts w:ascii="Arial" w:hAnsi="Arial" w:cs="Arial"/>
          <w:sz w:val="28"/>
          <w:szCs w:val="28"/>
        </w:rPr>
        <w:t xml:space="preserve">through </w:t>
      </w:r>
      <w:r w:rsidRPr="00E278A7">
        <w:rPr>
          <w:rFonts w:ascii="Arial" w:hAnsi="Arial" w:cs="Arial"/>
          <w:sz w:val="28"/>
          <w:szCs w:val="28"/>
        </w:rPr>
        <w:t>lack of independence</w:t>
      </w:r>
      <w:r w:rsidR="00026DF0">
        <w:rPr>
          <w:rFonts w:ascii="Arial" w:hAnsi="Arial" w:cs="Arial"/>
          <w:sz w:val="28"/>
          <w:szCs w:val="28"/>
        </w:rPr>
        <w:t xml:space="preserve"> (</w:t>
      </w:r>
      <w:r w:rsidRPr="00E278A7">
        <w:rPr>
          <w:rFonts w:ascii="Arial" w:hAnsi="Arial" w:cs="Arial"/>
          <w:sz w:val="28"/>
          <w:szCs w:val="28"/>
        </w:rPr>
        <w:t>especially towards one party</w:t>
      </w:r>
      <w:r w:rsidR="00026DF0">
        <w:rPr>
          <w:rFonts w:ascii="Arial" w:hAnsi="Arial" w:cs="Arial"/>
          <w:sz w:val="28"/>
          <w:szCs w:val="28"/>
        </w:rPr>
        <w:t>)</w:t>
      </w:r>
      <w:r w:rsidR="001116A6">
        <w:rPr>
          <w:rFonts w:ascii="Arial" w:hAnsi="Arial" w:cs="Arial"/>
          <w:sz w:val="28"/>
          <w:szCs w:val="28"/>
        </w:rPr>
        <w:t>;</w:t>
      </w:r>
      <w:r w:rsidRPr="00E278A7">
        <w:rPr>
          <w:rFonts w:ascii="Arial" w:hAnsi="Arial" w:cs="Arial"/>
          <w:sz w:val="28"/>
          <w:szCs w:val="28"/>
        </w:rPr>
        <w:t xml:space="preserve"> </w:t>
      </w:r>
      <w:r w:rsidR="001116A6">
        <w:rPr>
          <w:rFonts w:ascii="Arial" w:hAnsi="Arial" w:cs="Arial"/>
          <w:sz w:val="28"/>
          <w:szCs w:val="28"/>
        </w:rPr>
        <w:t xml:space="preserve">through </w:t>
      </w:r>
      <w:r w:rsidRPr="00E278A7">
        <w:rPr>
          <w:rFonts w:ascii="Arial" w:hAnsi="Arial" w:cs="Arial"/>
          <w:sz w:val="28"/>
          <w:szCs w:val="28"/>
        </w:rPr>
        <w:t>the arbitrator's previous knowledge of the case</w:t>
      </w:r>
      <w:r w:rsidR="001116A6">
        <w:rPr>
          <w:rFonts w:ascii="Arial" w:hAnsi="Arial" w:cs="Arial"/>
          <w:sz w:val="28"/>
          <w:szCs w:val="28"/>
        </w:rPr>
        <w:t>, which</w:t>
      </w:r>
      <w:r w:rsidRPr="00E278A7">
        <w:rPr>
          <w:rFonts w:ascii="Arial" w:hAnsi="Arial" w:cs="Arial"/>
          <w:sz w:val="28"/>
          <w:szCs w:val="28"/>
        </w:rPr>
        <w:t xml:space="preserve"> may have led him to take a prior position that could be prejudicial to one of the parties; </w:t>
      </w:r>
      <w:r w:rsidR="001116A6">
        <w:rPr>
          <w:rFonts w:ascii="Arial" w:hAnsi="Arial" w:cs="Arial"/>
          <w:sz w:val="28"/>
          <w:szCs w:val="28"/>
        </w:rPr>
        <w:t xml:space="preserve">or </w:t>
      </w:r>
      <w:r w:rsidRPr="00E278A7">
        <w:rPr>
          <w:rFonts w:ascii="Arial" w:hAnsi="Arial" w:cs="Arial"/>
          <w:sz w:val="28"/>
          <w:szCs w:val="28"/>
        </w:rPr>
        <w:t xml:space="preserve">it may be evidenced by the arbitrator's behavior during the proceedings </w:t>
      </w:r>
      <w:r w:rsidR="001116A6">
        <w:rPr>
          <w:rFonts w:ascii="Arial" w:hAnsi="Arial" w:cs="Arial"/>
          <w:sz w:val="28"/>
          <w:szCs w:val="28"/>
        </w:rPr>
        <w:t xml:space="preserve">(displaying as </w:t>
      </w:r>
      <w:r w:rsidRPr="00E278A7">
        <w:rPr>
          <w:rFonts w:ascii="Arial" w:hAnsi="Arial" w:cs="Arial"/>
          <w:sz w:val="28"/>
          <w:szCs w:val="28"/>
        </w:rPr>
        <w:t>bias in favor of one party</w:t>
      </w:r>
      <w:r w:rsidR="001116A6">
        <w:rPr>
          <w:rFonts w:ascii="Arial" w:hAnsi="Arial" w:cs="Arial"/>
          <w:sz w:val="28"/>
          <w:szCs w:val="28"/>
        </w:rPr>
        <w:t>)</w:t>
      </w:r>
      <w:r w:rsidRPr="00E278A7">
        <w:rPr>
          <w:rFonts w:ascii="Arial" w:hAnsi="Arial" w:cs="Arial"/>
          <w:sz w:val="28"/>
          <w:szCs w:val="28"/>
        </w:rPr>
        <w:t xml:space="preserve">. </w:t>
      </w:r>
      <w:r w:rsidR="001116A6">
        <w:rPr>
          <w:rFonts w:ascii="Arial" w:hAnsi="Arial" w:cs="Arial"/>
          <w:sz w:val="28"/>
          <w:szCs w:val="28"/>
        </w:rPr>
        <w:t xml:space="preserve"> </w:t>
      </w:r>
      <w:r w:rsidRPr="00E278A7">
        <w:rPr>
          <w:rFonts w:ascii="Arial" w:hAnsi="Arial" w:cs="Arial"/>
          <w:sz w:val="28"/>
          <w:szCs w:val="28"/>
        </w:rPr>
        <w:t xml:space="preserve">Some arbitration </w:t>
      </w:r>
      <w:r w:rsidRPr="00E278A7">
        <w:rPr>
          <w:rFonts w:ascii="Arial" w:hAnsi="Arial" w:cs="Arial"/>
          <w:sz w:val="28"/>
          <w:szCs w:val="28"/>
        </w:rPr>
        <w:lastRenderedPageBreak/>
        <w:t>rules require the arbitrators</w:t>
      </w:r>
      <w:r w:rsidR="001116A6">
        <w:rPr>
          <w:rFonts w:ascii="Arial" w:hAnsi="Arial" w:cs="Arial"/>
          <w:sz w:val="28"/>
          <w:szCs w:val="28"/>
        </w:rPr>
        <w:t xml:space="preserve"> to provide the parties with a S</w:t>
      </w:r>
      <w:r w:rsidRPr="00E278A7">
        <w:rPr>
          <w:rFonts w:ascii="Arial" w:hAnsi="Arial" w:cs="Arial"/>
          <w:sz w:val="28"/>
          <w:szCs w:val="28"/>
        </w:rPr>
        <w:t xml:space="preserve">tatement of </w:t>
      </w:r>
      <w:r w:rsidR="001116A6">
        <w:rPr>
          <w:rFonts w:ascii="Arial" w:hAnsi="Arial" w:cs="Arial"/>
          <w:sz w:val="28"/>
          <w:szCs w:val="28"/>
        </w:rPr>
        <w:t>I</w:t>
      </w:r>
      <w:r w:rsidRPr="00E278A7">
        <w:rPr>
          <w:rFonts w:ascii="Arial" w:hAnsi="Arial" w:cs="Arial"/>
          <w:sz w:val="28"/>
          <w:szCs w:val="28"/>
        </w:rPr>
        <w:t>ndependence</w:t>
      </w:r>
      <w:r w:rsidR="001116A6">
        <w:rPr>
          <w:rFonts w:ascii="Arial" w:hAnsi="Arial" w:cs="Arial"/>
          <w:sz w:val="28"/>
          <w:szCs w:val="28"/>
        </w:rPr>
        <w:t xml:space="preserve">, to </w:t>
      </w:r>
      <w:r w:rsidR="001116A6" w:rsidRPr="00E278A7">
        <w:rPr>
          <w:rFonts w:ascii="Arial" w:hAnsi="Arial" w:cs="Arial"/>
          <w:sz w:val="28"/>
          <w:szCs w:val="28"/>
        </w:rPr>
        <w:t>allow a possible challenge before the proceedings begin</w:t>
      </w:r>
      <w:r w:rsidR="001116A6">
        <w:rPr>
          <w:rFonts w:ascii="Arial" w:hAnsi="Arial" w:cs="Arial"/>
          <w:sz w:val="28"/>
          <w:szCs w:val="28"/>
        </w:rPr>
        <w:t>,</w:t>
      </w:r>
      <w:r w:rsidR="001116A6" w:rsidRPr="00E278A7">
        <w:rPr>
          <w:rFonts w:ascii="Arial" w:hAnsi="Arial" w:cs="Arial"/>
          <w:sz w:val="28"/>
          <w:szCs w:val="28"/>
        </w:rPr>
        <w:t xml:space="preserve"> </w:t>
      </w:r>
      <w:r w:rsidRPr="00E278A7">
        <w:rPr>
          <w:rFonts w:ascii="Arial" w:hAnsi="Arial" w:cs="Arial"/>
          <w:sz w:val="28"/>
          <w:szCs w:val="28"/>
        </w:rPr>
        <w:t>disclos</w:t>
      </w:r>
      <w:r w:rsidR="001116A6">
        <w:rPr>
          <w:rFonts w:ascii="Arial" w:hAnsi="Arial" w:cs="Arial"/>
          <w:sz w:val="28"/>
          <w:szCs w:val="28"/>
        </w:rPr>
        <w:t>ing</w:t>
      </w:r>
      <w:r w:rsidRPr="00E278A7">
        <w:rPr>
          <w:rFonts w:ascii="Arial" w:hAnsi="Arial" w:cs="Arial"/>
          <w:sz w:val="28"/>
          <w:szCs w:val="28"/>
        </w:rPr>
        <w:t xml:space="preserve"> facts or circumstances </w:t>
      </w:r>
      <w:r w:rsidR="001116A6">
        <w:rPr>
          <w:rFonts w:ascii="Arial" w:hAnsi="Arial" w:cs="Arial"/>
          <w:sz w:val="28"/>
          <w:szCs w:val="28"/>
        </w:rPr>
        <w:t>that</w:t>
      </w:r>
      <w:r w:rsidRPr="00E278A7">
        <w:rPr>
          <w:rFonts w:ascii="Arial" w:hAnsi="Arial" w:cs="Arial"/>
          <w:sz w:val="28"/>
          <w:szCs w:val="28"/>
        </w:rPr>
        <w:t xml:space="preserve"> might call into question the arbitrator's independence.</w:t>
      </w:r>
    </w:p>
    <w:p w:rsidR="00E278A7" w:rsidRDefault="00E278A7" w:rsidP="001A0BA7">
      <w:pPr>
        <w:rPr>
          <w:rFonts w:ascii="Arial" w:hAnsi="Arial" w:cs="Arial"/>
          <w:sz w:val="28"/>
          <w:szCs w:val="28"/>
        </w:rPr>
      </w:pPr>
    </w:p>
    <w:p w:rsidR="004F7100" w:rsidRPr="004F7100" w:rsidRDefault="00E278A7" w:rsidP="001A0BA7">
      <w:pPr>
        <w:rPr>
          <w:rFonts w:ascii="Berlin Sans FB" w:hAnsi="Berlin Sans FB" w:cs="Arial"/>
          <w:sz w:val="28"/>
          <w:szCs w:val="28"/>
        </w:rPr>
      </w:pPr>
      <w:r w:rsidRPr="004F7100">
        <w:rPr>
          <w:rFonts w:ascii="Berlin Sans FB" w:hAnsi="Berlin Sans FB" w:cs="Arial"/>
          <w:sz w:val="28"/>
          <w:szCs w:val="28"/>
        </w:rPr>
        <w:t>Industry Code</w:t>
      </w:r>
    </w:p>
    <w:p w:rsidR="001A0BA7" w:rsidRDefault="00E278A7" w:rsidP="001A0BA7">
      <w:pPr>
        <w:rPr>
          <w:rFonts w:ascii="Arial" w:hAnsi="Arial" w:cs="Arial"/>
          <w:sz w:val="28"/>
          <w:szCs w:val="28"/>
        </w:rPr>
      </w:pPr>
      <w:r w:rsidRPr="00E278A7">
        <w:rPr>
          <w:rFonts w:ascii="Arial" w:hAnsi="Arial" w:cs="Arial"/>
          <w:sz w:val="28"/>
          <w:szCs w:val="28"/>
        </w:rPr>
        <w:t>The Code of Arbitration Procedure for Industry Disputes is the set of rules that governs disputes involving securities industry members.</w:t>
      </w:r>
    </w:p>
    <w:p w:rsidR="004F7100" w:rsidRPr="001A0BA7" w:rsidRDefault="004F7100" w:rsidP="001A0BA7">
      <w:pPr>
        <w:rPr>
          <w:rFonts w:ascii="Arial" w:hAnsi="Arial" w:cs="Arial"/>
          <w:sz w:val="28"/>
          <w:szCs w:val="28"/>
        </w:rPr>
      </w:pPr>
    </w:p>
    <w:p w:rsidR="001A0BA7" w:rsidRPr="004F7100" w:rsidRDefault="00C60613" w:rsidP="001A0BA7">
      <w:pPr>
        <w:rPr>
          <w:rFonts w:ascii="Berlin Sans FB" w:hAnsi="Berlin Sans FB" w:cs="Arial"/>
          <w:sz w:val="28"/>
          <w:szCs w:val="28"/>
        </w:rPr>
      </w:pPr>
      <w:r>
        <w:rPr>
          <w:rFonts w:ascii="Berlin Sans FB" w:hAnsi="Berlin Sans FB" w:cs="Arial"/>
          <w:sz w:val="28"/>
          <w:szCs w:val="28"/>
        </w:rPr>
        <w:t>Interest-B</w:t>
      </w:r>
      <w:r w:rsidR="001A0BA7" w:rsidRPr="004F7100">
        <w:rPr>
          <w:rFonts w:ascii="Berlin Sans FB" w:hAnsi="Berlin Sans FB" w:cs="Arial"/>
          <w:sz w:val="28"/>
          <w:szCs w:val="28"/>
        </w:rPr>
        <w:t xml:space="preserve">ased </w:t>
      </w:r>
      <w:r>
        <w:rPr>
          <w:rFonts w:ascii="Berlin Sans FB" w:hAnsi="Berlin Sans FB" w:cs="Arial"/>
          <w:sz w:val="28"/>
          <w:szCs w:val="28"/>
        </w:rPr>
        <w:t>P</w:t>
      </w:r>
      <w:r w:rsidR="001A0BA7" w:rsidRPr="004F7100">
        <w:rPr>
          <w:rFonts w:ascii="Berlin Sans FB" w:hAnsi="Berlin Sans FB" w:cs="Arial"/>
          <w:sz w:val="28"/>
          <w:szCs w:val="28"/>
        </w:rPr>
        <w:t>roblem-</w:t>
      </w:r>
      <w:r>
        <w:rPr>
          <w:rFonts w:ascii="Berlin Sans FB" w:hAnsi="Berlin Sans FB" w:cs="Arial"/>
          <w:sz w:val="28"/>
          <w:szCs w:val="28"/>
        </w:rPr>
        <w:t>S</w:t>
      </w:r>
      <w:r w:rsidR="001A0BA7" w:rsidRPr="004F7100">
        <w:rPr>
          <w:rFonts w:ascii="Berlin Sans FB" w:hAnsi="Berlin Sans FB" w:cs="Arial"/>
          <w:sz w:val="28"/>
          <w:szCs w:val="28"/>
        </w:rPr>
        <w:t>olving</w:t>
      </w:r>
    </w:p>
    <w:p w:rsidR="001A0BA7" w:rsidRPr="001A0BA7" w:rsidRDefault="001A0BA7" w:rsidP="001A0BA7">
      <w:pPr>
        <w:rPr>
          <w:rFonts w:ascii="Arial" w:hAnsi="Arial" w:cs="Arial"/>
          <w:sz w:val="28"/>
          <w:szCs w:val="28"/>
        </w:rPr>
      </w:pPr>
      <w:proofErr w:type="gramStart"/>
      <w:r w:rsidRPr="001A0BA7">
        <w:rPr>
          <w:rFonts w:ascii="Arial" w:hAnsi="Arial" w:cs="Arial"/>
          <w:sz w:val="28"/>
          <w:szCs w:val="28"/>
        </w:rPr>
        <w:t xml:space="preserve">A technique that </w:t>
      </w:r>
      <w:r w:rsidR="00C60613">
        <w:rPr>
          <w:rFonts w:ascii="Arial" w:hAnsi="Arial" w:cs="Arial"/>
          <w:sz w:val="28"/>
          <w:szCs w:val="28"/>
        </w:rPr>
        <w:t xml:space="preserve">resolves conflicts while </w:t>
      </w:r>
      <w:r w:rsidRPr="001A0BA7">
        <w:rPr>
          <w:rFonts w:ascii="Arial" w:hAnsi="Arial" w:cs="Arial"/>
          <w:sz w:val="28"/>
          <w:szCs w:val="28"/>
        </w:rPr>
        <w:t xml:space="preserve">improving the </w:t>
      </w:r>
      <w:r w:rsidR="00C60613">
        <w:rPr>
          <w:rFonts w:ascii="Arial" w:hAnsi="Arial" w:cs="Arial"/>
          <w:sz w:val="28"/>
          <w:szCs w:val="28"/>
        </w:rPr>
        <w:t xml:space="preserve">parties' </w:t>
      </w:r>
      <w:r w:rsidRPr="001A0BA7">
        <w:rPr>
          <w:rFonts w:ascii="Arial" w:hAnsi="Arial" w:cs="Arial"/>
          <w:sz w:val="28"/>
          <w:szCs w:val="28"/>
        </w:rPr>
        <w:t>relationship.</w:t>
      </w:r>
      <w:proofErr w:type="gramEnd"/>
      <w:r w:rsidRPr="001A0BA7">
        <w:rPr>
          <w:rFonts w:ascii="Arial" w:hAnsi="Arial" w:cs="Arial"/>
          <w:sz w:val="28"/>
          <w:szCs w:val="28"/>
        </w:rPr>
        <w:t xml:space="preserve"> </w:t>
      </w:r>
      <w:r w:rsidR="00C60613">
        <w:rPr>
          <w:rFonts w:ascii="Arial" w:hAnsi="Arial" w:cs="Arial"/>
          <w:sz w:val="28"/>
          <w:szCs w:val="28"/>
        </w:rPr>
        <w:t xml:space="preserve"> </w:t>
      </w:r>
    </w:p>
    <w:p w:rsidR="004F7100" w:rsidRDefault="004F7100" w:rsidP="00803AAD">
      <w:pPr>
        <w:rPr>
          <w:rFonts w:ascii="Arial" w:hAnsi="Arial" w:cs="Arial"/>
          <w:sz w:val="28"/>
          <w:szCs w:val="28"/>
        </w:rPr>
      </w:pPr>
    </w:p>
    <w:p w:rsidR="00803AAD" w:rsidRPr="004F7100" w:rsidRDefault="00803AAD" w:rsidP="00803AAD">
      <w:pPr>
        <w:rPr>
          <w:rFonts w:ascii="Berlin Sans FB" w:hAnsi="Berlin Sans FB" w:cs="Arial"/>
          <w:sz w:val="28"/>
          <w:szCs w:val="28"/>
        </w:rPr>
      </w:pPr>
      <w:r w:rsidRPr="004F7100">
        <w:rPr>
          <w:rFonts w:ascii="Berlin Sans FB" w:hAnsi="Berlin Sans FB" w:cs="Arial"/>
          <w:sz w:val="28"/>
          <w:szCs w:val="28"/>
        </w:rPr>
        <w:t xml:space="preserve">Institutional </w:t>
      </w:r>
      <w:r w:rsidR="003F74AB">
        <w:rPr>
          <w:rFonts w:ascii="Berlin Sans FB" w:hAnsi="Berlin Sans FB" w:cs="Arial"/>
          <w:sz w:val="28"/>
          <w:szCs w:val="28"/>
        </w:rPr>
        <w:t>A</w:t>
      </w:r>
      <w:r w:rsidRPr="004F7100">
        <w:rPr>
          <w:rFonts w:ascii="Berlin Sans FB" w:hAnsi="Berlin Sans FB" w:cs="Arial"/>
          <w:sz w:val="28"/>
          <w:szCs w:val="28"/>
        </w:rPr>
        <w:t>rbitration</w:t>
      </w:r>
    </w:p>
    <w:p w:rsidR="00803AAD" w:rsidRDefault="00803AAD" w:rsidP="00803AAD">
      <w:pPr>
        <w:rPr>
          <w:rFonts w:ascii="Arial" w:hAnsi="Arial" w:cs="Arial"/>
          <w:sz w:val="28"/>
          <w:szCs w:val="28"/>
        </w:rPr>
      </w:pPr>
      <w:proofErr w:type="gramStart"/>
      <w:r w:rsidRPr="00803AAD">
        <w:rPr>
          <w:rFonts w:ascii="Arial" w:hAnsi="Arial" w:cs="Arial"/>
          <w:sz w:val="28"/>
          <w:szCs w:val="28"/>
        </w:rPr>
        <w:t xml:space="preserve">Arbitration </w:t>
      </w:r>
      <w:r w:rsidR="005025D0">
        <w:rPr>
          <w:rFonts w:ascii="Arial" w:hAnsi="Arial" w:cs="Arial"/>
          <w:sz w:val="28"/>
          <w:szCs w:val="28"/>
        </w:rPr>
        <w:t>that</w:t>
      </w:r>
      <w:r w:rsidRPr="00803AAD">
        <w:rPr>
          <w:rFonts w:ascii="Arial" w:hAnsi="Arial" w:cs="Arial"/>
          <w:sz w:val="28"/>
          <w:szCs w:val="28"/>
        </w:rPr>
        <w:t xml:space="preserve"> proceeds under the supervision of an arbitral institution</w:t>
      </w:r>
      <w:r w:rsidR="005025D0">
        <w:rPr>
          <w:rFonts w:ascii="Arial" w:hAnsi="Arial" w:cs="Arial"/>
          <w:sz w:val="28"/>
          <w:szCs w:val="28"/>
        </w:rPr>
        <w:t xml:space="preserve"> (</w:t>
      </w:r>
      <w:r w:rsidR="005025D0" w:rsidRPr="005025D0">
        <w:rPr>
          <w:rFonts w:ascii="Arial" w:hAnsi="Arial" w:cs="Arial"/>
          <w:i/>
          <w:sz w:val="28"/>
          <w:szCs w:val="28"/>
        </w:rPr>
        <w:t>cf</w:t>
      </w:r>
      <w:r w:rsidRPr="00803AAD">
        <w:rPr>
          <w:rFonts w:ascii="Arial" w:hAnsi="Arial" w:cs="Arial"/>
          <w:sz w:val="28"/>
          <w:szCs w:val="28"/>
        </w:rPr>
        <w:t xml:space="preserve">. </w:t>
      </w:r>
      <w:r w:rsidRPr="004F7100">
        <w:rPr>
          <w:rFonts w:ascii="Arial" w:hAnsi="Arial" w:cs="Arial"/>
          <w:i/>
          <w:sz w:val="28"/>
          <w:szCs w:val="28"/>
        </w:rPr>
        <w:t>ad hoc</w:t>
      </w:r>
      <w:r w:rsidRPr="00803AAD">
        <w:rPr>
          <w:rFonts w:ascii="Arial" w:hAnsi="Arial" w:cs="Arial"/>
          <w:sz w:val="28"/>
          <w:szCs w:val="28"/>
        </w:rPr>
        <w:t xml:space="preserve"> arbitration</w:t>
      </w:r>
      <w:r w:rsidR="005025D0">
        <w:rPr>
          <w:rFonts w:ascii="Arial" w:hAnsi="Arial" w:cs="Arial"/>
          <w:sz w:val="28"/>
          <w:szCs w:val="28"/>
        </w:rPr>
        <w:t>)</w:t>
      </w:r>
      <w:r w:rsidRPr="00803AAD">
        <w:rPr>
          <w:rFonts w:ascii="Arial" w:hAnsi="Arial" w:cs="Arial"/>
          <w:sz w:val="28"/>
          <w:szCs w:val="28"/>
        </w:rPr>
        <w:t>.</w:t>
      </w:r>
      <w:proofErr w:type="gramEnd"/>
    </w:p>
    <w:p w:rsidR="004F7100" w:rsidRPr="00803AAD" w:rsidRDefault="004F7100" w:rsidP="00803AAD">
      <w:pPr>
        <w:rPr>
          <w:rFonts w:ascii="Arial" w:hAnsi="Arial" w:cs="Arial"/>
          <w:sz w:val="28"/>
          <w:szCs w:val="28"/>
        </w:rPr>
      </w:pPr>
    </w:p>
    <w:p w:rsidR="00803AAD" w:rsidRPr="004F7100" w:rsidRDefault="00803AAD" w:rsidP="00803AAD">
      <w:pPr>
        <w:rPr>
          <w:rFonts w:ascii="Berlin Sans FB" w:hAnsi="Berlin Sans FB" w:cs="Arial"/>
          <w:sz w:val="28"/>
          <w:szCs w:val="28"/>
        </w:rPr>
      </w:pPr>
      <w:r w:rsidRPr="004F7100">
        <w:rPr>
          <w:rFonts w:ascii="Berlin Sans FB" w:hAnsi="Berlin Sans FB" w:cs="Arial"/>
          <w:sz w:val="28"/>
          <w:szCs w:val="28"/>
        </w:rPr>
        <w:t xml:space="preserve">International </w:t>
      </w:r>
      <w:r w:rsidR="003F74AB">
        <w:rPr>
          <w:rFonts w:ascii="Berlin Sans FB" w:hAnsi="Berlin Sans FB" w:cs="Arial"/>
          <w:sz w:val="28"/>
          <w:szCs w:val="28"/>
        </w:rPr>
        <w:t>A</w:t>
      </w:r>
      <w:r w:rsidRPr="004F7100">
        <w:rPr>
          <w:rFonts w:ascii="Berlin Sans FB" w:hAnsi="Berlin Sans FB" w:cs="Arial"/>
          <w:sz w:val="28"/>
          <w:szCs w:val="28"/>
        </w:rPr>
        <w:t>rbitration</w:t>
      </w:r>
    </w:p>
    <w:p w:rsidR="00803AAD" w:rsidRDefault="00803AAD" w:rsidP="00803AAD">
      <w:pPr>
        <w:rPr>
          <w:rFonts w:ascii="Arial" w:hAnsi="Arial" w:cs="Arial"/>
          <w:sz w:val="28"/>
          <w:szCs w:val="28"/>
        </w:rPr>
      </w:pPr>
      <w:r w:rsidRPr="00803AAD">
        <w:rPr>
          <w:rFonts w:ascii="Arial" w:hAnsi="Arial" w:cs="Arial"/>
          <w:sz w:val="28"/>
          <w:szCs w:val="28"/>
        </w:rPr>
        <w:t xml:space="preserve">The </w:t>
      </w:r>
      <w:r w:rsidR="003F74AB">
        <w:rPr>
          <w:rFonts w:ascii="Arial" w:hAnsi="Arial" w:cs="Arial"/>
          <w:sz w:val="28"/>
          <w:szCs w:val="28"/>
        </w:rPr>
        <w:t>concept</w:t>
      </w:r>
      <w:r w:rsidRPr="00803AAD">
        <w:rPr>
          <w:rFonts w:ascii="Arial" w:hAnsi="Arial" w:cs="Arial"/>
          <w:sz w:val="28"/>
          <w:szCs w:val="28"/>
        </w:rPr>
        <w:t xml:space="preserve"> of international arbitration varies from country to country</w:t>
      </w:r>
      <w:r w:rsidR="003F74AB">
        <w:rPr>
          <w:rFonts w:ascii="Arial" w:hAnsi="Arial" w:cs="Arial"/>
          <w:sz w:val="28"/>
          <w:szCs w:val="28"/>
        </w:rPr>
        <w:t>.  E</w:t>
      </w:r>
      <w:r w:rsidR="003F74AB" w:rsidRPr="00803AAD">
        <w:rPr>
          <w:rFonts w:ascii="Arial" w:hAnsi="Arial" w:cs="Arial"/>
          <w:sz w:val="28"/>
          <w:szCs w:val="28"/>
        </w:rPr>
        <w:t>ach country</w:t>
      </w:r>
      <w:r w:rsidR="003F74AB">
        <w:rPr>
          <w:rFonts w:ascii="Arial" w:hAnsi="Arial" w:cs="Arial"/>
          <w:sz w:val="28"/>
          <w:szCs w:val="28"/>
        </w:rPr>
        <w:t>'s</w:t>
      </w:r>
      <w:r w:rsidR="003F74AB" w:rsidRPr="00803AAD">
        <w:rPr>
          <w:rFonts w:ascii="Arial" w:hAnsi="Arial" w:cs="Arial"/>
          <w:sz w:val="28"/>
          <w:szCs w:val="28"/>
        </w:rPr>
        <w:t xml:space="preserve"> </w:t>
      </w:r>
      <w:r w:rsidR="003F74AB">
        <w:rPr>
          <w:rFonts w:ascii="Arial" w:hAnsi="Arial" w:cs="Arial"/>
          <w:sz w:val="28"/>
          <w:szCs w:val="28"/>
        </w:rPr>
        <w:t>l</w:t>
      </w:r>
      <w:r w:rsidRPr="00803AAD">
        <w:rPr>
          <w:rFonts w:ascii="Arial" w:hAnsi="Arial" w:cs="Arial"/>
          <w:sz w:val="28"/>
          <w:szCs w:val="28"/>
        </w:rPr>
        <w:t xml:space="preserve">ocal arbitration law </w:t>
      </w:r>
      <w:r w:rsidR="003F74AB">
        <w:rPr>
          <w:rFonts w:ascii="Arial" w:hAnsi="Arial" w:cs="Arial"/>
          <w:sz w:val="28"/>
          <w:szCs w:val="28"/>
        </w:rPr>
        <w:t>t</w:t>
      </w:r>
      <w:r w:rsidRPr="00803AAD">
        <w:rPr>
          <w:rFonts w:ascii="Arial" w:hAnsi="Arial" w:cs="Arial"/>
          <w:sz w:val="28"/>
          <w:szCs w:val="28"/>
        </w:rPr>
        <w:t xml:space="preserve">reats international arbitration differently from domestic arbitration. </w:t>
      </w:r>
      <w:r w:rsidR="003F74AB">
        <w:rPr>
          <w:rFonts w:ascii="Arial" w:hAnsi="Arial" w:cs="Arial"/>
          <w:sz w:val="28"/>
          <w:szCs w:val="28"/>
        </w:rPr>
        <w:t xml:space="preserve"> </w:t>
      </w:r>
      <w:r w:rsidRPr="00803AAD">
        <w:rPr>
          <w:rFonts w:ascii="Arial" w:hAnsi="Arial" w:cs="Arial"/>
          <w:sz w:val="28"/>
          <w:szCs w:val="28"/>
        </w:rPr>
        <w:t xml:space="preserve">Under French law, Article 1504 of the Code of Civil Procedure states that: "an arbitration is international when it involves the interests of international </w:t>
      </w:r>
      <w:proofErr w:type="gramStart"/>
      <w:r w:rsidRPr="00803AAD">
        <w:rPr>
          <w:rFonts w:ascii="Arial" w:hAnsi="Arial" w:cs="Arial"/>
          <w:sz w:val="28"/>
          <w:szCs w:val="28"/>
        </w:rPr>
        <w:t>trade</w:t>
      </w:r>
      <w:r w:rsidR="003F74AB">
        <w:rPr>
          <w:rFonts w:ascii="Arial" w:hAnsi="Arial" w:cs="Arial"/>
          <w:sz w:val="28"/>
          <w:szCs w:val="28"/>
        </w:rPr>
        <w:t>[</w:t>
      </w:r>
      <w:proofErr w:type="gramEnd"/>
      <w:r w:rsidR="003F74AB">
        <w:rPr>
          <w:rFonts w:ascii="Arial" w:hAnsi="Arial" w:cs="Arial"/>
          <w:sz w:val="28"/>
          <w:szCs w:val="28"/>
        </w:rPr>
        <w:t>.]</w:t>
      </w:r>
      <w:r w:rsidRPr="00803AAD">
        <w:rPr>
          <w:rFonts w:ascii="Arial" w:hAnsi="Arial" w:cs="Arial"/>
          <w:sz w:val="28"/>
          <w:szCs w:val="28"/>
        </w:rPr>
        <w:t xml:space="preserve">" </w:t>
      </w:r>
      <w:r w:rsidR="003F74AB">
        <w:rPr>
          <w:rFonts w:ascii="Arial" w:hAnsi="Arial" w:cs="Arial"/>
          <w:sz w:val="28"/>
          <w:szCs w:val="28"/>
        </w:rPr>
        <w:t xml:space="preserve"> So, </w:t>
      </w:r>
      <w:r w:rsidRPr="00803AAD">
        <w:rPr>
          <w:rFonts w:ascii="Arial" w:hAnsi="Arial" w:cs="Arial"/>
          <w:sz w:val="28"/>
          <w:szCs w:val="28"/>
        </w:rPr>
        <w:t>apart from external criteria such as nationality, the parties' domicile or headquarters, the seat of the arbitral institution, the place of arbitration</w:t>
      </w:r>
      <w:r w:rsidR="003F74AB">
        <w:rPr>
          <w:rFonts w:ascii="Arial" w:hAnsi="Arial" w:cs="Arial"/>
          <w:sz w:val="28"/>
          <w:szCs w:val="28"/>
        </w:rPr>
        <w:t>,</w:t>
      </w:r>
      <w:r w:rsidRPr="00803AAD">
        <w:rPr>
          <w:rFonts w:ascii="Arial" w:hAnsi="Arial" w:cs="Arial"/>
          <w:sz w:val="28"/>
          <w:szCs w:val="28"/>
        </w:rPr>
        <w:t xml:space="preserve"> or the law applicable to the merits, the arbitration is </w:t>
      </w:r>
      <w:r w:rsidR="003F74AB">
        <w:rPr>
          <w:rFonts w:ascii="Arial" w:hAnsi="Arial" w:cs="Arial"/>
          <w:sz w:val="28"/>
          <w:szCs w:val="28"/>
        </w:rPr>
        <w:t>"</w:t>
      </w:r>
      <w:r w:rsidRPr="00803AAD">
        <w:rPr>
          <w:rFonts w:ascii="Arial" w:hAnsi="Arial" w:cs="Arial"/>
          <w:sz w:val="28"/>
          <w:szCs w:val="28"/>
        </w:rPr>
        <w:t>international</w:t>
      </w:r>
      <w:r w:rsidR="003F74AB">
        <w:rPr>
          <w:rFonts w:ascii="Arial" w:hAnsi="Arial" w:cs="Arial"/>
          <w:sz w:val="28"/>
          <w:szCs w:val="28"/>
        </w:rPr>
        <w:t>"</w:t>
      </w:r>
      <w:r w:rsidRPr="00803AAD">
        <w:rPr>
          <w:rFonts w:ascii="Arial" w:hAnsi="Arial" w:cs="Arial"/>
          <w:sz w:val="28"/>
          <w:szCs w:val="28"/>
        </w:rPr>
        <w:t xml:space="preserve"> under French law if it deals with an economic transaction involving a transfer of goods or services</w:t>
      </w:r>
      <w:r w:rsidR="003F74AB">
        <w:rPr>
          <w:rFonts w:ascii="Arial" w:hAnsi="Arial" w:cs="Arial"/>
          <w:sz w:val="28"/>
          <w:szCs w:val="28"/>
        </w:rPr>
        <w:t>,</w:t>
      </w:r>
      <w:r w:rsidRPr="00803AAD">
        <w:rPr>
          <w:rFonts w:ascii="Arial" w:hAnsi="Arial" w:cs="Arial"/>
          <w:sz w:val="28"/>
          <w:szCs w:val="28"/>
        </w:rPr>
        <w:t xml:space="preserve"> or </w:t>
      </w:r>
      <w:r w:rsidR="003F74AB">
        <w:rPr>
          <w:rFonts w:ascii="Arial" w:hAnsi="Arial" w:cs="Arial"/>
          <w:sz w:val="28"/>
          <w:szCs w:val="28"/>
        </w:rPr>
        <w:t xml:space="preserve">even </w:t>
      </w:r>
      <w:r w:rsidRPr="00803AAD">
        <w:rPr>
          <w:rFonts w:ascii="Arial" w:hAnsi="Arial" w:cs="Arial"/>
          <w:sz w:val="28"/>
          <w:szCs w:val="28"/>
        </w:rPr>
        <w:t>a cross-border payment.</w:t>
      </w:r>
    </w:p>
    <w:p w:rsidR="004F7100" w:rsidRPr="00803AAD" w:rsidRDefault="004F7100" w:rsidP="00803AAD">
      <w:pPr>
        <w:rPr>
          <w:rFonts w:ascii="Arial" w:hAnsi="Arial" w:cs="Arial"/>
          <w:sz w:val="28"/>
          <w:szCs w:val="28"/>
        </w:rPr>
      </w:pPr>
    </w:p>
    <w:p w:rsidR="00803AAD" w:rsidRPr="004F7100" w:rsidRDefault="00803AAD" w:rsidP="00803AAD">
      <w:pPr>
        <w:rPr>
          <w:rFonts w:ascii="Berlin Sans FB" w:hAnsi="Berlin Sans FB" w:cs="Arial"/>
          <w:sz w:val="28"/>
          <w:szCs w:val="28"/>
        </w:rPr>
      </w:pPr>
      <w:r w:rsidRPr="004F7100">
        <w:rPr>
          <w:rFonts w:ascii="Berlin Sans FB" w:hAnsi="Berlin Sans FB" w:cs="Arial"/>
          <w:sz w:val="28"/>
          <w:szCs w:val="28"/>
        </w:rPr>
        <w:lastRenderedPageBreak/>
        <w:t>International Centre for Settlement of Investment Disputes (ICSID)</w:t>
      </w:r>
    </w:p>
    <w:p w:rsidR="004F7100" w:rsidRDefault="00803AAD" w:rsidP="00803AAD">
      <w:pPr>
        <w:rPr>
          <w:rFonts w:ascii="Arial" w:hAnsi="Arial" w:cs="Arial"/>
          <w:sz w:val="28"/>
          <w:szCs w:val="28"/>
        </w:rPr>
      </w:pPr>
      <w:proofErr w:type="gramStart"/>
      <w:r w:rsidRPr="00803AAD">
        <w:rPr>
          <w:rFonts w:ascii="Arial" w:hAnsi="Arial" w:cs="Arial"/>
          <w:sz w:val="28"/>
          <w:szCs w:val="28"/>
        </w:rPr>
        <w:t xml:space="preserve">Arbitral institution established under the </w:t>
      </w:r>
      <w:r w:rsidR="005909C1">
        <w:rPr>
          <w:rFonts w:ascii="Arial" w:hAnsi="Arial" w:cs="Arial"/>
          <w:sz w:val="28"/>
          <w:szCs w:val="28"/>
        </w:rPr>
        <w:t>authority</w:t>
      </w:r>
      <w:r w:rsidRPr="00803AAD">
        <w:rPr>
          <w:rFonts w:ascii="Arial" w:hAnsi="Arial" w:cs="Arial"/>
          <w:sz w:val="28"/>
          <w:szCs w:val="28"/>
        </w:rPr>
        <w:t xml:space="preserve"> of the World Bank by the Washington Convention of 18 March 1965 ("Convention for the Settlement of Investment Disputes between States and Nationals of other States").</w:t>
      </w:r>
      <w:proofErr w:type="gramEnd"/>
      <w:r w:rsidRPr="00803AAD">
        <w:rPr>
          <w:rFonts w:ascii="Arial" w:hAnsi="Arial" w:cs="Arial"/>
          <w:sz w:val="28"/>
          <w:szCs w:val="28"/>
        </w:rPr>
        <w:t xml:space="preserve"> ICSID offers </w:t>
      </w:r>
      <w:r w:rsidR="005909C1" w:rsidRPr="00803AAD">
        <w:rPr>
          <w:rFonts w:ascii="Arial" w:hAnsi="Arial" w:cs="Arial"/>
          <w:sz w:val="28"/>
          <w:szCs w:val="28"/>
        </w:rPr>
        <w:t xml:space="preserve">arbitration </w:t>
      </w:r>
      <w:r w:rsidR="005909C1">
        <w:rPr>
          <w:rFonts w:ascii="Arial" w:hAnsi="Arial" w:cs="Arial"/>
          <w:sz w:val="28"/>
          <w:szCs w:val="28"/>
        </w:rPr>
        <w:t xml:space="preserve">and </w:t>
      </w:r>
      <w:r w:rsidRPr="00803AAD">
        <w:rPr>
          <w:rFonts w:ascii="Arial" w:hAnsi="Arial" w:cs="Arial"/>
          <w:sz w:val="28"/>
          <w:szCs w:val="28"/>
        </w:rPr>
        <w:t xml:space="preserve">conciliation to resolve investment disputes between contracting States and nationals of other contracting States. </w:t>
      </w:r>
      <w:r w:rsidR="005909C1">
        <w:rPr>
          <w:rFonts w:ascii="Arial" w:hAnsi="Arial" w:cs="Arial"/>
          <w:sz w:val="28"/>
          <w:szCs w:val="28"/>
        </w:rPr>
        <w:t xml:space="preserve"> </w:t>
      </w:r>
    </w:p>
    <w:p w:rsidR="005909C1" w:rsidRPr="00803AAD" w:rsidRDefault="005909C1" w:rsidP="00803AAD">
      <w:pPr>
        <w:rPr>
          <w:rFonts w:ascii="Arial" w:hAnsi="Arial" w:cs="Arial"/>
          <w:sz w:val="28"/>
          <w:szCs w:val="28"/>
        </w:rPr>
      </w:pPr>
    </w:p>
    <w:p w:rsidR="00803AAD" w:rsidRPr="004F7100" w:rsidRDefault="00803AAD" w:rsidP="00803AAD">
      <w:pPr>
        <w:rPr>
          <w:rFonts w:ascii="Berlin Sans FB" w:hAnsi="Berlin Sans FB" w:cs="Arial"/>
          <w:sz w:val="28"/>
          <w:szCs w:val="28"/>
        </w:rPr>
      </w:pPr>
      <w:r w:rsidRPr="004F7100">
        <w:rPr>
          <w:rFonts w:ascii="Berlin Sans FB" w:hAnsi="Berlin Sans FB" w:cs="Arial"/>
          <w:sz w:val="28"/>
          <w:szCs w:val="28"/>
        </w:rPr>
        <w:t>International Chamber of Commerce - ICC</w:t>
      </w:r>
    </w:p>
    <w:p w:rsidR="00803AAD" w:rsidRDefault="00803AAD" w:rsidP="00803AAD">
      <w:pPr>
        <w:rPr>
          <w:rFonts w:ascii="Arial" w:hAnsi="Arial" w:cs="Arial"/>
          <w:sz w:val="28"/>
          <w:szCs w:val="28"/>
        </w:rPr>
      </w:pPr>
      <w:r w:rsidRPr="00803AAD">
        <w:rPr>
          <w:rFonts w:ascii="Arial" w:hAnsi="Arial" w:cs="Arial"/>
          <w:sz w:val="28"/>
          <w:szCs w:val="28"/>
        </w:rPr>
        <w:t>Institution founded as a not</w:t>
      </w:r>
      <w:r w:rsidR="00780EDA">
        <w:rPr>
          <w:rFonts w:ascii="Arial" w:hAnsi="Arial" w:cs="Arial"/>
          <w:sz w:val="28"/>
          <w:szCs w:val="28"/>
        </w:rPr>
        <w:t>-f</w:t>
      </w:r>
      <w:r w:rsidRPr="00803AAD">
        <w:rPr>
          <w:rFonts w:ascii="Arial" w:hAnsi="Arial" w:cs="Arial"/>
          <w:sz w:val="28"/>
          <w:szCs w:val="28"/>
        </w:rPr>
        <w:t>or</w:t>
      </w:r>
      <w:r w:rsidR="00780EDA">
        <w:rPr>
          <w:rFonts w:ascii="Arial" w:hAnsi="Arial" w:cs="Arial"/>
          <w:sz w:val="28"/>
          <w:szCs w:val="28"/>
        </w:rPr>
        <w:t>-</w:t>
      </w:r>
      <w:r w:rsidRPr="00803AAD">
        <w:rPr>
          <w:rFonts w:ascii="Arial" w:hAnsi="Arial" w:cs="Arial"/>
          <w:sz w:val="28"/>
          <w:szCs w:val="28"/>
        </w:rPr>
        <w:t>profit organization under French law in 1919</w:t>
      </w:r>
      <w:r w:rsidR="00780EDA">
        <w:rPr>
          <w:rFonts w:ascii="Arial" w:hAnsi="Arial" w:cs="Arial"/>
          <w:sz w:val="28"/>
          <w:szCs w:val="28"/>
        </w:rPr>
        <w:t xml:space="preserve">.  It focuses on </w:t>
      </w:r>
      <w:r w:rsidRPr="00803AAD">
        <w:rPr>
          <w:rFonts w:ascii="Arial" w:hAnsi="Arial" w:cs="Arial"/>
          <w:sz w:val="28"/>
          <w:szCs w:val="28"/>
        </w:rPr>
        <w:t xml:space="preserve">fostering the development of world trade. </w:t>
      </w:r>
      <w:r w:rsidR="00780EDA">
        <w:rPr>
          <w:rFonts w:ascii="Arial" w:hAnsi="Arial" w:cs="Arial"/>
          <w:sz w:val="28"/>
          <w:szCs w:val="28"/>
        </w:rPr>
        <w:t xml:space="preserve"> </w:t>
      </w:r>
      <w:r w:rsidRPr="00803AAD">
        <w:rPr>
          <w:rFonts w:ascii="Arial" w:hAnsi="Arial" w:cs="Arial"/>
          <w:sz w:val="28"/>
          <w:szCs w:val="28"/>
        </w:rPr>
        <w:t xml:space="preserve">It offers parties one of the </w:t>
      </w:r>
      <w:r w:rsidR="00780EDA">
        <w:rPr>
          <w:rFonts w:ascii="Arial" w:hAnsi="Arial" w:cs="Arial"/>
          <w:sz w:val="28"/>
          <w:szCs w:val="28"/>
        </w:rPr>
        <w:t xml:space="preserve">premiere </w:t>
      </w:r>
      <w:r w:rsidRPr="00803AAD">
        <w:rPr>
          <w:rFonts w:ascii="Arial" w:hAnsi="Arial" w:cs="Arial"/>
          <w:sz w:val="28"/>
          <w:szCs w:val="28"/>
        </w:rPr>
        <w:t>international arbitral institutions</w:t>
      </w:r>
      <w:r w:rsidR="00780EDA">
        <w:rPr>
          <w:rFonts w:ascii="Arial" w:hAnsi="Arial" w:cs="Arial"/>
          <w:sz w:val="28"/>
          <w:szCs w:val="28"/>
        </w:rPr>
        <w:t>, t</w:t>
      </w:r>
      <w:r w:rsidRPr="00803AAD">
        <w:rPr>
          <w:rFonts w:ascii="Arial" w:hAnsi="Arial" w:cs="Arial"/>
          <w:sz w:val="28"/>
          <w:szCs w:val="28"/>
        </w:rPr>
        <w:t>he ICC International Court of Arbitration.</w:t>
      </w:r>
    </w:p>
    <w:p w:rsidR="004F7100" w:rsidRPr="00803AAD" w:rsidRDefault="004F7100" w:rsidP="00803AAD">
      <w:pPr>
        <w:rPr>
          <w:rFonts w:ascii="Arial" w:hAnsi="Arial" w:cs="Arial"/>
          <w:sz w:val="28"/>
          <w:szCs w:val="28"/>
        </w:rPr>
      </w:pPr>
    </w:p>
    <w:p w:rsidR="00803AAD" w:rsidRPr="004F7100" w:rsidRDefault="00803AAD" w:rsidP="00803AAD">
      <w:pPr>
        <w:rPr>
          <w:rFonts w:ascii="Berlin Sans FB" w:hAnsi="Berlin Sans FB" w:cs="Arial"/>
          <w:sz w:val="28"/>
          <w:szCs w:val="28"/>
        </w:rPr>
      </w:pPr>
      <w:r w:rsidRPr="004F7100">
        <w:rPr>
          <w:rFonts w:ascii="Berlin Sans FB" w:hAnsi="Berlin Sans FB" w:cs="Arial"/>
          <w:sz w:val="28"/>
          <w:szCs w:val="28"/>
        </w:rPr>
        <w:t>International Chamber of Commerce (ICC) International Court of Arbitration</w:t>
      </w:r>
    </w:p>
    <w:p w:rsidR="00803AAD" w:rsidRPr="00803AAD" w:rsidRDefault="00803AAD" w:rsidP="00803AAD">
      <w:pPr>
        <w:rPr>
          <w:rFonts w:ascii="Arial" w:hAnsi="Arial" w:cs="Arial"/>
          <w:sz w:val="28"/>
          <w:szCs w:val="28"/>
        </w:rPr>
      </w:pPr>
      <w:r w:rsidRPr="00803AAD">
        <w:rPr>
          <w:rFonts w:ascii="Arial" w:hAnsi="Arial" w:cs="Arial"/>
          <w:sz w:val="28"/>
          <w:szCs w:val="28"/>
        </w:rPr>
        <w:t xml:space="preserve">Arbitral institution established in 1923 as part of the ICC and headquartered in Paris. </w:t>
      </w:r>
      <w:r w:rsidR="00780EDA">
        <w:rPr>
          <w:rFonts w:ascii="Arial" w:hAnsi="Arial" w:cs="Arial"/>
          <w:sz w:val="28"/>
          <w:szCs w:val="28"/>
        </w:rPr>
        <w:t xml:space="preserve"> It focuses </w:t>
      </w:r>
      <w:proofErr w:type="gramStart"/>
      <w:r w:rsidR="00780EDA">
        <w:rPr>
          <w:rFonts w:ascii="Arial" w:hAnsi="Arial" w:cs="Arial"/>
          <w:sz w:val="28"/>
          <w:szCs w:val="28"/>
        </w:rPr>
        <w:t xml:space="preserve">on </w:t>
      </w:r>
      <w:r w:rsidRPr="00803AAD">
        <w:rPr>
          <w:rFonts w:ascii="Arial" w:hAnsi="Arial" w:cs="Arial"/>
          <w:sz w:val="28"/>
          <w:szCs w:val="28"/>
        </w:rPr>
        <w:t xml:space="preserve"> supervis</w:t>
      </w:r>
      <w:r w:rsidR="00780EDA">
        <w:rPr>
          <w:rFonts w:ascii="Arial" w:hAnsi="Arial" w:cs="Arial"/>
          <w:sz w:val="28"/>
          <w:szCs w:val="28"/>
        </w:rPr>
        <w:t>ing</w:t>
      </w:r>
      <w:proofErr w:type="gramEnd"/>
      <w:r w:rsidRPr="00803AAD">
        <w:rPr>
          <w:rFonts w:ascii="Arial" w:hAnsi="Arial" w:cs="Arial"/>
          <w:sz w:val="28"/>
          <w:szCs w:val="28"/>
        </w:rPr>
        <w:t xml:space="preserve"> international dispute resolution by the application of the ICC's Rules of Arbitration. </w:t>
      </w:r>
      <w:r w:rsidR="00780EDA">
        <w:rPr>
          <w:rFonts w:ascii="Arial" w:hAnsi="Arial" w:cs="Arial"/>
          <w:sz w:val="28"/>
          <w:szCs w:val="28"/>
        </w:rPr>
        <w:t xml:space="preserve"> </w:t>
      </w:r>
      <w:r w:rsidRPr="00803AAD">
        <w:rPr>
          <w:rFonts w:ascii="Arial" w:hAnsi="Arial" w:cs="Arial"/>
          <w:sz w:val="28"/>
          <w:szCs w:val="28"/>
        </w:rPr>
        <w:t>It appoint</w:t>
      </w:r>
      <w:r w:rsidR="00780EDA">
        <w:rPr>
          <w:rFonts w:ascii="Arial" w:hAnsi="Arial" w:cs="Arial"/>
          <w:sz w:val="28"/>
          <w:szCs w:val="28"/>
        </w:rPr>
        <w:t>s</w:t>
      </w:r>
      <w:r w:rsidRPr="00803AAD">
        <w:rPr>
          <w:rFonts w:ascii="Arial" w:hAnsi="Arial" w:cs="Arial"/>
          <w:sz w:val="28"/>
          <w:szCs w:val="28"/>
        </w:rPr>
        <w:t xml:space="preserve"> the arbitrators and confirm</w:t>
      </w:r>
      <w:r w:rsidR="00780EDA">
        <w:rPr>
          <w:rFonts w:ascii="Arial" w:hAnsi="Arial" w:cs="Arial"/>
          <w:sz w:val="28"/>
          <w:szCs w:val="28"/>
        </w:rPr>
        <w:t>s</w:t>
      </w:r>
      <w:r w:rsidRPr="00803AAD">
        <w:rPr>
          <w:rFonts w:ascii="Arial" w:hAnsi="Arial" w:cs="Arial"/>
          <w:sz w:val="28"/>
          <w:szCs w:val="28"/>
        </w:rPr>
        <w:t xml:space="preserve"> those nominated by the </w:t>
      </w:r>
      <w:r w:rsidR="004F7100">
        <w:rPr>
          <w:rFonts w:ascii="Arial" w:hAnsi="Arial" w:cs="Arial"/>
          <w:sz w:val="28"/>
          <w:szCs w:val="28"/>
        </w:rPr>
        <w:t>parties</w:t>
      </w:r>
      <w:r w:rsidR="00780EDA">
        <w:rPr>
          <w:rFonts w:ascii="Arial" w:hAnsi="Arial" w:cs="Arial"/>
          <w:sz w:val="28"/>
          <w:szCs w:val="28"/>
        </w:rPr>
        <w:t>.  It reviews</w:t>
      </w:r>
      <w:r w:rsidRPr="00803AAD">
        <w:rPr>
          <w:rFonts w:ascii="Arial" w:hAnsi="Arial" w:cs="Arial"/>
          <w:sz w:val="28"/>
          <w:szCs w:val="28"/>
        </w:rPr>
        <w:t xml:space="preserve"> draft awards before </w:t>
      </w:r>
      <w:r w:rsidR="00D27392">
        <w:rPr>
          <w:rFonts w:ascii="Arial" w:hAnsi="Arial" w:cs="Arial"/>
          <w:sz w:val="28"/>
          <w:szCs w:val="28"/>
        </w:rPr>
        <w:t>they are issued</w:t>
      </w:r>
      <w:r w:rsidRPr="00803AAD">
        <w:rPr>
          <w:rFonts w:ascii="Arial" w:hAnsi="Arial" w:cs="Arial"/>
          <w:sz w:val="28"/>
          <w:szCs w:val="28"/>
        </w:rPr>
        <w:t>.</w:t>
      </w:r>
      <w:r w:rsidR="00780EDA" w:rsidRPr="00780EDA">
        <w:rPr>
          <w:rFonts w:ascii="Arial" w:hAnsi="Arial" w:cs="Arial"/>
          <w:sz w:val="28"/>
          <w:szCs w:val="28"/>
        </w:rPr>
        <w:t xml:space="preserve"> </w:t>
      </w:r>
      <w:r w:rsidR="00780EDA">
        <w:rPr>
          <w:rFonts w:ascii="Arial" w:hAnsi="Arial" w:cs="Arial"/>
          <w:sz w:val="28"/>
          <w:szCs w:val="28"/>
        </w:rPr>
        <w:t xml:space="preserve"> </w:t>
      </w:r>
    </w:p>
    <w:p w:rsidR="004F7100" w:rsidRDefault="004F7100" w:rsidP="00803AAD">
      <w:pPr>
        <w:rPr>
          <w:rFonts w:ascii="Arial" w:hAnsi="Arial" w:cs="Arial"/>
          <w:sz w:val="28"/>
          <w:szCs w:val="28"/>
        </w:rPr>
      </w:pPr>
    </w:p>
    <w:p w:rsidR="00803AAD" w:rsidRPr="00DA7A36" w:rsidRDefault="00803AAD" w:rsidP="00803AAD">
      <w:pPr>
        <w:rPr>
          <w:rFonts w:ascii="Berlin Sans FB" w:hAnsi="Berlin Sans FB" w:cs="Arial"/>
          <w:sz w:val="28"/>
          <w:szCs w:val="28"/>
        </w:rPr>
      </w:pPr>
      <w:r w:rsidRPr="00DA7A36">
        <w:rPr>
          <w:rFonts w:ascii="Berlin Sans FB" w:hAnsi="Berlin Sans FB" w:cs="Arial"/>
          <w:sz w:val="28"/>
          <w:szCs w:val="28"/>
        </w:rPr>
        <w:t xml:space="preserve">International </w:t>
      </w:r>
      <w:r w:rsidR="00623552">
        <w:rPr>
          <w:rFonts w:ascii="Berlin Sans FB" w:hAnsi="Berlin Sans FB" w:cs="Arial"/>
          <w:sz w:val="28"/>
          <w:szCs w:val="28"/>
        </w:rPr>
        <w:t>P</w:t>
      </w:r>
      <w:r w:rsidRPr="00DA7A36">
        <w:rPr>
          <w:rFonts w:ascii="Berlin Sans FB" w:hAnsi="Berlin Sans FB" w:cs="Arial"/>
          <w:sz w:val="28"/>
          <w:szCs w:val="28"/>
        </w:rPr>
        <w:t xml:space="preserve">ublic </w:t>
      </w:r>
      <w:r w:rsidR="00623552">
        <w:rPr>
          <w:rFonts w:ascii="Berlin Sans FB" w:hAnsi="Berlin Sans FB" w:cs="Arial"/>
          <w:sz w:val="28"/>
          <w:szCs w:val="28"/>
        </w:rPr>
        <w:t>P</w:t>
      </w:r>
      <w:r w:rsidRPr="00DA7A36">
        <w:rPr>
          <w:rFonts w:ascii="Berlin Sans FB" w:hAnsi="Berlin Sans FB" w:cs="Arial"/>
          <w:sz w:val="28"/>
          <w:szCs w:val="28"/>
        </w:rPr>
        <w:t>olicy</w:t>
      </w:r>
    </w:p>
    <w:p w:rsidR="00803AAD" w:rsidRDefault="00803AAD" w:rsidP="00803AAD">
      <w:pPr>
        <w:rPr>
          <w:rFonts w:ascii="Arial" w:hAnsi="Arial" w:cs="Arial"/>
          <w:sz w:val="28"/>
          <w:szCs w:val="28"/>
        </w:rPr>
      </w:pPr>
      <w:r w:rsidRPr="00803AAD">
        <w:rPr>
          <w:rFonts w:ascii="Arial" w:hAnsi="Arial" w:cs="Arial"/>
          <w:sz w:val="28"/>
          <w:szCs w:val="28"/>
        </w:rPr>
        <w:t xml:space="preserve">Set of rules or principles applicable either to the merits of a dispute or to the arbitral proceeding, </w:t>
      </w:r>
      <w:proofErr w:type="gramStart"/>
      <w:r w:rsidRPr="00803AAD">
        <w:rPr>
          <w:rFonts w:ascii="Arial" w:hAnsi="Arial" w:cs="Arial"/>
          <w:sz w:val="28"/>
          <w:szCs w:val="28"/>
        </w:rPr>
        <w:t xml:space="preserve">which should be </w:t>
      </w:r>
      <w:r w:rsidR="00623552">
        <w:rPr>
          <w:rFonts w:ascii="Arial" w:hAnsi="Arial" w:cs="Arial"/>
          <w:sz w:val="28"/>
          <w:szCs w:val="28"/>
        </w:rPr>
        <w:t xml:space="preserve">mirrored </w:t>
      </w:r>
      <w:r w:rsidRPr="00803AAD">
        <w:rPr>
          <w:rFonts w:ascii="Arial" w:hAnsi="Arial" w:cs="Arial"/>
          <w:sz w:val="28"/>
          <w:szCs w:val="28"/>
        </w:rPr>
        <w:t>in the law of a particular State.</w:t>
      </w:r>
      <w:proofErr w:type="gramEnd"/>
      <w:r w:rsidRPr="00803AAD">
        <w:rPr>
          <w:rFonts w:ascii="Arial" w:hAnsi="Arial" w:cs="Arial"/>
          <w:sz w:val="28"/>
          <w:szCs w:val="28"/>
        </w:rPr>
        <w:t xml:space="preserve"> </w:t>
      </w:r>
      <w:r w:rsidR="00623552">
        <w:rPr>
          <w:rFonts w:ascii="Arial" w:hAnsi="Arial" w:cs="Arial"/>
          <w:sz w:val="28"/>
          <w:szCs w:val="28"/>
        </w:rPr>
        <w:t xml:space="preserve"> F</w:t>
      </w:r>
      <w:r w:rsidRPr="00803AAD">
        <w:rPr>
          <w:rFonts w:ascii="Arial" w:hAnsi="Arial" w:cs="Arial"/>
          <w:sz w:val="28"/>
          <w:szCs w:val="28"/>
        </w:rPr>
        <w:t xml:space="preserve">ailure to comply with one of these rules could </w:t>
      </w:r>
      <w:r w:rsidR="00623552">
        <w:rPr>
          <w:rFonts w:ascii="Arial" w:hAnsi="Arial" w:cs="Arial"/>
          <w:sz w:val="28"/>
          <w:szCs w:val="28"/>
        </w:rPr>
        <w:t>be grounds for</w:t>
      </w:r>
      <w:r w:rsidRPr="00803AAD">
        <w:rPr>
          <w:rFonts w:ascii="Arial" w:hAnsi="Arial" w:cs="Arial"/>
          <w:sz w:val="28"/>
          <w:szCs w:val="28"/>
        </w:rPr>
        <w:t xml:space="preserve"> setting aside the award or refusing its enforcement.</w:t>
      </w:r>
    </w:p>
    <w:p w:rsidR="00623552" w:rsidRDefault="00623552" w:rsidP="00803AAD">
      <w:pPr>
        <w:rPr>
          <w:rFonts w:ascii="Arial" w:hAnsi="Arial" w:cs="Arial"/>
          <w:sz w:val="28"/>
          <w:szCs w:val="28"/>
        </w:rPr>
      </w:pPr>
    </w:p>
    <w:p w:rsidR="00623552" w:rsidRDefault="00623552" w:rsidP="00803AAD">
      <w:pPr>
        <w:rPr>
          <w:rFonts w:ascii="Arial" w:hAnsi="Arial" w:cs="Arial"/>
          <w:sz w:val="28"/>
          <w:szCs w:val="28"/>
        </w:rPr>
      </w:pPr>
    </w:p>
    <w:p w:rsidR="00DA7A36" w:rsidRPr="00803AAD" w:rsidRDefault="00DA7A36" w:rsidP="00803AAD">
      <w:pPr>
        <w:rPr>
          <w:rFonts w:ascii="Arial" w:hAnsi="Arial" w:cs="Arial"/>
          <w:sz w:val="28"/>
          <w:szCs w:val="28"/>
        </w:rPr>
      </w:pPr>
    </w:p>
    <w:p w:rsidR="00803AAD" w:rsidRPr="00DA7A36" w:rsidRDefault="00803AAD" w:rsidP="00803AAD">
      <w:pPr>
        <w:rPr>
          <w:rFonts w:ascii="Berlin Sans FB" w:hAnsi="Berlin Sans FB" w:cs="Arial"/>
          <w:sz w:val="28"/>
          <w:szCs w:val="28"/>
        </w:rPr>
      </w:pPr>
      <w:r w:rsidRPr="00DA7A36">
        <w:rPr>
          <w:rFonts w:ascii="Berlin Sans FB" w:hAnsi="Berlin Sans FB" w:cs="Arial"/>
          <w:sz w:val="28"/>
          <w:szCs w:val="28"/>
        </w:rPr>
        <w:lastRenderedPageBreak/>
        <w:t>Investment Arbitration or Investment Treaty Arbitration</w:t>
      </w:r>
    </w:p>
    <w:p w:rsidR="00941FB0" w:rsidRDefault="00803AAD" w:rsidP="00803AAD">
      <w:pPr>
        <w:rPr>
          <w:rFonts w:ascii="Arial" w:hAnsi="Arial" w:cs="Arial"/>
          <w:sz w:val="28"/>
          <w:szCs w:val="28"/>
        </w:rPr>
      </w:pPr>
      <w:proofErr w:type="gramStart"/>
      <w:r w:rsidRPr="00803AAD">
        <w:rPr>
          <w:rFonts w:ascii="Arial" w:hAnsi="Arial" w:cs="Arial"/>
          <w:sz w:val="28"/>
          <w:szCs w:val="28"/>
        </w:rPr>
        <w:t xml:space="preserve">Arbitration between a State and a private party from another State relating to the treatment of </w:t>
      </w:r>
      <w:r w:rsidR="00F834BA">
        <w:rPr>
          <w:rFonts w:ascii="Arial" w:hAnsi="Arial" w:cs="Arial"/>
          <w:sz w:val="28"/>
          <w:szCs w:val="28"/>
        </w:rPr>
        <w:t>the private party's</w:t>
      </w:r>
      <w:r w:rsidRPr="00803AAD">
        <w:rPr>
          <w:rFonts w:ascii="Arial" w:hAnsi="Arial" w:cs="Arial"/>
          <w:sz w:val="28"/>
          <w:szCs w:val="28"/>
        </w:rPr>
        <w:t xml:space="preserve"> investment.</w:t>
      </w:r>
      <w:proofErr w:type="gramEnd"/>
      <w:r w:rsidRPr="00803AAD">
        <w:rPr>
          <w:rFonts w:ascii="Arial" w:hAnsi="Arial" w:cs="Arial"/>
          <w:sz w:val="28"/>
          <w:szCs w:val="28"/>
        </w:rPr>
        <w:t xml:space="preserve"> The jurisdiction of the arbitral tribunal arises from a treaty (a bilateral investment treaty, or </w:t>
      </w:r>
      <w:r w:rsidR="00F834BA">
        <w:rPr>
          <w:rFonts w:ascii="Arial" w:hAnsi="Arial" w:cs="Arial"/>
          <w:sz w:val="28"/>
          <w:szCs w:val="28"/>
        </w:rPr>
        <w:t>"</w:t>
      </w:r>
      <w:r w:rsidRPr="00803AAD">
        <w:rPr>
          <w:rFonts w:ascii="Arial" w:hAnsi="Arial" w:cs="Arial"/>
          <w:sz w:val="28"/>
          <w:szCs w:val="28"/>
        </w:rPr>
        <w:t>BIT</w:t>
      </w:r>
      <w:r w:rsidR="00F834BA">
        <w:rPr>
          <w:rFonts w:ascii="Arial" w:hAnsi="Arial" w:cs="Arial"/>
          <w:sz w:val="28"/>
          <w:szCs w:val="28"/>
        </w:rPr>
        <w:t>"</w:t>
      </w:r>
      <w:r w:rsidRPr="00803AAD">
        <w:rPr>
          <w:rFonts w:ascii="Arial" w:hAnsi="Arial" w:cs="Arial"/>
          <w:sz w:val="28"/>
          <w:szCs w:val="28"/>
        </w:rPr>
        <w:t>) or provisions of a multilateral convention (often a regional free</w:t>
      </w:r>
      <w:r w:rsidR="00F834BA">
        <w:rPr>
          <w:rFonts w:ascii="Arial" w:hAnsi="Arial" w:cs="Arial"/>
          <w:sz w:val="28"/>
          <w:szCs w:val="28"/>
        </w:rPr>
        <w:t>-</w:t>
      </w:r>
      <w:r w:rsidRPr="00803AAD">
        <w:rPr>
          <w:rFonts w:ascii="Arial" w:hAnsi="Arial" w:cs="Arial"/>
          <w:sz w:val="28"/>
          <w:szCs w:val="28"/>
        </w:rPr>
        <w:t xml:space="preserve">trade agreement, such as the NAFTA, or the Energy Charter Treaty, or </w:t>
      </w:r>
      <w:r w:rsidR="00F834BA">
        <w:rPr>
          <w:rFonts w:ascii="Arial" w:hAnsi="Arial" w:cs="Arial"/>
          <w:sz w:val="28"/>
          <w:szCs w:val="28"/>
        </w:rPr>
        <w:t>"</w:t>
      </w:r>
      <w:r w:rsidRPr="00803AAD">
        <w:rPr>
          <w:rFonts w:ascii="Arial" w:hAnsi="Arial" w:cs="Arial"/>
          <w:sz w:val="28"/>
          <w:szCs w:val="28"/>
        </w:rPr>
        <w:t>ECT</w:t>
      </w:r>
      <w:r w:rsidR="00F834BA">
        <w:rPr>
          <w:rFonts w:ascii="Arial" w:hAnsi="Arial" w:cs="Arial"/>
          <w:sz w:val="28"/>
          <w:szCs w:val="28"/>
        </w:rPr>
        <w:t>"</w:t>
      </w:r>
      <w:r w:rsidRPr="00803AAD">
        <w:rPr>
          <w:rFonts w:ascii="Arial" w:hAnsi="Arial" w:cs="Arial"/>
          <w:sz w:val="28"/>
          <w:szCs w:val="28"/>
        </w:rPr>
        <w:t xml:space="preserve">) addressing the promotion and protection of investment. </w:t>
      </w:r>
      <w:r w:rsidR="00F834BA">
        <w:rPr>
          <w:rFonts w:ascii="Arial" w:hAnsi="Arial" w:cs="Arial"/>
          <w:sz w:val="28"/>
          <w:szCs w:val="28"/>
        </w:rPr>
        <w:t xml:space="preserve"> </w:t>
      </w:r>
      <w:r w:rsidRPr="00803AAD">
        <w:rPr>
          <w:rFonts w:ascii="Arial" w:hAnsi="Arial" w:cs="Arial"/>
          <w:sz w:val="28"/>
          <w:szCs w:val="28"/>
        </w:rPr>
        <w:t>Investment arbitrations can be conducted pursuant to the ICSID Convention (</w:t>
      </w:r>
      <w:proofErr w:type="spellStart"/>
      <w:r w:rsidRPr="00DA7A36">
        <w:rPr>
          <w:rFonts w:ascii="Arial" w:hAnsi="Arial" w:cs="Arial"/>
          <w:i/>
          <w:sz w:val="28"/>
          <w:szCs w:val="28"/>
        </w:rPr>
        <w:t>cf</w:t>
      </w:r>
      <w:proofErr w:type="spellEnd"/>
      <w:r w:rsidR="00F834BA">
        <w:rPr>
          <w:rFonts w:ascii="Arial" w:hAnsi="Arial" w:cs="Arial"/>
          <w:i/>
          <w:sz w:val="28"/>
          <w:szCs w:val="28"/>
        </w:rPr>
        <w:t>,</w:t>
      </w:r>
      <w:r w:rsidRPr="00803AAD">
        <w:rPr>
          <w:rFonts w:ascii="Arial" w:hAnsi="Arial" w:cs="Arial"/>
          <w:sz w:val="28"/>
          <w:szCs w:val="28"/>
        </w:rPr>
        <w:t xml:space="preserve"> ICSID), as institutional arbitrations supervised by other arbitral institutions, or as </w:t>
      </w:r>
      <w:r w:rsidRPr="00F834BA">
        <w:rPr>
          <w:rFonts w:ascii="Arial" w:hAnsi="Arial" w:cs="Arial"/>
          <w:i/>
          <w:sz w:val="28"/>
          <w:szCs w:val="28"/>
        </w:rPr>
        <w:t>ad hoc</w:t>
      </w:r>
      <w:r w:rsidRPr="00803AAD">
        <w:rPr>
          <w:rFonts w:ascii="Arial" w:hAnsi="Arial" w:cs="Arial"/>
          <w:sz w:val="28"/>
          <w:szCs w:val="28"/>
        </w:rPr>
        <w:t xml:space="preserve"> arbitrations.</w:t>
      </w:r>
    </w:p>
    <w:p w:rsidR="00E278A7" w:rsidRDefault="00E278A7" w:rsidP="00803AAD">
      <w:pPr>
        <w:rPr>
          <w:rFonts w:ascii="Arial" w:hAnsi="Arial" w:cs="Arial"/>
          <w:sz w:val="28"/>
          <w:szCs w:val="28"/>
        </w:rPr>
      </w:pPr>
    </w:p>
    <w:p w:rsidR="00DA7A36" w:rsidRPr="00DA7A36" w:rsidRDefault="00E278A7" w:rsidP="00803AAD">
      <w:pPr>
        <w:rPr>
          <w:rFonts w:ascii="Berlin Sans FB" w:hAnsi="Berlin Sans FB" w:cs="Arial"/>
          <w:sz w:val="28"/>
          <w:szCs w:val="28"/>
        </w:rPr>
      </w:pPr>
      <w:r w:rsidRPr="00DA7A36">
        <w:rPr>
          <w:rFonts w:ascii="Berlin Sans FB" w:hAnsi="Berlin Sans FB" w:cs="Arial"/>
          <w:sz w:val="28"/>
          <w:szCs w:val="28"/>
        </w:rPr>
        <w:t xml:space="preserve">Investor </w:t>
      </w:r>
    </w:p>
    <w:p w:rsidR="00E278A7" w:rsidRDefault="00E278A7" w:rsidP="00803AAD">
      <w:pPr>
        <w:rPr>
          <w:rFonts w:ascii="Arial" w:hAnsi="Arial" w:cs="Arial"/>
          <w:sz w:val="28"/>
          <w:szCs w:val="28"/>
        </w:rPr>
      </w:pPr>
      <w:proofErr w:type="gramStart"/>
      <w:r w:rsidRPr="00E278A7">
        <w:rPr>
          <w:rFonts w:ascii="Arial" w:hAnsi="Arial" w:cs="Arial"/>
          <w:sz w:val="28"/>
          <w:szCs w:val="28"/>
        </w:rPr>
        <w:t>A person or entity (not acting in the capacity of an associated person or member) that transacts business with any member firm and/or associated person.</w:t>
      </w:r>
      <w:proofErr w:type="gramEnd"/>
    </w:p>
    <w:p w:rsidR="00F834BA" w:rsidRDefault="00F834BA" w:rsidP="00803AAD">
      <w:pPr>
        <w:rPr>
          <w:rFonts w:ascii="Arial" w:hAnsi="Arial" w:cs="Arial"/>
          <w:sz w:val="28"/>
          <w:szCs w:val="28"/>
        </w:rPr>
      </w:pPr>
    </w:p>
    <w:p w:rsidR="00941FB0" w:rsidRPr="00DA7A36" w:rsidRDefault="00941FB0" w:rsidP="005F03BC">
      <w:pPr>
        <w:jc w:val="center"/>
        <w:rPr>
          <w:rFonts w:ascii="Berlin Sans FB" w:hAnsi="Berlin Sans FB" w:cs="Arial"/>
          <w:b/>
          <w:sz w:val="32"/>
          <w:szCs w:val="32"/>
        </w:rPr>
      </w:pPr>
      <w:r w:rsidRPr="00DA7A36">
        <w:rPr>
          <w:rFonts w:ascii="Berlin Sans FB" w:hAnsi="Berlin Sans FB" w:cs="Arial"/>
          <w:b/>
          <w:sz w:val="32"/>
          <w:szCs w:val="32"/>
        </w:rPr>
        <w:t>-J-</w:t>
      </w:r>
    </w:p>
    <w:p w:rsidR="005F03BC" w:rsidRDefault="005F03BC" w:rsidP="001A0BA7">
      <w:pPr>
        <w:rPr>
          <w:rFonts w:ascii="Arial" w:hAnsi="Arial" w:cs="Arial"/>
          <w:sz w:val="28"/>
          <w:szCs w:val="28"/>
        </w:rPr>
      </w:pPr>
    </w:p>
    <w:p w:rsidR="00941FB0" w:rsidRPr="00DA7A36" w:rsidRDefault="00941FB0" w:rsidP="005F03BC">
      <w:pPr>
        <w:jc w:val="center"/>
        <w:rPr>
          <w:rFonts w:ascii="Berlin Sans FB" w:hAnsi="Berlin Sans FB" w:cs="Arial"/>
          <w:b/>
          <w:sz w:val="32"/>
          <w:szCs w:val="32"/>
        </w:rPr>
      </w:pPr>
      <w:r w:rsidRPr="00DA7A36">
        <w:rPr>
          <w:rFonts w:ascii="Berlin Sans FB" w:hAnsi="Berlin Sans FB" w:cs="Arial"/>
          <w:b/>
          <w:sz w:val="32"/>
          <w:szCs w:val="32"/>
        </w:rPr>
        <w:t>-K-</w:t>
      </w:r>
    </w:p>
    <w:p w:rsidR="00941FB0" w:rsidRPr="00DA7A36" w:rsidRDefault="00941FB0" w:rsidP="00086ADB">
      <w:pPr>
        <w:rPr>
          <w:rFonts w:ascii="Berlin Sans FB" w:hAnsi="Berlin Sans FB" w:cs="Arial"/>
          <w:b/>
          <w:sz w:val="32"/>
          <w:szCs w:val="32"/>
        </w:rPr>
      </w:pPr>
    </w:p>
    <w:p w:rsidR="00941FB0" w:rsidRDefault="00941FB0" w:rsidP="005F03BC">
      <w:pPr>
        <w:jc w:val="center"/>
        <w:rPr>
          <w:rFonts w:ascii="Berlin Sans FB" w:hAnsi="Berlin Sans FB" w:cs="Arial"/>
          <w:b/>
          <w:sz w:val="32"/>
          <w:szCs w:val="32"/>
        </w:rPr>
      </w:pPr>
      <w:r w:rsidRPr="00534ED8">
        <w:rPr>
          <w:rFonts w:ascii="Berlin Sans FB" w:hAnsi="Berlin Sans FB" w:cs="Arial"/>
          <w:b/>
          <w:sz w:val="32"/>
          <w:szCs w:val="32"/>
        </w:rPr>
        <w:t>-L-</w:t>
      </w:r>
    </w:p>
    <w:p w:rsidR="00F834BA" w:rsidRPr="00534ED8" w:rsidRDefault="00F834BA" w:rsidP="005F03BC">
      <w:pPr>
        <w:jc w:val="center"/>
        <w:rPr>
          <w:rFonts w:ascii="Berlin Sans FB" w:hAnsi="Berlin Sans FB" w:cs="Arial"/>
          <w:b/>
          <w:sz w:val="32"/>
          <w:szCs w:val="32"/>
        </w:rPr>
      </w:pPr>
    </w:p>
    <w:p w:rsidR="00803AAD" w:rsidRPr="00DA7A36" w:rsidRDefault="00803AAD" w:rsidP="00803AAD">
      <w:pPr>
        <w:rPr>
          <w:rFonts w:ascii="Berlin Sans FB" w:hAnsi="Berlin Sans FB" w:cs="Arial"/>
          <w:sz w:val="28"/>
          <w:szCs w:val="28"/>
        </w:rPr>
      </w:pPr>
      <w:r w:rsidRPr="00DA7A36">
        <w:rPr>
          <w:rFonts w:ascii="Berlin Sans FB" w:hAnsi="Berlin Sans FB" w:cs="Arial"/>
          <w:sz w:val="28"/>
          <w:szCs w:val="28"/>
        </w:rPr>
        <w:t xml:space="preserve">Language of the </w:t>
      </w:r>
      <w:r w:rsidR="00534ED8">
        <w:rPr>
          <w:rFonts w:ascii="Berlin Sans FB" w:hAnsi="Berlin Sans FB" w:cs="Arial"/>
          <w:sz w:val="28"/>
          <w:szCs w:val="28"/>
        </w:rPr>
        <w:t>A</w:t>
      </w:r>
      <w:r w:rsidRPr="00DA7A36">
        <w:rPr>
          <w:rFonts w:ascii="Berlin Sans FB" w:hAnsi="Berlin Sans FB" w:cs="Arial"/>
          <w:sz w:val="28"/>
          <w:szCs w:val="28"/>
        </w:rPr>
        <w:t>rbitration</w:t>
      </w:r>
    </w:p>
    <w:p w:rsidR="00803AAD" w:rsidRPr="00803AAD" w:rsidRDefault="00803AAD" w:rsidP="00803AAD">
      <w:pPr>
        <w:rPr>
          <w:rFonts w:ascii="Arial" w:hAnsi="Arial" w:cs="Arial"/>
          <w:sz w:val="28"/>
          <w:szCs w:val="28"/>
        </w:rPr>
      </w:pPr>
      <w:r w:rsidRPr="00803AAD">
        <w:rPr>
          <w:rFonts w:ascii="Arial" w:hAnsi="Arial" w:cs="Arial"/>
          <w:sz w:val="28"/>
          <w:szCs w:val="28"/>
        </w:rPr>
        <w:t xml:space="preserve">Language used in the parties' written and oral submissions, in the procedural orders and in the award(s) issued by the arbitrators. </w:t>
      </w:r>
      <w:r w:rsidR="00F834BA">
        <w:rPr>
          <w:rFonts w:ascii="Arial" w:hAnsi="Arial" w:cs="Arial"/>
          <w:sz w:val="28"/>
          <w:szCs w:val="28"/>
        </w:rPr>
        <w:t xml:space="preserve"> </w:t>
      </w:r>
      <w:r w:rsidRPr="00803AAD">
        <w:rPr>
          <w:rFonts w:ascii="Arial" w:hAnsi="Arial" w:cs="Arial"/>
          <w:sz w:val="28"/>
          <w:szCs w:val="28"/>
        </w:rPr>
        <w:t xml:space="preserve">It is chosen based on joint agreement of the parties, usually in the arbitration clause, or is otherwise decided by the arbitral tribunal. </w:t>
      </w:r>
      <w:r w:rsidR="00F834BA">
        <w:rPr>
          <w:rFonts w:ascii="Arial" w:hAnsi="Arial" w:cs="Arial"/>
          <w:sz w:val="28"/>
          <w:szCs w:val="28"/>
        </w:rPr>
        <w:t xml:space="preserve"> I</w:t>
      </w:r>
      <w:r w:rsidRPr="00803AAD">
        <w:rPr>
          <w:rFonts w:ascii="Arial" w:hAnsi="Arial" w:cs="Arial"/>
          <w:sz w:val="28"/>
          <w:szCs w:val="28"/>
        </w:rPr>
        <w:t xml:space="preserve">t is possible to </w:t>
      </w:r>
      <w:r w:rsidRPr="00803AAD">
        <w:rPr>
          <w:rFonts w:ascii="Arial" w:hAnsi="Arial" w:cs="Arial"/>
          <w:sz w:val="28"/>
          <w:szCs w:val="28"/>
        </w:rPr>
        <w:lastRenderedPageBreak/>
        <w:t xml:space="preserve">foresee </w:t>
      </w:r>
      <w:proofErr w:type="gramStart"/>
      <w:r w:rsidRPr="00803AAD">
        <w:rPr>
          <w:rFonts w:ascii="Arial" w:hAnsi="Arial" w:cs="Arial"/>
          <w:sz w:val="28"/>
          <w:szCs w:val="28"/>
        </w:rPr>
        <w:t>an arbitration</w:t>
      </w:r>
      <w:proofErr w:type="gramEnd"/>
      <w:r w:rsidRPr="00803AAD">
        <w:rPr>
          <w:rFonts w:ascii="Arial" w:hAnsi="Arial" w:cs="Arial"/>
          <w:sz w:val="28"/>
          <w:szCs w:val="28"/>
        </w:rPr>
        <w:t xml:space="preserve"> in several languages, for example, with each party expressing itself orally in its own language</w:t>
      </w:r>
      <w:r w:rsidR="00F834BA">
        <w:rPr>
          <w:rFonts w:ascii="Arial" w:hAnsi="Arial" w:cs="Arial"/>
          <w:sz w:val="28"/>
          <w:szCs w:val="28"/>
        </w:rPr>
        <w:t>,</w:t>
      </w:r>
      <w:r w:rsidRPr="00803AAD">
        <w:rPr>
          <w:rFonts w:ascii="Arial" w:hAnsi="Arial" w:cs="Arial"/>
          <w:sz w:val="28"/>
          <w:szCs w:val="28"/>
        </w:rPr>
        <w:t xml:space="preserve"> while the procedural orders and the </w:t>
      </w:r>
      <w:r w:rsidR="00F834BA">
        <w:rPr>
          <w:rFonts w:ascii="Arial" w:hAnsi="Arial" w:cs="Arial"/>
          <w:sz w:val="28"/>
          <w:szCs w:val="28"/>
        </w:rPr>
        <w:t>A</w:t>
      </w:r>
      <w:r w:rsidRPr="00803AAD">
        <w:rPr>
          <w:rFonts w:ascii="Arial" w:hAnsi="Arial" w:cs="Arial"/>
          <w:sz w:val="28"/>
          <w:szCs w:val="28"/>
        </w:rPr>
        <w:t xml:space="preserve">ward are drafted in only one language. </w:t>
      </w:r>
      <w:r w:rsidR="00F834BA">
        <w:rPr>
          <w:rFonts w:ascii="Arial" w:hAnsi="Arial" w:cs="Arial"/>
          <w:sz w:val="28"/>
          <w:szCs w:val="28"/>
        </w:rPr>
        <w:t xml:space="preserve"> T</w:t>
      </w:r>
      <w:r w:rsidRPr="00803AAD">
        <w:rPr>
          <w:rFonts w:ascii="Arial" w:hAnsi="Arial" w:cs="Arial"/>
          <w:sz w:val="28"/>
          <w:szCs w:val="28"/>
        </w:rPr>
        <w:t xml:space="preserve">he written submissions and the </w:t>
      </w:r>
      <w:r w:rsidR="00F834BA">
        <w:rPr>
          <w:rFonts w:ascii="Arial" w:hAnsi="Arial" w:cs="Arial"/>
          <w:sz w:val="28"/>
          <w:szCs w:val="28"/>
        </w:rPr>
        <w:t>A</w:t>
      </w:r>
      <w:r w:rsidRPr="00803AAD">
        <w:rPr>
          <w:rFonts w:ascii="Arial" w:hAnsi="Arial" w:cs="Arial"/>
          <w:sz w:val="28"/>
          <w:szCs w:val="28"/>
        </w:rPr>
        <w:t xml:space="preserve">ward </w:t>
      </w:r>
      <w:r w:rsidR="00F834BA">
        <w:rPr>
          <w:rFonts w:ascii="Arial" w:hAnsi="Arial" w:cs="Arial"/>
          <w:sz w:val="28"/>
          <w:szCs w:val="28"/>
        </w:rPr>
        <w:t>may</w:t>
      </w:r>
      <w:r w:rsidRPr="00803AAD">
        <w:rPr>
          <w:rFonts w:ascii="Arial" w:hAnsi="Arial" w:cs="Arial"/>
          <w:sz w:val="28"/>
          <w:szCs w:val="28"/>
        </w:rPr>
        <w:t xml:space="preserve"> be drafted in two different languages</w:t>
      </w:r>
      <w:r w:rsidR="00F834BA">
        <w:rPr>
          <w:rFonts w:ascii="Arial" w:hAnsi="Arial" w:cs="Arial"/>
          <w:sz w:val="28"/>
          <w:szCs w:val="28"/>
        </w:rPr>
        <w:t>, for example</w:t>
      </w:r>
      <w:r w:rsidRPr="00803AAD">
        <w:rPr>
          <w:rFonts w:ascii="Arial" w:hAnsi="Arial" w:cs="Arial"/>
          <w:sz w:val="28"/>
          <w:szCs w:val="28"/>
        </w:rPr>
        <w:t>.</w:t>
      </w:r>
    </w:p>
    <w:p w:rsidR="00534ED8" w:rsidRDefault="00534ED8" w:rsidP="00534ED8">
      <w:pPr>
        <w:rPr>
          <w:rFonts w:ascii="Berlin Sans FB" w:hAnsi="Berlin Sans FB" w:cs="Arial"/>
          <w:sz w:val="28"/>
          <w:szCs w:val="28"/>
        </w:rPr>
      </w:pPr>
    </w:p>
    <w:p w:rsidR="00534ED8" w:rsidRPr="00DA7A36" w:rsidRDefault="00534ED8" w:rsidP="00534ED8">
      <w:pPr>
        <w:rPr>
          <w:rFonts w:ascii="Berlin Sans FB" w:hAnsi="Berlin Sans FB" w:cs="Arial"/>
          <w:sz w:val="28"/>
          <w:szCs w:val="28"/>
        </w:rPr>
      </w:pPr>
      <w:r w:rsidRPr="00534ED8">
        <w:rPr>
          <w:rFonts w:ascii="Berlin Sans FB" w:hAnsi="Berlin Sans FB" w:cs="Arial"/>
          <w:sz w:val="28"/>
          <w:szCs w:val="28"/>
        </w:rPr>
        <w:t>Last-Offer Arbitration (Baseball)</w:t>
      </w:r>
    </w:p>
    <w:p w:rsidR="00534ED8" w:rsidRDefault="00534ED8" w:rsidP="00534ED8">
      <w:pPr>
        <w:rPr>
          <w:rFonts w:ascii="Arial" w:hAnsi="Arial" w:cs="Arial"/>
          <w:sz w:val="28"/>
          <w:szCs w:val="28"/>
        </w:rPr>
      </w:pPr>
      <w:r w:rsidRPr="001A0BA7">
        <w:rPr>
          <w:rFonts w:ascii="Arial" w:hAnsi="Arial" w:cs="Arial"/>
          <w:sz w:val="28"/>
          <w:szCs w:val="28"/>
        </w:rPr>
        <w:t xml:space="preserve">Parties negotiate to the point of impasse, </w:t>
      </w:r>
      <w:proofErr w:type="gramStart"/>
      <w:r w:rsidRPr="001A0BA7">
        <w:rPr>
          <w:rFonts w:ascii="Arial" w:hAnsi="Arial" w:cs="Arial"/>
          <w:sz w:val="28"/>
          <w:szCs w:val="28"/>
        </w:rPr>
        <w:t>then</w:t>
      </w:r>
      <w:proofErr w:type="gramEnd"/>
      <w:r w:rsidRPr="001A0BA7">
        <w:rPr>
          <w:rFonts w:ascii="Arial" w:hAnsi="Arial" w:cs="Arial"/>
          <w:sz w:val="28"/>
          <w:szCs w:val="28"/>
        </w:rPr>
        <w:t xml:space="preserve"> respectively submit a final offer to the arbitrator</w:t>
      </w:r>
      <w:r w:rsidR="00F834BA">
        <w:rPr>
          <w:rFonts w:ascii="Arial" w:hAnsi="Arial" w:cs="Arial"/>
          <w:sz w:val="28"/>
          <w:szCs w:val="28"/>
        </w:rPr>
        <w:t xml:space="preserve">.  The arbitrator's </w:t>
      </w:r>
      <w:r w:rsidRPr="001A0BA7">
        <w:rPr>
          <w:rFonts w:ascii="Arial" w:hAnsi="Arial" w:cs="Arial"/>
          <w:sz w:val="28"/>
          <w:szCs w:val="28"/>
        </w:rPr>
        <w:t xml:space="preserve">sole responsibility is to select one </w:t>
      </w:r>
      <w:r w:rsidR="00F834BA">
        <w:rPr>
          <w:rFonts w:ascii="Arial" w:hAnsi="Arial" w:cs="Arial"/>
          <w:sz w:val="28"/>
          <w:szCs w:val="28"/>
        </w:rPr>
        <w:t xml:space="preserve">offer </w:t>
      </w:r>
      <w:r w:rsidRPr="001A0BA7">
        <w:rPr>
          <w:rFonts w:ascii="Arial" w:hAnsi="Arial" w:cs="Arial"/>
          <w:sz w:val="28"/>
          <w:szCs w:val="28"/>
        </w:rPr>
        <w:t>or the other.</w:t>
      </w:r>
    </w:p>
    <w:p w:rsidR="00534ED8" w:rsidRDefault="00534ED8" w:rsidP="00803AAD">
      <w:pPr>
        <w:rPr>
          <w:rFonts w:ascii="Berlin Sans FB" w:hAnsi="Berlin Sans FB" w:cs="Arial"/>
          <w:sz w:val="28"/>
          <w:szCs w:val="28"/>
        </w:rPr>
      </w:pPr>
    </w:p>
    <w:p w:rsidR="00803AAD" w:rsidRPr="00DA7A36" w:rsidRDefault="00DA7A36" w:rsidP="00803AAD">
      <w:pPr>
        <w:rPr>
          <w:rFonts w:ascii="Berlin Sans FB" w:hAnsi="Berlin Sans FB" w:cs="Arial"/>
          <w:sz w:val="28"/>
          <w:szCs w:val="28"/>
        </w:rPr>
      </w:pPr>
      <w:r w:rsidRPr="00DA7A36">
        <w:rPr>
          <w:rFonts w:ascii="Berlin Sans FB" w:hAnsi="Berlin Sans FB" w:cs="Arial"/>
          <w:sz w:val="28"/>
          <w:szCs w:val="28"/>
        </w:rPr>
        <w:t>LCIA</w:t>
      </w:r>
      <w:r>
        <w:rPr>
          <w:rFonts w:ascii="Berlin Sans FB" w:hAnsi="Berlin Sans FB" w:cs="Arial"/>
          <w:sz w:val="28"/>
          <w:szCs w:val="28"/>
        </w:rPr>
        <w:t xml:space="preserve"> - </w:t>
      </w:r>
      <w:r w:rsidR="00803AAD" w:rsidRPr="00DA7A36">
        <w:rPr>
          <w:rFonts w:ascii="Berlin Sans FB" w:hAnsi="Berlin Sans FB" w:cs="Arial"/>
          <w:sz w:val="28"/>
          <w:szCs w:val="28"/>
        </w:rPr>
        <w:t xml:space="preserve">London Court of International Arbitration </w:t>
      </w:r>
    </w:p>
    <w:p w:rsidR="00941FB0" w:rsidRDefault="00AB2D95" w:rsidP="00803AAD">
      <w:pPr>
        <w:rPr>
          <w:rFonts w:ascii="Arial" w:hAnsi="Arial" w:cs="Arial"/>
          <w:sz w:val="28"/>
          <w:szCs w:val="28"/>
        </w:rPr>
      </w:pPr>
      <w:proofErr w:type="gramStart"/>
      <w:r w:rsidRPr="00803AAD">
        <w:rPr>
          <w:rFonts w:ascii="Arial" w:hAnsi="Arial" w:cs="Arial"/>
          <w:sz w:val="28"/>
          <w:szCs w:val="28"/>
        </w:rPr>
        <w:t>London</w:t>
      </w:r>
      <w:r>
        <w:rPr>
          <w:rFonts w:ascii="Arial" w:hAnsi="Arial" w:cs="Arial"/>
          <w:sz w:val="28"/>
          <w:szCs w:val="28"/>
        </w:rPr>
        <w:t>-</w:t>
      </w:r>
      <w:r w:rsidRPr="00803AAD">
        <w:rPr>
          <w:rFonts w:ascii="Arial" w:hAnsi="Arial" w:cs="Arial"/>
          <w:sz w:val="28"/>
          <w:szCs w:val="28"/>
        </w:rPr>
        <w:t xml:space="preserve">based </w:t>
      </w:r>
      <w:r>
        <w:rPr>
          <w:rFonts w:ascii="Arial" w:hAnsi="Arial" w:cs="Arial"/>
          <w:sz w:val="28"/>
          <w:szCs w:val="28"/>
        </w:rPr>
        <w:t>a</w:t>
      </w:r>
      <w:r w:rsidR="00803AAD" w:rsidRPr="00803AAD">
        <w:rPr>
          <w:rFonts w:ascii="Arial" w:hAnsi="Arial" w:cs="Arial"/>
          <w:sz w:val="28"/>
          <w:szCs w:val="28"/>
        </w:rPr>
        <w:t>rbitral institution.</w:t>
      </w:r>
      <w:proofErr w:type="gramEnd"/>
      <w:r w:rsidR="00803AAD" w:rsidRPr="00803AAD">
        <w:rPr>
          <w:rFonts w:ascii="Arial" w:hAnsi="Arial" w:cs="Arial"/>
          <w:sz w:val="28"/>
          <w:szCs w:val="28"/>
        </w:rPr>
        <w:t xml:space="preserve"> </w:t>
      </w:r>
      <w:r>
        <w:rPr>
          <w:rFonts w:ascii="Arial" w:hAnsi="Arial" w:cs="Arial"/>
          <w:sz w:val="28"/>
          <w:szCs w:val="28"/>
        </w:rPr>
        <w:t xml:space="preserve"> It is </w:t>
      </w:r>
      <w:r w:rsidR="00803AAD" w:rsidRPr="00803AAD">
        <w:rPr>
          <w:rFonts w:ascii="Arial" w:hAnsi="Arial" w:cs="Arial"/>
          <w:sz w:val="28"/>
          <w:szCs w:val="28"/>
        </w:rPr>
        <w:t>the most important arbitration institution in England for international disputes.</w:t>
      </w:r>
    </w:p>
    <w:p w:rsidR="00534ED8" w:rsidRDefault="00534ED8" w:rsidP="00534ED8">
      <w:pPr>
        <w:rPr>
          <w:rFonts w:ascii="Berlin Sans FB" w:hAnsi="Berlin Sans FB" w:cs="Arial"/>
          <w:i/>
          <w:sz w:val="28"/>
          <w:szCs w:val="28"/>
        </w:rPr>
      </w:pPr>
    </w:p>
    <w:p w:rsidR="00534ED8" w:rsidRPr="00DA7A36" w:rsidRDefault="00534ED8" w:rsidP="00534ED8">
      <w:pPr>
        <w:rPr>
          <w:rFonts w:ascii="Berlin Sans FB" w:hAnsi="Berlin Sans FB" w:cs="Arial"/>
          <w:i/>
          <w:sz w:val="28"/>
          <w:szCs w:val="28"/>
        </w:rPr>
      </w:pPr>
      <w:proofErr w:type="spellStart"/>
      <w:r w:rsidRPr="00DA7A36">
        <w:rPr>
          <w:rFonts w:ascii="Berlin Sans FB" w:hAnsi="Berlin Sans FB" w:cs="Arial"/>
          <w:i/>
          <w:sz w:val="28"/>
          <w:szCs w:val="28"/>
        </w:rPr>
        <w:t>Lex</w:t>
      </w:r>
      <w:proofErr w:type="spellEnd"/>
      <w:r w:rsidRPr="00DA7A36">
        <w:rPr>
          <w:rFonts w:ascii="Berlin Sans FB" w:hAnsi="Berlin Sans FB" w:cs="Arial"/>
          <w:i/>
          <w:sz w:val="28"/>
          <w:szCs w:val="28"/>
        </w:rPr>
        <w:t xml:space="preserve"> </w:t>
      </w:r>
      <w:proofErr w:type="spellStart"/>
      <w:r w:rsidRPr="00DA7A36">
        <w:rPr>
          <w:rFonts w:ascii="Berlin Sans FB" w:hAnsi="Berlin Sans FB" w:cs="Arial"/>
          <w:i/>
          <w:sz w:val="28"/>
          <w:szCs w:val="28"/>
        </w:rPr>
        <w:t>Mercatoria</w:t>
      </w:r>
      <w:proofErr w:type="spellEnd"/>
    </w:p>
    <w:p w:rsidR="00534ED8" w:rsidRDefault="00534ED8" w:rsidP="00534ED8">
      <w:pPr>
        <w:rPr>
          <w:rFonts w:ascii="Arial" w:hAnsi="Arial" w:cs="Arial"/>
          <w:sz w:val="28"/>
          <w:szCs w:val="28"/>
        </w:rPr>
      </w:pPr>
      <w:proofErr w:type="gramStart"/>
      <w:r w:rsidRPr="00803AAD">
        <w:rPr>
          <w:rFonts w:ascii="Arial" w:hAnsi="Arial" w:cs="Arial"/>
          <w:sz w:val="28"/>
          <w:szCs w:val="28"/>
        </w:rPr>
        <w:t xml:space="preserve">International trade usages and general principles of law developed by arbitral awards, resulting from the convergence of national laws, or stated by public </w:t>
      </w:r>
      <w:r>
        <w:rPr>
          <w:rFonts w:ascii="Arial" w:hAnsi="Arial" w:cs="Arial"/>
          <w:sz w:val="28"/>
          <w:szCs w:val="28"/>
        </w:rPr>
        <w:t>or private international organiz</w:t>
      </w:r>
      <w:r w:rsidRPr="00803AAD">
        <w:rPr>
          <w:rFonts w:ascii="Arial" w:hAnsi="Arial" w:cs="Arial"/>
          <w:sz w:val="28"/>
          <w:szCs w:val="28"/>
        </w:rPr>
        <w:t>ations.</w:t>
      </w:r>
      <w:proofErr w:type="gramEnd"/>
      <w:r w:rsidRPr="00803AAD">
        <w:rPr>
          <w:rFonts w:ascii="Arial" w:hAnsi="Arial" w:cs="Arial"/>
          <w:sz w:val="28"/>
          <w:szCs w:val="28"/>
        </w:rPr>
        <w:t xml:space="preserve"> </w:t>
      </w:r>
      <w:r w:rsidR="00E9013A">
        <w:rPr>
          <w:rFonts w:ascii="Arial" w:hAnsi="Arial" w:cs="Arial"/>
          <w:sz w:val="28"/>
          <w:szCs w:val="28"/>
        </w:rPr>
        <w:t xml:space="preserve"> </w:t>
      </w:r>
      <w:r w:rsidRPr="00803AAD">
        <w:rPr>
          <w:rFonts w:ascii="Arial" w:hAnsi="Arial" w:cs="Arial"/>
          <w:sz w:val="28"/>
          <w:szCs w:val="28"/>
        </w:rPr>
        <w:t xml:space="preserve">Parties submitting their disputes to arbitration may direct the arbitrators to apply a national law or may submit their dispute for resolution under the </w:t>
      </w:r>
      <w:proofErr w:type="spellStart"/>
      <w:r w:rsidRPr="00DA7A36">
        <w:rPr>
          <w:rFonts w:ascii="Arial" w:hAnsi="Arial" w:cs="Arial"/>
          <w:i/>
          <w:sz w:val="28"/>
          <w:szCs w:val="28"/>
        </w:rPr>
        <w:t>lex</w:t>
      </w:r>
      <w:proofErr w:type="spellEnd"/>
      <w:r w:rsidRPr="00DA7A36">
        <w:rPr>
          <w:rFonts w:ascii="Arial" w:hAnsi="Arial" w:cs="Arial"/>
          <w:i/>
          <w:sz w:val="28"/>
          <w:szCs w:val="28"/>
        </w:rPr>
        <w:t xml:space="preserve"> </w:t>
      </w:r>
      <w:proofErr w:type="spellStart"/>
      <w:r w:rsidRPr="00DA7A36">
        <w:rPr>
          <w:rFonts w:ascii="Arial" w:hAnsi="Arial" w:cs="Arial"/>
          <w:i/>
          <w:sz w:val="28"/>
          <w:szCs w:val="28"/>
        </w:rPr>
        <w:t>mercatoria</w:t>
      </w:r>
      <w:proofErr w:type="spellEnd"/>
      <w:r w:rsidRPr="00803AAD">
        <w:rPr>
          <w:rFonts w:ascii="Arial" w:hAnsi="Arial" w:cs="Arial"/>
          <w:sz w:val="28"/>
          <w:szCs w:val="28"/>
        </w:rPr>
        <w:t xml:space="preserve"> alone.</w:t>
      </w:r>
    </w:p>
    <w:p w:rsidR="005F03BC" w:rsidRDefault="005F03BC" w:rsidP="00803AAD">
      <w:pPr>
        <w:rPr>
          <w:rFonts w:ascii="Arial" w:hAnsi="Arial" w:cs="Arial"/>
          <w:sz w:val="28"/>
          <w:szCs w:val="28"/>
        </w:rPr>
      </w:pPr>
    </w:p>
    <w:p w:rsidR="008A332A" w:rsidRPr="00DA7A36" w:rsidRDefault="00941FB0" w:rsidP="005F03BC">
      <w:pPr>
        <w:jc w:val="center"/>
        <w:rPr>
          <w:rFonts w:ascii="Berlin Sans FB" w:hAnsi="Berlin Sans FB" w:cs="Arial"/>
          <w:b/>
          <w:sz w:val="32"/>
          <w:szCs w:val="32"/>
        </w:rPr>
      </w:pPr>
      <w:r w:rsidRPr="00DA7A36">
        <w:rPr>
          <w:rFonts w:ascii="Berlin Sans FB" w:hAnsi="Berlin Sans FB" w:cs="Arial"/>
          <w:b/>
          <w:sz w:val="32"/>
          <w:szCs w:val="32"/>
        </w:rPr>
        <w:t>-M-</w:t>
      </w:r>
    </w:p>
    <w:p w:rsidR="001A0BA7" w:rsidRPr="00633D8D" w:rsidRDefault="001A0BA7" w:rsidP="001A0BA7">
      <w:pPr>
        <w:rPr>
          <w:rFonts w:ascii="Berlin Sans FB" w:hAnsi="Berlin Sans FB" w:cs="Arial"/>
          <w:sz w:val="28"/>
          <w:szCs w:val="28"/>
        </w:rPr>
      </w:pPr>
      <w:r w:rsidRPr="00633D8D">
        <w:rPr>
          <w:rFonts w:ascii="Berlin Sans FB" w:hAnsi="Berlin Sans FB" w:cs="Arial"/>
          <w:sz w:val="28"/>
          <w:szCs w:val="28"/>
        </w:rPr>
        <w:t>Mediation</w:t>
      </w:r>
    </w:p>
    <w:p w:rsidR="001A0BA7" w:rsidRPr="001A0BA7" w:rsidRDefault="001A0BA7" w:rsidP="001A0BA7">
      <w:pPr>
        <w:rPr>
          <w:rFonts w:ascii="Arial" w:hAnsi="Arial" w:cs="Arial"/>
          <w:sz w:val="28"/>
          <w:szCs w:val="28"/>
        </w:rPr>
      </w:pPr>
      <w:proofErr w:type="gramStart"/>
      <w:r w:rsidRPr="001A0BA7">
        <w:rPr>
          <w:rFonts w:ascii="Arial" w:hAnsi="Arial" w:cs="Arial"/>
          <w:sz w:val="28"/>
          <w:szCs w:val="28"/>
        </w:rPr>
        <w:t>The intervention into a dispute of an acceptable, impartial and neutral third party who has no decision-making authority.</w:t>
      </w:r>
      <w:proofErr w:type="gramEnd"/>
      <w:r w:rsidR="00E9013A">
        <w:rPr>
          <w:rFonts w:ascii="Arial" w:hAnsi="Arial" w:cs="Arial"/>
          <w:sz w:val="28"/>
          <w:szCs w:val="28"/>
        </w:rPr>
        <w:t xml:space="preserve"> </w:t>
      </w:r>
      <w:r w:rsidRPr="001A0BA7">
        <w:rPr>
          <w:rFonts w:ascii="Arial" w:hAnsi="Arial" w:cs="Arial"/>
          <w:sz w:val="28"/>
          <w:szCs w:val="28"/>
        </w:rPr>
        <w:t xml:space="preserve"> The objective of this intervention is to assist the parties in</w:t>
      </w:r>
      <w:r w:rsidR="00E9013A">
        <w:rPr>
          <w:rFonts w:ascii="Arial" w:hAnsi="Arial" w:cs="Arial"/>
          <w:sz w:val="28"/>
          <w:szCs w:val="28"/>
        </w:rPr>
        <w:t xml:space="preserve"> </w:t>
      </w:r>
      <w:r w:rsidRPr="001A0BA7">
        <w:rPr>
          <w:rFonts w:ascii="Arial" w:hAnsi="Arial" w:cs="Arial"/>
          <w:sz w:val="28"/>
          <w:szCs w:val="28"/>
        </w:rPr>
        <w:t xml:space="preserve">voluntarily reaching an acceptable resolution of issues in dispute. </w:t>
      </w:r>
    </w:p>
    <w:p w:rsidR="001A0BA7" w:rsidRPr="00633D8D" w:rsidRDefault="001A0BA7" w:rsidP="001A0BA7">
      <w:pPr>
        <w:rPr>
          <w:rFonts w:ascii="Berlin Sans FB" w:hAnsi="Berlin Sans FB" w:cs="Arial"/>
          <w:sz w:val="28"/>
          <w:szCs w:val="28"/>
        </w:rPr>
      </w:pPr>
      <w:r w:rsidRPr="00633D8D">
        <w:rPr>
          <w:rFonts w:ascii="Berlin Sans FB" w:hAnsi="Berlin Sans FB" w:cs="Arial"/>
          <w:sz w:val="28"/>
          <w:szCs w:val="28"/>
        </w:rPr>
        <w:lastRenderedPageBreak/>
        <w:t>Meditation-Arbitration</w:t>
      </w:r>
    </w:p>
    <w:p w:rsidR="001A0BA7" w:rsidRDefault="003D24D2" w:rsidP="001A0BA7">
      <w:pPr>
        <w:rPr>
          <w:rFonts w:ascii="Arial" w:hAnsi="Arial" w:cs="Arial"/>
          <w:sz w:val="28"/>
          <w:szCs w:val="28"/>
        </w:rPr>
      </w:pPr>
      <w:r>
        <w:rPr>
          <w:rFonts w:ascii="Arial" w:hAnsi="Arial" w:cs="Arial"/>
          <w:sz w:val="28"/>
          <w:szCs w:val="28"/>
        </w:rPr>
        <w:t xml:space="preserve">This </w:t>
      </w:r>
      <w:r w:rsidR="001A0BA7" w:rsidRPr="001A0BA7">
        <w:rPr>
          <w:rFonts w:ascii="Arial" w:hAnsi="Arial" w:cs="Arial"/>
          <w:sz w:val="28"/>
          <w:szCs w:val="28"/>
        </w:rPr>
        <w:t>variation of arbitration</w:t>
      </w:r>
      <w:r>
        <w:rPr>
          <w:rFonts w:ascii="Arial" w:hAnsi="Arial" w:cs="Arial"/>
          <w:sz w:val="28"/>
          <w:szCs w:val="28"/>
        </w:rPr>
        <w:t xml:space="preserve"> </w:t>
      </w:r>
      <w:r w:rsidRPr="001A0BA7">
        <w:rPr>
          <w:rFonts w:ascii="Arial" w:hAnsi="Arial" w:cs="Arial"/>
          <w:sz w:val="28"/>
          <w:szCs w:val="28"/>
        </w:rPr>
        <w:t>is useful in narrowing issues more quickly than under arbitration alone</w:t>
      </w:r>
      <w:r>
        <w:rPr>
          <w:rFonts w:ascii="Arial" w:hAnsi="Arial" w:cs="Arial"/>
          <w:sz w:val="28"/>
          <w:szCs w:val="28"/>
        </w:rPr>
        <w:t>,</w:t>
      </w:r>
      <w:r w:rsidRPr="001A0BA7">
        <w:rPr>
          <w:rFonts w:ascii="Arial" w:hAnsi="Arial" w:cs="Arial"/>
          <w:sz w:val="28"/>
          <w:szCs w:val="28"/>
        </w:rPr>
        <w:t xml:space="preserve"> and helps</w:t>
      </w:r>
      <w:r>
        <w:rPr>
          <w:rFonts w:ascii="Arial" w:hAnsi="Arial" w:cs="Arial"/>
          <w:sz w:val="28"/>
          <w:szCs w:val="28"/>
        </w:rPr>
        <w:t xml:space="preserve"> </w:t>
      </w:r>
      <w:r w:rsidRPr="001A0BA7">
        <w:rPr>
          <w:rFonts w:ascii="Arial" w:hAnsi="Arial" w:cs="Arial"/>
          <w:sz w:val="28"/>
          <w:szCs w:val="28"/>
        </w:rPr>
        <w:t>parties focus their resources on the truly difficult issues</w:t>
      </w:r>
      <w:r>
        <w:rPr>
          <w:rFonts w:ascii="Arial" w:hAnsi="Arial" w:cs="Arial"/>
          <w:sz w:val="28"/>
          <w:szCs w:val="28"/>
        </w:rPr>
        <w:t xml:space="preserve"> </w:t>
      </w:r>
      <w:r w:rsidRPr="001A0BA7">
        <w:rPr>
          <w:rFonts w:ascii="Arial" w:hAnsi="Arial" w:cs="Arial"/>
          <w:sz w:val="28"/>
          <w:szCs w:val="28"/>
        </w:rPr>
        <w:t xml:space="preserve">in </w:t>
      </w:r>
      <w:r>
        <w:rPr>
          <w:rFonts w:ascii="Arial" w:hAnsi="Arial" w:cs="Arial"/>
          <w:sz w:val="28"/>
          <w:szCs w:val="28"/>
        </w:rPr>
        <w:t>the</w:t>
      </w:r>
      <w:r w:rsidRPr="001A0BA7">
        <w:rPr>
          <w:rFonts w:ascii="Arial" w:hAnsi="Arial" w:cs="Arial"/>
          <w:sz w:val="28"/>
          <w:szCs w:val="28"/>
        </w:rPr>
        <w:t xml:space="preserve"> dispute.</w:t>
      </w:r>
      <w:r>
        <w:rPr>
          <w:rFonts w:ascii="Arial" w:hAnsi="Arial" w:cs="Arial"/>
          <w:sz w:val="28"/>
          <w:szCs w:val="28"/>
        </w:rPr>
        <w:t xml:space="preserve">  In med-</w:t>
      </w:r>
      <w:proofErr w:type="spellStart"/>
      <w:r>
        <w:rPr>
          <w:rFonts w:ascii="Arial" w:hAnsi="Arial" w:cs="Arial"/>
          <w:sz w:val="28"/>
          <w:szCs w:val="28"/>
        </w:rPr>
        <w:t>arb</w:t>
      </w:r>
      <w:proofErr w:type="spellEnd"/>
      <w:r>
        <w:rPr>
          <w:rFonts w:ascii="Arial" w:hAnsi="Arial" w:cs="Arial"/>
          <w:sz w:val="28"/>
          <w:szCs w:val="28"/>
        </w:rPr>
        <w:t>, a</w:t>
      </w:r>
      <w:r w:rsidR="001A0BA7" w:rsidRPr="001A0BA7">
        <w:rPr>
          <w:rFonts w:ascii="Arial" w:hAnsi="Arial" w:cs="Arial"/>
          <w:sz w:val="28"/>
          <w:szCs w:val="28"/>
        </w:rPr>
        <w:t xml:space="preserve">n impartial third party is authorized by the disputing parties to mediate their dispute until </w:t>
      </w:r>
      <w:r>
        <w:rPr>
          <w:rFonts w:ascii="Arial" w:hAnsi="Arial" w:cs="Arial"/>
          <w:sz w:val="28"/>
          <w:szCs w:val="28"/>
        </w:rPr>
        <w:t>t</w:t>
      </w:r>
      <w:r w:rsidR="001A0BA7" w:rsidRPr="001A0BA7">
        <w:rPr>
          <w:rFonts w:ascii="Arial" w:hAnsi="Arial" w:cs="Arial"/>
          <w:sz w:val="28"/>
          <w:szCs w:val="28"/>
        </w:rPr>
        <w:t xml:space="preserve">hey reach impasse. </w:t>
      </w:r>
      <w:r>
        <w:rPr>
          <w:rFonts w:ascii="Arial" w:hAnsi="Arial" w:cs="Arial"/>
          <w:sz w:val="28"/>
          <w:szCs w:val="28"/>
        </w:rPr>
        <w:t xml:space="preserve"> When</w:t>
      </w:r>
      <w:r w:rsidR="001A0BA7" w:rsidRPr="001A0BA7">
        <w:rPr>
          <w:rFonts w:ascii="Arial" w:hAnsi="Arial" w:cs="Arial"/>
          <w:sz w:val="28"/>
          <w:szCs w:val="28"/>
        </w:rPr>
        <w:t xml:space="preserve"> impasse </w:t>
      </w:r>
      <w:r>
        <w:rPr>
          <w:rFonts w:ascii="Arial" w:hAnsi="Arial" w:cs="Arial"/>
          <w:sz w:val="28"/>
          <w:szCs w:val="28"/>
        </w:rPr>
        <w:t>occurs</w:t>
      </w:r>
      <w:r w:rsidR="001A0BA7" w:rsidRPr="001A0BA7">
        <w:rPr>
          <w:rFonts w:ascii="Arial" w:hAnsi="Arial" w:cs="Arial"/>
          <w:sz w:val="28"/>
          <w:szCs w:val="28"/>
        </w:rPr>
        <w:t xml:space="preserve">, the third party is authorized by the parties to issue a binding opinion on the cause of the impasse or the remaining issue(s) in dispute. </w:t>
      </w:r>
      <w:r>
        <w:rPr>
          <w:rFonts w:ascii="Arial" w:hAnsi="Arial" w:cs="Arial"/>
          <w:sz w:val="28"/>
          <w:szCs w:val="28"/>
        </w:rPr>
        <w:t xml:space="preserve"> </w:t>
      </w:r>
      <w:r w:rsidR="001A0BA7" w:rsidRPr="001A0BA7">
        <w:rPr>
          <w:rFonts w:ascii="Arial" w:hAnsi="Arial" w:cs="Arial"/>
          <w:sz w:val="28"/>
          <w:szCs w:val="28"/>
        </w:rPr>
        <w:t xml:space="preserve">In some cases, </w:t>
      </w:r>
      <w:r>
        <w:rPr>
          <w:rFonts w:ascii="Arial" w:hAnsi="Arial" w:cs="Arial"/>
          <w:sz w:val="28"/>
          <w:szCs w:val="28"/>
        </w:rPr>
        <w:t>"</w:t>
      </w:r>
      <w:r w:rsidR="001A0BA7" w:rsidRPr="001A0BA7">
        <w:rPr>
          <w:rFonts w:ascii="Arial" w:hAnsi="Arial" w:cs="Arial"/>
          <w:sz w:val="28"/>
          <w:szCs w:val="28"/>
        </w:rPr>
        <w:t>med-</w:t>
      </w:r>
      <w:proofErr w:type="spellStart"/>
      <w:r w:rsidR="001A0BA7" w:rsidRPr="001A0BA7">
        <w:rPr>
          <w:rFonts w:ascii="Arial" w:hAnsi="Arial" w:cs="Arial"/>
          <w:sz w:val="28"/>
          <w:szCs w:val="28"/>
        </w:rPr>
        <w:t>arb</w:t>
      </w:r>
      <w:proofErr w:type="spellEnd"/>
      <w:r>
        <w:rPr>
          <w:rFonts w:ascii="Arial" w:hAnsi="Arial" w:cs="Arial"/>
          <w:sz w:val="28"/>
          <w:szCs w:val="28"/>
        </w:rPr>
        <w:t>"</w:t>
      </w:r>
      <w:r w:rsidR="001A0BA7" w:rsidRPr="001A0BA7">
        <w:rPr>
          <w:rFonts w:ascii="Arial" w:hAnsi="Arial" w:cs="Arial"/>
          <w:sz w:val="28"/>
          <w:szCs w:val="28"/>
        </w:rPr>
        <w:t xml:space="preserve"> utilizes two outside parties</w:t>
      </w:r>
      <w:r>
        <w:rPr>
          <w:rFonts w:ascii="Arial" w:hAnsi="Arial" w:cs="Arial"/>
          <w:sz w:val="28"/>
          <w:szCs w:val="28"/>
        </w:rPr>
        <w:t xml:space="preserve">: </w:t>
      </w:r>
      <w:r w:rsidR="001A0BA7" w:rsidRPr="001A0BA7">
        <w:rPr>
          <w:rFonts w:ascii="Arial" w:hAnsi="Arial" w:cs="Arial"/>
          <w:sz w:val="28"/>
          <w:szCs w:val="28"/>
        </w:rPr>
        <w:t xml:space="preserve">one to mediate the </w:t>
      </w:r>
      <w:proofErr w:type="gramStart"/>
      <w:r w:rsidR="001A0BA7" w:rsidRPr="001A0BA7">
        <w:rPr>
          <w:rFonts w:ascii="Arial" w:hAnsi="Arial" w:cs="Arial"/>
          <w:sz w:val="28"/>
          <w:szCs w:val="28"/>
        </w:rPr>
        <w:t>dispute</w:t>
      </w:r>
      <w:r>
        <w:rPr>
          <w:rFonts w:ascii="Arial" w:hAnsi="Arial" w:cs="Arial"/>
          <w:sz w:val="28"/>
          <w:szCs w:val="28"/>
        </w:rPr>
        <w:t>,</w:t>
      </w:r>
      <w:proofErr w:type="gramEnd"/>
      <w:r w:rsidR="001A0BA7" w:rsidRPr="001A0BA7">
        <w:rPr>
          <w:rFonts w:ascii="Arial" w:hAnsi="Arial" w:cs="Arial"/>
          <w:sz w:val="28"/>
          <w:szCs w:val="28"/>
        </w:rPr>
        <w:t xml:space="preserve"> and another to arbitrate any remaining issues after the mediation process is completed. </w:t>
      </w:r>
      <w:r>
        <w:rPr>
          <w:rFonts w:ascii="Arial" w:hAnsi="Arial" w:cs="Arial"/>
          <w:sz w:val="28"/>
          <w:szCs w:val="28"/>
        </w:rPr>
        <w:t xml:space="preserve"> </w:t>
      </w:r>
      <w:r w:rsidR="001A0BA7" w:rsidRPr="001A0BA7">
        <w:rPr>
          <w:rFonts w:ascii="Arial" w:hAnsi="Arial" w:cs="Arial"/>
          <w:sz w:val="28"/>
          <w:szCs w:val="28"/>
        </w:rPr>
        <w:t>This address</w:t>
      </w:r>
      <w:r>
        <w:rPr>
          <w:rFonts w:ascii="Arial" w:hAnsi="Arial" w:cs="Arial"/>
          <w:sz w:val="28"/>
          <w:szCs w:val="28"/>
        </w:rPr>
        <w:t>es</w:t>
      </w:r>
      <w:r w:rsidR="001A0BA7" w:rsidRPr="001A0BA7">
        <w:rPr>
          <w:rFonts w:ascii="Arial" w:hAnsi="Arial" w:cs="Arial"/>
          <w:sz w:val="28"/>
          <w:szCs w:val="28"/>
        </w:rPr>
        <w:t xml:space="preserve"> some parties' concerns that the process, if handled by </w:t>
      </w:r>
      <w:r>
        <w:rPr>
          <w:rFonts w:ascii="Arial" w:hAnsi="Arial" w:cs="Arial"/>
          <w:sz w:val="28"/>
          <w:szCs w:val="28"/>
        </w:rPr>
        <w:t>a single neutral</w:t>
      </w:r>
      <w:r w:rsidR="001A0BA7" w:rsidRPr="001A0BA7">
        <w:rPr>
          <w:rFonts w:ascii="Arial" w:hAnsi="Arial" w:cs="Arial"/>
          <w:sz w:val="28"/>
          <w:szCs w:val="28"/>
        </w:rPr>
        <w:t xml:space="preserve">, mixes and confuses procedural assistance (a characteristic of mediation) with binding decision making (a characteristic of arbitration). </w:t>
      </w:r>
      <w:r>
        <w:rPr>
          <w:rFonts w:ascii="Arial" w:hAnsi="Arial" w:cs="Arial"/>
          <w:sz w:val="28"/>
          <w:szCs w:val="28"/>
        </w:rPr>
        <w:t xml:space="preserve"> </w:t>
      </w:r>
      <w:r w:rsidR="001A0BA7" w:rsidRPr="001A0BA7">
        <w:rPr>
          <w:rFonts w:ascii="Arial" w:hAnsi="Arial" w:cs="Arial"/>
          <w:sz w:val="28"/>
          <w:szCs w:val="28"/>
        </w:rPr>
        <w:t>The concern is that parties might be less likely to disclose necessary information for a settlement or are more likely to present extreme arguments during the mediation stage if they know that the same third party will ultimately make a decision on the dispute</w:t>
      </w:r>
      <w:r>
        <w:rPr>
          <w:rFonts w:ascii="Arial" w:hAnsi="Arial" w:cs="Arial"/>
          <w:sz w:val="28"/>
          <w:szCs w:val="28"/>
        </w:rPr>
        <w:t xml:space="preserve"> in the arbitration phase</w:t>
      </w:r>
      <w:r w:rsidR="001A0BA7" w:rsidRPr="001A0BA7">
        <w:rPr>
          <w:rFonts w:ascii="Arial" w:hAnsi="Arial" w:cs="Arial"/>
          <w:sz w:val="28"/>
          <w:szCs w:val="28"/>
        </w:rPr>
        <w:t xml:space="preserve">. </w:t>
      </w:r>
      <w:r>
        <w:rPr>
          <w:rFonts w:ascii="Arial" w:hAnsi="Arial" w:cs="Arial"/>
          <w:sz w:val="28"/>
          <w:szCs w:val="28"/>
        </w:rPr>
        <w:t xml:space="preserve"> </w:t>
      </w:r>
    </w:p>
    <w:p w:rsidR="00534ED8" w:rsidRPr="001A0BA7" w:rsidRDefault="00534ED8" w:rsidP="001A0BA7">
      <w:pPr>
        <w:rPr>
          <w:rFonts w:ascii="Arial" w:hAnsi="Arial" w:cs="Arial"/>
          <w:sz w:val="28"/>
          <w:szCs w:val="28"/>
        </w:rPr>
      </w:pPr>
    </w:p>
    <w:p w:rsidR="00534ED8" w:rsidRPr="00633D8D" w:rsidRDefault="00534ED8" w:rsidP="00534ED8">
      <w:pPr>
        <w:rPr>
          <w:rFonts w:ascii="Berlin Sans FB" w:hAnsi="Berlin Sans FB" w:cs="Arial"/>
          <w:sz w:val="28"/>
          <w:szCs w:val="28"/>
        </w:rPr>
      </w:pPr>
      <w:r w:rsidRPr="00633D8D">
        <w:rPr>
          <w:rFonts w:ascii="Berlin Sans FB" w:hAnsi="Berlin Sans FB" w:cs="Arial"/>
          <w:sz w:val="28"/>
          <w:szCs w:val="28"/>
        </w:rPr>
        <w:t>Mediator</w:t>
      </w:r>
    </w:p>
    <w:p w:rsidR="00534ED8" w:rsidRDefault="00534ED8" w:rsidP="00534ED8">
      <w:pPr>
        <w:rPr>
          <w:rFonts w:ascii="Arial" w:hAnsi="Arial" w:cs="Arial"/>
          <w:sz w:val="28"/>
          <w:szCs w:val="28"/>
        </w:rPr>
      </w:pPr>
      <w:r w:rsidRPr="008A332A">
        <w:rPr>
          <w:rFonts w:ascii="Arial" w:hAnsi="Arial" w:cs="Arial"/>
          <w:sz w:val="28"/>
          <w:szCs w:val="28"/>
        </w:rPr>
        <w:t xml:space="preserve">A mediator </w:t>
      </w:r>
      <w:r w:rsidR="003D24D2">
        <w:rPr>
          <w:rFonts w:ascii="Arial" w:hAnsi="Arial" w:cs="Arial"/>
          <w:sz w:val="28"/>
          <w:szCs w:val="28"/>
        </w:rPr>
        <w:t>a</w:t>
      </w:r>
      <w:r w:rsidRPr="008A332A">
        <w:rPr>
          <w:rFonts w:ascii="Arial" w:hAnsi="Arial" w:cs="Arial"/>
          <w:sz w:val="28"/>
          <w:szCs w:val="28"/>
        </w:rPr>
        <w:t xml:space="preserve">ssists the parties toward their own resolution in </w:t>
      </w:r>
      <w:proofErr w:type="gramStart"/>
      <w:r w:rsidRPr="008A332A">
        <w:rPr>
          <w:rFonts w:ascii="Arial" w:hAnsi="Arial" w:cs="Arial"/>
          <w:sz w:val="28"/>
          <w:szCs w:val="28"/>
        </w:rPr>
        <w:t>a mediation</w:t>
      </w:r>
      <w:proofErr w:type="gramEnd"/>
      <w:r w:rsidR="003D24D2">
        <w:rPr>
          <w:rFonts w:ascii="Arial" w:hAnsi="Arial" w:cs="Arial"/>
          <w:sz w:val="28"/>
          <w:szCs w:val="28"/>
        </w:rPr>
        <w:t>.  Mediators do not issue decisions</w:t>
      </w:r>
      <w:r w:rsidRPr="008A332A">
        <w:rPr>
          <w:rFonts w:ascii="Arial" w:hAnsi="Arial" w:cs="Arial"/>
          <w:sz w:val="28"/>
          <w:szCs w:val="28"/>
        </w:rPr>
        <w:t>.</w:t>
      </w:r>
    </w:p>
    <w:p w:rsidR="00534ED8" w:rsidRPr="008A332A" w:rsidRDefault="00534ED8" w:rsidP="00534ED8">
      <w:pPr>
        <w:rPr>
          <w:rFonts w:ascii="Arial" w:hAnsi="Arial" w:cs="Arial"/>
          <w:sz w:val="28"/>
          <w:szCs w:val="28"/>
        </w:rPr>
      </w:pPr>
    </w:p>
    <w:p w:rsidR="00534ED8" w:rsidRPr="00534ED8" w:rsidRDefault="00534ED8" w:rsidP="00534ED8">
      <w:pPr>
        <w:rPr>
          <w:rFonts w:ascii="Berlin Sans FB" w:hAnsi="Berlin Sans FB" w:cs="Arial"/>
          <w:sz w:val="28"/>
          <w:szCs w:val="28"/>
        </w:rPr>
      </w:pPr>
      <w:r w:rsidRPr="00534ED8">
        <w:rPr>
          <w:rFonts w:ascii="Berlin Sans FB" w:hAnsi="Berlin Sans FB" w:cs="Arial"/>
          <w:sz w:val="28"/>
          <w:szCs w:val="28"/>
        </w:rPr>
        <w:t>Member Firm</w:t>
      </w:r>
    </w:p>
    <w:p w:rsidR="001A0BA7" w:rsidRDefault="00534ED8" w:rsidP="00534ED8">
      <w:pPr>
        <w:rPr>
          <w:rFonts w:ascii="Arial" w:hAnsi="Arial" w:cs="Arial"/>
          <w:sz w:val="28"/>
          <w:szCs w:val="28"/>
        </w:rPr>
      </w:pPr>
      <w:r w:rsidRPr="00534ED8">
        <w:rPr>
          <w:rFonts w:ascii="Arial" w:hAnsi="Arial" w:cs="Arial"/>
          <w:sz w:val="28"/>
          <w:szCs w:val="28"/>
        </w:rPr>
        <w:t>A member firm is a brokerage firm that has been admitted to membership in FINRA</w:t>
      </w:r>
      <w:r w:rsidR="00D02F03">
        <w:rPr>
          <w:rFonts w:ascii="Arial" w:hAnsi="Arial" w:cs="Arial"/>
          <w:sz w:val="28"/>
          <w:szCs w:val="28"/>
        </w:rPr>
        <w:t xml:space="preserve"> (</w:t>
      </w:r>
      <w:r w:rsidR="00D02F03" w:rsidRPr="00D02F03">
        <w:rPr>
          <w:rFonts w:ascii="Arial" w:hAnsi="Arial" w:cs="Arial"/>
          <w:sz w:val="28"/>
          <w:szCs w:val="28"/>
        </w:rPr>
        <w:t>Financial Industry Regulatory Authority</w:t>
      </w:r>
      <w:r w:rsidR="00D02F03">
        <w:rPr>
          <w:rFonts w:ascii="Arial" w:hAnsi="Arial" w:cs="Arial"/>
          <w:sz w:val="28"/>
          <w:szCs w:val="28"/>
        </w:rPr>
        <w:t>)</w:t>
      </w:r>
      <w:r w:rsidRPr="00534ED8">
        <w:rPr>
          <w:rFonts w:ascii="Arial" w:hAnsi="Arial" w:cs="Arial"/>
          <w:sz w:val="28"/>
          <w:szCs w:val="28"/>
        </w:rPr>
        <w:t xml:space="preserve">, whether or not the membership has been terminated or cancelled. </w:t>
      </w:r>
      <w:r w:rsidR="00D02F03">
        <w:rPr>
          <w:rFonts w:ascii="Arial" w:hAnsi="Arial" w:cs="Arial"/>
          <w:sz w:val="28"/>
          <w:szCs w:val="28"/>
        </w:rPr>
        <w:t xml:space="preserve"> </w:t>
      </w:r>
      <w:r w:rsidRPr="00534ED8">
        <w:rPr>
          <w:rFonts w:ascii="Arial" w:hAnsi="Arial" w:cs="Arial"/>
          <w:sz w:val="28"/>
          <w:szCs w:val="28"/>
        </w:rPr>
        <w:t>A brokerage firm may be a partnership, corporation or other legal entity.</w:t>
      </w:r>
    </w:p>
    <w:p w:rsidR="00534ED8" w:rsidRDefault="00534ED8" w:rsidP="00534ED8">
      <w:pPr>
        <w:rPr>
          <w:rFonts w:ascii="Arial" w:hAnsi="Arial" w:cs="Arial"/>
          <w:sz w:val="28"/>
          <w:szCs w:val="28"/>
        </w:rPr>
      </w:pPr>
    </w:p>
    <w:p w:rsidR="00D02F03" w:rsidRPr="001A0BA7" w:rsidRDefault="00D02F03" w:rsidP="00534ED8">
      <w:pPr>
        <w:rPr>
          <w:rFonts w:ascii="Arial" w:hAnsi="Arial" w:cs="Arial"/>
          <w:sz w:val="28"/>
          <w:szCs w:val="28"/>
        </w:rPr>
      </w:pPr>
    </w:p>
    <w:p w:rsidR="001A0BA7" w:rsidRPr="00633D8D" w:rsidRDefault="001A0BA7" w:rsidP="001A0BA7">
      <w:pPr>
        <w:rPr>
          <w:rFonts w:ascii="Berlin Sans FB" w:hAnsi="Berlin Sans FB" w:cs="Arial"/>
          <w:sz w:val="28"/>
          <w:szCs w:val="28"/>
        </w:rPr>
      </w:pPr>
      <w:r w:rsidRPr="00633D8D">
        <w:rPr>
          <w:rFonts w:ascii="Berlin Sans FB" w:hAnsi="Berlin Sans FB" w:cs="Arial"/>
          <w:sz w:val="28"/>
          <w:szCs w:val="28"/>
        </w:rPr>
        <w:lastRenderedPageBreak/>
        <w:t>Mini-Trial</w:t>
      </w:r>
    </w:p>
    <w:p w:rsidR="001A0BA7" w:rsidRPr="001A0BA7" w:rsidRDefault="001A0BA7" w:rsidP="001A0BA7">
      <w:pPr>
        <w:rPr>
          <w:rFonts w:ascii="Arial" w:hAnsi="Arial" w:cs="Arial"/>
          <w:sz w:val="28"/>
          <w:szCs w:val="28"/>
        </w:rPr>
      </w:pPr>
      <w:r w:rsidRPr="001A0BA7">
        <w:rPr>
          <w:rFonts w:ascii="Arial" w:hAnsi="Arial" w:cs="Arial"/>
          <w:sz w:val="28"/>
          <w:szCs w:val="28"/>
        </w:rPr>
        <w:t xml:space="preserve">A non-binding hearing </w:t>
      </w:r>
      <w:r w:rsidR="00C71FBF">
        <w:rPr>
          <w:rFonts w:ascii="Arial" w:hAnsi="Arial" w:cs="Arial"/>
          <w:sz w:val="28"/>
          <w:szCs w:val="28"/>
        </w:rPr>
        <w:t xml:space="preserve">procedure </w:t>
      </w:r>
      <w:r w:rsidRPr="001A0BA7">
        <w:rPr>
          <w:rFonts w:ascii="Arial" w:hAnsi="Arial" w:cs="Arial"/>
          <w:sz w:val="28"/>
          <w:szCs w:val="28"/>
        </w:rPr>
        <w:t>in which each party informally presents a shortened form of its case to settlement-authorized representatives of the parties</w:t>
      </w:r>
      <w:r w:rsidR="00C71FBF">
        <w:rPr>
          <w:rFonts w:ascii="Arial" w:hAnsi="Arial" w:cs="Arial"/>
          <w:sz w:val="28"/>
          <w:szCs w:val="28"/>
        </w:rPr>
        <w:t>.  This is done in front of</w:t>
      </w:r>
      <w:r w:rsidRPr="001A0BA7">
        <w:rPr>
          <w:rFonts w:ascii="Arial" w:hAnsi="Arial" w:cs="Arial"/>
          <w:sz w:val="28"/>
          <w:szCs w:val="28"/>
        </w:rPr>
        <w:t xml:space="preserve"> a presiding judge, magistrate judge, or other neutral</w:t>
      </w:r>
      <w:r w:rsidR="00C71FBF">
        <w:rPr>
          <w:rFonts w:ascii="Arial" w:hAnsi="Arial" w:cs="Arial"/>
          <w:sz w:val="28"/>
          <w:szCs w:val="28"/>
        </w:rPr>
        <w:t>.  A</w:t>
      </w:r>
      <w:r w:rsidRPr="001A0BA7">
        <w:rPr>
          <w:rFonts w:ascii="Arial" w:hAnsi="Arial" w:cs="Arial"/>
          <w:sz w:val="28"/>
          <w:szCs w:val="28"/>
        </w:rPr>
        <w:t>t the</w:t>
      </w:r>
      <w:r w:rsidR="00633D8D">
        <w:rPr>
          <w:rFonts w:ascii="Arial" w:hAnsi="Arial" w:cs="Arial"/>
          <w:sz w:val="28"/>
          <w:szCs w:val="28"/>
        </w:rPr>
        <w:t xml:space="preserve"> </w:t>
      </w:r>
      <w:r w:rsidRPr="001A0BA7">
        <w:rPr>
          <w:rFonts w:ascii="Arial" w:hAnsi="Arial" w:cs="Arial"/>
          <w:sz w:val="28"/>
          <w:szCs w:val="28"/>
        </w:rPr>
        <w:t xml:space="preserve">conclusion of </w:t>
      </w:r>
      <w:r w:rsidR="00F76B3C">
        <w:rPr>
          <w:rFonts w:ascii="Arial" w:hAnsi="Arial" w:cs="Arial"/>
          <w:sz w:val="28"/>
          <w:szCs w:val="28"/>
        </w:rPr>
        <w:t xml:space="preserve">the </w:t>
      </w:r>
      <w:r w:rsidR="00C71FBF">
        <w:rPr>
          <w:rFonts w:ascii="Arial" w:hAnsi="Arial" w:cs="Arial"/>
          <w:sz w:val="28"/>
          <w:szCs w:val="28"/>
        </w:rPr>
        <w:t>mini-trial,</w:t>
      </w:r>
      <w:r w:rsidRPr="001A0BA7">
        <w:rPr>
          <w:rFonts w:ascii="Arial" w:hAnsi="Arial" w:cs="Arial"/>
          <w:sz w:val="28"/>
          <w:szCs w:val="28"/>
        </w:rPr>
        <w:t xml:space="preserve"> the representatives meet</w:t>
      </w:r>
      <w:r w:rsidR="00F76B3C">
        <w:rPr>
          <w:rFonts w:ascii="Arial" w:hAnsi="Arial" w:cs="Arial"/>
          <w:sz w:val="28"/>
          <w:szCs w:val="28"/>
        </w:rPr>
        <w:t xml:space="preserve"> (w</w:t>
      </w:r>
      <w:r w:rsidRPr="001A0BA7">
        <w:rPr>
          <w:rFonts w:ascii="Arial" w:hAnsi="Arial" w:cs="Arial"/>
          <w:sz w:val="28"/>
          <w:szCs w:val="28"/>
        </w:rPr>
        <w:t>ith or without the judge or neutral</w:t>
      </w:r>
      <w:r w:rsidR="00F76B3C">
        <w:rPr>
          <w:rFonts w:ascii="Arial" w:hAnsi="Arial" w:cs="Arial"/>
          <w:sz w:val="28"/>
          <w:szCs w:val="28"/>
        </w:rPr>
        <w:t>)</w:t>
      </w:r>
      <w:r w:rsidRPr="001A0BA7">
        <w:rPr>
          <w:rFonts w:ascii="Arial" w:hAnsi="Arial" w:cs="Arial"/>
          <w:sz w:val="28"/>
          <w:szCs w:val="28"/>
        </w:rPr>
        <w:t xml:space="preserve"> to negotiate a settlement.</w:t>
      </w:r>
      <w:r w:rsidR="00C71FBF" w:rsidRPr="00C71FBF">
        <w:rPr>
          <w:rFonts w:ascii="Arial" w:hAnsi="Arial" w:cs="Arial"/>
          <w:sz w:val="28"/>
          <w:szCs w:val="28"/>
        </w:rPr>
        <w:t xml:space="preserve"> </w:t>
      </w:r>
      <w:r w:rsidR="00C71FBF">
        <w:rPr>
          <w:rFonts w:ascii="Arial" w:hAnsi="Arial" w:cs="Arial"/>
          <w:sz w:val="28"/>
          <w:szCs w:val="28"/>
        </w:rPr>
        <w:t xml:space="preserve"> The mini-trial process is </w:t>
      </w:r>
      <w:r w:rsidR="00C71FBF" w:rsidRPr="001A0BA7">
        <w:rPr>
          <w:rFonts w:ascii="Arial" w:hAnsi="Arial" w:cs="Arial"/>
          <w:sz w:val="28"/>
          <w:szCs w:val="28"/>
        </w:rPr>
        <w:t>generally reserved for complex cases</w:t>
      </w:r>
      <w:r w:rsidR="00C71FBF">
        <w:rPr>
          <w:rFonts w:ascii="Arial" w:hAnsi="Arial" w:cs="Arial"/>
          <w:sz w:val="28"/>
          <w:szCs w:val="28"/>
        </w:rPr>
        <w:t>.</w:t>
      </w:r>
    </w:p>
    <w:p w:rsidR="001A0BA7" w:rsidRPr="001A0BA7" w:rsidRDefault="001A0BA7" w:rsidP="001A0BA7">
      <w:pPr>
        <w:rPr>
          <w:rFonts w:ascii="Arial" w:hAnsi="Arial" w:cs="Arial"/>
          <w:sz w:val="28"/>
          <w:szCs w:val="28"/>
        </w:rPr>
      </w:pPr>
    </w:p>
    <w:p w:rsidR="001A0BA7" w:rsidRPr="00633D8D" w:rsidRDefault="001A0BA7" w:rsidP="001A0BA7">
      <w:pPr>
        <w:rPr>
          <w:rFonts w:ascii="Berlin Sans FB" w:hAnsi="Berlin Sans FB" w:cs="Arial"/>
          <w:sz w:val="28"/>
          <w:szCs w:val="28"/>
        </w:rPr>
      </w:pPr>
      <w:r w:rsidRPr="00633D8D">
        <w:rPr>
          <w:rFonts w:ascii="Berlin Sans FB" w:hAnsi="Berlin Sans FB" w:cs="Arial"/>
          <w:sz w:val="28"/>
          <w:szCs w:val="28"/>
        </w:rPr>
        <w:t>Multi</w:t>
      </w:r>
      <w:r w:rsidR="00633D8D">
        <w:rPr>
          <w:rFonts w:ascii="Berlin Sans FB" w:hAnsi="Berlin Sans FB" w:cs="Arial"/>
          <w:sz w:val="28"/>
          <w:szCs w:val="28"/>
        </w:rPr>
        <w:t>-</w:t>
      </w:r>
      <w:r w:rsidR="00534ED8">
        <w:rPr>
          <w:rFonts w:ascii="Berlin Sans FB" w:hAnsi="Berlin Sans FB" w:cs="Arial"/>
          <w:sz w:val="28"/>
          <w:szCs w:val="28"/>
        </w:rPr>
        <w:t>D</w:t>
      </w:r>
      <w:r w:rsidRPr="00633D8D">
        <w:rPr>
          <w:rFonts w:ascii="Berlin Sans FB" w:hAnsi="Berlin Sans FB" w:cs="Arial"/>
          <w:sz w:val="28"/>
          <w:szCs w:val="28"/>
        </w:rPr>
        <w:t>oor Courthouse or Multi-Option ADR</w:t>
      </w:r>
    </w:p>
    <w:p w:rsidR="001A0BA7" w:rsidRDefault="001A0BA7" w:rsidP="001A0BA7">
      <w:pPr>
        <w:rPr>
          <w:rFonts w:ascii="Arial" w:hAnsi="Arial" w:cs="Arial"/>
          <w:sz w:val="28"/>
          <w:szCs w:val="28"/>
        </w:rPr>
      </w:pPr>
      <w:r w:rsidRPr="001A0BA7">
        <w:rPr>
          <w:rFonts w:ascii="Arial" w:hAnsi="Arial" w:cs="Arial"/>
          <w:sz w:val="28"/>
          <w:szCs w:val="28"/>
        </w:rPr>
        <w:t xml:space="preserve">This </w:t>
      </w:r>
      <w:r w:rsidR="00E30820">
        <w:rPr>
          <w:rFonts w:ascii="Arial" w:hAnsi="Arial" w:cs="Arial"/>
          <w:sz w:val="28"/>
          <w:szCs w:val="28"/>
        </w:rPr>
        <w:t>refers</w:t>
      </w:r>
      <w:r w:rsidRPr="001A0BA7">
        <w:rPr>
          <w:rFonts w:ascii="Arial" w:hAnsi="Arial" w:cs="Arial"/>
          <w:sz w:val="28"/>
          <w:szCs w:val="28"/>
        </w:rPr>
        <w:t xml:space="preserve"> </w:t>
      </w:r>
      <w:r w:rsidR="00E30820">
        <w:rPr>
          <w:rFonts w:ascii="Arial" w:hAnsi="Arial" w:cs="Arial"/>
          <w:sz w:val="28"/>
          <w:szCs w:val="28"/>
        </w:rPr>
        <w:t xml:space="preserve">to </w:t>
      </w:r>
      <w:r w:rsidRPr="001A0BA7">
        <w:rPr>
          <w:rFonts w:ascii="Arial" w:hAnsi="Arial" w:cs="Arial"/>
          <w:sz w:val="28"/>
          <w:szCs w:val="28"/>
        </w:rPr>
        <w:t xml:space="preserve">courts that offer </w:t>
      </w:r>
      <w:r w:rsidR="00E30820">
        <w:rPr>
          <w:rFonts w:ascii="Arial" w:hAnsi="Arial" w:cs="Arial"/>
          <w:sz w:val="28"/>
          <w:szCs w:val="28"/>
        </w:rPr>
        <w:t>various</w:t>
      </w:r>
      <w:r w:rsidRPr="001A0BA7">
        <w:rPr>
          <w:rFonts w:ascii="Arial" w:hAnsi="Arial" w:cs="Arial"/>
          <w:sz w:val="28"/>
          <w:szCs w:val="28"/>
        </w:rPr>
        <w:t xml:space="preserve"> dispute resolution options or screen cases and then channel them to particular ADR methods</w:t>
      </w:r>
      <w:r w:rsidR="00E30820">
        <w:rPr>
          <w:rFonts w:ascii="Arial" w:hAnsi="Arial" w:cs="Arial"/>
          <w:sz w:val="28"/>
          <w:szCs w:val="28"/>
        </w:rPr>
        <w:t>, including arbitration</w:t>
      </w:r>
      <w:r w:rsidRPr="001A0BA7">
        <w:rPr>
          <w:rFonts w:ascii="Arial" w:hAnsi="Arial" w:cs="Arial"/>
          <w:sz w:val="28"/>
          <w:szCs w:val="28"/>
        </w:rPr>
        <w:t xml:space="preserve">. </w:t>
      </w:r>
      <w:r w:rsidR="00E30820">
        <w:rPr>
          <w:rFonts w:ascii="Arial" w:hAnsi="Arial" w:cs="Arial"/>
          <w:sz w:val="28"/>
          <w:szCs w:val="28"/>
        </w:rPr>
        <w:t xml:space="preserve"> </w:t>
      </w:r>
    </w:p>
    <w:p w:rsidR="00E30820" w:rsidRPr="001A0BA7" w:rsidRDefault="00E30820" w:rsidP="001A0BA7">
      <w:pPr>
        <w:rPr>
          <w:rFonts w:ascii="Arial" w:hAnsi="Arial" w:cs="Arial"/>
          <w:sz w:val="28"/>
          <w:szCs w:val="28"/>
        </w:rPr>
      </w:pPr>
    </w:p>
    <w:p w:rsidR="001A0BA7" w:rsidRPr="00633D8D" w:rsidRDefault="00633D8D" w:rsidP="001A0BA7">
      <w:pPr>
        <w:rPr>
          <w:rFonts w:ascii="Berlin Sans FB" w:hAnsi="Berlin Sans FB" w:cs="Arial"/>
          <w:sz w:val="28"/>
          <w:szCs w:val="28"/>
        </w:rPr>
      </w:pPr>
      <w:r>
        <w:rPr>
          <w:rFonts w:ascii="Berlin Sans FB" w:hAnsi="Berlin Sans FB" w:cs="Arial"/>
          <w:sz w:val="28"/>
          <w:szCs w:val="28"/>
        </w:rPr>
        <w:t>Multi-</w:t>
      </w:r>
      <w:r w:rsidR="00534ED8">
        <w:rPr>
          <w:rFonts w:ascii="Berlin Sans FB" w:hAnsi="Berlin Sans FB" w:cs="Arial"/>
          <w:sz w:val="28"/>
          <w:szCs w:val="28"/>
        </w:rPr>
        <w:t>S</w:t>
      </w:r>
      <w:r w:rsidR="001A0BA7" w:rsidRPr="00633D8D">
        <w:rPr>
          <w:rFonts w:ascii="Berlin Sans FB" w:hAnsi="Berlin Sans FB" w:cs="Arial"/>
          <w:sz w:val="28"/>
          <w:szCs w:val="28"/>
        </w:rPr>
        <w:t>tep</w:t>
      </w:r>
      <w:r w:rsidR="00534ED8">
        <w:rPr>
          <w:rFonts w:ascii="Berlin Sans FB" w:hAnsi="Berlin Sans FB" w:cs="Arial"/>
          <w:sz w:val="28"/>
          <w:szCs w:val="28"/>
        </w:rPr>
        <w:t xml:space="preserve"> ADR</w:t>
      </w:r>
    </w:p>
    <w:p w:rsidR="001A0BA7" w:rsidRDefault="001A0BA7" w:rsidP="001A0BA7">
      <w:pPr>
        <w:rPr>
          <w:rFonts w:ascii="Arial" w:hAnsi="Arial" w:cs="Arial"/>
          <w:sz w:val="28"/>
          <w:szCs w:val="28"/>
        </w:rPr>
      </w:pPr>
      <w:r w:rsidRPr="001A0BA7">
        <w:rPr>
          <w:rFonts w:ascii="Arial" w:hAnsi="Arial" w:cs="Arial"/>
          <w:sz w:val="28"/>
          <w:szCs w:val="28"/>
        </w:rPr>
        <w:t xml:space="preserve">Parties may agree, either when a specific dispute arises, or earlier in a contract clause, to engage in a progressive series of dispute resolution procedures. </w:t>
      </w:r>
      <w:r w:rsidR="00E30820">
        <w:rPr>
          <w:rFonts w:ascii="Arial" w:hAnsi="Arial" w:cs="Arial"/>
          <w:sz w:val="28"/>
          <w:szCs w:val="28"/>
        </w:rPr>
        <w:t xml:space="preserve"> </w:t>
      </w:r>
      <w:r w:rsidR="0049490D">
        <w:rPr>
          <w:rFonts w:ascii="Arial" w:hAnsi="Arial" w:cs="Arial"/>
          <w:sz w:val="28"/>
          <w:szCs w:val="28"/>
        </w:rPr>
        <w:t xml:space="preserve">This includes </w:t>
      </w:r>
      <w:r w:rsidRPr="001A0BA7">
        <w:rPr>
          <w:rFonts w:ascii="Arial" w:hAnsi="Arial" w:cs="Arial"/>
          <w:sz w:val="28"/>
          <w:szCs w:val="28"/>
        </w:rPr>
        <w:t xml:space="preserve">some form of negotiation, preferably face-to-face between the parties. </w:t>
      </w:r>
      <w:r w:rsidR="0049490D">
        <w:rPr>
          <w:rFonts w:ascii="Arial" w:hAnsi="Arial" w:cs="Arial"/>
          <w:sz w:val="28"/>
          <w:szCs w:val="28"/>
        </w:rPr>
        <w:t xml:space="preserve"> </w:t>
      </w:r>
      <w:r w:rsidRPr="001A0BA7">
        <w:rPr>
          <w:rFonts w:ascii="Arial" w:hAnsi="Arial" w:cs="Arial"/>
          <w:sz w:val="28"/>
          <w:szCs w:val="28"/>
        </w:rPr>
        <w:t xml:space="preserve">If unsuccessful, a second tier of negotiation between higher levels of executives may resolve the matter. </w:t>
      </w:r>
      <w:r w:rsidR="0049490D">
        <w:rPr>
          <w:rFonts w:ascii="Arial" w:hAnsi="Arial" w:cs="Arial"/>
          <w:sz w:val="28"/>
          <w:szCs w:val="28"/>
        </w:rPr>
        <w:t xml:space="preserve"> </w:t>
      </w:r>
      <w:r w:rsidRPr="001A0BA7">
        <w:rPr>
          <w:rFonts w:ascii="Arial" w:hAnsi="Arial" w:cs="Arial"/>
          <w:sz w:val="28"/>
          <w:szCs w:val="28"/>
        </w:rPr>
        <w:t xml:space="preserve">The next step may be mediation or another facilitated settlement effort. </w:t>
      </w:r>
      <w:r w:rsidR="0049490D">
        <w:rPr>
          <w:rFonts w:ascii="Arial" w:hAnsi="Arial" w:cs="Arial"/>
          <w:sz w:val="28"/>
          <w:szCs w:val="28"/>
        </w:rPr>
        <w:t xml:space="preserve"> </w:t>
      </w:r>
      <w:r w:rsidRPr="001A0BA7">
        <w:rPr>
          <w:rFonts w:ascii="Arial" w:hAnsi="Arial" w:cs="Arial"/>
          <w:sz w:val="28"/>
          <w:szCs w:val="28"/>
        </w:rPr>
        <w:t>If no resolution has been reached at any of the earlier stages, the agreement can provide for a binding resolution through arbitration</w:t>
      </w:r>
      <w:r w:rsidR="0049490D">
        <w:rPr>
          <w:rFonts w:ascii="Arial" w:hAnsi="Arial" w:cs="Arial"/>
          <w:sz w:val="28"/>
          <w:szCs w:val="28"/>
        </w:rPr>
        <w:t xml:space="preserve"> (or other dispute </w:t>
      </w:r>
      <w:proofErr w:type="spellStart"/>
      <w:r w:rsidR="0049490D">
        <w:rPr>
          <w:rFonts w:ascii="Arial" w:hAnsi="Arial" w:cs="Arial"/>
          <w:sz w:val="28"/>
          <w:szCs w:val="28"/>
        </w:rPr>
        <w:t>resoultion</w:t>
      </w:r>
      <w:proofErr w:type="spellEnd"/>
      <w:r w:rsidR="0049490D">
        <w:rPr>
          <w:rFonts w:ascii="Arial" w:hAnsi="Arial" w:cs="Arial"/>
          <w:sz w:val="28"/>
          <w:szCs w:val="28"/>
        </w:rPr>
        <w:t xml:space="preserve"> method)</w:t>
      </w:r>
      <w:r w:rsidRPr="001A0BA7">
        <w:rPr>
          <w:rFonts w:ascii="Arial" w:hAnsi="Arial" w:cs="Arial"/>
          <w:sz w:val="28"/>
          <w:szCs w:val="28"/>
        </w:rPr>
        <w:t>.</w:t>
      </w:r>
    </w:p>
    <w:p w:rsidR="00803AAD" w:rsidRPr="00633D8D" w:rsidRDefault="00941FB0" w:rsidP="00803AAD">
      <w:pPr>
        <w:rPr>
          <w:rFonts w:ascii="Berlin Sans FB" w:hAnsi="Berlin Sans FB" w:cs="Arial"/>
          <w:sz w:val="28"/>
          <w:szCs w:val="28"/>
        </w:rPr>
      </w:pPr>
      <w:r>
        <w:rPr>
          <w:rFonts w:ascii="Arial" w:hAnsi="Arial" w:cs="Arial"/>
          <w:sz w:val="28"/>
          <w:szCs w:val="28"/>
        </w:rPr>
        <w:br/>
      </w:r>
      <w:r w:rsidR="00803AAD" w:rsidRPr="00633D8D">
        <w:rPr>
          <w:rFonts w:ascii="Berlin Sans FB" w:hAnsi="Berlin Sans FB" w:cs="Arial"/>
          <w:sz w:val="28"/>
          <w:szCs w:val="28"/>
        </w:rPr>
        <w:t>Multiparty Arbitration</w:t>
      </w:r>
    </w:p>
    <w:p w:rsidR="0000797A" w:rsidRDefault="00803AAD" w:rsidP="00803AAD">
      <w:pPr>
        <w:rPr>
          <w:rFonts w:ascii="Arial" w:hAnsi="Arial" w:cs="Arial"/>
          <w:sz w:val="28"/>
          <w:szCs w:val="28"/>
        </w:rPr>
      </w:pPr>
      <w:proofErr w:type="gramStart"/>
      <w:r w:rsidRPr="00803AAD">
        <w:rPr>
          <w:rFonts w:ascii="Arial" w:hAnsi="Arial" w:cs="Arial"/>
          <w:sz w:val="28"/>
          <w:szCs w:val="28"/>
        </w:rPr>
        <w:t>Arbitration involving more than two parties.</w:t>
      </w:r>
      <w:proofErr w:type="gramEnd"/>
      <w:r w:rsidRPr="00803AAD">
        <w:rPr>
          <w:rFonts w:ascii="Arial" w:hAnsi="Arial" w:cs="Arial"/>
          <w:sz w:val="28"/>
          <w:szCs w:val="28"/>
        </w:rPr>
        <w:t xml:space="preserve"> Multiparty arbitration can create procedural complications that need to be considered during the drafting of an arbitration clause or during the conduct of an arbitral proceeding. Multiparty arbitration does not pose significant problems when the parties consist of two, clearly-defined groups having common interests and a </w:t>
      </w:r>
      <w:r w:rsidRPr="00803AAD">
        <w:rPr>
          <w:rFonts w:ascii="Arial" w:hAnsi="Arial" w:cs="Arial"/>
          <w:sz w:val="28"/>
          <w:szCs w:val="28"/>
        </w:rPr>
        <w:lastRenderedPageBreak/>
        <w:t xml:space="preserve">common procedural position (claimant or </w:t>
      </w:r>
      <w:r w:rsidR="0000797A">
        <w:rPr>
          <w:rFonts w:ascii="Arial" w:hAnsi="Arial" w:cs="Arial"/>
          <w:sz w:val="28"/>
          <w:szCs w:val="28"/>
        </w:rPr>
        <w:t>respondent</w:t>
      </w:r>
      <w:r w:rsidRPr="00803AAD">
        <w:rPr>
          <w:rFonts w:ascii="Arial" w:hAnsi="Arial" w:cs="Arial"/>
          <w:sz w:val="28"/>
          <w:szCs w:val="28"/>
        </w:rPr>
        <w:t xml:space="preserve">), with each side being able to nominate an arbitrator. </w:t>
      </w:r>
      <w:r w:rsidR="0000797A">
        <w:rPr>
          <w:rFonts w:ascii="Arial" w:hAnsi="Arial" w:cs="Arial"/>
          <w:sz w:val="28"/>
          <w:szCs w:val="28"/>
        </w:rPr>
        <w:t xml:space="preserve"> </w:t>
      </w:r>
      <w:r w:rsidRPr="00803AAD">
        <w:rPr>
          <w:rFonts w:ascii="Arial" w:hAnsi="Arial" w:cs="Arial"/>
          <w:sz w:val="28"/>
          <w:szCs w:val="28"/>
        </w:rPr>
        <w:t xml:space="preserve">When this is not the case, difficulties can arise with respect to the constitution of the arbitral tribunal. </w:t>
      </w:r>
      <w:r w:rsidR="0000797A">
        <w:rPr>
          <w:rFonts w:ascii="Arial" w:hAnsi="Arial" w:cs="Arial"/>
          <w:sz w:val="28"/>
          <w:szCs w:val="28"/>
        </w:rPr>
        <w:t xml:space="preserve"> </w:t>
      </w:r>
    </w:p>
    <w:p w:rsidR="00941FB0" w:rsidRDefault="00803AAD" w:rsidP="00803AAD">
      <w:pPr>
        <w:rPr>
          <w:rFonts w:ascii="Arial" w:hAnsi="Arial" w:cs="Arial"/>
          <w:sz w:val="28"/>
          <w:szCs w:val="28"/>
        </w:rPr>
      </w:pPr>
      <w:r w:rsidRPr="00803AAD">
        <w:rPr>
          <w:rFonts w:ascii="Arial" w:hAnsi="Arial" w:cs="Arial"/>
          <w:sz w:val="28"/>
          <w:szCs w:val="28"/>
        </w:rPr>
        <w:t xml:space="preserve">According to a decision of the French </w:t>
      </w:r>
      <w:proofErr w:type="spellStart"/>
      <w:r w:rsidRPr="00803AAD">
        <w:rPr>
          <w:rFonts w:ascii="Arial" w:hAnsi="Arial" w:cs="Arial"/>
          <w:sz w:val="28"/>
          <w:szCs w:val="28"/>
        </w:rPr>
        <w:t>Cour</w:t>
      </w:r>
      <w:proofErr w:type="spellEnd"/>
      <w:r w:rsidRPr="00803AAD">
        <w:rPr>
          <w:rFonts w:ascii="Arial" w:hAnsi="Arial" w:cs="Arial"/>
          <w:sz w:val="28"/>
          <w:szCs w:val="28"/>
        </w:rPr>
        <w:t xml:space="preserve"> de </w:t>
      </w:r>
      <w:r w:rsidR="0000797A">
        <w:rPr>
          <w:rFonts w:ascii="Arial" w:hAnsi="Arial" w:cs="Arial"/>
          <w:sz w:val="28"/>
          <w:szCs w:val="28"/>
        </w:rPr>
        <w:t>C</w:t>
      </w:r>
      <w:r w:rsidRPr="00803AAD">
        <w:rPr>
          <w:rFonts w:ascii="Arial" w:hAnsi="Arial" w:cs="Arial"/>
          <w:sz w:val="28"/>
          <w:szCs w:val="28"/>
        </w:rPr>
        <w:t xml:space="preserve">assation, each party has, in principle, the right to nominate an arbitrator. </w:t>
      </w:r>
      <w:r w:rsidR="0000797A">
        <w:rPr>
          <w:rFonts w:ascii="Arial" w:hAnsi="Arial" w:cs="Arial"/>
          <w:sz w:val="28"/>
          <w:szCs w:val="28"/>
        </w:rPr>
        <w:t xml:space="preserve"> </w:t>
      </w:r>
      <w:r w:rsidRPr="00803AAD">
        <w:rPr>
          <w:rFonts w:ascii="Arial" w:hAnsi="Arial" w:cs="Arial"/>
          <w:sz w:val="28"/>
          <w:szCs w:val="28"/>
        </w:rPr>
        <w:t>Many institutional arbitration rules take this into account by requiring the arbitral institution to appoint all members of the tribunal if the parties have been unable to agree to an alternative procedure.</w:t>
      </w:r>
    </w:p>
    <w:p w:rsidR="00633D8D" w:rsidRDefault="00633D8D" w:rsidP="005F03BC">
      <w:pPr>
        <w:jc w:val="center"/>
        <w:rPr>
          <w:rFonts w:ascii="Arial" w:hAnsi="Arial" w:cs="Arial"/>
          <w:sz w:val="28"/>
          <w:szCs w:val="28"/>
        </w:rPr>
      </w:pPr>
    </w:p>
    <w:p w:rsidR="00941FB0" w:rsidRPr="00633D8D" w:rsidRDefault="00941FB0" w:rsidP="005F03BC">
      <w:pPr>
        <w:jc w:val="center"/>
        <w:rPr>
          <w:rFonts w:ascii="Berlin Sans FB" w:hAnsi="Berlin Sans FB" w:cs="Arial"/>
          <w:b/>
          <w:sz w:val="32"/>
          <w:szCs w:val="32"/>
        </w:rPr>
      </w:pPr>
      <w:r w:rsidRPr="00633D8D">
        <w:rPr>
          <w:rFonts w:ascii="Berlin Sans FB" w:hAnsi="Berlin Sans FB" w:cs="Arial"/>
          <w:b/>
          <w:sz w:val="32"/>
          <w:szCs w:val="32"/>
        </w:rPr>
        <w:t>-N-</w:t>
      </w:r>
    </w:p>
    <w:p w:rsidR="001A0BA7" w:rsidRPr="00CF6A47" w:rsidRDefault="001A0BA7" w:rsidP="001A0BA7">
      <w:pPr>
        <w:rPr>
          <w:rFonts w:ascii="Berlin Sans FB" w:hAnsi="Berlin Sans FB" w:cs="Arial"/>
          <w:sz w:val="28"/>
          <w:szCs w:val="28"/>
        </w:rPr>
      </w:pPr>
      <w:r w:rsidRPr="00CF6A47">
        <w:rPr>
          <w:rFonts w:ascii="Berlin Sans FB" w:hAnsi="Berlin Sans FB" w:cs="Arial"/>
          <w:sz w:val="28"/>
          <w:szCs w:val="28"/>
        </w:rPr>
        <w:t>Negotiation</w:t>
      </w:r>
    </w:p>
    <w:p w:rsidR="001A0BA7" w:rsidRDefault="001A0BA7" w:rsidP="001A0BA7">
      <w:pPr>
        <w:rPr>
          <w:rFonts w:ascii="Arial" w:hAnsi="Arial" w:cs="Arial"/>
          <w:sz w:val="28"/>
          <w:szCs w:val="28"/>
        </w:rPr>
      </w:pPr>
      <w:proofErr w:type="gramStart"/>
      <w:r w:rsidRPr="001A0BA7">
        <w:rPr>
          <w:rFonts w:ascii="Arial" w:hAnsi="Arial" w:cs="Arial"/>
          <w:sz w:val="28"/>
          <w:szCs w:val="28"/>
        </w:rPr>
        <w:t xml:space="preserve">A process by which disputants </w:t>
      </w:r>
      <w:r w:rsidR="00262B9C">
        <w:rPr>
          <w:rFonts w:ascii="Arial" w:hAnsi="Arial" w:cs="Arial"/>
          <w:sz w:val="28"/>
          <w:szCs w:val="28"/>
        </w:rPr>
        <w:t xml:space="preserve">try </w:t>
      </w:r>
      <w:r w:rsidR="00262B9C" w:rsidRPr="001A0BA7">
        <w:rPr>
          <w:rFonts w:ascii="Arial" w:hAnsi="Arial" w:cs="Arial"/>
          <w:sz w:val="28"/>
          <w:szCs w:val="28"/>
        </w:rPr>
        <w:t>to resolve the</w:t>
      </w:r>
      <w:r w:rsidR="00262B9C">
        <w:rPr>
          <w:rFonts w:ascii="Arial" w:hAnsi="Arial" w:cs="Arial"/>
          <w:sz w:val="28"/>
          <w:szCs w:val="28"/>
        </w:rPr>
        <w:t>ir conflicts by communicating</w:t>
      </w:r>
      <w:r w:rsidRPr="001A0BA7">
        <w:rPr>
          <w:rFonts w:ascii="Arial" w:hAnsi="Arial" w:cs="Arial"/>
          <w:sz w:val="28"/>
          <w:szCs w:val="28"/>
        </w:rPr>
        <w:t xml:space="preserve"> their differences to one another through discussion</w:t>
      </w:r>
      <w:r w:rsidR="00262B9C">
        <w:rPr>
          <w:rFonts w:ascii="Arial" w:hAnsi="Arial" w:cs="Arial"/>
          <w:sz w:val="28"/>
          <w:szCs w:val="28"/>
        </w:rPr>
        <w:t>s</w:t>
      </w:r>
      <w:r w:rsidRPr="001A0BA7">
        <w:rPr>
          <w:rFonts w:ascii="Arial" w:hAnsi="Arial" w:cs="Arial"/>
          <w:sz w:val="28"/>
          <w:szCs w:val="28"/>
        </w:rPr>
        <w:t xml:space="preserve"> and compromise</w:t>
      </w:r>
      <w:r w:rsidR="00262B9C">
        <w:rPr>
          <w:rFonts w:ascii="Arial" w:hAnsi="Arial" w:cs="Arial"/>
          <w:sz w:val="28"/>
          <w:szCs w:val="28"/>
        </w:rPr>
        <w:t>.</w:t>
      </w:r>
      <w:proofErr w:type="gramEnd"/>
      <w:r w:rsidRPr="001A0BA7">
        <w:rPr>
          <w:rFonts w:ascii="Arial" w:hAnsi="Arial" w:cs="Arial"/>
          <w:sz w:val="28"/>
          <w:szCs w:val="28"/>
        </w:rPr>
        <w:t xml:space="preserve"> </w:t>
      </w:r>
    </w:p>
    <w:p w:rsidR="00534ED8" w:rsidRPr="001A0BA7" w:rsidRDefault="00534ED8" w:rsidP="001A0BA7">
      <w:pPr>
        <w:rPr>
          <w:rFonts w:ascii="Arial" w:hAnsi="Arial" w:cs="Arial"/>
          <w:sz w:val="28"/>
          <w:szCs w:val="28"/>
        </w:rPr>
      </w:pPr>
    </w:p>
    <w:p w:rsidR="00534ED8" w:rsidRPr="00534ED8" w:rsidRDefault="00534ED8" w:rsidP="00534ED8">
      <w:pPr>
        <w:rPr>
          <w:rFonts w:ascii="Berlin Sans FB" w:hAnsi="Berlin Sans FB" w:cs="Arial"/>
          <w:sz w:val="28"/>
          <w:szCs w:val="28"/>
        </w:rPr>
      </w:pPr>
      <w:r w:rsidRPr="00534ED8">
        <w:rPr>
          <w:rFonts w:ascii="Berlin Sans FB" w:hAnsi="Berlin Sans FB" w:cs="Arial"/>
          <w:sz w:val="28"/>
          <w:szCs w:val="28"/>
        </w:rPr>
        <w:t>New York Convention</w:t>
      </w:r>
    </w:p>
    <w:p w:rsidR="00CE05F0" w:rsidRDefault="00534ED8" w:rsidP="00534ED8">
      <w:pPr>
        <w:rPr>
          <w:rFonts w:ascii="Arial" w:hAnsi="Arial" w:cs="Arial"/>
          <w:sz w:val="28"/>
          <w:szCs w:val="28"/>
        </w:rPr>
      </w:pPr>
      <w:proofErr w:type="gramStart"/>
      <w:r w:rsidRPr="00534ED8">
        <w:rPr>
          <w:rFonts w:ascii="Arial" w:hAnsi="Arial" w:cs="Arial"/>
          <w:sz w:val="28"/>
          <w:szCs w:val="28"/>
        </w:rPr>
        <w:t>The "Convention on the Recognition and Enforcement of Foreign Arbitral Awards</w:t>
      </w:r>
      <w:r w:rsidR="007441FF">
        <w:rPr>
          <w:rFonts w:ascii="Arial" w:hAnsi="Arial" w:cs="Arial"/>
          <w:sz w:val="28"/>
          <w:szCs w:val="28"/>
        </w:rPr>
        <w:t>,</w:t>
      </w:r>
      <w:r w:rsidRPr="00534ED8">
        <w:rPr>
          <w:rFonts w:ascii="Arial" w:hAnsi="Arial" w:cs="Arial"/>
          <w:sz w:val="28"/>
          <w:szCs w:val="28"/>
        </w:rPr>
        <w:t>" issued in 1958 by an international conference under the aegis of the United Nations</w:t>
      </w:r>
      <w:r w:rsidR="007441FF">
        <w:rPr>
          <w:rFonts w:ascii="Arial" w:hAnsi="Arial" w:cs="Arial"/>
          <w:sz w:val="28"/>
          <w:szCs w:val="28"/>
        </w:rPr>
        <w:t>,</w:t>
      </w:r>
      <w:r w:rsidRPr="00534ED8">
        <w:rPr>
          <w:rFonts w:ascii="Arial" w:hAnsi="Arial" w:cs="Arial"/>
          <w:sz w:val="28"/>
          <w:szCs w:val="28"/>
        </w:rPr>
        <w:t xml:space="preserve"> </w:t>
      </w:r>
      <w:r w:rsidR="007441FF">
        <w:rPr>
          <w:rFonts w:ascii="Arial" w:hAnsi="Arial" w:cs="Arial"/>
          <w:sz w:val="28"/>
          <w:szCs w:val="28"/>
        </w:rPr>
        <w:t>focuses on</w:t>
      </w:r>
      <w:r w:rsidRPr="00534ED8">
        <w:rPr>
          <w:rFonts w:ascii="Arial" w:hAnsi="Arial" w:cs="Arial"/>
          <w:sz w:val="28"/>
          <w:szCs w:val="28"/>
        </w:rPr>
        <w:t xml:space="preserve"> facilitating the enforcement of arbitral awards.</w:t>
      </w:r>
      <w:proofErr w:type="gramEnd"/>
      <w:r w:rsidRPr="00534ED8">
        <w:rPr>
          <w:rFonts w:ascii="Arial" w:hAnsi="Arial" w:cs="Arial"/>
          <w:sz w:val="28"/>
          <w:szCs w:val="28"/>
        </w:rPr>
        <w:t xml:space="preserve"> </w:t>
      </w:r>
      <w:r w:rsidR="007441FF">
        <w:rPr>
          <w:rFonts w:ascii="Arial" w:hAnsi="Arial" w:cs="Arial"/>
          <w:sz w:val="28"/>
          <w:szCs w:val="28"/>
        </w:rPr>
        <w:t xml:space="preserve"> </w:t>
      </w:r>
      <w:r w:rsidR="00CE05F0">
        <w:rPr>
          <w:rFonts w:ascii="Arial" w:hAnsi="Arial" w:cs="Arial"/>
          <w:sz w:val="28"/>
          <w:szCs w:val="28"/>
        </w:rPr>
        <w:t>It</w:t>
      </w:r>
      <w:r w:rsidR="00CE05F0" w:rsidRPr="00534ED8">
        <w:rPr>
          <w:rFonts w:ascii="Arial" w:hAnsi="Arial" w:cs="Arial"/>
          <w:sz w:val="28"/>
          <w:szCs w:val="28"/>
        </w:rPr>
        <w:t xml:space="preserve"> is one of the most important </w:t>
      </w:r>
      <w:r w:rsidR="00CE05F0">
        <w:rPr>
          <w:rFonts w:ascii="Arial" w:hAnsi="Arial" w:cs="Arial"/>
          <w:sz w:val="28"/>
          <w:szCs w:val="28"/>
        </w:rPr>
        <w:t>tools</w:t>
      </w:r>
      <w:r w:rsidR="00CE05F0" w:rsidRPr="00534ED8">
        <w:rPr>
          <w:rFonts w:ascii="Arial" w:hAnsi="Arial" w:cs="Arial"/>
          <w:sz w:val="28"/>
          <w:szCs w:val="28"/>
        </w:rPr>
        <w:t xml:space="preserve"> of international arbitration</w:t>
      </w:r>
      <w:r w:rsidR="00CE05F0" w:rsidRPr="00CE05F0">
        <w:rPr>
          <w:rFonts w:ascii="Arial" w:hAnsi="Arial" w:cs="Arial"/>
          <w:sz w:val="28"/>
          <w:szCs w:val="28"/>
        </w:rPr>
        <w:t xml:space="preserve"> </w:t>
      </w:r>
      <w:r w:rsidR="00CE05F0">
        <w:rPr>
          <w:rFonts w:ascii="Arial" w:hAnsi="Arial" w:cs="Arial"/>
          <w:sz w:val="28"/>
          <w:szCs w:val="28"/>
        </w:rPr>
        <w:t xml:space="preserve">because it </w:t>
      </w:r>
      <w:r w:rsidR="00CE05F0" w:rsidRPr="00534ED8">
        <w:rPr>
          <w:rFonts w:ascii="Arial" w:hAnsi="Arial" w:cs="Arial"/>
          <w:sz w:val="28"/>
          <w:szCs w:val="28"/>
        </w:rPr>
        <w:t>facilitates the international movement of awards</w:t>
      </w:r>
      <w:r w:rsidR="00CE05F0">
        <w:rPr>
          <w:rFonts w:ascii="Arial" w:hAnsi="Arial" w:cs="Arial"/>
          <w:sz w:val="28"/>
          <w:szCs w:val="28"/>
        </w:rPr>
        <w:t xml:space="preserve">.  </w:t>
      </w:r>
      <w:r w:rsidRPr="00534ED8">
        <w:rPr>
          <w:rFonts w:ascii="Arial" w:hAnsi="Arial" w:cs="Arial"/>
          <w:sz w:val="28"/>
          <w:szCs w:val="28"/>
        </w:rPr>
        <w:t xml:space="preserve">The States Parties </w:t>
      </w:r>
      <w:r w:rsidR="007441FF">
        <w:rPr>
          <w:rFonts w:ascii="Arial" w:hAnsi="Arial" w:cs="Arial"/>
          <w:sz w:val="28"/>
          <w:szCs w:val="28"/>
        </w:rPr>
        <w:t>promise</w:t>
      </w:r>
      <w:r w:rsidRPr="00534ED8">
        <w:rPr>
          <w:rFonts w:ascii="Arial" w:hAnsi="Arial" w:cs="Arial"/>
          <w:sz w:val="28"/>
          <w:szCs w:val="28"/>
        </w:rPr>
        <w:t xml:space="preserve"> to recognize and enforce foreign arbitral awards issued in another State Party</w:t>
      </w:r>
      <w:r w:rsidR="007441FF">
        <w:rPr>
          <w:rFonts w:ascii="Arial" w:hAnsi="Arial" w:cs="Arial"/>
          <w:sz w:val="28"/>
          <w:szCs w:val="28"/>
        </w:rPr>
        <w:t xml:space="preserve"> (</w:t>
      </w:r>
      <w:r w:rsidRPr="00534ED8">
        <w:rPr>
          <w:rFonts w:ascii="Arial" w:hAnsi="Arial" w:cs="Arial"/>
          <w:sz w:val="28"/>
          <w:szCs w:val="28"/>
        </w:rPr>
        <w:t>unless the defendant in the enforcement action can establish the existence of one of the limited grounds established under the Convention for refusing to enforce the award</w:t>
      </w:r>
      <w:r w:rsidR="007441FF">
        <w:rPr>
          <w:rFonts w:ascii="Arial" w:hAnsi="Arial" w:cs="Arial"/>
          <w:sz w:val="28"/>
          <w:szCs w:val="28"/>
        </w:rPr>
        <w:t>)</w:t>
      </w:r>
      <w:r w:rsidRPr="00534ED8">
        <w:rPr>
          <w:rFonts w:ascii="Arial" w:hAnsi="Arial" w:cs="Arial"/>
          <w:sz w:val="28"/>
          <w:szCs w:val="28"/>
        </w:rPr>
        <w:t xml:space="preserve">. </w:t>
      </w:r>
      <w:r w:rsidR="007441FF">
        <w:rPr>
          <w:rFonts w:ascii="Arial" w:hAnsi="Arial" w:cs="Arial"/>
          <w:sz w:val="28"/>
          <w:szCs w:val="28"/>
        </w:rPr>
        <w:t xml:space="preserve"> </w:t>
      </w:r>
      <w:r w:rsidRPr="00534ED8">
        <w:rPr>
          <w:rFonts w:ascii="Arial" w:hAnsi="Arial" w:cs="Arial"/>
          <w:sz w:val="28"/>
          <w:szCs w:val="28"/>
        </w:rPr>
        <w:t xml:space="preserve">The Convention </w:t>
      </w:r>
      <w:r w:rsidR="007441FF">
        <w:rPr>
          <w:rFonts w:ascii="Arial" w:hAnsi="Arial" w:cs="Arial"/>
          <w:sz w:val="28"/>
          <w:szCs w:val="28"/>
        </w:rPr>
        <w:t xml:space="preserve">prohibits </w:t>
      </w:r>
      <w:r w:rsidRPr="00534ED8">
        <w:rPr>
          <w:rFonts w:ascii="Arial" w:hAnsi="Arial" w:cs="Arial"/>
          <w:sz w:val="28"/>
          <w:szCs w:val="28"/>
        </w:rPr>
        <w:t xml:space="preserve">the enforcement court </w:t>
      </w:r>
      <w:r w:rsidR="007441FF">
        <w:rPr>
          <w:rFonts w:ascii="Arial" w:hAnsi="Arial" w:cs="Arial"/>
          <w:sz w:val="28"/>
          <w:szCs w:val="28"/>
        </w:rPr>
        <w:t xml:space="preserve">from </w:t>
      </w:r>
      <w:r w:rsidR="007441FF" w:rsidRPr="00534ED8">
        <w:rPr>
          <w:rFonts w:ascii="Arial" w:hAnsi="Arial" w:cs="Arial"/>
          <w:sz w:val="28"/>
          <w:szCs w:val="28"/>
        </w:rPr>
        <w:t>review</w:t>
      </w:r>
      <w:r w:rsidR="007441FF">
        <w:rPr>
          <w:rFonts w:ascii="Arial" w:hAnsi="Arial" w:cs="Arial"/>
          <w:sz w:val="28"/>
          <w:szCs w:val="28"/>
        </w:rPr>
        <w:t>ing</w:t>
      </w:r>
      <w:r w:rsidR="007441FF" w:rsidRPr="00534ED8">
        <w:rPr>
          <w:rFonts w:ascii="Arial" w:hAnsi="Arial" w:cs="Arial"/>
          <w:sz w:val="28"/>
          <w:szCs w:val="28"/>
        </w:rPr>
        <w:t xml:space="preserve"> </w:t>
      </w:r>
      <w:r w:rsidRPr="00534ED8">
        <w:rPr>
          <w:rFonts w:ascii="Arial" w:hAnsi="Arial" w:cs="Arial"/>
          <w:sz w:val="28"/>
          <w:szCs w:val="28"/>
        </w:rPr>
        <w:t xml:space="preserve">the merits of the dispute. </w:t>
      </w:r>
    </w:p>
    <w:p w:rsidR="00CE05F0" w:rsidRDefault="00CE05F0" w:rsidP="00534ED8">
      <w:pPr>
        <w:rPr>
          <w:rFonts w:ascii="Arial" w:hAnsi="Arial" w:cs="Arial"/>
          <w:sz w:val="28"/>
          <w:szCs w:val="28"/>
        </w:rPr>
      </w:pPr>
    </w:p>
    <w:p w:rsidR="001A0BA7" w:rsidRDefault="00534ED8" w:rsidP="00534ED8">
      <w:pPr>
        <w:rPr>
          <w:rFonts w:ascii="Arial" w:hAnsi="Arial" w:cs="Arial"/>
          <w:sz w:val="28"/>
          <w:szCs w:val="28"/>
        </w:rPr>
      </w:pPr>
      <w:r w:rsidRPr="00534ED8">
        <w:rPr>
          <w:rFonts w:ascii="Arial" w:hAnsi="Arial" w:cs="Arial"/>
          <w:sz w:val="28"/>
          <w:szCs w:val="28"/>
        </w:rPr>
        <w:t xml:space="preserve"> </w:t>
      </w:r>
    </w:p>
    <w:p w:rsidR="00534ED8" w:rsidRPr="001A0BA7" w:rsidRDefault="00534ED8" w:rsidP="00534ED8">
      <w:pPr>
        <w:rPr>
          <w:rFonts w:ascii="Arial" w:hAnsi="Arial" w:cs="Arial"/>
          <w:sz w:val="28"/>
          <w:szCs w:val="28"/>
        </w:rPr>
      </w:pPr>
    </w:p>
    <w:p w:rsidR="001A0BA7" w:rsidRPr="00CF6A47" w:rsidRDefault="00CE05F0" w:rsidP="001A0BA7">
      <w:pPr>
        <w:rPr>
          <w:rFonts w:ascii="Berlin Sans FB" w:hAnsi="Berlin Sans FB" w:cs="Arial"/>
          <w:sz w:val="28"/>
          <w:szCs w:val="28"/>
        </w:rPr>
      </w:pPr>
      <w:r>
        <w:rPr>
          <w:rFonts w:ascii="Berlin Sans FB" w:hAnsi="Berlin Sans FB" w:cs="Arial"/>
          <w:sz w:val="28"/>
          <w:szCs w:val="28"/>
        </w:rPr>
        <w:lastRenderedPageBreak/>
        <w:t>Non-B</w:t>
      </w:r>
      <w:r w:rsidR="001A0BA7" w:rsidRPr="00CF6A47">
        <w:rPr>
          <w:rFonts w:ascii="Berlin Sans FB" w:hAnsi="Berlin Sans FB" w:cs="Arial"/>
          <w:sz w:val="28"/>
          <w:szCs w:val="28"/>
        </w:rPr>
        <w:t xml:space="preserve">inding </w:t>
      </w:r>
      <w:r>
        <w:rPr>
          <w:rFonts w:ascii="Berlin Sans FB" w:hAnsi="Berlin Sans FB" w:cs="Arial"/>
          <w:sz w:val="28"/>
          <w:szCs w:val="28"/>
        </w:rPr>
        <w:t>A</w:t>
      </w:r>
      <w:r w:rsidR="001A0BA7" w:rsidRPr="00CF6A47">
        <w:rPr>
          <w:rFonts w:ascii="Berlin Sans FB" w:hAnsi="Berlin Sans FB" w:cs="Arial"/>
          <w:sz w:val="28"/>
          <w:szCs w:val="28"/>
        </w:rPr>
        <w:t>rbitration</w:t>
      </w:r>
    </w:p>
    <w:p w:rsidR="001A0BA7" w:rsidRDefault="00CE05F0" w:rsidP="001A0BA7">
      <w:pPr>
        <w:rPr>
          <w:rFonts w:ascii="Arial" w:hAnsi="Arial" w:cs="Arial"/>
          <w:sz w:val="28"/>
          <w:szCs w:val="28"/>
        </w:rPr>
      </w:pPr>
      <w:r>
        <w:rPr>
          <w:rFonts w:ascii="Arial" w:hAnsi="Arial" w:cs="Arial"/>
          <w:sz w:val="28"/>
          <w:szCs w:val="28"/>
        </w:rPr>
        <w:t xml:space="preserve">In this arbitration process, </w:t>
      </w:r>
      <w:r w:rsidR="001A0BA7" w:rsidRPr="001A0BA7">
        <w:rPr>
          <w:rFonts w:ascii="Arial" w:hAnsi="Arial" w:cs="Arial"/>
          <w:sz w:val="28"/>
          <w:szCs w:val="28"/>
        </w:rPr>
        <w:t xml:space="preserve">the neutral's decision is advisory only. </w:t>
      </w:r>
      <w:r>
        <w:rPr>
          <w:rFonts w:ascii="Arial" w:hAnsi="Arial" w:cs="Arial"/>
          <w:sz w:val="28"/>
          <w:szCs w:val="28"/>
        </w:rPr>
        <w:t xml:space="preserve"> </w:t>
      </w:r>
      <w:r w:rsidR="001A0BA7" w:rsidRPr="001A0BA7">
        <w:rPr>
          <w:rFonts w:ascii="Arial" w:hAnsi="Arial" w:cs="Arial"/>
          <w:sz w:val="28"/>
          <w:szCs w:val="28"/>
        </w:rPr>
        <w:t xml:space="preserve">The parties </w:t>
      </w:r>
      <w:proofErr w:type="gramStart"/>
      <w:r w:rsidR="001A0BA7" w:rsidRPr="001A0BA7">
        <w:rPr>
          <w:rFonts w:ascii="Arial" w:hAnsi="Arial" w:cs="Arial"/>
          <w:sz w:val="28"/>
          <w:szCs w:val="28"/>
        </w:rPr>
        <w:t>my agree</w:t>
      </w:r>
      <w:proofErr w:type="gramEnd"/>
      <w:r w:rsidR="001A0BA7" w:rsidRPr="001A0BA7">
        <w:rPr>
          <w:rFonts w:ascii="Arial" w:hAnsi="Arial" w:cs="Arial"/>
          <w:sz w:val="28"/>
          <w:szCs w:val="28"/>
        </w:rPr>
        <w:t xml:space="preserve"> in advance to use the advisory decision as a tool in resolving their dispute through negotiation or other means.</w:t>
      </w:r>
    </w:p>
    <w:p w:rsidR="00671EF1" w:rsidRDefault="00671EF1" w:rsidP="001A0BA7">
      <w:pPr>
        <w:rPr>
          <w:rFonts w:ascii="Arial" w:hAnsi="Arial" w:cs="Arial"/>
          <w:sz w:val="28"/>
          <w:szCs w:val="28"/>
        </w:rPr>
      </w:pPr>
    </w:p>
    <w:p w:rsidR="00803AAD" w:rsidRPr="00CF6A47" w:rsidRDefault="00CF6A47" w:rsidP="00803AAD">
      <w:pPr>
        <w:rPr>
          <w:rFonts w:ascii="Berlin Sans FB" w:hAnsi="Berlin Sans FB" w:cs="Arial"/>
          <w:sz w:val="28"/>
          <w:szCs w:val="28"/>
        </w:rPr>
      </w:pPr>
      <w:r w:rsidRPr="00CF6A47">
        <w:rPr>
          <w:rFonts w:ascii="Berlin Sans FB" w:hAnsi="Berlin Sans FB" w:cs="Arial"/>
          <w:sz w:val="28"/>
          <w:szCs w:val="28"/>
        </w:rPr>
        <w:t xml:space="preserve">Notice of </w:t>
      </w:r>
      <w:r w:rsidR="00CE05F0">
        <w:rPr>
          <w:rFonts w:ascii="Berlin Sans FB" w:hAnsi="Berlin Sans FB" w:cs="Arial"/>
          <w:sz w:val="28"/>
          <w:szCs w:val="28"/>
        </w:rPr>
        <w:t>S</w:t>
      </w:r>
      <w:r w:rsidR="00803AAD" w:rsidRPr="00CF6A47">
        <w:rPr>
          <w:rFonts w:ascii="Berlin Sans FB" w:hAnsi="Berlin Sans FB" w:cs="Arial"/>
          <w:sz w:val="28"/>
          <w:szCs w:val="28"/>
        </w:rPr>
        <w:t>trike</w:t>
      </w:r>
    </w:p>
    <w:p w:rsidR="00941FB0" w:rsidRDefault="00803AAD" w:rsidP="00803AAD">
      <w:pPr>
        <w:rPr>
          <w:rFonts w:ascii="Arial" w:hAnsi="Arial" w:cs="Arial"/>
          <w:sz w:val="28"/>
          <w:szCs w:val="28"/>
        </w:rPr>
      </w:pPr>
      <w:r w:rsidRPr="00803AAD">
        <w:rPr>
          <w:rFonts w:ascii="Arial" w:hAnsi="Arial" w:cs="Arial"/>
          <w:sz w:val="28"/>
          <w:szCs w:val="28"/>
        </w:rPr>
        <w:t xml:space="preserve">Any party may file this notice to request a different arbitrator. A Notice to Strike </w:t>
      </w:r>
      <w:r w:rsidR="00CE05F0">
        <w:rPr>
          <w:rFonts w:ascii="Arial" w:hAnsi="Arial" w:cs="Arial"/>
          <w:sz w:val="28"/>
          <w:szCs w:val="28"/>
        </w:rPr>
        <w:t xml:space="preserve">generally </w:t>
      </w:r>
      <w:r w:rsidRPr="00803AAD">
        <w:rPr>
          <w:rFonts w:ascii="Arial" w:hAnsi="Arial" w:cs="Arial"/>
          <w:sz w:val="28"/>
          <w:szCs w:val="28"/>
        </w:rPr>
        <w:t>must be filed within 10 days of an arbitrator being appointed.</w:t>
      </w:r>
    </w:p>
    <w:p w:rsidR="00CF6A47" w:rsidRDefault="00CF6A47" w:rsidP="00803AAD">
      <w:pPr>
        <w:rPr>
          <w:rFonts w:ascii="Arial" w:hAnsi="Arial" w:cs="Arial"/>
          <w:sz w:val="28"/>
          <w:szCs w:val="28"/>
        </w:rPr>
      </w:pPr>
    </w:p>
    <w:p w:rsidR="00941FB0" w:rsidRDefault="00941FB0" w:rsidP="005F03BC">
      <w:pPr>
        <w:jc w:val="center"/>
        <w:rPr>
          <w:rFonts w:ascii="Berlin Sans FB" w:hAnsi="Berlin Sans FB" w:cs="Arial"/>
          <w:b/>
          <w:sz w:val="32"/>
          <w:szCs w:val="32"/>
        </w:rPr>
      </w:pPr>
      <w:r w:rsidRPr="00CF6A47">
        <w:rPr>
          <w:rFonts w:ascii="Berlin Sans FB" w:hAnsi="Berlin Sans FB" w:cs="Arial"/>
          <w:b/>
          <w:sz w:val="32"/>
          <w:szCs w:val="32"/>
        </w:rPr>
        <w:t>-O-</w:t>
      </w:r>
    </w:p>
    <w:p w:rsidR="005F03BC" w:rsidRDefault="005F03BC" w:rsidP="001A0BA7">
      <w:pPr>
        <w:rPr>
          <w:rFonts w:ascii="Arial" w:hAnsi="Arial" w:cs="Arial"/>
          <w:sz w:val="28"/>
          <w:szCs w:val="28"/>
        </w:rPr>
      </w:pPr>
    </w:p>
    <w:p w:rsidR="00941FB0" w:rsidRPr="00CF6A47" w:rsidRDefault="00941FB0" w:rsidP="005F03BC">
      <w:pPr>
        <w:jc w:val="center"/>
        <w:rPr>
          <w:rFonts w:ascii="Berlin Sans FB" w:hAnsi="Berlin Sans FB" w:cs="Arial"/>
          <w:b/>
          <w:sz w:val="32"/>
          <w:szCs w:val="32"/>
        </w:rPr>
      </w:pPr>
      <w:r w:rsidRPr="00CF6A47">
        <w:rPr>
          <w:rFonts w:ascii="Berlin Sans FB" w:hAnsi="Berlin Sans FB" w:cs="Arial"/>
          <w:b/>
          <w:sz w:val="32"/>
          <w:szCs w:val="32"/>
        </w:rPr>
        <w:t>-P-</w:t>
      </w:r>
    </w:p>
    <w:p w:rsidR="00534ED8" w:rsidRPr="00534ED8" w:rsidRDefault="00534ED8" w:rsidP="00534ED8">
      <w:pPr>
        <w:rPr>
          <w:rFonts w:ascii="Berlin Sans FB" w:hAnsi="Berlin Sans FB" w:cs="Arial"/>
          <w:sz w:val="28"/>
          <w:szCs w:val="28"/>
        </w:rPr>
      </w:pPr>
      <w:r w:rsidRPr="00534ED8">
        <w:rPr>
          <w:rFonts w:ascii="Berlin Sans FB" w:hAnsi="Berlin Sans FB" w:cs="Arial"/>
          <w:sz w:val="28"/>
          <w:szCs w:val="28"/>
        </w:rPr>
        <w:t>Panel</w:t>
      </w:r>
    </w:p>
    <w:p w:rsidR="00534ED8" w:rsidRPr="00534ED8" w:rsidRDefault="00534ED8" w:rsidP="00534ED8">
      <w:pPr>
        <w:rPr>
          <w:rFonts w:ascii="Arial" w:hAnsi="Arial" w:cs="Arial"/>
          <w:sz w:val="28"/>
          <w:szCs w:val="28"/>
        </w:rPr>
      </w:pPr>
      <w:r w:rsidRPr="00534ED8">
        <w:rPr>
          <w:rFonts w:ascii="Arial" w:hAnsi="Arial" w:cs="Arial"/>
          <w:sz w:val="28"/>
          <w:szCs w:val="28"/>
        </w:rPr>
        <w:t>A panel is the arbitration panel, whether it consists of one or more arbitrators.</w:t>
      </w:r>
    </w:p>
    <w:p w:rsidR="00534ED8" w:rsidRPr="00534ED8" w:rsidRDefault="00534ED8" w:rsidP="00534ED8">
      <w:pPr>
        <w:rPr>
          <w:rFonts w:ascii="Berlin Sans FB" w:hAnsi="Berlin Sans FB" w:cs="Arial"/>
          <w:sz w:val="28"/>
          <w:szCs w:val="28"/>
        </w:rPr>
      </w:pPr>
      <w:r w:rsidRPr="00534ED8">
        <w:rPr>
          <w:rFonts w:ascii="Berlin Sans FB" w:hAnsi="Berlin Sans FB" w:cs="Arial"/>
          <w:sz w:val="28"/>
          <w:szCs w:val="28"/>
        </w:rPr>
        <w:t xml:space="preserve"> </w:t>
      </w:r>
    </w:p>
    <w:p w:rsidR="00510BA1" w:rsidRPr="00CD0684" w:rsidRDefault="00510BA1" w:rsidP="00534ED8">
      <w:pPr>
        <w:rPr>
          <w:rFonts w:ascii="Berlin Sans FB" w:hAnsi="Berlin Sans FB" w:cs="Arial"/>
          <w:sz w:val="28"/>
          <w:szCs w:val="28"/>
        </w:rPr>
      </w:pPr>
      <w:r w:rsidRPr="00CD0684">
        <w:rPr>
          <w:rFonts w:ascii="Berlin Sans FB" w:hAnsi="Berlin Sans FB" w:cs="Arial"/>
          <w:sz w:val="28"/>
          <w:szCs w:val="28"/>
        </w:rPr>
        <w:t>Partnering</w:t>
      </w:r>
    </w:p>
    <w:p w:rsidR="00510BA1" w:rsidRPr="00510BA1" w:rsidRDefault="00CE05F0" w:rsidP="00510BA1">
      <w:pPr>
        <w:rPr>
          <w:rFonts w:ascii="Arial" w:hAnsi="Arial" w:cs="Arial"/>
          <w:sz w:val="28"/>
          <w:szCs w:val="28"/>
        </w:rPr>
      </w:pPr>
      <w:r w:rsidRPr="00510BA1">
        <w:rPr>
          <w:rFonts w:ascii="Arial" w:hAnsi="Arial" w:cs="Arial"/>
          <w:sz w:val="28"/>
          <w:szCs w:val="28"/>
        </w:rPr>
        <w:t xml:space="preserve">Partnering in the contract setting typically involves an initial partnering workshop after the contract award and before the work begins. </w:t>
      </w:r>
      <w:r>
        <w:rPr>
          <w:rFonts w:ascii="Arial" w:hAnsi="Arial" w:cs="Arial"/>
          <w:sz w:val="28"/>
          <w:szCs w:val="28"/>
        </w:rPr>
        <w:t xml:space="preserve"> </w:t>
      </w:r>
      <w:r w:rsidRPr="00510BA1">
        <w:rPr>
          <w:rFonts w:ascii="Arial" w:hAnsi="Arial" w:cs="Arial"/>
          <w:sz w:val="28"/>
          <w:szCs w:val="28"/>
        </w:rPr>
        <w:t xml:space="preserve">The purpose of the workshop is to develop a team approach to the project. </w:t>
      </w:r>
      <w:r>
        <w:rPr>
          <w:rFonts w:ascii="Arial" w:hAnsi="Arial" w:cs="Arial"/>
          <w:sz w:val="28"/>
          <w:szCs w:val="28"/>
        </w:rPr>
        <w:t xml:space="preserve"> </w:t>
      </w:r>
      <w:r w:rsidRPr="00510BA1">
        <w:rPr>
          <w:rFonts w:ascii="Arial" w:hAnsi="Arial" w:cs="Arial"/>
          <w:sz w:val="28"/>
          <w:szCs w:val="28"/>
        </w:rPr>
        <w:t xml:space="preserve">This generally results in a partnership agreement that includes dispute prevention and </w:t>
      </w:r>
      <w:r>
        <w:rPr>
          <w:rFonts w:ascii="Arial" w:hAnsi="Arial" w:cs="Arial"/>
          <w:sz w:val="28"/>
          <w:szCs w:val="28"/>
        </w:rPr>
        <w:t xml:space="preserve">dispute </w:t>
      </w:r>
      <w:r w:rsidRPr="00510BA1">
        <w:rPr>
          <w:rFonts w:ascii="Arial" w:hAnsi="Arial" w:cs="Arial"/>
          <w:sz w:val="28"/>
          <w:szCs w:val="28"/>
        </w:rPr>
        <w:t>resolution procedures</w:t>
      </w:r>
      <w:r>
        <w:rPr>
          <w:rFonts w:ascii="Arial" w:hAnsi="Arial" w:cs="Arial"/>
          <w:sz w:val="28"/>
          <w:szCs w:val="28"/>
        </w:rPr>
        <w:t>, such as arbitration agreements</w:t>
      </w:r>
      <w:r w:rsidRPr="00510BA1">
        <w:rPr>
          <w:rFonts w:ascii="Arial" w:hAnsi="Arial" w:cs="Arial"/>
          <w:sz w:val="28"/>
          <w:szCs w:val="28"/>
        </w:rPr>
        <w:t>.</w:t>
      </w:r>
      <w:r>
        <w:rPr>
          <w:rFonts w:ascii="Arial" w:hAnsi="Arial" w:cs="Arial"/>
          <w:sz w:val="28"/>
          <w:szCs w:val="28"/>
        </w:rPr>
        <w:t xml:space="preserve">  </w:t>
      </w:r>
      <w:proofErr w:type="gramStart"/>
      <w:r w:rsidR="00510BA1" w:rsidRPr="00510BA1">
        <w:rPr>
          <w:rFonts w:ascii="Arial" w:hAnsi="Arial" w:cs="Arial"/>
          <w:sz w:val="28"/>
          <w:szCs w:val="28"/>
        </w:rPr>
        <w:t>Used to improve a variety of working relationships, primarily between the Federal Government and contractors, by seeking to prevent disputes before they occur.</w:t>
      </w:r>
      <w:proofErr w:type="gramEnd"/>
      <w:r w:rsidR="00510BA1" w:rsidRPr="00510BA1">
        <w:rPr>
          <w:rFonts w:ascii="Arial" w:hAnsi="Arial" w:cs="Arial"/>
          <w:sz w:val="28"/>
          <w:szCs w:val="28"/>
        </w:rPr>
        <w:t xml:space="preserve"> </w:t>
      </w:r>
    </w:p>
    <w:p w:rsidR="00534ED8" w:rsidRDefault="00534ED8" w:rsidP="00534ED8">
      <w:pPr>
        <w:rPr>
          <w:rFonts w:ascii="Berlin Sans FB" w:hAnsi="Berlin Sans FB" w:cs="Arial"/>
          <w:sz w:val="28"/>
          <w:szCs w:val="28"/>
        </w:rPr>
      </w:pPr>
    </w:p>
    <w:p w:rsidR="00534ED8" w:rsidRPr="00534ED8" w:rsidRDefault="00534ED8" w:rsidP="00534ED8">
      <w:pPr>
        <w:rPr>
          <w:rFonts w:ascii="Berlin Sans FB" w:hAnsi="Berlin Sans FB" w:cs="Arial"/>
          <w:sz w:val="28"/>
          <w:szCs w:val="28"/>
        </w:rPr>
      </w:pPr>
      <w:r w:rsidRPr="00534ED8">
        <w:rPr>
          <w:rFonts w:ascii="Berlin Sans FB" w:hAnsi="Berlin Sans FB" w:cs="Arial"/>
          <w:sz w:val="28"/>
          <w:szCs w:val="28"/>
        </w:rPr>
        <w:lastRenderedPageBreak/>
        <w:t>Party</w:t>
      </w:r>
    </w:p>
    <w:p w:rsidR="00510BA1" w:rsidRDefault="00534ED8" w:rsidP="00534ED8">
      <w:pPr>
        <w:rPr>
          <w:rFonts w:ascii="Arial" w:hAnsi="Arial" w:cs="Arial"/>
          <w:sz w:val="28"/>
          <w:szCs w:val="28"/>
        </w:rPr>
      </w:pPr>
      <w:r w:rsidRPr="00534ED8">
        <w:rPr>
          <w:rFonts w:ascii="Arial" w:hAnsi="Arial" w:cs="Arial"/>
          <w:sz w:val="28"/>
          <w:szCs w:val="28"/>
        </w:rPr>
        <w:t>A person or member firm making or responding to a claim in an arbitration proceeding.</w:t>
      </w:r>
    </w:p>
    <w:p w:rsidR="00B610A4" w:rsidRPr="00510BA1" w:rsidRDefault="00B610A4" w:rsidP="00534ED8">
      <w:pPr>
        <w:rPr>
          <w:rFonts w:ascii="Arial" w:hAnsi="Arial" w:cs="Arial"/>
          <w:sz w:val="28"/>
          <w:szCs w:val="28"/>
        </w:rPr>
      </w:pPr>
    </w:p>
    <w:p w:rsidR="00B610A4" w:rsidRPr="00B610A4" w:rsidRDefault="00B610A4" w:rsidP="00B610A4">
      <w:pPr>
        <w:rPr>
          <w:rFonts w:ascii="Berlin Sans FB" w:hAnsi="Berlin Sans FB" w:cs="Arial"/>
          <w:sz w:val="28"/>
          <w:szCs w:val="28"/>
        </w:rPr>
      </w:pPr>
      <w:r w:rsidRPr="00B610A4">
        <w:rPr>
          <w:rFonts w:ascii="Berlin Sans FB" w:hAnsi="Berlin Sans FB" w:cs="Arial"/>
          <w:sz w:val="28"/>
          <w:szCs w:val="28"/>
        </w:rPr>
        <w:t xml:space="preserve">Pathological </w:t>
      </w:r>
      <w:r w:rsidR="00DC163B">
        <w:rPr>
          <w:rFonts w:ascii="Berlin Sans FB" w:hAnsi="Berlin Sans FB" w:cs="Arial"/>
          <w:sz w:val="28"/>
          <w:szCs w:val="28"/>
        </w:rPr>
        <w:t>C</w:t>
      </w:r>
      <w:r w:rsidRPr="00B610A4">
        <w:rPr>
          <w:rFonts w:ascii="Berlin Sans FB" w:hAnsi="Berlin Sans FB" w:cs="Arial"/>
          <w:sz w:val="28"/>
          <w:szCs w:val="28"/>
        </w:rPr>
        <w:t>lause</w:t>
      </w:r>
    </w:p>
    <w:p w:rsidR="00534ED8" w:rsidRPr="00B610A4" w:rsidRDefault="00DC163B" w:rsidP="00B610A4">
      <w:pPr>
        <w:rPr>
          <w:rFonts w:ascii="Arial" w:hAnsi="Arial" w:cs="Arial"/>
          <w:sz w:val="28"/>
          <w:szCs w:val="28"/>
        </w:rPr>
      </w:pPr>
      <w:r>
        <w:rPr>
          <w:rFonts w:ascii="Arial" w:hAnsi="Arial" w:cs="Arial"/>
          <w:sz w:val="28"/>
          <w:szCs w:val="28"/>
        </w:rPr>
        <w:t>A</w:t>
      </w:r>
      <w:r w:rsidR="00B610A4" w:rsidRPr="00B610A4">
        <w:rPr>
          <w:rFonts w:ascii="Arial" w:hAnsi="Arial" w:cs="Arial"/>
          <w:sz w:val="28"/>
          <w:szCs w:val="28"/>
        </w:rPr>
        <w:t>n arbitration clause or arbitration agreement whose defective drafting does not allow the constitution of an arbitral tribunal or the appointment of a sole arbitrator without the intervention, not anticipated by the parties, of the "supporting" judge</w:t>
      </w:r>
      <w:r>
        <w:rPr>
          <w:rFonts w:ascii="Arial" w:hAnsi="Arial" w:cs="Arial"/>
          <w:sz w:val="28"/>
          <w:szCs w:val="28"/>
        </w:rPr>
        <w:t>,</w:t>
      </w:r>
      <w:r w:rsidR="00B610A4" w:rsidRPr="00B610A4">
        <w:rPr>
          <w:rFonts w:ascii="Arial" w:hAnsi="Arial" w:cs="Arial"/>
          <w:sz w:val="28"/>
          <w:szCs w:val="28"/>
        </w:rPr>
        <w:t xml:space="preserve"> or even renders it impossible to establish arbitral jurisdiction. </w:t>
      </w:r>
      <w:r>
        <w:rPr>
          <w:rFonts w:ascii="Arial" w:hAnsi="Arial" w:cs="Arial"/>
          <w:sz w:val="28"/>
          <w:szCs w:val="28"/>
        </w:rPr>
        <w:t xml:space="preserve"> </w:t>
      </w:r>
      <w:r w:rsidR="00B610A4" w:rsidRPr="00B610A4">
        <w:rPr>
          <w:rFonts w:ascii="Arial" w:hAnsi="Arial" w:cs="Arial"/>
          <w:sz w:val="28"/>
          <w:szCs w:val="28"/>
        </w:rPr>
        <w:t>In this last situation, the arbitration agreement is null and void or cannot be applied</w:t>
      </w:r>
      <w:r>
        <w:rPr>
          <w:rFonts w:ascii="Arial" w:hAnsi="Arial" w:cs="Arial"/>
          <w:sz w:val="28"/>
          <w:szCs w:val="28"/>
        </w:rPr>
        <w:t>,</w:t>
      </w:r>
      <w:r w:rsidR="00B610A4" w:rsidRPr="00B610A4">
        <w:rPr>
          <w:rFonts w:ascii="Arial" w:hAnsi="Arial" w:cs="Arial"/>
          <w:sz w:val="28"/>
          <w:szCs w:val="28"/>
        </w:rPr>
        <w:t xml:space="preserve"> and the courts regain jurisdiction to settle the dispute.</w:t>
      </w:r>
    </w:p>
    <w:p w:rsidR="00671EF1" w:rsidRDefault="00671EF1" w:rsidP="00510BA1">
      <w:pPr>
        <w:rPr>
          <w:rFonts w:ascii="Berlin Sans FB" w:hAnsi="Berlin Sans FB" w:cs="Arial"/>
          <w:sz w:val="28"/>
          <w:szCs w:val="28"/>
        </w:rPr>
      </w:pPr>
    </w:p>
    <w:p w:rsidR="00510BA1" w:rsidRPr="00CD0684" w:rsidRDefault="00510BA1" w:rsidP="00510BA1">
      <w:pPr>
        <w:rPr>
          <w:rFonts w:ascii="Berlin Sans FB" w:hAnsi="Berlin Sans FB" w:cs="Arial"/>
          <w:sz w:val="28"/>
          <w:szCs w:val="28"/>
        </w:rPr>
      </w:pPr>
      <w:r w:rsidRPr="00CD0684">
        <w:rPr>
          <w:rFonts w:ascii="Berlin Sans FB" w:hAnsi="Berlin Sans FB" w:cs="Arial"/>
          <w:sz w:val="28"/>
          <w:szCs w:val="28"/>
        </w:rPr>
        <w:t>Peer Review</w:t>
      </w:r>
    </w:p>
    <w:p w:rsidR="00510BA1" w:rsidRPr="00510BA1" w:rsidRDefault="00510BA1" w:rsidP="00510BA1">
      <w:pPr>
        <w:rPr>
          <w:rFonts w:ascii="Arial" w:hAnsi="Arial" w:cs="Arial"/>
          <w:sz w:val="28"/>
          <w:szCs w:val="28"/>
        </w:rPr>
      </w:pPr>
      <w:proofErr w:type="gramStart"/>
      <w:r w:rsidRPr="00510BA1">
        <w:rPr>
          <w:rFonts w:ascii="Arial" w:hAnsi="Arial" w:cs="Arial"/>
          <w:sz w:val="28"/>
          <w:szCs w:val="28"/>
        </w:rPr>
        <w:t>A problem-solving process where an employee takes a dispute to a group or panel of fellow employees and managers for a decision.</w:t>
      </w:r>
      <w:proofErr w:type="gramEnd"/>
      <w:r w:rsidRPr="00510BA1">
        <w:rPr>
          <w:rFonts w:ascii="Arial" w:hAnsi="Arial" w:cs="Arial"/>
          <w:sz w:val="28"/>
          <w:szCs w:val="28"/>
        </w:rPr>
        <w:t xml:space="preserve"> The decision may or may not be binding on the employee and/or the employer, depending on the conditions of the particular process. If it is not binding on the employee, he or she would be able to seek relief in traditional forums for dispute resolution</w:t>
      </w:r>
      <w:r w:rsidR="000716B8">
        <w:rPr>
          <w:rFonts w:ascii="Arial" w:hAnsi="Arial" w:cs="Arial"/>
          <w:sz w:val="28"/>
          <w:szCs w:val="28"/>
        </w:rPr>
        <w:t>.</w:t>
      </w:r>
      <w:r w:rsidRPr="00510BA1">
        <w:rPr>
          <w:rFonts w:ascii="Arial" w:hAnsi="Arial" w:cs="Arial"/>
          <w:sz w:val="28"/>
          <w:szCs w:val="28"/>
        </w:rPr>
        <w:t xml:space="preserve"> </w:t>
      </w:r>
    </w:p>
    <w:p w:rsidR="00F31CCA" w:rsidRDefault="00F31CCA" w:rsidP="00F31CCA">
      <w:pPr>
        <w:rPr>
          <w:rFonts w:ascii="Arial" w:hAnsi="Arial" w:cs="Arial"/>
          <w:sz w:val="28"/>
          <w:szCs w:val="28"/>
        </w:rPr>
      </w:pPr>
    </w:p>
    <w:p w:rsidR="00F31CCA" w:rsidRPr="00F31CCA" w:rsidRDefault="00F31CCA" w:rsidP="00F31CCA">
      <w:pPr>
        <w:rPr>
          <w:rFonts w:ascii="Berlin Sans FB" w:hAnsi="Berlin Sans FB" w:cs="Arial"/>
          <w:sz w:val="28"/>
          <w:szCs w:val="28"/>
        </w:rPr>
      </w:pPr>
      <w:r w:rsidRPr="00F31CCA">
        <w:rPr>
          <w:rFonts w:ascii="Berlin Sans FB" w:hAnsi="Berlin Sans FB" w:cs="Arial"/>
          <w:sz w:val="28"/>
          <w:szCs w:val="28"/>
        </w:rPr>
        <w:t>Plac</w:t>
      </w:r>
      <w:r>
        <w:rPr>
          <w:rFonts w:ascii="Berlin Sans FB" w:hAnsi="Berlin Sans FB" w:cs="Arial"/>
          <w:sz w:val="28"/>
          <w:szCs w:val="28"/>
        </w:rPr>
        <w:t>e of A</w:t>
      </w:r>
      <w:r w:rsidRPr="00F31CCA">
        <w:rPr>
          <w:rFonts w:ascii="Berlin Sans FB" w:hAnsi="Berlin Sans FB" w:cs="Arial"/>
          <w:sz w:val="28"/>
          <w:szCs w:val="28"/>
        </w:rPr>
        <w:t>rbitration</w:t>
      </w:r>
    </w:p>
    <w:p w:rsidR="00B610A4" w:rsidRDefault="00F31CCA" w:rsidP="00F31CCA">
      <w:pPr>
        <w:rPr>
          <w:rFonts w:ascii="Arial" w:hAnsi="Arial" w:cs="Arial"/>
          <w:sz w:val="28"/>
          <w:szCs w:val="28"/>
        </w:rPr>
      </w:pPr>
      <w:proofErr w:type="gramStart"/>
      <w:r w:rsidRPr="00671EF1">
        <w:rPr>
          <w:rFonts w:ascii="Arial" w:hAnsi="Arial" w:cs="Arial"/>
          <w:i/>
          <w:sz w:val="28"/>
          <w:szCs w:val="28"/>
        </w:rPr>
        <w:t>See</w:t>
      </w:r>
      <w:r w:rsidR="00671EF1">
        <w:rPr>
          <w:rFonts w:ascii="Arial" w:hAnsi="Arial" w:cs="Arial"/>
          <w:sz w:val="28"/>
          <w:szCs w:val="28"/>
        </w:rPr>
        <w:t>,</w:t>
      </w:r>
      <w:r w:rsidR="00DE3FC5">
        <w:rPr>
          <w:rFonts w:ascii="Arial" w:hAnsi="Arial" w:cs="Arial"/>
          <w:sz w:val="28"/>
          <w:szCs w:val="28"/>
        </w:rPr>
        <w:t xml:space="preserve"> Seat of A</w:t>
      </w:r>
      <w:r w:rsidRPr="00F31CCA">
        <w:rPr>
          <w:rFonts w:ascii="Arial" w:hAnsi="Arial" w:cs="Arial"/>
          <w:sz w:val="28"/>
          <w:szCs w:val="28"/>
        </w:rPr>
        <w:t>rbitration.</w:t>
      </w:r>
      <w:proofErr w:type="gramEnd"/>
    </w:p>
    <w:p w:rsidR="00F31CCA" w:rsidRDefault="00F31CCA" w:rsidP="00B610A4">
      <w:pPr>
        <w:rPr>
          <w:rFonts w:ascii="Berlin Sans FB" w:hAnsi="Berlin Sans FB" w:cs="Arial"/>
          <w:sz w:val="28"/>
          <w:szCs w:val="28"/>
        </w:rPr>
      </w:pPr>
    </w:p>
    <w:p w:rsidR="00B610A4" w:rsidRPr="00B610A4" w:rsidRDefault="00B610A4" w:rsidP="00B610A4">
      <w:pPr>
        <w:rPr>
          <w:rFonts w:ascii="Berlin Sans FB" w:hAnsi="Berlin Sans FB" w:cs="Arial"/>
          <w:sz w:val="28"/>
          <w:szCs w:val="28"/>
        </w:rPr>
      </w:pPr>
      <w:r w:rsidRPr="00B610A4">
        <w:rPr>
          <w:rFonts w:ascii="Berlin Sans FB" w:hAnsi="Berlin Sans FB" w:cs="Arial"/>
          <w:sz w:val="28"/>
          <w:szCs w:val="28"/>
        </w:rPr>
        <w:t>Pleadings</w:t>
      </w:r>
    </w:p>
    <w:p w:rsidR="00B610A4" w:rsidRPr="00B610A4" w:rsidRDefault="00B610A4" w:rsidP="00B610A4">
      <w:pPr>
        <w:rPr>
          <w:rFonts w:ascii="Arial" w:hAnsi="Arial" w:cs="Arial"/>
          <w:sz w:val="28"/>
          <w:szCs w:val="28"/>
        </w:rPr>
      </w:pPr>
      <w:r w:rsidRPr="00B610A4">
        <w:rPr>
          <w:rFonts w:ascii="Arial" w:hAnsi="Arial" w:cs="Arial"/>
          <w:sz w:val="28"/>
          <w:szCs w:val="28"/>
        </w:rPr>
        <w:t>A pleading is a statement describing a party's causes of action or defenses. Documents that are considered pleadings are: statement of claim, answer, counterclaim, cross-claim, third-party claim, and any replies.</w:t>
      </w:r>
    </w:p>
    <w:p w:rsidR="00510BA1" w:rsidRPr="00CD0684" w:rsidRDefault="00F5124A" w:rsidP="00510BA1">
      <w:pPr>
        <w:rPr>
          <w:rFonts w:ascii="Berlin Sans FB" w:hAnsi="Berlin Sans FB" w:cs="Arial"/>
          <w:sz w:val="28"/>
          <w:szCs w:val="28"/>
        </w:rPr>
      </w:pPr>
      <w:r>
        <w:rPr>
          <w:rFonts w:ascii="Berlin Sans FB" w:hAnsi="Berlin Sans FB" w:cs="Arial"/>
          <w:sz w:val="28"/>
          <w:szCs w:val="28"/>
        </w:rPr>
        <w:lastRenderedPageBreak/>
        <w:t>Pre-D</w:t>
      </w:r>
      <w:r w:rsidR="00510BA1" w:rsidRPr="00CD0684">
        <w:rPr>
          <w:rFonts w:ascii="Berlin Sans FB" w:hAnsi="Berlin Sans FB" w:cs="Arial"/>
          <w:sz w:val="28"/>
          <w:szCs w:val="28"/>
        </w:rPr>
        <w:t>ispute ADR Contract Clause</w:t>
      </w:r>
    </w:p>
    <w:p w:rsidR="00510BA1" w:rsidRPr="00510BA1" w:rsidRDefault="00510BA1" w:rsidP="00510BA1">
      <w:pPr>
        <w:rPr>
          <w:rFonts w:ascii="Arial" w:hAnsi="Arial" w:cs="Arial"/>
          <w:sz w:val="28"/>
          <w:szCs w:val="28"/>
        </w:rPr>
      </w:pPr>
      <w:r w:rsidRPr="00510BA1">
        <w:rPr>
          <w:rFonts w:ascii="Arial" w:hAnsi="Arial" w:cs="Arial"/>
          <w:sz w:val="28"/>
          <w:szCs w:val="28"/>
        </w:rPr>
        <w:t>A clause included in the parties' agreement to specify a method for resolving disputes that may arise under that agreement</w:t>
      </w:r>
      <w:r w:rsidR="00F5124A">
        <w:rPr>
          <w:rFonts w:ascii="Arial" w:hAnsi="Arial" w:cs="Arial"/>
          <w:sz w:val="28"/>
          <w:szCs w:val="28"/>
        </w:rPr>
        <w:t>, and might even n</w:t>
      </w:r>
      <w:r w:rsidRPr="00510BA1">
        <w:rPr>
          <w:rFonts w:ascii="Arial" w:hAnsi="Arial" w:cs="Arial"/>
          <w:sz w:val="28"/>
          <w:szCs w:val="28"/>
        </w:rPr>
        <w:t>am</w:t>
      </w:r>
      <w:r w:rsidR="00CD0684">
        <w:rPr>
          <w:rFonts w:ascii="Arial" w:hAnsi="Arial" w:cs="Arial"/>
          <w:sz w:val="28"/>
          <w:szCs w:val="28"/>
        </w:rPr>
        <w:t>e</w:t>
      </w:r>
      <w:r w:rsidRPr="00510BA1">
        <w:rPr>
          <w:rFonts w:ascii="Arial" w:hAnsi="Arial" w:cs="Arial"/>
          <w:sz w:val="28"/>
          <w:szCs w:val="28"/>
        </w:rPr>
        <w:t xml:space="preserve"> the arbitrator in the case.</w:t>
      </w:r>
    </w:p>
    <w:p w:rsidR="00510BA1" w:rsidRPr="00510BA1" w:rsidRDefault="00510BA1" w:rsidP="00510BA1">
      <w:pPr>
        <w:rPr>
          <w:rFonts w:ascii="Arial" w:hAnsi="Arial" w:cs="Arial"/>
          <w:sz w:val="28"/>
          <w:szCs w:val="28"/>
        </w:rPr>
      </w:pPr>
    </w:p>
    <w:p w:rsidR="00510BA1" w:rsidRPr="00CD0684" w:rsidRDefault="00510BA1" w:rsidP="00510BA1">
      <w:pPr>
        <w:rPr>
          <w:rFonts w:ascii="Berlin Sans FB" w:hAnsi="Berlin Sans FB" w:cs="Arial"/>
          <w:sz w:val="28"/>
          <w:szCs w:val="28"/>
        </w:rPr>
      </w:pPr>
      <w:r w:rsidRPr="00CD0684">
        <w:rPr>
          <w:rFonts w:ascii="Berlin Sans FB" w:hAnsi="Berlin Sans FB" w:cs="Arial"/>
          <w:sz w:val="28"/>
          <w:szCs w:val="28"/>
        </w:rPr>
        <w:t xml:space="preserve">Private </w:t>
      </w:r>
      <w:r w:rsidR="00F31CCA">
        <w:rPr>
          <w:rFonts w:ascii="Berlin Sans FB" w:hAnsi="Berlin Sans FB" w:cs="Arial"/>
          <w:sz w:val="28"/>
          <w:szCs w:val="28"/>
        </w:rPr>
        <w:t xml:space="preserve">Judges </w:t>
      </w:r>
      <w:r w:rsidR="00492E4E">
        <w:rPr>
          <w:rFonts w:ascii="Berlin Sans FB" w:hAnsi="Berlin Sans FB" w:cs="Arial"/>
          <w:sz w:val="28"/>
          <w:szCs w:val="28"/>
        </w:rPr>
        <w:t>/</w:t>
      </w:r>
      <w:r w:rsidR="00F31CCA">
        <w:rPr>
          <w:rFonts w:ascii="Berlin Sans FB" w:hAnsi="Berlin Sans FB" w:cs="Arial"/>
          <w:sz w:val="28"/>
          <w:szCs w:val="28"/>
        </w:rPr>
        <w:t xml:space="preserve"> Rent-a</w:t>
      </w:r>
      <w:r w:rsidRPr="00CD0684">
        <w:rPr>
          <w:rFonts w:ascii="Berlin Sans FB" w:hAnsi="Berlin Sans FB" w:cs="Arial"/>
          <w:sz w:val="28"/>
          <w:szCs w:val="28"/>
        </w:rPr>
        <w:t>-Judge</w:t>
      </w:r>
    </w:p>
    <w:p w:rsidR="00510BA1" w:rsidRPr="00510BA1" w:rsidRDefault="00510BA1" w:rsidP="00510BA1">
      <w:pPr>
        <w:rPr>
          <w:rFonts w:ascii="Arial" w:hAnsi="Arial" w:cs="Arial"/>
          <w:sz w:val="28"/>
          <w:szCs w:val="28"/>
        </w:rPr>
      </w:pPr>
      <w:r w:rsidRPr="00510BA1">
        <w:rPr>
          <w:rFonts w:ascii="Arial" w:hAnsi="Arial" w:cs="Arial"/>
          <w:sz w:val="28"/>
          <w:szCs w:val="28"/>
        </w:rPr>
        <w:t xml:space="preserve">Retired judges are used to hear cases </w:t>
      </w:r>
      <w:r w:rsidR="00A15BE8">
        <w:rPr>
          <w:rFonts w:ascii="Arial" w:hAnsi="Arial" w:cs="Arial"/>
          <w:sz w:val="28"/>
          <w:szCs w:val="28"/>
        </w:rPr>
        <w:t xml:space="preserve">that </w:t>
      </w:r>
      <w:r w:rsidRPr="00510BA1">
        <w:rPr>
          <w:rFonts w:ascii="Arial" w:hAnsi="Arial" w:cs="Arial"/>
          <w:sz w:val="28"/>
          <w:szCs w:val="28"/>
        </w:rPr>
        <w:t xml:space="preserve">would have been taken to </w:t>
      </w:r>
      <w:r w:rsidR="00A15BE8">
        <w:rPr>
          <w:rFonts w:ascii="Arial" w:hAnsi="Arial" w:cs="Arial"/>
          <w:sz w:val="28"/>
          <w:szCs w:val="28"/>
        </w:rPr>
        <w:t>civil litigation in a traditional court setting.  T</w:t>
      </w:r>
      <w:r w:rsidRPr="00510BA1">
        <w:rPr>
          <w:rFonts w:ascii="Arial" w:hAnsi="Arial" w:cs="Arial"/>
          <w:sz w:val="28"/>
          <w:szCs w:val="28"/>
        </w:rPr>
        <w:t>he parties agree in advance to accept the decision as if it wer</w:t>
      </w:r>
      <w:r w:rsidR="00A15BE8">
        <w:rPr>
          <w:rFonts w:ascii="Arial" w:hAnsi="Arial" w:cs="Arial"/>
          <w:sz w:val="28"/>
          <w:szCs w:val="28"/>
        </w:rPr>
        <w:t>e a</w:t>
      </w:r>
      <w:r w:rsidRPr="00510BA1">
        <w:rPr>
          <w:rFonts w:ascii="Arial" w:hAnsi="Arial" w:cs="Arial"/>
          <w:sz w:val="28"/>
          <w:szCs w:val="28"/>
        </w:rPr>
        <w:t xml:space="preserve"> decision</w:t>
      </w:r>
      <w:r w:rsidR="00A15BE8">
        <w:rPr>
          <w:rFonts w:ascii="Arial" w:hAnsi="Arial" w:cs="Arial"/>
          <w:sz w:val="28"/>
          <w:szCs w:val="28"/>
        </w:rPr>
        <w:t xml:space="preserve"> of a sitting judge</w:t>
      </w:r>
      <w:r w:rsidRPr="00510BA1">
        <w:rPr>
          <w:rFonts w:ascii="Arial" w:hAnsi="Arial" w:cs="Arial"/>
          <w:sz w:val="28"/>
          <w:szCs w:val="28"/>
        </w:rPr>
        <w:t xml:space="preserve">. </w:t>
      </w:r>
      <w:r w:rsidR="00A15BE8">
        <w:rPr>
          <w:rFonts w:ascii="Arial" w:hAnsi="Arial" w:cs="Arial"/>
          <w:sz w:val="28"/>
          <w:szCs w:val="28"/>
        </w:rPr>
        <w:t xml:space="preserve"> A</w:t>
      </w:r>
      <w:r w:rsidRPr="00510BA1">
        <w:rPr>
          <w:rFonts w:ascii="Arial" w:hAnsi="Arial" w:cs="Arial"/>
          <w:sz w:val="28"/>
          <w:szCs w:val="28"/>
        </w:rPr>
        <w:t>dvantages are speed, privacy, and the ability to select judge</w:t>
      </w:r>
      <w:r w:rsidR="00A15BE8">
        <w:rPr>
          <w:rFonts w:ascii="Arial" w:hAnsi="Arial" w:cs="Arial"/>
          <w:sz w:val="28"/>
          <w:szCs w:val="28"/>
        </w:rPr>
        <w:t>s</w:t>
      </w:r>
      <w:r w:rsidRPr="00510BA1">
        <w:rPr>
          <w:rFonts w:ascii="Arial" w:hAnsi="Arial" w:cs="Arial"/>
          <w:sz w:val="28"/>
          <w:szCs w:val="28"/>
        </w:rPr>
        <w:t xml:space="preserve"> with expertise in the disputed </w:t>
      </w:r>
      <w:r w:rsidR="00346DCF">
        <w:rPr>
          <w:rFonts w:ascii="Arial" w:hAnsi="Arial" w:cs="Arial"/>
          <w:sz w:val="28"/>
          <w:szCs w:val="28"/>
        </w:rPr>
        <w:t xml:space="preserve">subject </w:t>
      </w:r>
      <w:r w:rsidRPr="00510BA1">
        <w:rPr>
          <w:rFonts w:ascii="Arial" w:hAnsi="Arial" w:cs="Arial"/>
          <w:sz w:val="28"/>
          <w:szCs w:val="28"/>
        </w:rPr>
        <w:t>matter.</w:t>
      </w:r>
    </w:p>
    <w:p w:rsidR="008A332A" w:rsidRPr="008A332A" w:rsidRDefault="008A332A" w:rsidP="008A332A">
      <w:pPr>
        <w:rPr>
          <w:rFonts w:ascii="Arial" w:hAnsi="Arial" w:cs="Arial"/>
          <w:sz w:val="28"/>
          <w:szCs w:val="28"/>
        </w:rPr>
      </w:pPr>
    </w:p>
    <w:p w:rsidR="00CD0684" w:rsidRPr="00CD0684" w:rsidRDefault="00CD0684" w:rsidP="008A332A">
      <w:pPr>
        <w:rPr>
          <w:rFonts w:ascii="Berlin Sans FB" w:hAnsi="Berlin Sans FB" w:cs="Arial"/>
          <w:sz w:val="28"/>
          <w:szCs w:val="28"/>
        </w:rPr>
      </w:pPr>
      <w:r>
        <w:rPr>
          <w:rFonts w:ascii="Berlin Sans FB" w:hAnsi="Berlin Sans FB" w:cs="Arial"/>
          <w:sz w:val="28"/>
          <w:szCs w:val="28"/>
        </w:rPr>
        <w:t xml:space="preserve">Prehearing </w:t>
      </w:r>
      <w:r w:rsidR="00C61B86">
        <w:rPr>
          <w:rFonts w:ascii="Berlin Sans FB" w:hAnsi="Berlin Sans FB" w:cs="Arial"/>
          <w:sz w:val="28"/>
          <w:szCs w:val="28"/>
        </w:rPr>
        <w:t>C</w:t>
      </w:r>
      <w:r w:rsidR="008A332A" w:rsidRPr="00CD0684">
        <w:rPr>
          <w:rFonts w:ascii="Berlin Sans FB" w:hAnsi="Berlin Sans FB" w:cs="Arial"/>
          <w:sz w:val="28"/>
          <w:szCs w:val="28"/>
        </w:rPr>
        <w:t>onference</w:t>
      </w:r>
    </w:p>
    <w:p w:rsidR="008A332A" w:rsidRDefault="008A332A" w:rsidP="008A332A">
      <w:pPr>
        <w:rPr>
          <w:rFonts w:ascii="Arial" w:hAnsi="Arial" w:cs="Arial"/>
          <w:sz w:val="28"/>
          <w:szCs w:val="28"/>
        </w:rPr>
      </w:pPr>
      <w:r w:rsidRPr="008A332A">
        <w:rPr>
          <w:rFonts w:ascii="Arial" w:hAnsi="Arial" w:cs="Arial"/>
          <w:sz w:val="28"/>
          <w:szCs w:val="28"/>
        </w:rPr>
        <w:t>A prehearing conference is any hearing</w:t>
      </w:r>
      <w:r w:rsidR="00CD0684">
        <w:rPr>
          <w:rFonts w:ascii="Arial" w:hAnsi="Arial" w:cs="Arial"/>
          <w:sz w:val="28"/>
          <w:szCs w:val="28"/>
        </w:rPr>
        <w:t xml:space="preserve"> session, including an initial p</w:t>
      </w:r>
      <w:r w:rsidRPr="008A332A">
        <w:rPr>
          <w:rFonts w:ascii="Arial" w:hAnsi="Arial" w:cs="Arial"/>
          <w:sz w:val="28"/>
          <w:szCs w:val="28"/>
        </w:rPr>
        <w:t xml:space="preserve">rehearing </w:t>
      </w:r>
      <w:proofErr w:type="gramStart"/>
      <w:r w:rsidR="00CD0684">
        <w:rPr>
          <w:rFonts w:ascii="Arial" w:hAnsi="Arial" w:cs="Arial"/>
          <w:sz w:val="28"/>
          <w:szCs w:val="28"/>
        </w:rPr>
        <w:t>c</w:t>
      </w:r>
      <w:r w:rsidRPr="008A332A">
        <w:rPr>
          <w:rFonts w:ascii="Arial" w:hAnsi="Arial" w:cs="Arial"/>
          <w:sz w:val="28"/>
          <w:szCs w:val="28"/>
        </w:rPr>
        <w:t>onference, that</w:t>
      </w:r>
      <w:proofErr w:type="gramEnd"/>
      <w:r w:rsidRPr="008A332A">
        <w:rPr>
          <w:rFonts w:ascii="Arial" w:hAnsi="Arial" w:cs="Arial"/>
          <w:sz w:val="28"/>
          <w:szCs w:val="28"/>
        </w:rPr>
        <w:t xml:space="preserve"> takes place before the </w:t>
      </w:r>
      <w:r w:rsidR="00CD0684">
        <w:rPr>
          <w:rFonts w:ascii="Arial" w:hAnsi="Arial" w:cs="Arial"/>
          <w:sz w:val="28"/>
          <w:szCs w:val="28"/>
        </w:rPr>
        <w:t xml:space="preserve">arbitration </w:t>
      </w:r>
      <w:r w:rsidRPr="008A332A">
        <w:rPr>
          <w:rFonts w:ascii="Arial" w:hAnsi="Arial" w:cs="Arial"/>
          <w:sz w:val="28"/>
          <w:szCs w:val="28"/>
        </w:rPr>
        <w:t>hearing on the merits begins.</w:t>
      </w:r>
    </w:p>
    <w:p w:rsidR="00DC11C8" w:rsidRPr="00803AAD" w:rsidRDefault="00DC11C8" w:rsidP="00803AAD">
      <w:pPr>
        <w:rPr>
          <w:rFonts w:ascii="Arial" w:hAnsi="Arial" w:cs="Arial"/>
          <w:sz w:val="28"/>
          <w:szCs w:val="28"/>
        </w:rPr>
      </w:pPr>
    </w:p>
    <w:p w:rsidR="00803AAD" w:rsidRPr="00DC11C8" w:rsidRDefault="00803AAD" w:rsidP="00803AAD">
      <w:pPr>
        <w:rPr>
          <w:rFonts w:ascii="Berlin Sans FB" w:hAnsi="Berlin Sans FB" w:cs="Arial"/>
          <w:sz w:val="28"/>
          <w:szCs w:val="28"/>
        </w:rPr>
      </w:pPr>
      <w:r w:rsidRPr="00DC11C8">
        <w:rPr>
          <w:rFonts w:ascii="Berlin Sans FB" w:hAnsi="Berlin Sans FB" w:cs="Arial"/>
          <w:sz w:val="28"/>
          <w:szCs w:val="28"/>
        </w:rPr>
        <w:t xml:space="preserve">Procedural </w:t>
      </w:r>
      <w:r w:rsidR="00C61B86">
        <w:rPr>
          <w:rFonts w:ascii="Berlin Sans FB" w:hAnsi="Berlin Sans FB" w:cs="Arial"/>
          <w:sz w:val="28"/>
          <w:szCs w:val="28"/>
        </w:rPr>
        <w:t>L</w:t>
      </w:r>
      <w:r w:rsidRPr="00DC11C8">
        <w:rPr>
          <w:rFonts w:ascii="Berlin Sans FB" w:hAnsi="Berlin Sans FB" w:cs="Arial"/>
          <w:sz w:val="28"/>
          <w:szCs w:val="28"/>
        </w:rPr>
        <w:t>aw</w:t>
      </w:r>
    </w:p>
    <w:p w:rsidR="00803AAD" w:rsidRDefault="00803AAD" w:rsidP="00803AAD">
      <w:pPr>
        <w:rPr>
          <w:rFonts w:ascii="Arial" w:hAnsi="Arial" w:cs="Arial"/>
          <w:sz w:val="28"/>
          <w:szCs w:val="28"/>
        </w:rPr>
      </w:pPr>
      <w:proofErr w:type="gramStart"/>
      <w:r w:rsidRPr="00803AAD">
        <w:rPr>
          <w:rFonts w:ascii="Arial" w:hAnsi="Arial" w:cs="Arial"/>
          <w:sz w:val="28"/>
          <w:szCs w:val="28"/>
        </w:rPr>
        <w:t>The set of rules applicable to the conduct of the arbitral proceedings</w:t>
      </w:r>
      <w:r w:rsidR="009C2220">
        <w:rPr>
          <w:rFonts w:ascii="Arial" w:hAnsi="Arial" w:cs="Arial"/>
          <w:sz w:val="28"/>
          <w:szCs w:val="28"/>
        </w:rPr>
        <w:t>.</w:t>
      </w:r>
      <w:proofErr w:type="gramEnd"/>
      <w:r w:rsidR="009C2220">
        <w:rPr>
          <w:rFonts w:ascii="Arial" w:hAnsi="Arial" w:cs="Arial"/>
          <w:sz w:val="28"/>
          <w:szCs w:val="28"/>
        </w:rPr>
        <w:t xml:space="preserve">  I</w:t>
      </w:r>
      <w:r w:rsidRPr="00803AAD">
        <w:rPr>
          <w:rFonts w:ascii="Arial" w:hAnsi="Arial" w:cs="Arial"/>
          <w:sz w:val="28"/>
          <w:szCs w:val="28"/>
        </w:rPr>
        <w:t>t is determined by the parties, directly or indirectly</w:t>
      </w:r>
      <w:r w:rsidR="009C2220">
        <w:rPr>
          <w:rFonts w:ascii="Arial" w:hAnsi="Arial" w:cs="Arial"/>
          <w:sz w:val="28"/>
          <w:szCs w:val="28"/>
        </w:rPr>
        <w:t>,</w:t>
      </w:r>
      <w:r w:rsidRPr="00803AAD">
        <w:rPr>
          <w:rFonts w:ascii="Arial" w:hAnsi="Arial" w:cs="Arial"/>
          <w:sz w:val="28"/>
          <w:szCs w:val="28"/>
        </w:rPr>
        <w:t xml:space="preserve"> by reference to arbitration rules, or by the arbitral tribunal without reference to a national law</w:t>
      </w:r>
      <w:r w:rsidR="008466D8">
        <w:rPr>
          <w:rFonts w:ascii="Arial" w:hAnsi="Arial" w:cs="Arial"/>
          <w:sz w:val="28"/>
          <w:szCs w:val="28"/>
        </w:rPr>
        <w:t xml:space="preserve"> (not to be confused with </w:t>
      </w:r>
      <w:r w:rsidRPr="00803AAD">
        <w:rPr>
          <w:rFonts w:ascii="Arial" w:hAnsi="Arial" w:cs="Arial"/>
          <w:sz w:val="28"/>
          <w:szCs w:val="28"/>
        </w:rPr>
        <w:t xml:space="preserve">either substantive law or </w:t>
      </w:r>
      <w:r w:rsidR="008466D8">
        <w:rPr>
          <w:rFonts w:ascii="Arial" w:hAnsi="Arial" w:cs="Arial"/>
          <w:sz w:val="28"/>
          <w:szCs w:val="28"/>
        </w:rPr>
        <w:t>a</w:t>
      </w:r>
      <w:r w:rsidRPr="00803AAD">
        <w:rPr>
          <w:rFonts w:ascii="Arial" w:hAnsi="Arial" w:cs="Arial"/>
          <w:sz w:val="28"/>
          <w:szCs w:val="28"/>
        </w:rPr>
        <w:t>rbitration law</w:t>
      </w:r>
      <w:r w:rsidR="008466D8">
        <w:rPr>
          <w:rFonts w:ascii="Arial" w:hAnsi="Arial" w:cs="Arial"/>
          <w:sz w:val="28"/>
          <w:szCs w:val="28"/>
        </w:rPr>
        <w:t>)</w:t>
      </w:r>
      <w:r w:rsidRPr="00803AAD">
        <w:rPr>
          <w:rFonts w:ascii="Arial" w:hAnsi="Arial" w:cs="Arial"/>
          <w:sz w:val="28"/>
          <w:szCs w:val="28"/>
        </w:rPr>
        <w:t>.</w:t>
      </w:r>
    </w:p>
    <w:p w:rsidR="00DC11C8" w:rsidRPr="00803AAD" w:rsidRDefault="00DC11C8" w:rsidP="00803AAD">
      <w:pPr>
        <w:rPr>
          <w:rFonts w:ascii="Arial" w:hAnsi="Arial" w:cs="Arial"/>
          <w:sz w:val="28"/>
          <w:szCs w:val="28"/>
        </w:rPr>
      </w:pPr>
    </w:p>
    <w:p w:rsidR="00803AAD" w:rsidRPr="00DC11C8" w:rsidRDefault="00803AAD" w:rsidP="00803AAD">
      <w:pPr>
        <w:rPr>
          <w:rFonts w:ascii="Berlin Sans FB" w:hAnsi="Berlin Sans FB" w:cs="Arial"/>
          <w:sz w:val="28"/>
          <w:szCs w:val="28"/>
        </w:rPr>
      </w:pPr>
      <w:r w:rsidRPr="00DC11C8">
        <w:rPr>
          <w:rFonts w:ascii="Berlin Sans FB" w:hAnsi="Berlin Sans FB" w:cs="Arial"/>
          <w:sz w:val="28"/>
          <w:szCs w:val="28"/>
        </w:rPr>
        <w:t xml:space="preserve">Provisional and </w:t>
      </w:r>
      <w:r w:rsidR="009C2220">
        <w:rPr>
          <w:rFonts w:ascii="Berlin Sans FB" w:hAnsi="Berlin Sans FB" w:cs="Arial"/>
          <w:sz w:val="28"/>
          <w:szCs w:val="28"/>
        </w:rPr>
        <w:t>C</w:t>
      </w:r>
      <w:r w:rsidRPr="00DC11C8">
        <w:rPr>
          <w:rFonts w:ascii="Berlin Sans FB" w:hAnsi="Berlin Sans FB" w:cs="Arial"/>
          <w:sz w:val="28"/>
          <w:szCs w:val="28"/>
        </w:rPr>
        <w:t xml:space="preserve">onservatory </w:t>
      </w:r>
      <w:r w:rsidR="009C2220">
        <w:rPr>
          <w:rFonts w:ascii="Berlin Sans FB" w:hAnsi="Berlin Sans FB" w:cs="Arial"/>
          <w:sz w:val="28"/>
          <w:szCs w:val="28"/>
        </w:rPr>
        <w:t>M</w:t>
      </w:r>
      <w:r w:rsidRPr="00DC11C8">
        <w:rPr>
          <w:rFonts w:ascii="Berlin Sans FB" w:hAnsi="Berlin Sans FB" w:cs="Arial"/>
          <w:sz w:val="28"/>
          <w:szCs w:val="28"/>
        </w:rPr>
        <w:t>easures</w:t>
      </w:r>
    </w:p>
    <w:p w:rsidR="00941FB0" w:rsidRDefault="00803AAD" w:rsidP="00803AAD">
      <w:pPr>
        <w:rPr>
          <w:rFonts w:ascii="Arial" w:hAnsi="Arial" w:cs="Arial"/>
          <w:sz w:val="28"/>
          <w:szCs w:val="28"/>
        </w:rPr>
      </w:pPr>
      <w:r w:rsidRPr="00803AAD">
        <w:rPr>
          <w:rFonts w:ascii="Arial" w:hAnsi="Arial" w:cs="Arial"/>
          <w:sz w:val="28"/>
          <w:szCs w:val="28"/>
        </w:rPr>
        <w:t>Measures devoted to preserving a situation of fact or of law, to preserving evidence</w:t>
      </w:r>
      <w:r w:rsidR="0088573F">
        <w:rPr>
          <w:rFonts w:ascii="Arial" w:hAnsi="Arial" w:cs="Arial"/>
          <w:sz w:val="28"/>
          <w:szCs w:val="28"/>
        </w:rPr>
        <w:t>,</w:t>
      </w:r>
      <w:r w:rsidRPr="00803AAD">
        <w:rPr>
          <w:rFonts w:ascii="Arial" w:hAnsi="Arial" w:cs="Arial"/>
          <w:sz w:val="28"/>
          <w:szCs w:val="28"/>
        </w:rPr>
        <w:t xml:space="preserve"> or ensuring that the ultimate award in a case will be capable of enforcement. </w:t>
      </w:r>
      <w:r w:rsidR="0088573F">
        <w:rPr>
          <w:rFonts w:ascii="Arial" w:hAnsi="Arial" w:cs="Arial"/>
          <w:sz w:val="28"/>
          <w:szCs w:val="28"/>
        </w:rPr>
        <w:t xml:space="preserve"> </w:t>
      </w:r>
      <w:r w:rsidRPr="00803AAD">
        <w:rPr>
          <w:rFonts w:ascii="Arial" w:hAnsi="Arial" w:cs="Arial"/>
          <w:sz w:val="28"/>
          <w:szCs w:val="28"/>
        </w:rPr>
        <w:t xml:space="preserve">Decisions on provisional or conservatory measures do not involve any prejudgment of the decision on the merits. </w:t>
      </w:r>
      <w:r w:rsidR="0088573F">
        <w:rPr>
          <w:rFonts w:ascii="Arial" w:hAnsi="Arial" w:cs="Arial"/>
          <w:sz w:val="28"/>
          <w:szCs w:val="28"/>
        </w:rPr>
        <w:t xml:space="preserve"> </w:t>
      </w:r>
      <w:r w:rsidRPr="00803AAD">
        <w:rPr>
          <w:rFonts w:ascii="Arial" w:hAnsi="Arial" w:cs="Arial"/>
          <w:sz w:val="28"/>
          <w:szCs w:val="28"/>
        </w:rPr>
        <w:t xml:space="preserve">Depending on the </w:t>
      </w:r>
      <w:r w:rsidRPr="00803AAD">
        <w:rPr>
          <w:rFonts w:ascii="Arial" w:hAnsi="Arial" w:cs="Arial"/>
          <w:sz w:val="28"/>
          <w:szCs w:val="28"/>
        </w:rPr>
        <w:lastRenderedPageBreak/>
        <w:t>exact circumstances, the local arbitration law of the seat</w:t>
      </w:r>
      <w:r w:rsidR="0088573F">
        <w:rPr>
          <w:rFonts w:ascii="Arial" w:hAnsi="Arial" w:cs="Arial"/>
          <w:sz w:val="28"/>
          <w:szCs w:val="28"/>
        </w:rPr>
        <w:t>,</w:t>
      </w:r>
      <w:r w:rsidRPr="00803AAD">
        <w:rPr>
          <w:rFonts w:ascii="Arial" w:hAnsi="Arial" w:cs="Arial"/>
          <w:sz w:val="28"/>
          <w:szCs w:val="28"/>
        </w:rPr>
        <w:t xml:space="preserve"> and the applicable arbitration rules, these measures in principle may be decided both by a judge (</w:t>
      </w:r>
      <w:proofErr w:type="spellStart"/>
      <w:r w:rsidRPr="00671EF1">
        <w:rPr>
          <w:rFonts w:ascii="Arial" w:hAnsi="Arial" w:cs="Arial"/>
          <w:i/>
          <w:sz w:val="28"/>
          <w:szCs w:val="28"/>
        </w:rPr>
        <w:t>cf</w:t>
      </w:r>
      <w:proofErr w:type="spellEnd"/>
      <w:r w:rsidR="0088573F">
        <w:rPr>
          <w:rFonts w:ascii="Arial" w:hAnsi="Arial" w:cs="Arial"/>
          <w:sz w:val="28"/>
          <w:szCs w:val="28"/>
        </w:rPr>
        <w:t xml:space="preserve"> Supporting J</w:t>
      </w:r>
      <w:r w:rsidRPr="00803AAD">
        <w:rPr>
          <w:rFonts w:ascii="Arial" w:hAnsi="Arial" w:cs="Arial"/>
          <w:sz w:val="28"/>
          <w:szCs w:val="28"/>
        </w:rPr>
        <w:t>udge) and the arbitral tribunal.</w:t>
      </w:r>
    </w:p>
    <w:p w:rsidR="005F03BC" w:rsidRPr="00DC11C8" w:rsidRDefault="005F03BC" w:rsidP="00803AAD">
      <w:pPr>
        <w:rPr>
          <w:rFonts w:ascii="Berlin Sans FB" w:hAnsi="Berlin Sans FB" w:cs="Arial"/>
          <w:b/>
          <w:sz w:val="32"/>
          <w:szCs w:val="32"/>
        </w:rPr>
      </w:pPr>
    </w:p>
    <w:p w:rsidR="00941FB0" w:rsidRPr="00DC11C8" w:rsidRDefault="00941FB0" w:rsidP="005F03BC">
      <w:pPr>
        <w:jc w:val="center"/>
        <w:rPr>
          <w:rFonts w:ascii="Berlin Sans FB" w:hAnsi="Berlin Sans FB" w:cs="Arial"/>
          <w:b/>
          <w:sz w:val="32"/>
          <w:szCs w:val="32"/>
        </w:rPr>
      </w:pPr>
      <w:r w:rsidRPr="00DC11C8">
        <w:rPr>
          <w:rFonts w:ascii="Berlin Sans FB" w:hAnsi="Berlin Sans FB" w:cs="Arial"/>
          <w:b/>
          <w:sz w:val="32"/>
          <w:szCs w:val="32"/>
        </w:rPr>
        <w:t>-Q-</w:t>
      </w:r>
    </w:p>
    <w:p w:rsidR="00941FB0" w:rsidRPr="00DC11C8" w:rsidRDefault="00941FB0" w:rsidP="00086ADB">
      <w:pPr>
        <w:rPr>
          <w:rFonts w:ascii="Berlin Sans FB" w:hAnsi="Berlin Sans FB" w:cs="Arial"/>
          <w:b/>
          <w:sz w:val="32"/>
          <w:szCs w:val="32"/>
        </w:rPr>
      </w:pPr>
    </w:p>
    <w:p w:rsidR="00941FB0" w:rsidRDefault="00941FB0" w:rsidP="005F03BC">
      <w:pPr>
        <w:jc w:val="center"/>
        <w:rPr>
          <w:rFonts w:ascii="Berlin Sans FB" w:hAnsi="Berlin Sans FB" w:cs="Arial"/>
          <w:b/>
          <w:sz w:val="32"/>
          <w:szCs w:val="32"/>
        </w:rPr>
      </w:pPr>
      <w:r w:rsidRPr="00DC11C8">
        <w:rPr>
          <w:rFonts w:ascii="Berlin Sans FB" w:hAnsi="Berlin Sans FB" w:cs="Arial"/>
          <w:b/>
          <w:sz w:val="32"/>
          <w:szCs w:val="32"/>
        </w:rPr>
        <w:t>-R-</w:t>
      </w:r>
    </w:p>
    <w:p w:rsidR="0088573F" w:rsidRPr="00DC11C8" w:rsidRDefault="0088573F" w:rsidP="005F03BC">
      <w:pPr>
        <w:jc w:val="center"/>
        <w:rPr>
          <w:rFonts w:ascii="Berlin Sans FB" w:hAnsi="Berlin Sans FB" w:cs="Arial"/>
          <w:b/>
          <w:sz w:val="32"/>
          <w:szCs w:val="32"/>
        </w:rPr>
      </w:pPr>
    </w:p>
    <w:p w:rsidR="00DC11C8" w:rsidRPr="00DC11C8" w:rsidRDefault="008A332A" w:rsidP="00086ADB">
      <w:pPr>
        <w:rPr>
          <w:rFonts w:ascii="Berlin Sans FB" w:hAnsi="Berlin Sans FB" w:cs="Arial"/>
          <w:sz w:val="28"/>
          <w:szCs w:val="28"/>
        </w:rPr>
      </w:pPr>
      <w:r w:rsidRPr="00DC11C8">
        <w:rPr>
          <w:rFonts w:ascii="Berlin Sans FB" w:hAnsi="Berlin Sans FB" w:cs="Arial"/>
          <w:sz w:val="28"/>
          <w:szCs w:val="28"/>
        </w:rPr>
        <w:t>Respondent</w:t>
      </w:r>
    </w:p>
    <w:p w:rsidR="008A332A" w:rsidRDefault="008A332A" w:rsidP="00086ADB">
      <w:pPr>
        <w:rPr>
          <w:rFonts w:ascii="Arial" w:hAnsi="Arial" w:cs="Arial"/>
          <w:sz w:val="28"/>
          <w:szCs w:val="28"/>
        </w:rPr>
      </w:pPr>
      <w:r w:rsidRPr="008A332A">
        <w:rPr>
          <w:rFonts w:ascii="Arial" w:hAnsi="Arial" w:cs="Arial"/>
          <w:sz w:val="28"/>
          <w:szCs w:val="28"/>
        </w:rPr>
        <w:t xml:space="preserve">A respondent is a party against whom a statement of claim or third party claim has been filed. </w:t>
      </w:r>
      <w:r w:rsidR="00DE7AB9">
        <w:rPr>
          <w:rFonts w:ascii="Arial" w:hAnsi="Arial" w:cs="Arial"/>
          <w:sz w:val="28"/>
          <w:szCs w:val="28"/>
        </w:rPr>
        <w:t xml:space="preserve"> </w:t>
      </w:r>
      <w:r w:rsidRPr="008A332A">
        <w:rPr>
          <w:rFonts w:ascii="Arial" w:hAnsi="Arial" w:cs="Arial"/>
          <w:sz w:val="28"/>
          <w:szCs w:val="28"/>
        </w:rPr>
        <w:t>A claimant against whom a counterclaim has been filed is not a respondent.</w:t>
      </w:r>
    </w:p>
    <w:p w:rsidR="008A332A" w:rsidRDefault="008A332A" w:rsidP="00086ADB">
      <w:pPr>
        <w:rPr>
          <w:rFonts w:ascii="Arial" w:hAnsi="Arial" w:cs="Arial"/>
          <w:sz w:val="28"/>
          <w:szCs w:val="28"/>
        </w:rPr>
      </w:pPr>
    </w:p>
    <w:p w:rsidR="00803AAD" w:rsidRPr="00DC11C8" w:rsidRDefault="00803AAD" w:rsidP="00803AAD">
      <w:pPr>
        <w:rPr>
          <w:rFonts w:ascii="Berlin Sans FB" w:hAnsi="Berlin Sans FB" w:cs="Arial"/>
          <w:sz w:val="28"/>
          <w:szCs w:val="28"/>
        </w:rPr>
      </w:pPr>
      <w:r w:rsidRPr="00DC11C8">
        <w:rPr>
          <w:rFonts w:ascii="Berlin Sans FB" w:hAnsi="Berlin Sans FB" w:cs="Arial"/>
          <w:sz w:val="28"/>
          <w:szCs w:val="28"/>
        </w:rPr>
        <w:t>Reques</w:t>
      </w:r>
      <w:r w:rsidR="00E501A6">
        <w:rPr>
          <w:rFonts w:ascii="Berlin Sans FB" w:hAnsi="Berlin Sans FB" w:cs="Arial"/>
          <w:sz w:val="28"/>
          <w:szCs w:val="28"/>
        </w:rPr>
        <w:t>t for A</w:t>
      </w:r>
      <w:r w:rsidRPr="00DC11C8">
        <w:rPr>
          <w:rFonts w:ascii="Berlin Sans FB" w:hAnsi="Berlin Sans FB" w:cs="Arial"/>
          <w:sz w:val="28"/>
          <w:szCs w:val="28"/>
        </w:rPr>
        <w:t>rbitration</w:t>
      </w:r>
    </w:p>
    <w:p w:rsidR="00941FB0" w:rsidRDefault="00803AAD" w:rsidP="00803AAD">
      <w:pPr>
        <w:rPr>
          <w:rFonts w:ascii="Arial" w:hAnsi="Arial" w:cs="Arial"/>
          <w:sz w:val="28"/>
          <w:szCs w:val="28"/>
        </w:rPr>
      </w:pPr>
      <w:r w:rsidRPr="00803AAD">
        <w:rPr>
          <w:rFonts w:ascii="Arial" w:hAnsi="Arial" w:cs="Arial"/>
          <w:sz w:val="28"/>
          <w:szCs w:val="28"/>
        </w:rPr>
        <w:t xml:space="preserve">The initial claim or writ filed by the claimant that starts the arbitral proceedings. </w:t>
      </w:r>
      <w:r w:rsidR="00DE7AB9">
        <w:rPr>
          <w:rFonts w:ascii="Arial" w:hAnsi="Arial" w:cs="Arial"/>
          <w:sz w:val="28"/>
          <w:szCs w:val="28"/>
        </w:rPr>
        <w:t xml:space="preserve"> </w:t>
      </w:r>
      <w:r w:rsidRPr="00803AAD">
        <w:rPr>
          <w:rFonts w:ascii="Arial" w:hAnsi="Arial" w:cs="Arial"/>
          <w:sz w:val="28"/>
          <w:szCs w:val="28"/>
        </w:rPr>
        <w:t>Its form and content vary according to the applicable law, the provisions of the arbitration rules agreed by the parties, and the provisions of the arbitration clause.</w:t>
      </w:r>
    </w:p>
    <w:p w:rsidR="00951AF2" w:rsidRDefault="00951AF2" w:rsidP="00803AAD">
      <w:pPr>
        <w:rPr>
          <w:rFonts w:ascii="Arial" w:hAnsi="Arial" w:cs="Arial"/>
          <w:sz w:val="28"/>
          <w:szCs w:val="28"/>
        </w:rPr>
      </w:pPr>
    </w:p>
    <w:p w:rsidR="00941FB0" w:rsidRPr="00DC11C8" w:rsidRDefault="00941FB0" w:rsidP="005F03BC">
      <w:pPr>
        <w:jc w:val="center"/>
        <w:rPr>
          <w:rFonts w:ascii="Berlin Sans FB" w:hAnsi="Berlin Sans FB" w:cs="Arial"/>
          <w:b/>
          <w:sz w:val="32"/>
          <w:szCs w:val="32"/>
        </w:rPr>
      </w:pPr>
      <w:r w:rsidRPr="00DC11C8">
        <w:rPr>
          <w:rFonts w:ascii="Berlin Sans FB" w:hAnsi="Berlin Sans FB" w:cs="Arial"/>
          <w:b/>
          <w:sz w:val="32"/>
          <w:szCs w:val="32"/>
        </w:rPr>
        <w:t>-S-</w:t>
      </w:r>
    </w:p>
    <w:p w:rsidR="00510BA1" w:rsidRPr="00510BA1" w:rsidRDefault="00510BA1" w:rsidP="00510BA1">
      <w:pPr>
        <w:rPr>
          <w:rFonts w:ascii="Arial" w:hAnsi="Arial" w:cs="Arial"/>
          <w:sz w:val="28"/>
          <w:szCs w:val="28"/>
        </w:rPr>
      </w:pPr>
    </w:p>
    <w:p w:rsidR="00951AF2" w:rsidRPr="00951AF2" w:rsidRDefault="00951AF2" w:rsidP="00951AF2">
      <w:pPr>
        <w:rPr>
          <w:rFonts w:ascii="Berlin Sans FB" w:hAnsi="Berlin Sans FB" w:cs="Arial"/>
          <w:sz w:val="28"/>
          <w:szCs w:val="28"/>
        </w:rPr>
      </w:pPr>
      <w:r>
        <w:rPr>
          <w:rFonts w:ascii="Berlin Sans FB" w:hAnsi="Berlin Sans FB" w:cs="Arial"/>
          <w:sz w:val="28"/>
          <w:szCs w:val="28"/>
        </w:rPr>
        <w:t>Seat of A</w:t>
      </w:r>
      <w:r w:rsidRPr="00951AF2">
        <w:rPr>
          <w:rFonts w:ascii="Berlin Sans FB" w:hAnsi="Berlin Sans FB" w:cs="Arial"/>
          <w:sz w:val="28"/>
          <w:szCs w:val="28"/>
        </w:rPr>
        <w:t>rbitration</w:t>
      </w:r>
    </w:p>
    <w:p w:rsidR="00951AF2" w:rsidRPr="00951AF2" w:rsidRDefault="00DE7AB9" w:rsidP="00951AF2">
      <w:pPr>
        <w:rPr>
          <w:rFonts w:ascii="Arial" w:hAnsi="Arial" w:cs="Arial"/>
          <w:sz w:val="28"/>
          <w:szCs w:val="28"/>
        </w:rPr>
      </w:pPr>
      <w:proofErr w:type="gramStart"/>
      <w:r>
        <w:rPr>
          <w:rFonts w:ascii="Arial" w:hAnsi="Arial" w:cs="Arial"/>
          <w:sz w:val="28"/>
          <w:szCs w:val="28"/>
        </w:rPr>
        <w:t>T</w:t>
      </w:r>
      <w:r w:rsidR="00951AF2" w:rsidRPr="00951AF2">
        <w:rPr>
          <w:rFonts w:ascii="Arial" w:hAnsi="Arial" w:cs="Arial"/>
          <w:sz w:val="28"/>
          <w:szCs w:val="28"/>
        </w:rPr>
        <w:t xml:space="preserve">he legal </w:t>
      </w:r>
      <w:proofErr w:type="spellStart"/>
      <w:r w:rsidR="00951AF2" w:rsidRPr="00951AF2">
        <w:rPr>
          <w:rFonts w:ascii="Arial" w:hAnsi="Arial" w:cs="Arial"/>
          <w:sz w:val="28"/>
          <w:szCs w:val="28"/>
        </w:rPr>
        <w:t>situs</w:t>
      </w:r>
      <w:proofErr w:type="spellEnd"/>
      <w:r w:rsidR="00951AF2" w:rsidRPr="00951AF2">
        <w:rPr>
          <w:rFonts w:ascii="Arial" w:hAnsi="Arial" w:cs="Arial"/>
          <w:sz w:val="28"/>
          <w:szCs w:val="28"/>
        </w:rPr>
        <w:t xml:space="preserve"> of the arbitration proceedings</w:t>
      </w:r>
      <w:r>
        <w:rPr>
          <w:rFonts w:ascii="Arial" w:hAnsi="Arial" w:cs="Arial"/>
          <w:sz w:val="28"/>
          <w:szCs w:val="28"/>
        </w:rPr>
        <w:t>,</w:t>
      </w:r>
      <w:r w:rsidR="00951AF2" w:rsidRPr="00951AF2">
        <w:rPr>
          <w:rFonts w:ascii="Arial" w:hAnsi="Arial" w:cs="Arial"/>
          <w:sz w:val="28"/>
          <w:szCs w:val="28"/>
        </w:rPr>
        <w:t xml:space="preserve"> linking the arbitration procedure and the award to a particular, national legal system.</w:t>
      </w:r>
      <w:proofErr w:type="gramEnd"/>
      <w:r w:rsidR="00951AF2" w:rsidRPr="00951AF2">
        <w:rPr>
          <w:rFonts w:ascii="Arial" w:hAnsi="Arial" w:cs="Arial"/>
          <w:sz w:val="28"/>
          <w:szCs w:val="28"/>
        </w:rPr>
        <w:t xml:space="preserve"> </w:t>
      </w:r>
      <w:r>
        <w:rPr>
          <w:rFonts w:ascii="Arial" w:hAnsi="Arial" w:cs="Arial"/>
          <w:sz w:val="28"/>
          <w:szCs w:val="28"/>
        </w:rPr>
        <w:t xml:space="preserve"> </w:t>
      </w:r>
      <w:r w:rsidR="00951AF2" w:rsidRPr="00951AF2">
        <w:rPr>
          <w:rFonts w:ascii="Arial" w:hAnsi="Arial" w:cs="Arial"/>
          <w:sz w:val="28"/>
          <w:szCs w:val="28"/>
        </w:rPr>
        <w:t xml:space="preserve">The arbitration award is thus deemed rendered at the seat of the arbitration. </w:t>
      </w:r>
      <w:r w:rsidR="00951AF2" w:rsidRPr="00951AF2">
        <w:rPr>
          <w:rFonts w:ascii="Arial" w:hAnsi="Arial" w:cs="Arial"/>
          <w:sz w:val="28"/>
          <w:szCs w:val="28"/>
        </w:rPr>
        <w:lastRenderedPageBreak/>
        <w:t xml:space="preserve">The seat of arbitration is determined by the parties, usually in the arbitration agreement or, in the absence of party agreement, by the arbitral institution or the arbitration tribunal. </w:t>
      </w:r>
      <w:r>
        <w:rPr>
          <w:rFonts w:ascii="Arial" w:hAnsi="Arial" w:cs="Arial"/>
          <w:sz w:val="28"/>
          <w:szCs w:val="28"/>
        </w:rPr>
        <w:t xml:space="preserve"> </w:t>
      </w:r>
      <w:r w:rsidR="00951AF2" w:rsidRPr="00951AF2">
        <w:rPr>
          <w:rFonts w:ascii="Arial" w:hAnsi="Arial" w:cs="Arial"/>
          <w:sz w:val="28"/>
          <w:szCs w:val="28"/>
        </w:rPr>
        <w:t xml:space="preserve">The choice of the seat of arbitration involves important legal consequences. </w:t>
      </w:r>
      <w:r>
        <w:rPr>
          <w:rFonts w:ascii="Arial" w:hAnsi="Arial" w:cs="Arial"/>
          <w:sz w:val="28"/>
          <w:szCs w:val="28"/>
        </w:rPr>
        <w:t xml:space="preserve"> </w:t>
      </w:r>
      <w:r w:rsidR="00951AF2" w:rsidRPr="00951AF2">
        <w:rPr>
          <w:rFonts w:ascii="Arial" w:hAnsi="Arial" w:cs="Arial"/>
          <w:sz w:val="28"/>
          <w:szCs w:val="28"/>
        </w:rPr>
        <w:t>Among other things, the choice of the seat will determine whether national courts will support or interfere with the arbitral process, will determine whether the benefits of enforcement under the New York Convention will be available, and will determine the competent courts to hear any action to set aside the arbitral award.</w:t>
      </w:r>
    </w:p>
    <w:p w:rsidR="00DC11C8" w:rsidRDefault="00DC11C8" w:rsidP="008A332A">
      <w:pPr>
        <w:rPr>
          <w:rFonts w:ascii="Arial" w:hAnsi="Arial" w:cs="Arial"/>
          <w:sz w:val="28"/>
          <w:szCs w:val="28"/>
        </w:rPr>
      </w:pPr>
    </w:p>
    <w:p w:rsidR="00DC11C8" w:rsidRPr="00DC11C8" w:rsidRDefault="008A332A" w:rsidP="008A332A">
      <w:pPr>
        <w:rPr>
          <w:rFonts w:ascii="Berlin Sans FB" w:hAnsi="Berlin Sans FB" w:cs="Arial"/>
          <w:sz w:val="28"/>
          <w:szCs w:val="28"/>
        </w:rPr>
      </w:pPr>
      <w:r w:rsidRPr="00DC11C8">
        <w:rPr>
          <w:rFonts w:ascii="Berlin Sans FB" w:hAnsi="Berlin Sans FB" w:cs="Arial"/>
          <w:sz w:val="28"/>
          <w:szCs w:val="28"/>
        </w:rPr>
        <w:t xml:space="preserve">Service </w:t>
      </w:r>
    </w:p>
    <w:p w:rsidR="008A332A" w:rsidRPr="008A332A" w:rsidRDefault="00DE7AB9" w:rsidP="008A332A">
      <w:pPr>
        <w:rPr>
          <w:rFonts w:ascii="Arial" w:hAnsi="Arial" w:cs="Arial"/>
          <w:sz w:val="28"/>
          <w:szCs w:val="28"/>
        </w:rPr>
      </w:pPr>
      <w:r>
        <w:rPr>
          <w:rFonts w:ascii="Arial" w:hAnsi="Arial" w:cs="Arial"/>
          <w:sz w:val="28"/>
          <w:szCs w:val="28"/>
        </w:rPr>
        <w:t>T</w:t>
      </w:r>
      <w:r w:rsidR="008A332A" w:rsidRPr="008A332A">
        <w:rPr>
          <w:rFonts w:ascii="Arial" w:hAnsi="Arial" w:cs="Arial"/>
          <w:sz w:val="28"/>
          <w:szCs w:val="28"/>
        </w:rPr>
        <w:t>he act of delivering the statement of claim or other pleadings to the parties named in the arbitration.</w:t>
      </w:r>
    </w:p>
    <w:p w:rsidR="00951AF2" w:rsidRDefault="00951AF2" w:rsidP="00951AF2">
      <w:pPr>
        <w:rPr>
          <w:rFonts w:ascii="Berlin Sans FB" w:hAnsi="Berlin Sans FB" w:cs="Arial"/>
          <w:sz w:val="28"/>
          <w:szCs w:val="28"/>
        </w:rPr>
      </w:pPr>
    </w:p>
    <w:p w:rsidR="00951AF2" w:rsidRPr="00951AF2" w:rsidRDefault="00951AF2" w:rsidP="00951AF2">
      <w:pPr>
        <w:rPr>
          <w:rFonts w:ascii="Berlin Sans FB" w:hAnsi="Berlin Sans FB" w:cs="Arial"/>
          <w:sz w:val="28"/>
          <w:szCs w:val="28"/>
        </w:rPr>
      </w:pPr>
      <w:r w:rsidRPr="00951AF2">
        <w:rPr>
          <w:rFonts w:ascii="Berlin Sans FB" w:hAnsi="Berlin Sans FB" w:cs="Arial"/>
          <w:sz w:val="28"/>
          <w:szCs w:val="28"/>
        </w:rPr>
        <w:t xml:space="preserve">SIAC - Singapore International Arbitration Centre </w:t>
      </w:r>
    </w:p>
    <w:p w:rsidR="00951AF2" w:rsidRDefault="00DE7AB9" w:rsidP="00951AF2">
      <w:pPr>
        <w:rPr>
          <w:rFonts w:ascii="Arial" w:hAnsi="Arial" w:cs="Arial"/>
          <w:sz w:val="28"/>
          <w:szCs w:val="28"/>
        </w:rPr>
      </w:pPr>
      <w:proofErr w:type="gramStart"/>
      <w:r>
        <w:rPr>
          <w:rFonts w:ascii="Arial" w:hAnsi="Arial" w:cs="Arial"/>
          <w:sz w:val="28"/>
          <w:szCs w:val="28"/>
        </w:rPr>
        <w:t>T</w:t>
      </w:r>
      <w:r w:rsidR="00951AF2" w:rsidRPr="00951AF2">
        <w:rPr>
          <w:rFonts w:ascii="Arial" w:hAnsi="Arial" w:cs="Arial"/>
          <w:sz w:val="28"/>
          <w:szCs w:val="28"/>
        </w:rPr>
        <w:t>he Singapore International Arbitration Centre</w:t>
      </w:r>
      <w:r>
        <w:rPr>
          <w:rFonts w:ascii="Arial" w:hAnsi="Arial" w:cs="Arial"/>
          <w:sz w:val="28"/>
          <w:szCs w:val="28"/>
        </w:rPr>
        <w:t>.</w:t>
      </w:r>
      <w:proofErr w:type="gramEnd"/>
      <w:r>
        <w:rPr>
          <w:rFonts w:ascii="Arial" w:hAnsi="Arial" w:cs="Arial"/>
          <w:sz w:val="28"/>
          <w:szCs w:val="28"/>
        </w:rPr>
        <w:t xml:space="preserve">  SIAC</w:t>
      </w:r>
      <w:r w:rsidR="00951AF2" w:rsidRPr="00951AF2">
        <w:rPr>
          <w:rFonts w:ascii="Arial" w:hAnsi="Arial" w:cs="Arial"/>
          <w:sz w:val="28"/>
          <w:szCs w:val="28"/>
        </w:rPr>
        <w:t xml:space="preserve"> </w:t>
      </w:r>
      <w:r>
        <w:rPr>
          <w:rFonts w:ascii="Arial" w:hAnsi="Arial" w:cs="Arial"/>
          <w:sz w:val="28"/>
          <w:szCs w:val="28"/>
        </w:rPr>
        <w:t>w</w:t>
      </w:r>
      <w:r w:rsidR="00951AF2" w:rsidRPr="00951AF2">
        <w:rPr>
          <w:rFonts w:ascii="Arial" w:hAnsi="Arial" w:cs="Arial"/>
          <w:sz w:val="28"/>
          <w:szCs w:val="28"/>
        </w:rPr>
        <w:t xml:space="preserve">as </w:t>
      </w:r>
      <w:r>
        <w:rPr>
          <w:rFonts w:ascii="Arial" w:hAnsi="Arial" w:cs="Arial"/>
          <w:sz w:val="28"/>
          <w:szCs w:val="28"/>
        </w:rPr>
        <w:t>e</w:t>
      </w:r>
      <w:r w:rsidRPr="00951AF2">
        <w:rPr>
          <w:rFonts w:ascii="Arial" w:hAnsi="Arial" w:cs="Arial"/>
          <w:sz w:val="28"/>
          <w:szCs w:val="28"/>
        </w:rPr>
        <w:t>stablished in 1991</w:t>
      </w:r>
      <w:r>
        <w:rPr>
          <w:rFonts w:ascii="Arial" w:hAnsi="Arial" w:cs="Arial"/>
          <w:sz w:val="28"/>
          <w:szCs w:val="28"/>
        </w:rPr>
        <w:t xml:space="preserve"> and is considered one of the </w:t>
      </w:r>
      <w:r w:rsidR="00951AF2" w:rsidRPr="00951AF2">
        <w:rPr>
          <w:rFonts w:ascii="Arial" w:hAnsi="Arial" w:cs="Arial"/>
          <w:sz w:val="28"/>
          <w:szCs w:val="28"/>
        </w:rPr>
        <w:t>leading arbitral institution</w:t>
      </w:r>
      <w:r>
        <w:rPr>
          <w:rFonts w:ascii="Arial" w:hAnsi="Arial" w:cs="Arial"/>
          <w:sz w:val="28"/>
          <w:szCs w:val="28"/>
        </w:rPr>
        <w:t>s</w:t>
      </w:r>
      <w:r w:rsidR="00951AF2" w:rsidRPr="00951AF2">
        <w:rPr>
          <w:rFonts w:ascii="Arial" w:hAnsi="Arial" w:cs="Arial"/>
          <w:sz w:val="28"/>
          <w:szCs w:val="28"/>
        </w:rPr>
        <w:t xml:space="preserve"> in Asia. </w:t>
      </w:r>
      <w:r>
        <w:rPr>
          <w:rFonts w:ascii="Arial" w:hAnsi="Arial" w:cs="Arial"/>
          <w:sz w:val="28"/>
          <w:szCs w:val="28"/>
        </w:rPr>
        <w:t xml:space="preserve"> </w:t>
      </w:r>
      <w:r w:rsidR="00951AF2" w:rsidRPr="00951AF2">
        <w:rPr>
          <w:rFonts w:ascii="Arial" w:hAnsi="Arial" w:cs="Arial"/>
          <w:sz w:val="28"/>
          <w:szCs w:val="28"/>
        </w:rPr>
        <w:t>SIAC-administered arbitrations may apply the UNCITRAL Rules of Arbitration or SIAC's own arbitration rules, which were revised in 2010.</w:t>
      </w:r>
    </w:p>
    <w:p w:rsidR="00671EF1" w:rsidRDefault="00671EF1" w:rsidP="00951AF2">
      <w:pPr>
        <w:rPr>
          <w:rFonts w:ascii="Arial" w:hAnsi="Arial" w:cs="Arial"/>
          <w:sz w:val="28"/>
          <w:szCs w:val="28"/>
        </w:rPr>
      </w:pPr>
    </w:p>
    <w:p w:rsidR="00951AF2" w:rsidRPr="00951AF2" w:rsidRDefault="00951AF2" w:rsidP="00951AF2">
      <w:pPr>
        <w:rPr>
          <w:rFonts w:ascii="Berlin Sans FB" w:hAnsi="Berlin Sans FB" w:cs="Arial"/>
          <w:sz w:val="28"/>
          <w:szCs w:val="28"/>
        </w:rPr>
      </w:pPr>
      <w:r w:rsidRPr="00951AF2">
        <w:rPr>
          <w:rFonts w:ascii="Berlin Sans FB" w:hAnsi="Berlin Sans FB" w:cs="Arial"/>
          <w:sz w:val="28"/>
          <w:szCs w:val="28"/>
        </w:rPr>
        <w:t>Sole Arbitrator</w:t>
      </w:r>
    </w:p>
    <w:p w:rsidR="00951AF2" w:rsidRDefault="00951AF2" w:rsidP="00951AF2">
      <w:pPr>
        <w:rPr>
          <w:rFonts w:ascii="Arial" w:hAnsi="Arial" w:cs="Arial"/>
          <w:sz w:val="28"/>
          <w:szCs w:val="28"/>
        </w:rPr>
      </w:pPr>
      <w:r w:rsidRPr="00951AF2">
        <w:rPr>
          <w:rFonts w:ascii="Arial" w:hAnsi="Arial" w:cs="Arial"/>
          <w:sz w:val="28"/>
          <w:szCs w:val="28"/>
        </w:rPr>
        <w:t>A single individual</w:t>
      </w:r>
      <w:r w:rsidR="00572E04">
        <w:rPr>
          <w:rFonts w:ascii="Arial" w:hAnsi="Arial" w:cs="Arial"/>
          <w:sz w:val="28"/>
          <w:szCs w:val="28"/>
        </w:rPr>
        <w:t xml:space="preserve"> (</w:t>
      </w:r>
      <w:r w:rsidRPr="00951AF2">
        <w:rPr>
          <w:rFonts w:ascii="Arial" w:hAnsi="Arial" w:cs="Arial"/>
          <w:sz w:val="28"/>
          <w:szCs w:val="28"/>
        </w:rPr>
        <w:t>as opposed to an arbitral tribunal</w:t>
      </w:r>
      <w:r w:rsidR="00572E04">
        <w:rPr>
          <w:rFonts w:ascii="Arial" w:hAnsi="Arial" w:cs="Arial"/>
          <w:sz w:val="28"/>
          <w:szCs w:val="28"/>
        </w:rPr>
        <w:t>)</w:t>
      </w:r>
      <w:r w:rsidRPr="00951AF2">
        <w:rPr>
          <w:rFonts w:ascii="Arial" w:hAnsi="Arial" w:cs="Arial"/>
          <w:sz w:val="28"/>
          <w:szCs w:val="28"/>
        </w:rPr>
        <w:t xml:space="preserve"> to whom a dispute is submitted for resolution by arbitration. </w:t>
      </w:r>
      <w:r w:rsidR="00572E04">
        <w:rPr>
          <w:rFonts w:ascii="Arial" w:hAnsi="Arial" w:cs="Arial"/>
          <w:sz w:val="28"/>
          <w:szCs w:val="28"/>
        </w:rPr>
        <w:t xml:space="preserve"> </w:t>
      </w:r>
      <w:r w:rsidRPr="00951AF2">
        <w:rPr>
          <w:rFonts w:ascii="Arial" w:hAnsi="Arial" w:cs="Arial"/>
          <w:sz w:val="28"/>
          <w:szCs w:val="28"/>
        </w:rPr>
        <w:t xml:space="preserve">The arbitrator </w:t>
      </w:r>
      <w:r w:rsidR="00572E04">
        <w:rPr>
          <w:rFonts w:ascii="Arial" w:hAnsi="Arial" w:cs="Arial"/>
          <w:sz w:val="28"/>
          <w:szCs w:val="28"/>
        </w:rPr>
        <w:t>can be</w:t>
      </w:r>
      <w:r w:rsidRPr="00951AF2">
        <w:rPr>
          <w:rFonts w:ascii="Arial" w:hAnsi="Arial" w:cs="Arial"/>
          <w:sz w:val="28"/>
          <w:szCs w:val="28"/>
        </w:rPr>
        <w:t xml:space="preserve"> nominated by joint agreement of the parties, by the institution that the parties have identified in the arbitration agreement, by an "appointing authority," or by the "supporting judge.</w:t>
      </w:r>
      <w:r w:rsidR="00572E04">
        <w:rPr>
          <w:rFonts w:ascii="Arial" w:hAnsi="Arial" w:cs="Arial"/>
          <w:sz w:val="28"/>
          <w:szCs w:val="28"/>
        </w:rPr>
        <w:t>"</w:t>
      </w:r>
    </w:p>
    <w:p w:rsidR="00951AF2" w:rsidRPr="00951AF2" w:rsidRDefault="00951AF2" w:rsidP="00951AF2">
      <w:pPr>
        <w:rPr>
          <w:rFonts w:ascii="Arial" w:hAnsi="Arial" w:cs="Arial"/>
          <w:sz w:val="28"/>
          <w:szCs w:val="28"/>
        </w:rPr>
      </w:pPr>
    </w:p>
    <w:p w:rsidR="00FE0014" w:rsidRDefault="00FE0014" w:rsidP="00951AF2">
      <w:pPr>
        <w:rPr>
          <w:rFonts w:ascii="Berlin Sans FB" w:hAnsi="Berlin Sans FB" w:cs="Arial"/>
          <w:sz w:val="28"/>
          <w:szCs w:val="28"/>
        </w:rPr>
      </w:pPr>
    </w:p>
    <w:p w:rsidR="00FE0014" w:rsidRDefault="00FE0014" w:rsidP="00951AF2">
      <w:pPr>
        <w:rPr>
          <w:rFonts w:ascii="Berlin Sans FB" w:hAnsi="Berlin Sans FB" w:cs="Arial"/>
          <w:sz w:val="28"/>
          <w:szCs w:val="28"/>
        </w:rPr>
      </w:pPr>
    </w:p>
    <w:p w:rsidR="00951AF2" w:rsidRPr="00DC11C8" w:rsidRDefault="00951AF2" w:rsidP="00951AF2">
      <w:pPr>
        <w:rPr>
          <w:rFonts w:ascii="Berlin Sans FB" w:hAnsi="Berlin Sans FB" w:cs="Arial"/>
          <w:sz w:val="28"/>
          <w:szCs w:val="28"/>
        </w:rPr>
      </w:pPr>
      <w:r w:rsidRPr="00DC11C8">
        <w:rPr>
          <w:rFonts w:ascii="Berlin Sans FB" w:hAnsi="Berlin Sans FB" w:cs="Arial"/>
          <w:sz w:val="28"/>
          <w:szCs w:val="28"/>
        </w:rPr>
        <w:lastRenderedPageBreak/>
        <w:t>Stakeholders</w:t>
      </w:r>
    </w:p>
    <w:p w:rsidR="00951AF2" w:rsidRPr="00510BA1" w:rsidRDefault="00951AF2" w:rsidP="00951AF2">
      <w:pPr>
        <w:rPr>
          <w:rFonts w:ascii="Arial" w:hAnsi="Arial" w:cs="Arial"/>
          <w:sz w:val="28"/>
          <w:szCs w:val="28"/>
        </w:rPr>
      </w:pPr>
      <w:r w:rsidRPr="00510BA1">
        <w:rPr>
          <w:rFonts w:ascii="Arial" w:hAnsi="Arial" w:cs="Arial"/>
          <w:sz w:val="28"/>
          <w:szCs w:val="28"/>
        </w:rPr>
        <w:t xml:space="preserve">All the individuals, organizations, businesses, and institutions </w:t>
      </w:r>
      <w:r w:rsidR="00490A5E">
        <w:rPr>
          <w:rFonts w:ascii="Arial" w:hAnsi="Arial" w:cs="Arial"/>
          <w:sz w:val="28"/>
          <w:szCs w:val="28"/>
        </w:rPr>
        <w:t xml:space="preserve">with </w:t>
      </w:r>
      <w:r w:rsidRPr="00510BA1">
        <w:rPr>
          <w:rFonts w:ascii="Arial" w:hAnsi="Arial" w:cs="Arial"/>
          <w:sz w:val="28"/>
          <w:szCs w:val="28"/>
        </w:rPr>
        <w:t xml:space="preserve">standing </w:t>
      </w:r>
      <w:r w:rsidR="00490A5E">
        <w:rPr>
          <w:rFonts w:ascii="Arial" w:hAnsi="Arial" w:cs="Arial"/>
          <w:sz w:val="28"/>
          <w:szCs w:val="28"/>
        </w:rPr>
        <w:t xml:space="preserve">that </w:t>
      </w:r>
      <w:r w:rsidRPr="00510BA1">
        <w:rPr>
          <w:rFonts w:ascii="Arial" w:hAnsi="Arial" w:cs="Arial"/>
          <w:sz w:val="28"/>
          <w:szCs w:val="28"/>
        </w:rPr>
        <w:t>will be affected by decisions related to an issue in controversy.</w:t>
      </w:r>
    </w:p>
    <w:p w:rsidR="008A332A" w:rsidRPr="008A332A" w:rsidRDefault="008A332A" w:rsidP="008A332A">
      <w:pPr>
        <w:rPr>
          <w:rFonts w:ascii="Arial" w:hAnsi="Arial" w:cs="Arial"/>
          <w:sz w:val="28"/>
          <w:szCs w:val="28"/>
        </w:rPr>
      </w:pPr>
    </w:p>
    <w:p w:rsidR="00DC11C8" w:rsidRPr="00DC11C8" w:rsidRDefault="00DC11C8" w:rsidP="008A332A">
      <w:pPr>
        <w:rPr>
          <w:rFonts w:ascii="Berlin Sans FB" w:hAnsi="Berlin Sans FB" w:cs="Arial"/>
          <w:sz w:val="28"/>
          <w:szCs w:val="28"/>
        </w:rPr>
      </w:pPr>
      <w:r w:rsidRPr="00DC11C8">
        <w:rPr>
          <w:rFonts w:ascii="Berlin Sans FB" w:hAnsi="Berlin Sans FB" w:cs="Arial"/>
          <w:sz w:val="28"/>
          <w:szCs w:val="28"/>
        </w:rPr>
        <w:t xml:space="preserve">Statement of </w:t>
      </w:r>
      <w:r w:rsidR="00CB157C">
        <w:rPr>
          <w:rFonts w:ascii="Berlin Sans FB" w:hAnsi="Berlin Sans FB" w:cs="Arial"/>
          <w:sz w:val="28"/>
          <w:szCs w:val="28"/>
        </w:rPr>
        <w:t>C</w:t>
      </w:r>
      <w:r w:rsidR="008A332A" w:rsidRPr="00DC11C8">
        <w:rPr>
          <w:rFonts w:ascii="Berlin Sans FB" w:hAnsi="Berlin Sans FB" w:cs="Arial"/>
          <w:sz w:val="28"/>
          <w:szCs w:val="28"/>
        </w:rPr>
        <w:t>laim</w:t>
      </w:r>
    </w:p>
    <w:p w:rsidR="008A332A" w:rsidRPr="008A332A" w:rsidRDefault="008A332A" w:rsidP="008A332A">
      <w:pPr>
        <w:rPr>
          <w:rFonts w:ascii="Arial" w:hAnsi="Arial" w:cs="Arial"/>
          <w:sz w:val="28"/>
          <w:szCs w:val="28"/>
        </w:rPr>
      </w:pPr>
      <w:r w:rsidRPr="008A332A">
        <w:rPr>
          <w:rFonts w:ascii="Arial" w:hAnsi="Arial" w:cs="Arial"/>
          <w:sz w:val="28"/>
          <w:szCs w:val="28"/>
        </w:rPr>
        <w:t xml:space="preserve">A statement of claim </w:t>
      </w:r>
      <w:r w:rsidR="00490A5E">
        <w:rPr>
          <w:rFonts w:ascii="Arial" w:hAnsi="Arial" w:cs="Arial"/>
          <w:sz w:val="28"/>
          <w:szCs w:val="28"/>
        </w:rPr>
        <w:t>sets forth the essence of the dispute,</w:t>
      </w:r>
      <w:r w:rsidRPr="008A332A">
        <w:rPr>
          <w:rFonts w:ascii="Arial" w:hAnsi="Arial" w:cs="Arial"/>
          <w:sz w:val="28"/>
          <w:szCs w:val="28"/>
        </w:rPr>
        <w:t xml:space="preserve"> filed by the party or parties initiating the arbitration.</w:t>
      </w:r>
    </w:p>
    <w:p w:rsidR="00DC11C8" w:rsidRDefault="00DC11C8" w:rsidP="008A332A">
      <w:pPr>
        <w:rPr>
          <w:rFonts w:ascii="Arial" w:hAnsi="Arial" w:cs="Arial"/>
          <w:sz w:val="28"/>
          <w:szCs w:val="28"/>
        </w:rPr>
      </w:pPr>
    </w:p>
    <w:p w:rsidR="00DC11C8" w:rsidRPr="00DC11C8" w:rsidRDefault="008A332A" w:rsidP="008A332A">
      <w:pPr>
        <w:rPr>
          <w:rFonts w:ascii="Berlin Sans FB" w:hAnsi="Berlin Sans FB" w:cs="Arial"/>
          <w:sz w:val="28"/>
          <w:szCs w:val="28"/>
        </w:rPr>
      </w:pPr>
      <w:r w:rsidRPr="00DC11C8">
        <w:rPr>
          <w:rFonts w:ascii="Berlin Sans FB" w:hAnsi="Berlin Sans FB" w:cs="Arial"/>
          <w:sz w:val="28"/>
          <w:szCs w:val="28"/>
        </w:rPr>
        <w:t xml:space="preserve">Statutory Employment Discrimination Claim </w:t>
      </w:r>
    </w:p>
    <w:p w:rsidR="008A332A" w:rsidRPr="008A332A" w:rsidRDefault="008A332A" w:rsidP="008A332A">
      <w:pPr>
        <w:rPr>
          <w:rFonts w:ascii="Arial" w:hAnsi="Arial" w:cs="Arial"/>
          <w:sz w:val="28"/>
          <w:szCs w:val="28"/>
        </w:rPr>
      </w:pPr>
      <w:proofErr w:type="gramStart"/>
      <w:r w:rsidRPr="008A332A">
        <w:rPr>
          <w:rFonts w:ascii="Arial" w:hAnsi="Arial" w:cs="Arial"/>
          <w:sz w:val="28"/>
          <w:szCs w:val="28"/>
        </w:rPr>
        <w:t>A claim alleging employment discrimination</w:t>
      </w:r>
      <w:r w:rsidR="00A45DD4">
        <w:rPr>
          <w:rFonts w:ascii="Arial" w:hAnsi="Arial" w:cs="Arial"/>
          <w:sz w:val="28"/>
          <w:szCs w:val="28"/>
        </w:rPr>
        <w:t xml:space="preserve"> (</w:t>
      </w:r>
      <w:r w:rsidRPr="008A332A">
        <w:rPr>
          <w:rFonts w:ascii="Arial" w:hAnsi="Arial" w:cs="Arial"/>
          <w:sz w:val="28"/>
          <w:szCs w:val="28"/>
        </w:rPr>
        <w:t>including a sexual harassment claim</w:t>
      </w:r>
      <w:r w:rsidR="00A45DD4">
        <w:rPr>
          <w:rFonts w:ascii="Arial" w:hAnsi="Arial" w:cs="Arial"/>
          <w:sz w:val="28"/>
          <w:szCs w:val="28"/>
        </w:rPr>
        <w:t>s)</w:t>
      </w:r>
      <w:r w:rsidRPr="008A332A">
        <w:rPr>
          <w:rFonts w:ascii="Arial" w:hAnsi="Arial" w:cs="Arial"/>
          <w:sz w:val="28"/>
          <w:szCs w:val="28"/>
        </w:rPr>
        <w:t xml:space="preserve"> in violation of a statute.</w:t>
      </w:r>
      <w:proofErr w:type="gramEnd"/>
      <w:r w:rsidRPr="008A332A">
        <w:rPr>
          <w:rFonts w:ascii="Arial" w:hAnsi="Arial" w:cs="Arial"/>
          <w:sz w:val="28"/>
          <w:szCs w:val="28"/>
        </w:rPr>
        <w:t xml:space="preserve"> </w:t>
      </w:r>
      <w:r w:rsidR="00A45DD4">
        <w:rPr>
          <w:rFonts w:ascii="Arial" w:hAnsi="Arial" w:cs="Arial"/>
          <w:sz w:val="28"/>
          <w:szCs w:val="28"/>
        </w:rPr>
        <w:t xml:space="preserve"> </w:t>
      </w:r>
      <w:r w:rsidRPr="008A332A">
        <w:rPr>
          <w:rFonts w:ascii="Arial" w:hAnsi="Arial" w:cs="Arial"/>
          <w:sz w:val="28"/>
          <w:szCs w:val="28"/>
        </w:rPr>
        <w:t>If the parties to the dispute agree, the claim may be arbitrated at FINRA.</w:t>
      </w:r>
    </w:p>
    <w:p w:rsidR="00CB157C" w:rsidRPr="00803AAD" w:rsidRDefault="008A332A" w:rsidP="00CB157C">
      <w:pPr>
        <w:rPr>
          <w:rFonts w:ascii="Arial" w:hAnsi="Arial" w:cs="Arial"/>
          <w:sz w:val="28"/>
          <w:szCs w:val="28"/>
        </w:rPr>
      </w:pPr>
      <w:r w:rsidRPr="008A332A">
        <w:rPr>
          <w:rFonts w:ascii="Arial" w:hAnsi="Arial" w:cs="Arial"/>
          <w:sz w:val="28"/>
          <w:szCs w:val="28"/>
        </w:rPr>
        <w:t xml:space="preserve"> </w:t>
      </w:r>
    </w:p>
    <w:p w:rsidR="00CB157C" w:rsidRPr="00DC11C8" w:rsidRDefault="00CB157C" w:rsidP="00CB157C">
      <w:pPr>
        <w:rPr>
          <w:rFonts w:ascii="Berlin Sans FB" w:hAnsi="Berlin Sans FB" w:cs="Arial"/>
          <w:sz w:val="28"/>
          <w:szCs w:val="28"/>
        </w:rPr>
      </w:pPr>
      <w:r w:rsidRPr="00DC11C8">
        <w:rPr>
          <w:rFonts w:ascii="Berlin Sans FB" w:hAnsi="Berlin Sans FB" w:cs="Arial"/>
          <w:sz w:val="28"/>
          <w:szCs w:val="28"/>
        </w:rPr>
        <w:t xml:space="preserve">Statement of </w:t>
      </w:r>
      <w:r>
        <w:rPr>
          <w:rFonts w:ascii="Berlin Sans FB" w:hAnsi="Berlin Sans FB" w:cs="Arial"/>
          <w:sz w:val="28"/>
          <w:szCs w:val="28"/>
        </w:rPr>
        <w:t>I</w:t>
      </w:r>
      <w:r w:rsidRPr="00DC11C8">
        <w:rPr>
          <w:rFonts w:ascii="Berlin Sans FB" w:hAnsi="Berlin Sans FB" w:cs="Arial"/>
          <w:sz w:val="28"/>
          <w:szCs w:val="28"/>
        </w:rPr>
        <w:t>ndependence</w:t>
      </w:r>
    </w:p>
    <w:p w:rsidR="00CB157C" w:rsidRPr="00803AAD" w:rsidRDefault="00CB157C" w:rsidP="00CB157C">
      <w:pPr>
        <w:rPr>
          <w:rFonts w:ascii="Arial" w:hAnsi="Arial" w:cs="Arial"/>
          <w:sz w:val="28"/>
          <w:szCs w:val="28"/>
        </w:rPr>
      </w:pPr>
      <w:r w:rsidRPr="00DC11C8">
        <w:rPr>
          <w:rFonts w:ascii="Arial" w:hAnsi="Arial" w:cs="Arial"/>
          <w:i/>
          <w:sz w:val="28"/>
          <w:szCs w:val="28"/>
        </w:rPr>
        <w:t>See</w:t>
      </w:r>
      <w:r>
        <w:rPr>
          <w:rFonts w:ascii="Arial" w:hAnsi="Arial" w:cs="Arial"/>
          <w:sz w:val="28"/>
          <w:szCs w:val="28"/>
        </w:rPr>
        <w:t>,</w:t>
      </w:r>
      <w:r w:rsidRPr="00803AAD">
        <w:rPr>
          <w:rFonts w:ascii="Arial" w:hAnsi="Arial" w:cs="Arial"/>
          <w:sz w:val="28"/>
          <w:szCs w:val="28"/>
        </w:rPr>
        <w:t xml:space="preserve"> Independence and </w:t>
      </w:r>
      <w:r w:rsidR="00760E42">
        <w:rPr>
          <w:rFonts w:ascii="Arial" w:hAnsi="Arial" w:cs="Arial"/>
          <w:sz w:val="28"/>
          <w:szCs w:val="28"/>
        </w:rPr>
        <w:t>I</w:t>
      </w:r>
      <w:r w:rsidRPr="00803AAD">
        <w:rPr>
          <w:rFonts w:ascii="Arial" w:hAnsi="Arial" w:cs="Arial"/>
          <w:sz w:val="28"/>
          <w:szCs w:val="28"/>
        </w:rPr>
        <w:t>mpartiality.</w:t>
      </w:r>
    </w:p>
    <w:p w:rsidR="00671EF1" w:rsidRPr="008A332A" w:rsidRDefault="00671EF1" w:rsidP="008A332A">
      <w:pPr>
        <w:rPr>
          <w:rFonts w:ascii="Arial" w:hAnsi="Arial" w:cs="Arial"/>
          <w:sz w:val="28"/>
          <w:szCs w:val="28"/>
        </w:rPr>
      </w:pPr>
    </w:p>
    <w:p w:rsidR="00DC11C8" w:rsidRPr="00DC11C8" w:rsidRDefault="008A332A" w:rsidP="008A332A">
      <w:pPr>
        <w:rPr>
          <w:rFonts w:ascii="Berlin Sans FB" w:hAnsi="Berlin Sans FB" w:cs="Arial"/>
          <w:sz w:val="28"/>
          <w:szCs w:val="28"/>
        </w:rPr>
      </w:pPr>
      <w:r w:rsidRPr="00DC11C8">
        <w:rPr>
          <w:rFonts w:ascii="Berlin Sans FB" w:hAnsi="Berlin Sans FB" w:cs="Arial"/>
          <w:sz w:val="28"/>
          <w:szCs w:val="28"/>
        </w:rPr>
        <w:t xml:space="preserve">Subpoena </w:t>
      </w:r>
    </w:p>
    <w:p w:rsidR="008A332A" w:rsidRPr="008A332A" w:rsidRDefault="008A332A" w:rsidP="008A332A">
      <w:pPr>
        <w:rPr>
          <w:rFonts w:ascii="Arial" w:hAnsi="Arial" w:cs="Arial"/>
          <w:sz w:val="28"/>
          <w:szCs w:val="28"/>
        </w:rPr>
      </w:pPr>
      <w:proofErr w:type="gramStart"/>
      <w:r w:rsidRPr="008A332A">
        <w:rPr>
          <w:rFonts w:ascii="Arial" w:hAnsi="Arial" w:cs="Arial"/>
          <w:sz w:val="28"/>
          <w:szCs w:val="28"/>
        </w:rPr>
        <w:t>An order for a witness to appear at a particular time and place to testify.</w:t>
      </w:r>
      <w:proofErr w:type="gramEnd"/>
      <w:r w:rsidRPr="008A332A">
        <w:rPr>
          <w:rFonts w:ascii="Arial" w:hAnsi="Arial" w:cs="Arial"/>
          <w:sz w:val="28"/>
          <w:szCs w:val="28"/>
        </w:rPr>
        <w:t xml:space="preserve"> </w:t>
      </w:r>
      <w:r w:rsidR="00760E42">
        <w:rPr>
          <w:rFonts w:ascii="Arial" w:hAnsi="Arial" w:cs="Arial"/>
          <w:sz w:val="28"/>
          <w:szCs w:val="28"/>
        </w:rPr>
        <w:t xml:space="preserve"> </w:t>
      </w:r>
      <w:r w:rsidRPr="008A332A">
        <w:rPr>
          <w:rFonts w:ascii="Arial" w:hAnsi="Arial" w:cs="Arial"/>
          <w:sz w:val="28"/>
          <w:szCs w:val="28"/>
        </w:rPr>
        <w:t xml:space="preserve">A subpoena for production of documents in the control of the witness is called a "subpoena </w:t>
      </w:r>
      <w:proofErr w:type="spellStart"/>
      <w:r w:rsidRPr="00DC11C8">
        <w:rPr>
          <w:rFonts w:ascii="Arial" w:hAnsi="Arial" w:cs="Arial"/>
          <w:i/>
          <w:sz w:val="28"/>
          <w:szCs w:val="28"/>
        </w:rPr>
        <w:t>duces</w:t>
      </w:r>
      <w:proofErr w:type="spellEnd"/>
      <w:r w:rsidRPr="00DC11C8">
        <w:rPr>
          <w:rFonts w:ascii="Arial" w:hAnsi="Arial" w:cs="Arial"/>
          <w:i/>
          <w:sz w:val="28"/>
          <w:szCs w:val="28"/>
        </w:rPr>
        <w:t xml:space="preserve"> </w:t>
      </w:r>
      <w:proofErr w:type="spellStart"/>
      <w:r w:rsidRPr="00DC11C8">
        <w:rPr>
          <w:rFonts w:ascii="Arial" w:hAnsi="Arial" w:cs="Arial"/>
          <w:i/>
          <w:sz w:val="28"/>
          <w:szCs w:val="28"/>
        </w:rPr>
        <w:t>tecum</w:t>
      </w:r>
      <w:proofErr w:type="spellEnd"/>
      <w:r w:rsidRPr="008A332A">
        <w:rPr>
          <w:rFonts w:ascii="Arial" w:hAnsi="Arial" w:cs="Arial"/>
          <w:sz w:val="28"/>
          <w:szCs w:val="28"/>
        </w:rPr>
        <w:t>."</w:t>
      </w:r>
    </w:p>
    <w:p w:rsidR="008A332A" w:rsidRDefault="008A332A" w:rsidP="00086ADB">
      <w:pPr>
        <w:rPr>
          <w:rFonts w:ascii="Arial" w:hAnsi="Arial" w:cs="Arial"/>
          <w:sz w:val="28"/>
          <w:szCs w:val="28"/>
        </w:rPr>
      </w:pPr>
    </w:p>
    <w:p w:rsidR="00803AAD" w:rsidRPr="00DC11C8" w:rsidRDefault="00803AAD" w:rsidP="00803AAD">
      <w:pPr>
        <w:rPr>
          <w:rFonts w:ascii="Berlin Sans FB" w:hAnsi="Berlin Sans FB" w:cs="Arial"/>
          <w:sz w:val="28"/>
          <w:szCs w:val="28"/>
        </w:rPr>
      </w:pPr>
      <w:r w:rsidRPr="00DC11C8">
        <w:rPr>
          <w:rFonts w:ascii="Berlin Sans FB" w:hAnsi="Berlin Sans FB" w:cs="Arial"/>
          <w:sz w:val="28"/>
          <w:szCs w:val="28"/>
        </w:rPr>
        <w:t xml:space="preserve">Substantive </w:t>
      </w:r>
      <w:r w:rsidR="00760E42">
        <w:rPr>
          <w:rFonts w:ascii="Berlin Sans FB" w:hAnsi="Berlin Sans FB" w:cs="Arial"/>
          <w:sz w:val="28"/>
          <w:szCs w:val="28"/>
        </w:rPr>
        <w:t>L</w:t>
      </w:r>
      <w:r w:rsidRPr="00DC11C8">
        <w:rPr>
          <w:rFonts w:ascii="Berlin Sans FB" w:hAnsi="Berlin Sans FB" w:cs="Arial"/>
          <w:sz w:val="28"/>
          <w:szCs w:val="28"/>
        </w:rPr>
        <w:t>aw</w:t>
      </w:r>
    </w:p>
    <w:p w:rsidR="00803AAD" w:rsidRDefault="00803AAD" w:rsidP="00803AAD">
      <w:pPr>
        <w:rPr>
          <w:rFonts w:ascii="Arial" w:hAnsi="Arial" w:cs="Arial"/>
          <w:sz w:val="28"/>
          <w:szCs w:val="28"/>
        </w:rPr>
      </w:pPr>
      <w:proofErr w:type="gramStart"/>
      <w:r w:rsidRPr="00803AAD">
        <w:rPr>
          <w:rFonts w:ascii="Arial" w:hAnsi="Arial" w:cs="Arial"/>
          <w:sz w:val="28"/>
          <w:szCs w:val="28"/>
        </w:rPr>
        <w:t>Rules and principles of law applicable to the resolution of a dispute on its merits.</w:t>
      </w:r>
      <w:proofErr w:type="gramEnd"/>
      <w:r w:rsidRPr="00803AAD">
        <w:rPr>
          <w:rFonts w:ascii="Arial" w:hAnsi="Arial" w:cs="Arial"/>
          <w:sz w:val="28"/>
          <w:szCs w:val="28"/>
        </w:rPr>
        <w:t xml:space="preserve"> </w:t>
      </w:r>
      <w:r w:rsidR="00431703">
        <w:rPr>
          <w:rFonts w:ascii="Arial" w:hAnsi="Arial" w:cs="Arial"/>
          <w:sz w:val="28"/>
          <w:szCs w:val="28"/>
        </w:rPr>
        <w:t xml:space="preserve"> </w:t>
      </w:r>
      <w:r w:rsidRPr="00803AAD">
        <w:rPr>
          <w:rFonts w:ascii="Arial" w:hAnsi="Arial" w:cs="Arial"/>
          <w:sz w:val="28"/>
          <w:szCs w:val="28"/>
        </w:rPr>
        <w:t>Their origin may be State law (national law), public international law</w:t>
      </w:r>
      <w:r w:rsidR="00431703">
        <w:rPr>
          <w:rFonts w:ascii="Arial" w:hAnsi="Arial" w:cs="Arial"/>
          <w:sz w:val="28"/>
          <w:szCs w:val="28"/>
        </w:rPr>
        <w:t>,</w:t>
      </w:r>
      <w:r w:rsidRPr="00803AAD">
        <w:rPr>
          <w:rFonts w:ascii="Arial" w:hAnsi="Arial" w:cs="Arial"/>
          <w:sz w:val="28"/>
          <w:szCs w:val="28"/>
        </w:rPr>
        <w:t xml:space="preserve"> or privately determined law (such as via a contractual agreement to apply </w:t>
      </w:r>
      <w:proofErr w:type="spellStart"/>
      <w:r w:rsidRPr="00DC11C8">
        <w:rPr>
          <w:rFonts w:ascii="Arial" w:hAnsi="Arial" w:cs="Arial"/>
          <w:i/>
          <w:sz w:val="28"/>
          <w:szCs w:val="28"/>
        </w:rPr>
        <w:t>lex</w:t>
      </w:r>
      <w:proofErr w:type="spellEnd"/>
      <w:r w:rsidRPr="00DC11C8">
        <w:rPr>
          <w:rFonts w:ascii="Arial" w:hAnsi="Arial" w:cs="Arial"/>
          <w:i/>
          <w:sz w:val="28"/>
          <w:szCs w:val="28"/>
        </w:rPr>
        <w:t xml:space="preserve"> </w:t>
      </w:r>
      <w:proofErr w:type="spellStart"/>
      <w:r w:rsidRPr="00DC11C8">
        <w:rPr>
          <w:rFonts w:ascii="Arial" w:hAnsi="Arial" w:cs="Arial"/>
          <w:i/>
          <w:sz w:val="28"/>
          <w:szCs w:val="28"/>
        </w:rPr>
        <w:t>mercatoria</w:t>
      </w:r>
      <w:proofErr w:type="spellEnd"/>
      <w:r w:rsidRPr="00803AAD">
        <w:rPr>
          <w:rFonts w:ascii="Arial" w:hAnsi="Arial" w:cs="Arial"/>
          <w:sz w:val="28"/>
          <w:szCs w:val="28"/>
        </w:rPr>
        <w:t xml:space="preserve">). </w:t>
      </w:r>
      <w:r w:rsidR="00431703">
        <w:rPr>
          <w:rFonts w:ascii="Arial" w:hAnsi="Arial" w:cs="Arial"/>
          <w:sz w:val="28"/>
          <w:szCs w:val="28"/>
        </w:rPr>
        <w:t xml:space="preserve"> </w:t>
      </w:r>
      <w:r w:rsidRPr="00803AAD">
        <w:rPr>
          <w:rFonts w:ascii="Arial" w:hAnsi="Arial" w:cs="Arial"/>
          <w:sz w:val="28"/>
          <w:szCs w:val="28"/>
        </w:rPr>
        <w:t xml:space="preserve">When the substantive applicable law has not been </w:t>
      </w:r>
      <w:r w:rsidRPr="00803AAD">
        <w:rPr>
          <w:rFonts w:ascii="Arial" w:hAnsi="Arial" w:cs="Arial"/>
          <w:sz w:val="28"/>
          <w:szCs w:val="28"/>
        </w:rPr>
        <w:lastRenderedPageBreak/>
        <w:t>chosen by the parties, the arbitrators apply the substantive law they deem appropriate</w:t>
      </w:r>
      <w:r w:rsidR="00431703">
        <w:rPr>
          <w:rFonts w:ascii="Arial" w:hAnsi="Arial" w:cs="Arial"/>
          <w:sz w:val="28"/>
          <w:szCs w:val="28"/>
        </w:rPr>
        <w:t>,</w:t>
      </w:r>
      <w:r w:rsidRPr="00803AAD">
        <w:rPr>
          <w:rFonts w:ascii="Arial" w:hAnsi="Arial" w:cs="Arial"/>
          <w:sz w:val="28"/>
          <w:szCs w:val="28"/>
        </w:rPr>
        <w:t xml:space="preserve"> taking into account the reasonable expectations of the parties. A</w:t>
      </w:r>
      <w:r w:rsidR="00431703">
        <w:rPr>
          <w:rFonts w:ascii="Arial" w:hAnsi="Arial" w:cs="Arial"/>
          <w:sz w:val="28"/>
          <w:szCs w:val="28"/>
        </w:rPr>
        <w:t xml:space="preserve">n important </w:t>
      </w:r>
      <w:r w:rsidRPr="00803AAD">
        <w:rPr>
          <w:rFonts w:ascii="Arial" w:hAnsi="Arial" w:cs="Arial"/>
          <w:sz w:val="28"/>
          <w:szCs w:val="28"/>
        </w:rPr>
        <w:t xml:space="preserve">distinction </w:t>
      </w:r>
      <w:r w:rsidR="00431703">
        <w:rPr>
          <w:rFonts w:ascii="Arial" w:hAnsi="Arial" w:cs="Arial"/>
          <w:sz w:val="28"/>
          <w:szCs w:val="28"/>
        </w:rPr>
        <w:t>must</w:t>
      </w:r>
      <w:r w:rsidRPr="00803AAD">
        <w:rPr>
          <w:rFonts w:ascii="Arial" w:hAnsi="Arial" w:cs="Arial"/>
          <w:sz w:val="28"/>
          <w:szCs w:val="28"/>
        </w:rPr>
        <w:t xml:space="preserve"> be made between substantive law and procedural law.</w:t>
      </w:r>
    </w:p>
    <w:p w:rsidR="00DC11C8" w:rsidRPr="00803AAD" w:rsidRDefault="00DC11C8" w:rsidP="00803AAD">
      <w:pPr>
        <w:rPr>
          <w:rFonts w:ascii="Arial" w:hAnsi="Arial" w:cs="Arial"/>
          <w:sz w:val="28"/>
          <w:szCs w:val="28"/>
        </w:rPr>
      </w:pPr>
    </w:p>
    <w:p w:rsidR="00803AAD" w:rsidRPr="00DC11C8" w:rsidRDefault="00E22A66" w:rsidP="00803AAD">
      <w:pPr>
        <w:rPr>
          <w:rFonts w:ascii="Berlin Sans FB" w:hAnsi="Berlin Sans FB" w:cs="Arial"/>
          <w:sz w:val="28"/>
          <w:szCs w:val="28"/>
        </w:rPr>
      </w:pPr>
      <w:r>
        <w:rPr>
          <w:rFonts w:ascii="Berlin Sans FB" w:hAnsi="Berlin Sans FB" w:cs="Arial"/>
          <w:sz w:val="28"/>
          <w:szCs w:val="28"/>
        </w:rPr>
        <w:t>Supporting J</w:t>
      </w:r>
      <w:r w:rsidR="00803AAD" w:rsidRPr="00DC11C8">
        <w:rPr>
          <w:rFonts w:ascii="Berlin Sans FB" w:hAnsi="Berlin Sans FB" w:cs="Arial"/>
          <w:sz w:val="28"/>
          <w:szCs w:val="28"/>
        </w:rPr>
        <w:t>udge</w:t>
      </w:r>
    </w:p>
    <w:p w:rsidR="00803AAD" w:rsidRDefault="00767D46" w:rsidP="00803AAD">
      <w:pPr>
        <w:rPr>
          <w:rFonts w:ascii="Arial" w:hAnsi="Arial" w:cs="Arial"/>
          <w:sz w:val="28"/>
          <w:szCs w:val="28"/>
        </w:rPr>
      </w:pPr>
      <w:proofErr w:type="gramStart"/>
      <w:r>
        <w:rPr>
          <w:rFonts w:ascii="Arial" w:hAnsi="Arial" w:cs="Arial"/>
          <w:sz w:val="28"/>
          <w:szCs w:val="28"/>
        </w:rPr>
        <w:t>Th</w:t>
      </w:r>
      <w:r w:rsidR="00803AAD" w:rsidRPr="00803AAD">
        <w:rPr>
          <w:rFonts w:ascii="Arial" w:hAnsi="Arial" w:cs="Arial"/>
          <w:sz w:val="28"/>
          <w:szCs w:val="28"/>
        </w:rPr>
        <w:t>e judge who intervenes to lend support to an arbitration by resolving procedural difficulties, especially during the constitution of the arbitral tribunal (in connection with the appointment or challenge of an arbitrator), in evidentiary matters</w:t>
      </w:r>
      <w:r>
        <w:rPr>
          <w:rFonts w:ascii="Arial" w:hAnsi="Arial" w:cs="Arial"/>
          <w:sz w:val="28"/>
          <w:szCs w:val="28"/>
        </w:rPr>
        <w:t>,</w:t>
      </w:r>
      <w:r w:rsidR="00803AAD" w:rsidRPr="00803AAD">
        <w:rPr>
          <w:rFonts w:ascii="Arial" w:hAnsi="Arial" w:cs="Arial"/>
          <w:sz w:val="28"/>
          <w:szCs w:val="28"/>
        </w:rPr>
        <w:t xml:space="preserve"> or to grant provisional and conservatory measures.</w:t>
      </w:r>
      <w:proofErr w:type="gramEnd"/>
    </w:p>
    <w:p w:rsidR="00DC11C8" w:rsidRPr="00803AAD" w:rsidRDefault="00DC11C8" w:rsidP="00803AAD">
      <w:pPr>
        <w:rPr>
          <w:rFonts w:ascii="Arial" w:hAnsi="Arial" w:cs="Arial"/>
          <w:sz w:val="28"/>
          <w:szCs w:val="28"/>
        </w:rPr>
      </w:pPr>
    </w:p>
    <w:p w:rsidR="00803AAD" w:rsidRPr="00DC11C8" w:rsidRDefault="00803AAD" w:rsidP="00803AAD">
      <w:pPr>
        <w:rPr>
          <w:rFonts w:ascii="Berlin Sans FB" w:hAnsi="Berlin Sans FB" w:cs="Arial"/>
          <w:sz w:val="28"/>
          <w:szCs w:val="28"/>
        </w:rPr>
      </w:pPr>
      <w:r w:rsidRPr="00DC11C8">
        <w:rPr>
          <w:rFonts w:ascii="Berlin Sans FB" w:hAnsi="Berlin Sans FB" w:cs="Arial"/>
          <w:sz w:val="28"/>
          <w:szCs w:val="28"/>
        </w:rPr>
        <w:t>Swiss Chambers' Court of Arbitration and Mediation (</w:t>
      </w:r>
      <w:r w:rsidR="00DC11C8">
        <w:rPr>
          <w:rFonts w:ascii="Berlin Sans FB" w:hAnsi="Berlin Sans FB" w:cs="Arial"/>
          <w:sz w:val="28"/>
          <w:szCs w:val="28"/>
        </w:rPr>
        <w:t>"</w:t>
      </w:r>
      <w:r w:rsidRPr="00DC11C8">
        <w:rPr>
          <w:rFonts w:ascii="Berlin Sans FB" w:hAnsi="Berlin Sans FB" w:cs="Arial"/>
          <w:sz w:val="28"/>
          <w:szCs w:val="28"/>
        </w:rPr>
        <w:t>Swiss Chambers</w:t>
      </w:r>
      <w:r w:rsidR="00DC11C8">
        <w:rPr>
          <w:rFonts w:ascii="Berlin Sans FB" w:hAnsi="Berlin Sans FB" w:cs="Arial"/>
          <w:sz w:val="28"/>
          <w:szCs w:val="28"/>
        </w:rPr>
        <w:t>"</w:t>
      </w:r>
      <w:r w:rsidRPr="00DC11C8">
        <w:rPr>
          <w:rFonts w:ascii="Berlin Sans FB" w:hAnsi="Berlin Sans FB" w:cs="Arial"/>
          <w:sz w:val="28"/>
          <w:szCs w:val="28"/>
        </w:rPr>
        <w:t>)</w:t>
      </w:r>
    </w:p>
    <w:p w:rsidR="00CB157C" w:rsidRDefault="00803AAD" w:rsidP="00803AAD">
      <w:pPr>
        <w:rPr>
          <w:rFonts w:ascii="Arial" w:hAnsi="Arial" w:cs="Arial"/>
          <w:sz w:val="28"/>
          <w:szCs w:val="28"/>
        </w:rPr>
      </w:pPr>
      <w:r w:rsidRPr="00803AAD">
        <w:rPr>
          <w:rFonts w:ascii="Arial" w:hAnsi="Arial" w:cs="Arial"/>
          <w:sz w:val="28"/>
          <w:szCs w:val="28"/>
        </w:rPr>
        <w:t>Swiss Chambers offer arbitration in accordance with the Swiss Rules</w:t>
      </w:r>
      <w:r w:rsidR="00767D46">
        <w:rPr>
          <w:rFonts w:ascii="Arial" w:hAnsi="Arial" w:cs="Arial"/>
          <w:sz w:val="28"/>
          <w:szCs w:val="28"/>
        </w:rPr>
        <w:t xml:space="preserve"> of International Arbitration.  A</w:t>
      </w:r>
      <w:r w:rsidRPr="00803AAD">
        <w:rPr>
          <w:rFonts w:ascii="Arial" w:hAnsi="Arial" w:cs="Arial"/>
          <w:sz w:val="28"/>
          <w:szCs w:val="28"/>
        </w:rPr>
        <w:t xml:space="preserve">rbitrations under the Swiss Rules can be seated anywhere in the world. </w:t>
      </w:r>
      <w:r w:rsidR="00767D46">
        <w:rPr>
          <w:rFonts w:ascii="Arial" w:hAnsi="Arial" w:cs="Arial"/>
          <w:sz w:val="28"/>
          <w:szCs w:val="28"/>
        </w:rPr>
        <w:t xml:space="preserve"> </w:t>
      </w:r>
      <w:proofErr w:type="gramStart"/>
      <w:r w:rsidR="00767D46">
        <w:rPr>
          <w:rFonts w:ascii="Arial" w:hAnsi="Arial" w:cs="Arial"/>
          <w:sz w:val="28"/>
          <w:szCs w:val="28"/>
        </w:rPr>
        <w:t>T</w:t>
      </w:r>
      <w:r w:rsidRPr="00803AAD">
        <w:rPr>
          <w:rFonts w:ascii="Arial" w:hAnsi="Arial" w:cs="Arial"/>
          <w:sz w:val="28"/>
          <w:szCs w:val="28"/>
        </w:rPr>
        <w:t xml:space="preserve">he Swiss Chambers Commercial Mediation </w:t>
      </w:r>
      <w:r w:rsidR="00767D46">
        <w:rPr>
          <w:rFonts w:ascii="Arial" w:hAnsi="Arial" w:cs="Arial"/>
          <w:sz w:val="28"/>
          <w:szCs w:val="28"/>
        </w:rPr>
        <w:t xml:space="preserve">services, </w:t>
      </w:r>
      <w:r w:rsidRPr="00803AAD">
        <w:rPr>
          <w:rFonts w:ascii="Arial" w:hAnsi="Arial" w:cs="Arial"/>
          <w:sz w:val="28"/>
          <w:szCs w:val="28"/>
        </w:rPr>
        <w:t>applying the Swiss Rules of Commercial Mediation.</w:t>
      </w:r>
      <w:proofErr w:type="gramEnd"/>
      <w:r w:rsidR="00767D46" w:rsidRPr="00767D46">
        <w:rPr>
          <w:rFonts w:ascii="Arial" w:hAnsi="Arial" w:cs="Arial"/>
          <w:sz w:val="28"/>
          <w:szCs w:val="28"/>
        </w:rPr>
        <w:t xml:space="preserve"> </w:t>
      </w:r>
    </w:p>
    <w:p w:rsidR="00767D46" w:rsidRDefault="00767D46" w:rsidP="00803AAD">
      <w:pPr>
        <w:rPr>
          <w:rFonts w:ascii="Arial" w:hAnsi="Arial" w:cs="Arial"/>
          <w:sz w:val="28"/>
          <w:szCs w:val="28"/>
        </w:rPr>
      </w:pPr>
    </w:p>
    <w:p w:rsidR="00941FB0" w:rsidRPr="00DC11C8" w:rsidRDefault="00941FB0" w:rsidP="005F03BC">
      <w:pPr>
        <w:jc w:val="center"/>
        <w:rPr>
          <w:rFonts w:ascii="Berlin Sans FB" w:hAnsi="Berlin Sans FB" w:cs="Arial"/>
          <w:b/>
          <w:sz w:val="32"/>
          <w:szCs w:val="32"/>
        </w:rPr>
      </w:pPr>
      <w:r w:rsidRPr="00DC11C8">
        <w:rPr>
          <w:rFonts w:ascii="Berlin Sans FB" w:hAnsi="Berlin Sans FB" w:cs="Arial"/>
          <w:b/>
          <w:sz w:val="32"/>
          <w:szCs w:val="32"/>
        </w:rPr>
        <w:t>-T-</w:t>
      </w:r>
    </w:p>
    <w:p w:rsidR="00CB157C" w:rsidRDefault="00CB157C" w:rsidP="00086ADB">
      <w:pPr>
        <w:rPr>
          <w:rFonts w:ascii="Berlin Sans FB" w:hAnsi="Berlin Sans FB" w:cs="Arial"/>
          <w:sz w:val="28"/>
          <w:szCs w:val="28"/>
        </w:rPr>
      </w:pPr>
    </w:p>
    <w:p w:rsidR="00CB157C" w:rsidRPr="00CB157C" w:rsidRDefault="00CB157C" w:rsidP="00CB157C">
      <w:pPr>
        <w:rPr>
          <w:rFonts w:ascii="Berlin Sans FB" w:hAnsi="Berlin Sans FB" w:cs="Arial"/>
          <w:sz w:val="28"/>
          <w:szCs w:val="28"/>
        </w:rPr>
      </w:pPr>
      <w:r w:rsidRPr="00CB157C">
        <w:rPr>
          <w:rFonts w:ascii="Berlin Sans FB" w:hAnsi="Berlin Sans FB" w:cs="Arial"/>
          <w:sz w:val="28"/>
          <w:szCs w:val="28"/>
        </w:rPr>
        <w:t>Terms of Reference</w:t>
      </w:r>
    </w:p>
    <w:p w:rsidR="00CB157C" w:rsidRDefault="00CB157C" w:rsidP="00CB157C">
      <w:pPr>
        <w:rPr>
          <w:rFonts w:ascii="Berlin Sans FB" w:hAnsi="Berlin Sans FB" w:cs="Arial"/>
          <w:sz w:val="28"/>
          <w:szCs w:val="28"/>
        </w:rPr>
      </w:pPr>
      <w:r w:rsidRPr="00CB157C">
        <w:rPr>
          <w:rFonts w:ascii="Arial" w:hAnsi="Arial" w:cs="Arial"/>
          <w:sz w:val="28"/>
          <w:szCs w:val="28"/>
        </w:rPr>
        <w:t xml:space="preserve">The terms of reference are a characteristic of ICC arbitration </w:t>
      </w:r>
      <w:r w:rsidR="0029743A">
        <w:rPr>
          <w:rFonts w:ascii="Arial" w:hAnsi="Arial" w:cs="Arial"/>
          <w:sz w:val="28"/>
          <w:szCs w:val="28"/>
        </w:rPr>
        <w:t>(</w:t>
      </w:r>
      <w:r w:rsidRPr="00CB157C">
        <w:rPr>
          <w:rFonts w:ascii="Arial" w:hAnsi="Arial" w:cs="Arial"/>
          <w:sz w:val="28"/>
          <w:szCs w:val="28"/>
        </w:rPr>
        <w:t>and other institutional arbitration</w:t>
      </w:r>
      <w:r w:rsidR="0029743A">
        <w:rPr>
          <w:rFonts w:ascii="Arial" w:hAnsi="Arial" w:cs="Arial"/>
          <w:sz w:val="28"/>
          <w:szCs w:val="28"/>
        </w:rPr>
        <w:t>)</w:t>
      </w:r>
      <w:r w:rsidRPr="00CB157C">
        <w:rPr>
          <w:rFonts w:ascii="Arial" w:hAnsi="Arial" w:cs="Arial"/>
          <w:sz w:val="28"/>
          <w:szCs w:val="28"/>
        </w:rPr>
        <w:t xml:space="preserve">. </w:t>
      </w:r>
      <w:r w:rsidR="0029743A">
        <w:rPr>
          <w:rFonts w:ascii="Arial" w:hAnsi="Arial" w:cs="Arial"/>
          <w:sz w:val="28"/>
          <w:szCs w:val="28"/>
        </w:rPr>
        <w:t xml:space="preserve"> </w:t>
      </w:r>
      <w:r w:rsidRPr="00CB157C">
        <w:rPr>
          <w:rFonts w:ascii="Arial" w:hAnsi="Arial" w:cs="Arial"/>
          <w:sz w:val="28"/>
          <w:szCs w:val="28"/>
        </w:rPr>
        <w:t xml:space="preserve">Under the ICC arbitration rules, it is prepared by the arbitral tribunal and includes at a minimum: the parties' and arbitrators' names and addresses, a summary of the parties' respective claims, the main rules applicable to the proceedings, the place of arbitration, and, if appropriate, a list of issues to be resolved. </w:t>
      </w:r>
      <w:r w:rsidR="0029743A">
        <w:rPr>
          <w:rFonts w:ascii="Arial" w:hAnsi="Arial" w:cs="Arial"/>
          <w:sz w:val="28"/>
          <w:szCs w:val="28"/>
        </w:rPr>
        <w:t xml:space="preserve"> </w:t>
      </w:r>
      <w:r w:rsidRPr="00CB157C">
        <w:rPr>
          <w:rFonts w:ascii="Arial" w:hAnsi="Arial" w:cs="Arial"/>
          <w:sz w:val="28"/>
          <w:szCs w:val="28"/>
        </w:rPr>
        <w:t xml:space="preserve">It is signed by the parties, unless one of them refuses to sign, in which case it is submitted for approved by the ICC International Court of Arbitration. </w:t>
      </w:r>
      <w:r w:rsidR="0029743A">
        <w:rPr>
          <w:rFonts w:ascii="Arial" w:hAnsi="Arial" w:cs="Arial"/>
          <w:sz w:val="28"/>
          <w:szCs w:val="28"/>
        </w:rPr>
        <w:t xml:space="preserve"> </w:t>
      </w:r>
      <w:r w:rsidRPr="00CB157C">
        <w:rPr>
          <w:rFonts w:ascii="Arial" w:hAnsi="Arial" w:cs="Arial"/>
          <w:sz w:val="28"/>
          <w:szCs w:val="28"/>
        </w:rPr>
        <w:t xml:space="preserve">The main purpose of terms of reference is to define the dispute clearly, such that the parties </w:t>
      </w:r>
      <w:r w:rsidRPr="00CB157C">
        <w:rPr>
          <w:rFonts w:ascii="Arial" w:hAnsi="Arial" w:cs="Arial"/>
          <w:sz w:val="28"/>
          <w:szCs w:val="28"/>
        </w:rPr>
        <w:lastRenderedPageBreak/>
        <w:t>are not to present new claims beyond the limits of the terms of reference without the authorization of the arbitrators</w:t>
      </w:r>
      <w:r w:rsidRPr="00CB157C">
        <w:rPr>
          <w:rFonts w:ascii="Berlin Sans FB" w:hAnsi="Berlin Sans FB" w:cs="Arial"/>
          <w:sz w:val="28"/>
          <w:szCs w:val="28"/>
        </w:rPr>
        <w:t>.</w:t>
      </w:r>
    </w:p>
    <w:p w:rsidR="00CB157C" w:rsidRDefault="00CB157C" w:rsidP="00CB157C">
      <w:pPr>
        <w:rPr>
          <w:rFonts w:ascii="Berlin Sans FB" w:hAnsi="Berlin Sans FB" w:cs="Arial"/>
          <w:sz w:val="28"/>
          <w:szCs w:val="28"/>
        </w:rPr>
      </w:pPr>
    </w:p>
    <w:p w:rsidR="00DC11C8" w:rsidRPr="00DC11C8" w:rsidRDefault="008A332A" w:rsidP="00CB157C">
      <w:pPr>
        <w:rPr>
          <w:rFonts w:ascii="Berlin Sans FB" w:hAnsi="Berlin Sans FB" w:cs="Arial"/>
          <w:sz w:val="28"/>
          <w:szCs w:val="28"/>
        </w:rPr>
      </w:pPr>
      <w:r w:rsidRPr="00DC11C8">
        <w:rPr>
          <w:rFonts w:ascii="Berlin Sans FB" w:hAnsi="Berlin Sans FB" w:cs="Arial"/>
          <w:sz w:val="28"/>
          <w:szCs w:val="28"/>
        </w:rPr>
        <w:t>Third-</w:t>
      </w:r>
      <w:r w:rsidR="00CB157C">
        <w:rPr>
          <w:rFonts w:ascii="Berlin Sans FB" w:hAnsi="Berlin Sans FB" w:cs="Arial"/>
          <w:sz w:val="28"/>
          <w:szCs w:val="28"/>
        </w:rPr>
        <w:t>P</w:t>
      </w:r>
      <w:r w:rsidRPr="00DC11C8">
        <w:rPr>
          <w:rFonts w:ascii="Berlin Sans FB" w:hAnsi="Berlin Sans FB" w:cs="Arial"/>
          <w:sz w:val="28"/>
          <w:szCs w:val="28"/>
        </w:rPr>
        <w:t xml:space="preserve">arty </w:t>
      </w:r>
      <w:r w:rsidR="00CB157C">
        <w:rPr>
          <w:rFonts w:ascii="Berlin Sans FB" w:hAnsi="Berlin Sans FB" w:cs="Arial"/>
          <w:sz w:val="28"/>
          <w:szCs w:val="28"/>
        </w:rPr>
        <w:t>C</w:t>
      </w:r>
      <w:r w:rsidRPr="00DC11C8">
        <w:rPr>
          <w:rFonts w:ascii="Berlin Sans FB" w:hAnsi="Berlin Sans FB" w:cs="Arial"/>
          <w:sz w:val="28"/>
          <w:szCs w:val="28"/>
        </w:rPr>
        <w:t>laim</w:t>
      </w:r>
    </w:p>
    <w:p w:rsidR="008A332A" w:rsidRDefault="008A332A" w:rsidP="00086ADB">
      <w:pPr>
        <w:rPr>
          <w:rFonts w:ascii="Arial" w:hAnsi="Arial" w:cs="Arial"/>
          <w:sz w:val="28"/>
          <w:szCs w:val="28"/>
        </w:rPr>
      </w:pPr>
      <w:proofErr w:type="gramStart"/>
      <w:r w:rsidRPr="008A332A">
        <w:rPr>
          <w:rFonts w:ascii="Arial" w:hAnsi="Arial" w:cs="Arial"/>
          <w:sz w:val="28"/>
          <w:szCs w:val="28"/>
        </w:rPr>
        <w:t>A claim by the respondent against a party not already named in the statement of claim or any other previous pleading.</w:t>
      </w:r>
      <w:proofErr w:type="gramEnd"/>
    </w:p>
    <w:p w:rsidR="00DC11C8" w:rsidRDefault="00DC11C8" w:rsidP="00803AAD">
      <w:pPr>
        <w:rPr>
          <w:rFonts w:ascii="Arial" w:hAnsi="Arial" w:cs="Arial"/>
          <w:sz w:val="28"/>
          <w:szCs w:val="28"/>
        </w:rPr>
      </w:pPr>
    </w:p>
    <w:p w:rsidR="00803AAD" w:rsidRPr="00DC11C8" w:rsidRDefault="00803AAD" w:rsidP="00803AAD">
      <w:pPr>
        <w:rPr>
          <w:rFonts w:ascii="Berlin Sans FB" w:hAnsi="Berlin Sans FB" w:cs="Arial"/>
          <w:sz w:val="28"/>
          <w:szCs w:val="28"/>
        </w:rPr>
      </w:pPr>
      <w:r w:rsidRPr="00DC11C8">
        <w:rPr>
          <w:rFonts w:ascii="Berlin Sans FB" w:hAnsi="Berlin Sans FB" w:cs="Arial"/>
          <w:sz w:val="28"/>
          <w:szCs w:val="28"/>
        </w:rPr>
        <w:t>Trial de Novo</w:t>
      </w:r>
    </w:p>
    <w:p w:rsidR="00941FB0" w:rsidRDefault="0029743A" w:rsidP="00803AAD">
      <w:pPr>
        <w:rPr>
          <w:rFonts w:ascii="Arial" w:hAnsi="Arial" w:cs="Arial"/>
          <w:sz w:val="28"/>
          <w:szCs w:val="28"/>
        </w:rPr>
      </w:pPr>
      <w:proofErr w:type="gramStart"/>
      <w:r>
        <w:rPr>
          <w:rFonts w:ascii="Arial" w:hAnsi="Arial" w:cs="Arial"/>
          <w:sz w:val="28"/>
          <w:szCs w:val="28"/>
        </w:rPr>
        <w:t>N</w:t>
      </w:r>
      <w:r w:rsidR="00803AAD" w:rsidRPr="00803AAD">
        <w:rPr>
          <w:rFonts w:ascii="Arial" w:hAnsi="Arial" w:cs="Arial"/>
          <w:sz w:val="28"/>
          <w:szCs w:val="28"/>
        </w:rPr>
        <w:t>ew trial.</w:t>
      </w:r>
      <w:proofErr w:type="gramEnd"/>
      <w:r w:rsidR="00803AAD" w:rsidRPr="00803AAD">
        <w:rPr>
          <w:rFonts w:ascii="Arial" w:hAnsi="Arial" w:cs="Arial"/>
          <w:sz w:val="28"/>
          <w:szCs w:val="28"/>
        </w:rPr>
        <w:t xml:space="preserve"> </w:t>
      </w:r>
      <w:r>
        <w:rPr>
          <w:rFonts w:ascii="Arial" w:hAnsi="Arial" w:cs="Arial"/>
          <w:sz w:val="28"/>
          <w:szCs w:val="28"/>
        </w:rPr>
        <w:t xml:space="preserve"> </w:t>
      </w:r>
      <w:r w:rsidR="00803AAD" w:rsidRPr="00803AAD">
        <w:rPr>
          <w:rFonts w:ascii="Arial" w:hAnsi="Arial" w:cs="Arial"/>
          <w:sz w:val="28"/>
          <w:szCs w:val="28"/>
        </w:rPr>
        <w:t xml:space="preserve">It is an appeal of an arbitration award. </w:t>
      </w:r>
      <w:r>
        <w:rPr>
          <w:rFonts w:ascii="Arial" w:hAnsi="Arial" w:cs="Arial"/>
          <w:sz w:val="28"/>
          <w:szCs w:val="28"/>
        </w:rPr>
        <w:t xml:space="preserve"> </w:t>
      </w:r>
      <w:r w:rsidR="00803AAD" w:rsidRPr="00803AAD">
        <w:rPr>
          <w:rFonts w:ascii="Arial" w:hAnsi="Arial" w:cs="Arial"/>
          <w:sz w:val="28"/>
          <w:szCs w:val="28"/>
        </w:rPr>
        <w:t>The issues are considered as if the original arbitration has never taken place.</w:t>
      </w:r>
    </w:p>
    <w:p w:rsidR="00DC11C8" w:rsidRDefault="00DC11C8" w:rsidP="00803AAD">
      <w:pPr>
        <w:rPr>
          <w:rFonts w:ascii="Arial" w:hAnsi="Arial" w:cs="Arial"/>
          <w:sz w:val="28"/>
          <w:szCs w:val="28"/>
        </w:rPr>
      </w:pPr>
    </w:p>
    <w:p w:rsidR="008A332A" w:rsidRPr="00DC11C8" w:rsidRDefault="00941FB0" w:rsidP="005F03BC">
      <w:pPr>
        <w:jc w:val="center"/>
        <w:rPr>
          <w:rFonts w:ascii="Berlin Sans FB" w:hAnsi="Berlin Sans FB" w:cs="Arial"/>
          <w:b/>
          <w:sz w:val="32"/>
          <w:szCs w:val="32"/>
        </w:rPr>
      </w:pPr>
      <w:r w:rsidRPr="00DC11C8">
        <w:rPr>
          <w:rFonts w:ascii="Berlin Sans FB" w:hAnsi="Berlin Sans FB" w:cs="Arial"/>
          <w:b/>
          <w:sz w:val="32"/>
          <w:szCs w:val="32"/>
        </w:rPr>
        <w:t>-U-</w:t>
      </w:r>
    </w:p>
    <w:p w:rsidR="00941FB0" w:rsidRDefault="00941FB0" w:rsidP="00086ADB">
      <w:pPr>
        <w:rPr>
          <w:rFonts w:ascii="Arial" w:hAnsi="Arial" w:cs="Arial"/>
          <w:sz w:val="28"/>
          <w:szCs w:val="28"/>
        </w:rPr>
      </w:pPr>
    </w:p>
    <w:p w:rsidR="00803AAD" w:rsidRPr="00D64CA0" w:rsidRDefault="00803AAD" w:rsidP="00803AAD">
      <w:pPr>
        <w:rPr>
          <w:rFonts w:ascii="Berlin Sans FB" w:hAnsi="Berlin Sans FB" w:cs="Arial"/>
          <w:sz w:val="28"/>
          <w:szCs w:val="28"/>
        </w:rPr>
      </w:pPr>
      <w:r w:rsidRPr="00D64CA0">
        <w:rPr>
          <w:rFonts w:ascii="Berlin Sans FB" w:hAnsi="Berlin Sans FB" w:cs="Arial"/>
          <w:sz w:val="28"/>
          <w:szCs w:val="28"/>
        </w:rPr>
        <w:t>UNCITRAL</w:t>
      </w:r>
    </w:p>
    <w:p w:rsidR="00CB157C" w:rsidRDefault="00803AAD" w:rsidP="00CB157C">
      <w:pPr>
        <w:rPr>
          <w:rFonts w:ascii="Berlin Sans FB" w:hAnsi="Berlin Sans FB" w:cs="Arial"/>
          <w:sz w:val="28"/>
          <w:szCs w:val="28"/>
        </w:rPr>
      </w:pPr>
      <w:proofErr w:type="gramStart"/>
      <w:r w:rsidRPr="00803AAD">
        <w:rPr>
          <w:rFonts w:ascii="Arial" w:hAnsi="Arial" w:cs="Arial"/>
          <w:sz w:val="28"/>
          <w:szCs w:val="28"/>
        </w:rPr>
        <w:t>The United Nations Commission on International Trade Law</w:t>
      </w:r>
      <w:r w:rsidR="00EB4154">
        <w:rPr>
          <w:rFonts w:ascii="Arial" w:hAnsi="Arial" w:cs="Arial"/>
          <w:sz w:val="28"/>
          <w:szCs w:val="28"/>
        </w:rPr>
        <w:t>.</w:t>
      </w:r>
      <w:proofErr w:type="gramEnd"/>
      <w:r w:rsidR="00EB4154">
        <w:rPr>
          <w:rFonts w:ascii="Arial" w:hAnsi="Arial" w:cs="Arial"/>
          <w:sz w:val="28"/>
          <w:szCs w:val="28"/>
        </w:rPr>
        <w:t xml:space="preserve">  This is</w:t>
      </w:r>
      <w:r w:rsidRPr="00803AAD">
        <w:rPr>
          <w:rFonts w:ascii="Arial" w:hAnsi="Arial" w:cs="Arial"/>
          <w:sz w:val="28"/>
          <w:szCs w:val="28"/>
        </w:rPr>
        <w:t xml:space="preserve"> the principal legal organ of the United Nations in the field of international commercial law</w:t>
      </w:r>
      <w:r w:rsidR="00EB4154">
        <w:rPr>
          <w:rFonts w:ascii="Arial" w:hAnsi="Arial" w:cs="Arial"/>
          <w:sz w:val="28"/>
          <w:szCs w:val="28"/>
        </w:rPr>
        <w:t>.  UNCITRAL is</w:t>
      </w:r>
      <w:r w:rsidRPr="00803AAD">
        <w:rPr>
          <w:rFonts w:ascii="Arial" w:hAnsi="Arial" w:cs="Arial"/>
          <w:sz w:val="28"/>
          <w:szCs w:val="28"/>
        </w:rPr>
        <w:t xml:space="preserve"> empowered by the General Assembly to promote the progress of international commercial law's harmoni</w:t>
      </w:r>
      <w:r w:rsidR="00D64CA0">
        <w:rPr>
          <w:rFonts w:ascii="Arial" w:hAnsi="Arial" w:cs="Arial"/>
          <w:sz w:val="28"/>
          <w:szCs w:val="28"/>
        </w:rPr>
        <w:t>z</w:t>
      </w:r>
      <w:r w:rsidRPr="00803AAD">
        <w:rPr>
          <w:rFonts w:ascii="Arial" w:hAnsi="Arial" w:cs="Arial"/>
          <w:sz w:val="28"/>
          <w:szCs w:val="28"/>
        </w:rPr>
        <w:t xml:space="preserve">ation and unification. </w:t>
      </w:r>
      <w:r w:rsidR="00EB4154">
        <w:rPr>
          <w:rFonts w:ascii="Arial" w:hAnsi="Arial" w:cs="Arial"/>
          <w:sz w:val="28"/>
          <w:szCs w:val="28"/>
        </w:rPr>
        <w:t xml:space="preserve"> </w:t>
      </w:r>
      <w:r w:rsidRPr="00803AAD">
        <w:rPr>
          <w:rFonts w:ascii="Arial" w:hAnsi="Arial" w:cs="Arial"/>
          <w:sz w:val="28"/>
          <w:szCs w:val="28"/>
        </w:rPr>
        <w:t xml:space="preserve">UNCITRAL has created several </w:t>
      </w:r>
      <w:r w:rsidR="00EB4154">
        <w:rPr>
          <w:rFonts w:ascii="Arial" w:hAnsi="Arial" w:cs="Arial"/>
          <w:sz w:val="28"/>
          <w:szCs w:val="28"/>
        </w:rPr>
        <w:t xml:space="preserve">arbitration </w:t>
      </w:r>
      <w:r w:rsidRPr="00803AAD">
        <w:rPr>
          <w:rFonts w:ascii="Arial" w:hAnsi="Arial" w:cs="Arial"/>
          <w:sz w:val="28"/>
          <w:szCs w:val="28"/>
        </w:rPr>
        <w:t>instruments</w:t>
      </w:r>
      <w:r w:rsidR="00EB4154">
        <w:rPr>
          <w:rFonts w:ascii="Arial" w:hAnsi="Arial" w:cs="Arial"/>
          <w:sz w:val="28"/>
          <w:szCs w:val="28"/>
        </w:rPr>
        <w:t xml:space="preserve"> (</w:t>
      </w:r>
      <w:r w:rsidRPr="00803AAD">
        <w:rPr>
          <w:rFonts w:ascii="Arial" w:hAnsi="Arial" w:cs="Arial"/>
          <w:sz w:val="28"/>
          <w:szCs w:val="28"/>
        </w:rPr>
        <w:t xml:space="preserve">including arbitration rules applicable to </w:t>
      </w:r>
      <w:r w:rsidRPr="00EB4154">
        <w:rPr>
          <w:rFonts w:ascii="Arial" w:hAnsi="Arial" w:cs="Arial"/>
          <w:i/>
          <w:sz w:val="28"/>
          <w:szCs w:val="28"/>
        </w:rPr>
        <w:t>ad hoc</w:t>
      </w:r>
      <w:r w:rsidRPr="00803AAD">
        <w:rPr>
          <w:rFonts w:ascii="Arial" w:hAnsi="Arial" w:cs="Arial"/>
          <w:sz w:val="28"/>
          <w:szCs w:val="28"/>
        </w:rPr>
        <w:t xml:space="preserve"> arbitrations</w:t>
      </w:r>
      <w:r w:rsidR="00EB4154">
        <w:rPr>
          <w:rFonts w:ascii="Arial" w:hAnsi="Arial" w:cs="Arial"/>
          <w:sz w:val="28"/>
          <w:szCs w:val="28"/>
        </w:rPr>
        <w:t>).  UNCITRAL rules are used</w:t>
      </w:r>
      <w:r w:rsidRPr="00803AAD">
        <w:rPr>
          <w:rFonts w:ascii="Arial" w:hAnsi="Arial" w:cs="Arial"/>
          <w:sz w:val="28"/>
          <w:szCs w:val="28"/>
        </w:rPr>
        <w:t xml:space="preserve"> by arbitral institutions</w:t>
      </w:r>
      <w:r w:rsidR="00EB4154">
        <w:rPr>
          <w:rFonts w:ascii="Arial" w:hAnsi="Arial" w:cs="Arial"/>
          <w:sz w:val="28"/>
          <w:szCs w:val="28"/>
        </w:rPr>
        <w:t>.  Its m</w:t>
      </w:r>
      <w:r w:rsidRPr="00803AAD">
        <w:rPr>
          <w:rFonts w:ascii="Arial" w:hAnsi="Arial" w:cs="Arial"/>
          <w:sz w:val="28"/>
          <w:szCs w:val="28"/>
        </w:rPr>
        <w:t>odel law on international commercial arbitration has been totally or partially adopted by numerous States in their domestic laws.</w:t>
      </w:r>
      <w:r w:rsidR="00CB157C" w:rsidRPr="00CB157C">
        <w:rPr>
          <w:rFonts w:ascii="Berlin Sans FB" w:hAnsi="Berlin Sans FB" w:cs="Arial"/>
          <w:sz w:val="28"/>
          <w:szCs w:val="28"/>
        </w:rPr>
        <w:t xml:space="preserve"> </w:t>
      </w:r>
    </w:p>
    <w:p w:rsidR="00CB157C" w:rsidRDefault="00CB157C" w:rsidP="00CB157C">
      <w:pPr>
        <w:rPr>
          <w:rFonts w:ascii="Berlin Sans FB" w:hAnsi="Berlin Sans FB" w:cs="Arial"/>
          <w:sz w:val="28"/>
          <w:szCs w:val="28"/>
        </w:rPr>
      </w:pPr>
    </w:p>
    <w:p w:rsidR="004A1C52" w:rsidRDefault="004A1C52" w:rsidP="00CB157C">
      <w:pPr>
        <w:rPr>
          <w:rFonts w:ascii="Berlin Sans FB" w:hAnsi="Berlin Sans FB" w:cs="Arial"/>
          <w:sz w:val="28"/>
          <w:szCs w:val="28"/>
        </w:rPr>
      </w:pPr>
    </w:p>
    <w:p w:rsidR="004A1C52" w:rsidRDefault="004A1C52" w:rsidP="00CB157C">
      <w:pPr>
        <w:rPr>
          <w:rFonts w:ascii="Berlin Sans FB" w:hAnsi="Berlin Sans FB" w:cs="Arial"/>
          <w:sz w:val="28"/>
          <w:szCs w:val="28"/>
        </w:rPr>
      </w:pPr>
    </w:p>
    <w:p w:rsidR="004A1C52" w:rsidRDefault="004A1C52" w:rsidP="00CB157C">
      <w:pPr>
        <w:rPr>
          <w:rFonts w:ascii="Berlin Sans FB" w:hAnsi="Berlin Sans FB" w:cs="Arial"/>
          <w:sz w:val="28"/>
          <w:szCs w:val="28"/>
        </w:rPr>
      </w:pPr>
    </w:p>
    <w:p w:rsidR="00CB157C" w:rsidRPr="00DC11C8" w:rsidRDefault="00CB157C" w:rsidP="00CB157C">
      <w:pPr>
        <w:rPr>
          <w:rFonts w:ascii="Berlin Sans FB" w:hAnsi="Berlin Sans FB" w:cs="Arial"/>
          <w:sz w:val="28"/>
          <w:szCs w:val="28"/>
        </w:rPr>
      </w:pPr>
      <w:r w:rsidRPr="00DC11C8">
        <w:rPr>
          <w:rFonts w:ascii="Berlin Sans FB" w:hAnsi="Berlin Sans FB" w:cs="Arial"/>
          <w:sz w:val="28"/>
          <w:szCs w:val="28"/>
        </w:rPr>
        <w:lastRenderedPageBreak/>
        <w:t>Unspecified Damages</w:t>
      </w:r>
    </w:p>
    <w:p w:rsidR="00CB157C" w:rsidRDefault="00CB157C" w:rsidP="00CB157C">
      <w:pPr>
        <w:rPr>
          <w:rFonts w:ascii="Arial" w:hAnsi="Arial" w:cs="Arial"/>
          <w:sz w:val="28"/>
          <w:szCs w:val="28"/>
        </w:rPr>
      </w:pPr>
      <w:r w:rsidRPr="009C3388">
        <w:rPr>
          <w:rFonts w:ascii="Arial" w:hAnsi="Arial" w:cs="Arial"/>
          <w:sz w:val="28"/>
          <w:szCs w:val="28"/>
        </w:rPr>
        <w:t>"Unspecified Damages" is a type of relief a party requests when the amount of monetary relief or the form of other relief is unknown or undisclosed.</w:t>
      </w:r>
    </w:p>
    <w:p w:rsidR="00941FB0" w:rsidRDefault="00941FB0" w:rsidP="00803AAD">
      <w:pPr>
        <w:rPr>
          <w:rFonts w:ascii="Arial" w:hAnsi="Arial" w:cs="Arial"/>
          <w:sz w:val="28"/>
          <w:szCs w:val="28"/>
        </w:rPr>
      </w:pPr>
    </w:p>
    <w:p w:rsidR="00941FB0" w:rsidRPr="00D64CA0" w:rsidRDefault="00941FB0" w:rsidP="005F03BC">
      <w:pPr>
        <w:jc w:val="center"/>
        <w:rPr>
          <w:rFonts w:ascii="Berlin Sans FB" w:hAnsi="Berlin Sans FB" w:cs="Arial"/>
          <w:b/>
          <w:sz w:val="32"/>
          <w:szCs w:val="32"/>
        </w:rPr>
      </w:pPr>
      <w:r w:rsidRPr="00D64CA0">
        <w:rPr>
          <w:rFonts w:ascii="Berlin Sans FB" w:hAnsi="Berlin Sans FB" w:cs="Arial"/>
          <w:b/>
          <w:sz w:val="32"/>
          <w:szCs w:val="32"/>
        </w:rPr>
        <w:t>-V-</w:t>
      </w:r>
    </w:p>
    <w:p w:rsidR="00941FB0" w:rsidRPr="00D64CA0" w:rsidRDefault="00941FB0" w:rsidP="005F03BC">
      <w:pPr>
        <w:jc w:val="center"/>
        <w:rPr>
          <w:rFonts w:ascii="Berlin Sans FB" w:hAnsi="Berlin Sans FB" w:cs="Arial"/>
          <w:b/>
          <w:sz w:val="32"/>
          <w:szCs w:val="32"/>
        </w:rPr>
      </w:pPr>
    </w:p>
    <w:p w:rsidR="00941FB0" w:rsidRPr="00D64CA0" w:rsidRDefault="00941FB0" w:rsidP="005F03BC">
      <w:pPr>
        <w:jc w:val="center"/>
        <w:rPr>
          <w:rFonts w:ascii="Berlin Sans FB" w:hAnsi="Berlin Sans FB" w:cs="Arial"/>
          <w:b/>
          <w:sz w:val="32"/>
          <w:szCs w:val="32"/>
        </w:rPr>
      </w:pPr>
      <w:r w:rsidRPr="00D64CA0">
        <w:rPr>
          <w:rFonts w:ascii="Berlin Sans FB" w:hAnsi="Berlin Sans FB" w:cs="Arial"/>
          <w:b/>
          <w:sz w:val="32"/>
          <w:szCs w:val="32"/>
        </w:rPr>
        <w:t>-W-</w:t>
      </w:r>
    </w:p>
    <w:p w:rsidR="00941FB0" w:rsidRPr="00D64CA0" w:rsidRDefault="00941FB0" w:rsidP="005F03BC">
      <w:pPr>
        <w:jc w:val="center"/>
        <w:rPr>
          <w:rFonts w:ascii="Berlin Sans FB" w:hAnsi="Berlin Sans FB" w:cs="Arial"/>
          <w:b/>
          <w:sz w:val="32"/>
          <w:szCs w:val="32"/>
        </w:rPr>
      </w:pPr>
    </w:p>
    <w:p w:rsidR="00941FB0" w:rsidRPr="00D64CA0" w:rsidRDefault="00941FB0" w:rsidP="005F03BC">
      <w:pPr>
        <w:jc w:val="center"/>
        <w:rPr>
          <w:rFonts w:ascii="Berlin Sans FB" w:hAnsi="Berlin Sans FB" w:cs="Arial"/>
          <w:b/>
          <w:sz w:val="32"/>
          <w:szCs w:val="32"/>
        </w:rPr>
      </w:pPr>
      <w:r w:rsidRPr="00D64CA0">
        <w:rPr>
          <w:rFonts w:ascii="Berlin Sans FB" w:hAnsi="Berlin Sans FB" w:cs="Arial"/>
          <w:b/>
          <w:sz w:val="32"/>
          <w:szCs w:val="32"/>
        </w:rPr>
        <w:t>-X-</w:t>
      </w:r>
    </w:p>
    <w:p w:rsidR="00941FB0" w:rsidRPr="00D64CA0" w:rsidRDefault="00941FB0" w:rsidP="005F03BC">
      <w:pPr>
        <w:jc w:val="center"/>
        <w:rPr>
          <w:rFonts w:ascii="Berlin Sans FB" w:hAnsi="Berlin Sans FB" w:cs="Arial"/>
          <w:b/>
          <w:sz w:val="32"/>
          <w:szCs w:val="32"/>
        </w:rPr>
      </w:pPr>
    </w:p>
    <w:p w:rsidR="00941FB0" w:rsidRPr="00D64CA0" w:rsidRDefault="00941FB0" w:rsidP="005F03BC">
      <w:pPr>
        <w:jc w:val="center"/>
        <w:rPr>
          <w:rFonts w:ascii="Berlin Sans FB" w:hAnsi="Berlin Sans FB" w:cs="Arial"/>
          <w:b/>
          <w:sz w:val="32"/>
          <w:szCs w:val="32"/>
        </w:rPr>
      </w:pPr>
      <w:r w:rsidRPr="00D64CA0">
        <w:rPr>
          <w:rFonts w:ascii="Berlin Sans FB" w:hAnsi="Berlin Sans FB" w:cs="Arial"/>
          <w:b/>
          <w:sz w:val="32"/>
          <w:szCs w:val="32"/>
        </w:rPr>
        <w:t>-Y-</w:t>
      </w:r>
    </w:p>
    <w:p w:rsidR="00941FB0" w:rsidRPr="00D64CA0" w:rsidRDefault="00941FB0" w:rsidP="005F03BC">
      <w:pPr>
        <w:jc w:val="center"/>
        <w:rPr>
          <w:rFonts w:ascii="Berlin Sans FB" w:hAnsi="Berlin Sans FB" w:cs="Arial"/>
          <w:b/>
          <w:sz w:val="32"/>
          <w:szCs w:val="32"/>
        </w:rPr>
      </w:pPr>
    </w:p>
    <w:p w:rsidR="00671EF1" w:rsidRDefault="00941FB0" w:rsidP="00D45F11">
      <w:pPr>
        <w:jc w:val="center"/>
        <w:rPr>
          <w:rFonts w:ascii="Arial" w:hAnsi="Arial" w:cs="Arial"/>
          <w:noProof/>
          <w:color w:val="0000FF"/>
          <w:sz w:val="18"/>
          <w:szCs w:val="18"/>
        </w:rPr>
      </w:pPr>
      <w:r w:rsidRPr="00D64CA0">
        <w:rPr>
          <w:rFonts w:ascii="Berlin Sans FB" w:hAnsi="Berlin Sans FB" w:cs="Arial"/>
          <w:b/>
          <w:sz w:val="32"/>
          <w:szCs w:val="32"/>
        </w:rPr>
        <w:t>-Z-</w:t>
      </w:r>
    </w:p>
    <w:p w:rsidR="00671EF1" w:rsidRDefault="00671EF1" w:rsidP="00D45F11">
      <w:pPr>
        <w:jc w:val="center"/>
        <w:rPr>
          <w:rFonts w:ascii="Arial" w:hAnsi="Arial" w:cs="Arial"/>
          <w:noProof/>
          <w:color w:val="0000FF"/>
          <w:sz w:val="18"/>
          <w:szCs w:val="18"/>
        </w:rPr>
      </w:pPr>
      <w:r>
        <w:rPr>
          <w:noProof/>
        </w:rPr>
        <w:drawing>
          <wp:inline distT="0" distB="0" distL="0" distR="0">
            <wp:extent cx="3224022" cy="2011680"/>
            <wp:effectExtent l="19050" t="0" r="0" b="0"/>
            <wp:docPr id="196" name="Picture 196" descr="http://ts2.mm.bing.net/images/thumbnail.aspx?q=4792428248892165&amp;id=cc8883c676aeecc162e4952fed380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ts2.mm.bing.net/images/thumbnail.aspx?q=4792428248892165&amp;id=cc8883c676aeecc162e4952fed380d7c"/>
                    <pic:cNvPicPr>
                      <a:picLocks noChangeAspect="1" noChangeArrowheads="1"/>
                    </pic:cNvPicPr>
                  </pic:nvPicPr>
                  <pic:blipFill>
                    <a:blip r:embed="rId146" cstate="print"/>
                    <a:srcRect/>
                    <a:stretch>
                      <a:fillRect/>
                    </a:stretch>
                  </pic:blipFill>
                  <pic:spPr bwMode="auto">
                    <a:xfrm>
                      <a:off x="0" y="0"/>
                      <a:ext cx="3223557" cy="2011390"/>
                    </a:xfrm>
                    <a:prstGeom prst="rect">
                      <a:avLst/>
                    </a:prstGeom>
                    <a:noFill/>
                    <a:ln w="9525">
                      <a:noFill/>
                      <a:miter lim="800000"/>
                      <a:headEnd/>
                      <a:tailEnd/>
                    </a:ln>
                  </pic:spPr>
                </pic:pic>
              </a:graphicData>
            </a:graphic>
          </wp:inline>
        </w:drawing>
      </w:r>
    </w:p>
    <w:p w:rsidR="0023796C" w:rsidRPr="00517DE0" w:rsidRDefault="00517DE0" w:rsidP="00517DE0">
      <w:pPr>
        <w:jc w:val="right"/>
        <w:rPr>
          <w:rFonts w:ascii="Arial" w:hAnsi="Arial" w:cs="Arial"/>
          <w:i/>
          <w:sz w:val="24"/>
          <w:szCs w:val="24"/>
        </w:rPr>
      </w:pPr>
      <w:r w:rsidRPr="00517DE0">
        <w:rPr>
          <w:rFonts w:ascii="Arial" w:hAnsi="Arial" w:cs="Arial"/>
          <w:i/>
          <w:sz w:val="24"/>
          <w:szCs w:val="24"/>
        </w:rPr>
        <w:t>(</w:t>
      </w:r>
      <w:r w:rsidR="00D64CA0">
        <w:rPr>
          <w:rFonts w:ascii="Arial" w:hAnsi="Arial" w:cs="Arial"/>
          <w:i/>
          <w:sz w:val="24"/>
          <w:szCs w:val="24"/>
        </w:rPr>
        <w:t>C</w:t>
      </w:r>
      <w:r w:rsidRPr="00517DE0">
        <w:rPr>
          <w:rFonts w:ascii="Arial" w:hAnsi="Arial" w:cs="Arial"/>
          <w:i/>
          <w:sz w:val="24"/>
          <w:szCs w:val="24"/>
        </w:rPr>
        <w:t>) Lisa Miller, Miller Consulting, 2012</w:t>
      </w:r>
    </w:p>
    <w:p w:rsidR="00517DE0" w:rsidRPr="00517DE0" w:rsidRDefault="00D45F11" w:rsidP="00517DE0">
      <w:pPr>
        <w:jc w:val="right"/>
        <w:rPr>
          <w:rFonts w:ascii="Arial" w:hAnsi="Arial" w:cs="Arial"/>
          <w:i/>
          <w:sz w:val="24"/>
          <w:szCs w:val="24"/>
        </w:rPr>
      </w:pPr>
      <w:r>
        <w:rPr>
          <w:rFonts w:ascii="Arial" w:hAnsi="Arial" w:cs="Arial"/>
          <w:i/>
          <w:sz w:val="24"/>
          <w:szCs w:val="24"/>
        </w:rPr>
        <w:t>(</w:t>
      </w:r>
      <w:r w:rsidR="00517DE0" w:rsidRPr="00517DE0">
        <w:rPr>
          <w:rFonts w:ascii="Arial" w:hAnsi="Arial" w:cs="Arial"/>
          <w:i/>
          <w:sz w:val="24"/>
          <w:szCs w:val="24"/>
        </w:rPr>
        <w:t>818) 802-1709 cell/text (USA)</w:t>
      </w:r>
    </w:p>
    <w:p w:rsidR="006616A3" w:rsidRPr="006616A3" w:rsidRDefault="006616A3" w:rsidP="006616A3">
      <w:pPr>
        <w:jc w:val="center"/>
        <w:rPr>
          <w:rFonts w:ascii="Berlin Sans FB" w:hAnsi="Berlin Sans FB" w:cs="Arial"/>
          <w:b/>
          <w:sz w:val="36"/>
          <w:szCs w:val="36"/>
        </w:rPr>
      </w:pPr>
      <w:r w:rsidRPr="006616A3">
        <w:rPr>
          <w:rFonts w:ascii="Berlin Sans FB" w:hAnsi="Berlin Sans FB" w:cs="Arial"/>
          <w:b/>
          <w:sz w:val="36"/>
          <w:szCs w:val="36"/>
        </w:rPr>
        <w:lastRenderedPageBreak/>
        <w:t xml:space="preserve">Lisa Miller's Guidebook </w:t>
      </w:r>
    </w:p>
    <w:p w:rsidR="0023796C" w:rsidRPr="00644198" w:rsidRDefault="0023796C" w:rsidP="00644198">
      <w:pPr>
        <w:jc w:val="center"/>
        <w:rPr>
          <w:rFonts w:ascii="Berlin Sans FB" w:hAnsi="Berlin Sans FB" w:cs="Arial"/>
          <w:sz w:val="32"/>
          <w:szCs w:val="32"/>
        </w:rPr>
      </w:pPr>
      <w:r w:rsidRPr="00644198">
        <w:rPr>
          <w:rFonts w:ascii="Berlin Sans FB" w:hAnsi="Berlin Sans FB" w:cs="Arial"/>
          <w:sz w:val="32"/>
          <w:szCs w:val="32"/>
        </w:rPr>
        <w:t>Resolution of International Business Disputes</w:t>
      </w:r>
    </w:p>
    <w:p w:rsidR="0023796C" w:rsidRPr="00644198" w:rsidRDefault="0023796C" w:rsidP="00644198">
      <w:pPr>
        <w:jc w:val="center"/>
        <w:rPr>
          <w:rFonts w:ascii="Berlin Sans FB" w:hAnsi="Berlin Sans FB" w:cs="Arial"/>
          <w:sz w:val="32"/>
          <w:szCs w:val="32"/>
        </w:rPr>
      </w:pPr>
      <w:proofErr w:type="gramStart"/>
      <w:r w:rsidRPr="00644198">
        <w:rPr>
          <w:rFonts w:ascii="Berlin Sans FB" w:hAnsi="Berlin Sans FB" w:cs="Arial"/>
          <w:sz w:val="32"/>
          <w:szCs w:val="32"/>
        </w:rPr>
        <w:t>in</w:t>
      </w:r>
      <w:proofErr w:type="gramEnd"/>
      <w:r w:rsidRPr="00644198">
        <w:rPr>
          <w:rFonts w:ascii="Berlin Sans FB" w:hAnsi="Berlin Sans FB" w:cs="Arial"/>
          <w:sz w:val="32"/>
          <w:szCs w:val="32"/>
        </w:rPr>
        <w:t xml:space="preserve"> </w:t>
      </w:r>
      <w:r w:rsidR="00D93009">
        <w:rPr>
          <w:rFonts w:ascii="Berlin Sans FB" w:hAnsi="Berlin Sans FB" w:cs="Arial"/>
          <w:sz w:val="32"/>
          <w:szCs w:val="32"/>
        </w:rPr>
        <w:t xml:space="preserve">Expanding </w:t>
      </w:r>
      <w:r w:rsidRPr="00644198">
        <w:rPr>
          <w:rFonts w:ascii="Berlin Sans FB" w:hAnsi="Berlin Sans FB" w:cs="Arial"/>
          <w:sz w:val="32"/>
          <w:szCs w:val="32"/>
        </w:rPr>
        <w:t>Post-Communist Economies</w:t>
      </w:r>
    </w:p>
    <w:p w:rsidR="0023796C" w:rsidRPr="00644198" w:rsidRDefault="0023796C" w:rsidP="00644198">
      <w:pPr>
        <w:jc w:val="center"/>
        <w:rPr>
          <w:rFonts w:ascii="Berlin Sans FB" w:hAnsi="Berlin Sans FB" w:cs="Arial"/>
          <w:sz w:val="32"/>
          <w:szCs w:val="32"/>
        </w:rPr>
      </w:pPr>
      <w:r w:rsidRPr="00644198">
        <w:rPr>
          <w:rFonts w:ascii="Berlin Sans FB" w:hAnsi="Berlin Sans FB" w:cs="Arial"/>
          <w:sz w:val="32"/>
          <w:szCs w:val="32"/>
        </w:rPr>
        <w:t>(Arbitration Emphasis)</w:t>
      </w:r>
    </w:p>
    <w:p w:rsidR="0023796C" w:rsidRPr="00644198" w:rsidRDefault="0023796C" w:rsidP="0023796C">
      <w:pPr>
        <w:rPr>
          <w:rFonts w:ascii="Berlin Sans FB" w:hAnsi="Berlin Sans FB" w:cs="Arial"/>
          <w:sz w:val="28"/>
          <w:szCs w:val="28"/>
        </w:rPr>
      </w:pPr>
    </w:p>
    <w:p w:rsidR="0023796C" w:rsidRPr="00644198" w:rsidRDefault="005F03BC" w:rsidP="00644198">
      <w:pPr>
        <w:jc w:val="right"/>
        <w:rPr>
          <w:rFonts w:ascii="Berlin Sans FB" w:hAnsi="Berlin Sans FB" w:cs="Arial"/>
          <w:i/>
          <w:sz w:val="28"/>
          <w:szCs w:val="28"/>
        </w:rPr>
      </w:pPr>
      <w:r>
        <w:rPr>
          <w:rFonts w:ascii="Berlin Sans FB" w:hAnsi="Berlin Sans FB" w:cs="Arial"/>
          <w:i/>
          <w:sz w:val="28"/>
          <w:szCs w:val="28"/>
        </w:rPr>
        <w:t xml:space="preserve">Professor </w:t>
      </w:r>
      <w:r w:rsidR="0023796C" w:rsidRPr="00644198">
        <w:rPr>
          <w:rFonts w:ascii="Berlin Sans FB" w:hAnsi="Berlin Sans FB" w:cs="Arial"/>
          <w:i/>
          <w:sz w:val="28"/>
          <w:szCs w:val="28"/>
        </w:rPr>
        <w:t>Lisa Miller</w:t>
      </w:r>
    </w:p>
    <w:p w:rsidR="005F03BC" w:rsidRDefault="0023796C" w:rsidP="00644198">
      <w:pPr>
        <w:jc w:val="right"/>
        <w:rPr>
          <w:rFonts w:ascii="Berlin Sans FB" w:hAnsi="Berlin Sans FB" w:cs="Arial"/>
          <w:i/>
          <w:sz w:val="28"/>
          <w:szCs w:val="28"/>
        </w:rPr>
      </w:pPr>
      <w:r w:rsidRPr="00644198">
        <w:rPr>
          <w:rFonts w:ascii="Berlin Sans FB" w:hAnsi="Berlin Sans FB" w:cs="Arial"/>
          <w:i/>
          <w:sz w:val="28"/>
          <w:szCs w:val="28"/>
        </w:rPr>
        <w:t xml:space="preserve">(C) 2012 Lisa Miller </w:t>
      </w:r>
    </w:p>
    <w:p w:rsidR="0023796C" w:rsidRPr="00644198" w:rsidRDefault="0023796C" w:rsidP="00644198">
      <w:pPr>
        <w:jc w:val="right"/>
        <w:rPr>
          <w:rFonts w:ascii="Berlin Sans FB" w:hAnsi="Berlin Sans FB" w:cs="Arial"/>
          <w:i/>
          <w:sz w:val="28"/>
          <w:szCs w:val="28"/>
        </w:rPr>
      </w:pPr>
      <w:r w:rsidRPr="00644198">
        <w:rPr>
          <w:rFonts w:ascii="Berlin Sans FB" w:hAnsi="Berlin Sans FB" w:cs="Arial"/>
          <w:i/>
          <w:sz w:val="28"/>
          <w:szCs w:val="28"/>
        </w:rPr>
        <w:t xml:space="preserve"> (818) 802-1709 (USA) </w:t>
      </w:r>
      <w:r w:rsidR="005F03BC">
        <w:rPr>
          <w:rFonts w:ascii="Berlin Sans FB" w:hAnsi="Berlin Sans FB" w:cs="Arial"/>
          <w:i/>
          <w:sz w:val="28"/>
          <w:szCs w:val="28"/>
        </w:rPr>
        <w:t>cell/text</w:t>
      </w:r>
      <w:r w:rsidR="006616A3">
        <w:rPr>
          <w:rFonts w:ascii="Berlin Sans FB" w:hAnsi="Berlin Sans FB" w:cs="Arial"/>
          <w:i/>
          <w:sz w:val="28"/>
          <w:szCs w:val="28"/>
        </w:rPr>
        <w:t xml:space="preserve"> / </w:t>
      </w:r>
      <w:r w:rsidRPr="00644198">
        <w:rPr>
          <w:rFonts w:ascii="Berlin Sans FB" w:hAnsi="Berlin Sans FB" w:cs="Arial"/>
          <w:i/>
          <w:sz w:val="28"/>
          <w:szCs w:val="28"/>
        </w:rPr>
        <w:t>Protem@LMillerconsulting.com</w:t>
      </w:r>
    </w:p>
    <w:p w:rsidR="0023796C" w:rsidRPr="00644198" w:rsidRDefault="0023796C" w:rsidP="0023796C">
      <w:pPr>
        <w:rPr>
          <w:rFonts w:ascii="Berlin Sans FB" w:hAnsi="Berlin Sans FB" w:cs="Arial"/>
          <w:sz w:val="28"/>
          <w:szCs w:val="28"/>
        </w:rPr>
      </w:pPr>
    </w:p>
    <w:p w:rsidR="0023796C" w:rsidRDefault="0023796C" w:rsidP="00644198">
      <w:pPr>
        <w:jc w:val="center"/>
        <w:rPr>
          <w:rFonts w:ascii="Berlin Sans FB" w:hAnsi="Berlin Sans FB" w:cs="Arial"/>
          <w:sz w:val="32"/>
          <w:szCs w:val="32"/>
          <w:u w:val="single"/>
        </w:rPr>
      </w:pPr>
      <w:r w:rsidRPr="00644198">
        <w:rPr>
          <w:rFonts w:ascii="Berlin Sans FB" w:hAnsi="Berlin Sans FB" w:cs="Arial"/>
          <w:sz w:val="32"/>
          <w:szCs w:val="32"/>
          <w:u w:val="single"/>
        </w:rPr>
        <w:t>Syllabus</w:t>
      </w:r>
    </w:p>
    <w:p w:rsidR="00644198" w:rsidRPr="006616A3" w:rsidRDefault="00644198" w:rsidP="00644198">
      <w:pPr>
        <w:rPr>
          <w:rFonts w:ascii="Berlin Sans FB" w:hAnsi="Berlin Sans FB" w:cs="Arial"/>
          <w:sz w:val="32"/>
          <w:szCs w:val="32"/>
        </w:rPr>
      </w:pPr>
      <w:r w:rsidRPr="006616A3">
        <w:rPr>
          <w:rFonts w:ascii="Berlin Sans FB" w:hAnsi="Berlin Sans FB" w:cs="Arial"/>
          <w:sz w:val="32"/>
          <w:szCs w:val="32"/>
        </w:rPr>
        <w:t>Unless otherwise noted, all homework reading assignments refer to the designated e-text for this class, "</w:t>
      </w:r>
      <w:r w:rsidR="006A71E1" w:rsidRPr="006616A3">
        <w:rPr>
          <w:rFonts w:ascii="Berlin Sans FB" w:hAnsi="Berlin Sans FB" w:cs="Arial"/>
          <w:sz w:val="32"/>
          <w:szCs w:val="32"/>
        </w:rPr>
        <w:t>Lisa Miller's Guidebook</w:t>
      </w:r>
      <w:r w:rsidRPr="006616A3">
        <w:rPr>
          <w:rFonts w:ascii="Berlin Sans FB" w:hAnsi="Berlin Sans FB" w:cs="Arial"/>
          <w:sz w:val="32"/>
          <w:szCs w:val="32"/>
        </w:rPr>
        <w:t xml:space="preserve">." If you are having trouble accessing the e-text, please notify the dean. </w:t>
      </w:r>
    </w:p>
    <w:p w:rsidR="006A71E1" w:rsidRPr="006616A3" w:rsidRDefault="006A71E1" w:rsidP="00644198">
      <w:pPr>
        <w:rPr>
          <w:rFonts w:ascii="Berlin Sans FB" w:hAnsi="Berlin Sans FB" w:cs="Arial"/>
          <w:sz w:val="32"/>
          <w:szCs w:val="32"/>
        </w:rPr>
      </w:pPr>
      <w:r w:rsidRPr="006616A3">
        <w:rPr>
          <w:rFonts w:ascii="Berlin Sans FB" w:hAnsi="Berlin Sans FB" w:cs="Arial"/>
          <w:sz w:val="32"/>
          <w:szCs w:val="32"/>
        </w:rPr>
        <w:t xml:space="preserve">Students will be assessed based on their mastery of the subject matter, participation in class discussions, oral presentations, and the final examination exercise.  Final grades will be on a Pass/Fail scale. </w:t>
      </w:r>
    </w:p>
    <w:p w:rsidR="00DB7D7D" w:rsidRPr="006616A3" w:rsidRDefault="00DB7D7D" w:rsidP="00DB7D7D">
      <w:pPr>
        <w:rPr>
          <w:rFonts w:ascii="Berlin Sans FB" w:hAnsi="Berlin Sans FB" w:cs="Arial"/>
          <w:sz w:val="32"/>
          <w:szCs w:val="32"/>
        </w:rPr>
      </w:pPr>
      <w:r w:rsidRPr="006616A3">
        <w:rPr>
          <w:rFonts w:ascii="Berlin Sans FB" w:hAnsi="Berlin Sans FB" w:cs="Arial"/>
          <w:sz w:val="32"/>
          <w:szCs w:val="32"/>
        </w:rPr>
        <w:t>At the end of the course students should be able to:</w:t>
      </w:r>
    </w:p>
    <w:p w:rsidR="00DB7D7D" w:rsidRPr="006616A3" w:rsidRDefault="00DB7D7D" w:rsidP="00DB7D7D">
      <w:pPr>
        <w:pStyle w:val="Odstavecseseznamem"/>
        <w:numPr>
          <w:ilvl w:val="0"/>
          <w:numId w:val="45"/>
        </w:numPr>
        <w:rPr>
          <w:rFonts w:ascii="Berlin Sans FB" w:hAnsi="Berlin Sans FB" w:cs="Arial"/>
          <w:sz w:val="32"/>
          <w:szCs w:val="32"/>
        </w:rPr>
      </w:pPr>
      <w:r w:rsidRPr="006616A3">
        <w:rPr>
          <w:rFonts w:ascii="Berlin Sans FB" w:hAnsi="Berlin Sans FB" w:cs="Arial"/>
          <w:sz w:val="32"/>
          <w:szCs w:val="32"/>
        </w:rPr>
        <w:t>Understand and explain resolution processes for international business disputes through international arbitration;</w:t>
      </w:r>
    </w:p>
    <w:p w:rsidR="00DB7D7D" w:rsidRPr="006616A3" w:rsidRDefault="00DB7D7D" w:rsidP="00DB7D7D">
      <w:pPr>
        <w:pStyle w:val="Odstavecseseznamem"/>
        <w:numPr>
          <w:ilvl w:val="0"/>
          <w:numId w:val="45"/>
        </w:numPr>
        <w:rPr>
          <w:rFonts w:ascii="Berlin Sans FB" w:hAnsi="Berlin Sans FB" w:cs="Arial"/>
          <w:sz w:val="32"/>
          <w:szCs w:val="32"/>
        </w:rPr>
      </w:pPr>
      <w:r w:rsidRPr="006616A3">
        <w:rPr>
          <w:rFonts w:ascii="Berlin Sans FB" w:hAnsi="Berlin Sans FB" w:cs="Arial"/>
          <w:sz w:val="32"/>
          <w:szCs w:val="32"/>
        </w:rPr>
        <w:t>Work with and understand information on the legal aspects of resolution of international business disputes;</w:t>
      </w:r>
    </w:p>
    <w:p w:rsidR="00DB7D7D" w:rsidRPr="006616A3" w:rsidRDefault="00DB7D7D" w:rsidP="00DB7D7D">
      <w:pPr>
        <w:pStyle w:val="Odstavecseseznamem"/>
        <w:numPr>
          <w:ilvl w:val="0"/>
          <w:numId w:val="45"/>
        </w:numPr>
        <w:rPr>
          <w:rFonts w:ascii="Berlin Sans FB" w:hAnsi="Berlin Sans FB" w:cs="Arial"/>
          <w:sz w:val="32"/>
          <w:szCs w:val="32"/>
        </w:rPr>
      </w:pPr>
      <w:r w:rsidRPr="006616A3">
        <w:rPr>
          <w:rFonts w:ascii="Berlin Sans FB" w:hAnsi="Berlin Sans FB" w:cs="Arial"/>
          <w:sz w:val="32"/>
          <w:szCs w:val="32"/>
        </w:rPr>
        <w:t>Create resolution plans for resolving international business conflicts through international arbitration processes; and</w:t>
      </w:r>
    </w:p>
    <w:p w:rsidR="00DB7D7D" w:rsidRPr="006616A3" w:rsidRDefault="00DB7D7D" w:rsidP="00DB7D7D">
      <w:pPr>
        <w:pStyle w:val="Odstavecseseznamem"/>
        <w:numPr>
          <w:ilvl w:val="0"/>
          <w:numId w:val="45"/>
        </w:numPr>
        <w:rPr>
          <w:rFonts w:ascii="Berlin Sans FB" w:hAnsi="Berlin Sans FB" w:cs="Arial"/>
          <w:sz w:val="32"/>
          <w:szCs w:val="32"/>
        </w:rPr>
      </w:pPr>
      <w:r w:rsidRPr="006616A3">
        <w:rPr>
          <w:rFonts w:ascii="Berlin Sans FB" w:hAnsi="Berlin Sans FB" w:cs="Arial"/>
          <w:sz w:val="32"/>
          <w:szCs w:val="32"/>
        </w:rPr>
        <w:t>Make reasoned decisions about approaches to resolution of business disputes in the international arena.</w:t>
      </w:r>
    </w:p>
    <w:p w:rsidR="00067F9A" w:rsidRPr="00DE5342" w:rsidRDefault="00067F9A" w:rsidP="0023796C">
      <w:pPr>
        <w:rPr>
          <w:rFonts w:ascii="Berlin Sans FB" w:hAnsi="Berlin Sans FB" w:cs="Arial"/>
          <w:sz w:val="28"/>
          <w:szCs w:val="28"/>
          <w:u w:val="single"/>
        </w:rPr>
      </w:pPr>
      <w:r w:rsidRPr="00DE5342">
        <w:rPr>
          <w:rFonts w:ascii="Berlin Sans FB" w:hAnsi="Berlin Sans FB" w:cs="Arial"/>
          <w:sz w:val="28"/>
          <w:szCs w:val="28"/>
          <w:u w:val="single"/>
        </w:rPr>
        <w:lastRenderedPageBreak/>
        <w:t>Class meeting #1</w:t>
      </w:r>
    </w:p>
    <w:p w:rsidR="00067F9A" w:rsidRPr="00644198" w:rsidRDefault="00644198" w:rsidP="0023796C">
      <w:pPr>
        <w:rPr>
          <w:rFonts w:ascii="Berlin Sans FB" w:hAnsi="Berlin Sans FB" w:cs="Arial"/>
          <w:sz w:val="28"/>
          <w:szCs w:val="28"/>
        </w:rPr>
      </w:pPr>
      <w:r>
        <w:rPr>
          <w:rFonts w:ascii="Berlin Sans FB" w:hAnsi="Berlin Sans FB" w:cs="Arial"/>
          <w:sz w:val="28"/>
          <w:szCs w:val="28"/>
        </w:rPr>
        <w:t>Chapter I</w:t>
      </w:r>
    </w:p>
    <w:p w:rsidR="0023796C" w:rsidRDefault="00644198" w:rsidP="0023796C">
      <w:pPr>
        <w:rPr>
          <w:rFonts w:ascii="Berlin Sans FB" w:hAnsi="Berlin Sans FB" w:cs="Arial"/>
          <w:sz w:val="28"/>
          <w:szCs w:val="28"/>
        </w:rPr>
      </w:pPr>
      <w:r w:rsidRPr="00644198">
        <w:rPr>
          <w:rFonts w:ascii="Berlin Sans FB" w:hAnsi="Berlin Sans FB" w:cs="Arial"/>
          <w:sz w:val="28"/>
          <w:szCs w:val="28"/>
        </w:rPr>
        <w:t xml:space="preserve">Chapter </w:t>
      </w:r>
      <w:r>
        <w:rPr>
          <w:rFonts w:ascii="Berlin Sans FB" w:hAnsi="Berlin Sans FB" w:cs="Arial"/>
          <w:sz w:val="28"/>
          <w:szCs w:val="28"/>
        </w:rPr>
        <w:t>II</w:t>
      </w:r>
    </w:p>
    <w:p w:rsidR="00E74762" w:rsidRDefault="00E74762" w:rsidP="0023796C">
      <w:pPr>
        <w:rPr>
          <w:rFonts w:ascii="Berlin Sans FB" w:hAnsi="Berlin Sans FB" w:cs="Arial"/>
          <w:sz w:val="28"/>
          <w:szCs w:val="28"/>
        </w:rPr>
      </w:pPr>
      <w:r>
        <w:rPr>
          <w:rFonts w:ascii="Berlin Sans FB" w:hAnsi="Berlin Sans FB" w:cs="Arial"/>
          <w:sz w:val="28"/>
          <w:szCs w:val="28"/>
        </w:rPr>
        <w:t>Chapter III</w:t>
      </w:r>
    </w:p>
    <w:p w:rsidR="00067F9A" w:rsidRPr="00644198" w:rsidRDefault="00067F9A" w:rsidP="0023796C">
      <w:pPr>
        <w:rPr>
          <w:rFonts w:ascii="Berlin Sans FB" w:hAnsi="Berlin Sans FB" w:cs="Arial"/>
          <w:sz w:val="28"/>
          <w:szCs w:val="28"/>
        </w:rPr>
      </w:pPr>
    </w:p>
    <w:p w:rsidR="00067F9A" w:rsidRPr="00DE5342" w:rsidRDefault="00067F9A" w:rsidP="0023796C">
      <w:pPr>
        <w:rPr>
          <w:rFonts w:ascii="Berlin Sans FB" w:hAnsi="Berlin Sans FB" w:cs="Arial"/>
          <w:sz w:val="28"/>
          <w:szCs w:val="28"/>
          <w:u w:val="single"/>
        </w:rPr>
      </w:pPr>
      <w:r w:rsidRPr="00DE5342">
        <w:rPr>
          <w:rFonts w:ascii="Berlin Sans FB" w:hAnsi="Berlin Sans FB" w:cs="Arial"/>
          <w:sz w:val="28"/>
          <w:szCs w:val="28"/>
          <w:u w:val="single"/>
        </w:rPr>
        <w:t>Class meeting #2</w:t>
      </w:r>
    </w:p>
    <w:p w:rsidR="0023796C" w:rsidRPr="00644198" w:rsidRDefault="00644198" w:rsidP="0023796C">
      <w:pPr>
        <w:rPr>
          <w:rFonts w:ascii="Berlin Sans FB" w:hAnsi="Berlin Sans FB" w:cs="Arial"/>
          <w:sz w:val="28"/>
          <w:szCs w:val="28"/>
        </w:rPr>
      </w:pPr>
      <w:r w:rsidRPr="00644198">
        <w:rPr>
          <w:rFonts w:ascii="Berlin Sans FB" w:hAnsi="Berlin Sans FB" w:cs="Arial"/>
          <w:sz w:val="28"/>
          <w:szCs w:val="28"/>
        </w:rPr>
        <w:t xml:space="preserve">Chapter </w:t>
      </w:r>
      <w:r w:rsidR="00095105">
        <w:rPr>
          <w:rFonts w:ascii="Berlin Sans FB" w:hAnsi="Berlin Sans FB" w:cs="Arial"/>
          <w:sz w:val="28"/>
          <w:szCs w:val="28"/>
        </w:rPr>
        <w:t>I</w:t>
      </w:r>
      <w:r w:rsidR="00E74762">
        <w:rPr>
          <w:rFonts w:ascii="Berlin Sans FB" w:hAnsi="Berlin Sans FB" w:cs="Arial"/>
          <w:sz w:val="28"/>
          <w:szCs w:val="28"/>
        </w:rPr>
        <w:t>V</w:t>
      </w:r>
    </w:p>
    <w:p w:rsidR="0023796C" w:rsidRPr="00644198" w:rsidRDefault="00644198" w:rsidP="0023796C">
      <w:pPr>
        <w:rPr>
          <w:rFonts w:ascii="Berlin Sans FB" w:hAnsi="Berlin Sans FB" w:cs="Arial"/>
          <w:sz w:val="28"/>
          <w:szCs w:val="28"/>
        </w:rPr>
      </w:pPr>
      <w:r w:rsidRPr="00644198">
        <w:rPr>
          <w:rFonts w:ascii="Berlin Sans FB" w:hAnsi="Berlin Sans FB" w:cs="Arial"/>
          <w:sz w:val="28"/>
          <w:szCs w:val="28"/>
        </w:rPr>
        <w:t xml:space="preserve">Chapter </w:t>
      </w:r>
      <w:r w:rsidR="00095105">
        <w:rPr>
          <w:rFonts w:ascii="Berlin Sans FB" w:hAnsi="Berlin Sans FB" w:cs="Arial"/>
          <w:sz w:val="28"/>
          <w:szCs w:val="28"/>
        </w:rPr>
        <w:t>V</w:t>
      </w:r>
    </w:p>
    <w:p w:rsidR="00067F9A" w:rsidRDefault="00E74762" w:rsidP="0023796C">
      <w:pPr>
        <w:rPr>
          <w:rFonts w:ascii="Berlin Sans FB" w:hAnsi="Berlin Sans FB" w:cs="Arial"/>
          <w:sz w:val="28"/>
          <w:szCs w:val="28"/>
        </w:rPr>
      </w:pPr>
      <w:r>
        <w:rPr>
          <w:rFonts w:ascii="Berlin Sans FB" w:hAnsi="Berlin Sans FB" w:cs="Arial"/>
          <w:sz w:val="28"/>
          <w:szCs w:val="28"/>
        </w:rPr>
        <w:t>Chapter VI</w:t>
      </w:r>
    </w:p>
    <w:p w:rsidR="00E74762" w:rsidRDefault="00E74762" w:rsidP="0023796C">
      <w:pPr>
        <w:rPr>
          <w:rFonts w:ascii="Berlin Sans FB" w:hAnsi="Berlin Sans FB" w:cs="Arial"/>
          <w:sz w:val="28"/>
          <w:szCs w:val="28"/>
        </w:rPr>
      </w:pPr>
      <w:r>
        <w:rPr>
          <w:rFonts w:ascii="Berlin Sans FB" w:hAnsi="Berlin Sans FB" w:cs="Arial"/>
          <w:sz w:val="28"/>
          <w:szCs w:val="28"/>
        </w:rPr>
        <w:t>Chapter VII</w:t>
      </w:r>
    </w:p>
    <w:p w:rsidR="00E74762" w:rsidRPr="00644198" w:rsidRDefault="00E74762" w:rsidP="0023796C">
      <w:pPr>
        <w:rPr>
          <w:rFonts w:ascii="Berlin Sans FB" w:hAnsi="Berlin Sans FB" w:cs="Arial"/>
          <w:sz w:val="28"/>
          <w:szCs w:val="28"/>
        </w:rPr>
      </w:pPr>
    </w:p>
    <w:p w:rsidR="00067F9A" w:rsidRPr="00DE5342" w:rsidRDefault="00067F9A" w:rsidP="0023796C">
      <w:pPr>
        <w:rPr>
          <w:rFonts w:ascii="Berlin Sans FB" w:hAnsi="Berlin Sans FB" w:cs="Arial"/>
          <w:sz w:val="28"/>
          <w:szCs w:val="28"/>
          <w:u w:val="single"/>
        </w:rPr>
      </w:pPr>
      <w:r w:rsidRPr="00DE5342">
        <w:rPr>
          <w:rFonts w:ascii="Berlin Sans FB" w:hAnsi="Berlin Sans FB" w:cs="Arial"/>
          <w:sz w:val="28"/>
          <w:szCs w:val="28"/>
          <w:u w:val="single"/>
        </w:rPr>
        <w:t>Class meeting #3</w:t>
      </w:r>
    </w:p>
    <w:p w:rsidR="0023796C" w:rsidRPr="00644198" w:rsidRDefault="00644198" w:rsidP="0023796C">
      <w:pPr>
        <w:rPr>
          <w:rFonts w:ascii="Berlin Sans FB" w:hAnsi="Berlin Sans FB" w:cs="Arial"/>
          <w:sz w:val="28"/>
          <w:szCs w:val="28"/>
        </w:rPr>
      </w:pPr>
      <w:r w:rsidRPr="00644198">
        <w:rPr>
          <w:rFonts w:ascii="Berlin Sans FB" w:hAnsi="Berlin Sans FB" w:cs="Arial"/>
          <w:sz w:val="28"/>
          <w:szCs w:val="28"/>
        </w:rPr>
        <w:t xml:space="preserve">Chapter </w:t>
      </w:r>
      <w:r w:rsidR="00095105">
        <w:rPr>
          <w:rFonts w:ascii="Berlin Sans FB" w:hAnsi="Berlin Sans FB" w:cs="Arial"/>
          <w:sz w:val="28"/>
          <w:szCs w:val="28"/>
        </w:rPr>
        <w:t>V</w:t>
      </w:r>
      <w:r w:rsidR="00E74762">
        <w:rPr>
          <w:rFonts w:ascii="Berlin Sans FB" w:hAnsi="Berlin Sans FB" w:cs="Arial"/>
          <w:sz w:val="28"/>
          <w:szCs w:val="28"/>
        </w:rPr>
        <w:t>III</w:t>
      </w:r>
    </w:p>
    <w:p w:rsidR="0023796C" w:rsidRPr="00644198" w:rsidRDefault="00644198" w:rsidP="0023796C">
      <w:pPr>
        <w:rPr>
          <w:rFonts w:ascii="Berlin Sans FB" w:hAnsi="Berlin Sans FB" w:cs="Arial"/>
          <w:sz w:val="28"/>
          <w:szCs w:val="28"/>
        </w:rPr>
      </w:pPr>
      <w:r w:rsidRPr="00644198">
        <w:rPr>
          <w:rFonts w:ascii="Berlin Sans FB" w:hAnsi="Berlin Sans FB" w:cs="Arial"/>
          <w:sz w:val="28"/>
          <w:szCs w:val="28"/>
        </w:rPr>
        <w:t xml:space="preserve">Chapter </w:t>
      </w:r>
      <w:r w:rsidR="00E74762">
        <w:rPr>
          <w:rFonts w:ascii="Berlin Sans FB" w:hAnsi="Berlin Sans FB" w:cs="Arial"/>
          <w:sz w:val="28"/>
          <w:szCs w:val="28"/>
        </w:rPr>
        <w:t>IX</w:t>
      </w:r>
    </w:p>
    <w:p w:rsidR="00067F9A" w:rsidRDefault="00E74762" w:rsidP="0023796C">
      <w:pPr>
        <w:rPr>
          <w:rFonts w:ascii="Berlin Sans FB" w:hAnsi="Berlin Sans FB" w:cs="Arial"/>
          <w:sz w:val="28"/>
          <w:szCs w:val="28"/>
        </w:rPr>
      </w:pPr>
      <w:r>
        <w:rPr>
          <w:rFonts w:ascii="Berlin Sans FB" w:hAnsi="Berlin Sans FB" w:cs="Arial"/>
          <w:sz w:val="28"/>
          <w:szCs w:val="28"/>
        </w:rPr>
        <w:t>Chapter X</w:t>
      </w:r>
    </w:p>
    <w:p w:rsidR="00E74762" w:rsidRDefault="00E74762" w:rsidP="0023796C">
      <w:pPr>
        <w:rPr>
          <w:rFonts w:ascii="Berlin Sans FB" w:hAnsi="Berlin Sans FB" w:cs="Arial"/>
          <w:sz w:val="28"/>
          <w:szCs w:val="28"/>
        </w:rPr>
      </w:pPr>
      <w:r>
        <w:rPr>
          <w:rFonts w:ascii="Berlin Sans FB" w:hAnsi="Berlin Sans FB" w:cs="Arial"/>
          <w:sz w:val="28"/>
          <w:szCs w:val="28"/>
        </w:rPr>
        <w:t>Chapter XI</w:t>
      </w:r>
    </w:p>
    <w:p w:rsidR="00E74762" w:rsidRPr="00644198" w:rsidRDefault="00E74762" w:rsidP="0023796C">
      <w:pPr>
        <w:rPr>
          <w:rFonts w:ascii="Berlin Sans FB" w:hAnsi="Berlin Sans FB" w:cs="Arial"/>
          <w:sz w:val="28"/>
          <w:szCs w:val="28"/>
        </w:rPr>
      </w:pPr>
    </w:p>
    <w:p w:rsidR="00067F9A" w:rsidRPr="00DE5342" w:rsidRDefault="00067F9A" w:rsidP="0023796C">
      <w:pPr>
        <w:rPr>
          <w:rFonts w:ascii="Berlin Sans FB" w:hAnsi="Berlin Sans FB" w:cs="Arial"/>
          <w:sz w:val="28"/>
          <w:szCs w:val="28"/>
          <w:u w:val="single"/>
        </w:rPr>
      </w:pPr>
      <w:r w:rsidRPr="00DE5342">
        <w:rPr>
          <w:rFonts w:ascii="Berlin Sans FB" w:hAnsi="Berlin Sans FB" w:cs="Arial"/>
          <w:sz w:val="28"/>
          <w:szCs w:val="28"/>
          <w:u w:val="single"/>
        </w:rPr>
        <w:t>Class meeting #4</w:t>
      </w:r>
    </w:p>
    <w:p w:rsidR="0023796C" w:rsidRPr="00644198" w:rsidRDefault="00644198" w:rsidP="0023796C">
      <w:pPr>
        <w:rPr>
          <w:rFonts w:ascii="Berlin Sans FB" w:hAnsi="Berlin Sans FB" w:cs="Arial"/>
          <w:sz w:val="28"/>
          <w:szCs w:val="28"/>
        </w:rPr>
      </w:pPr>
      <w:r w:rsidRPr="00644198">
        <w:rPr>
          <w:rFonts w:ascii="Berlin Sans FB" w:hAnsi="Berlin Sans FB" w:cs="Arial"/>
          <w:sz w:val="28"/>
          <w:szCs w:val="28"/>
        </w:rPr>
        <w:t xml:space="preserve">Chapter </w:t>
      </w:r>
      <w:r w:rsidR="00E74762">
        <w:rPr>
          <w:rFonts w:ascii="Berlin Sans FB" w:hAnsi="Berlin Sans FB" w:cs="Arial"/>
          <w:sz w:val="28"/>
          <w:szCs w:val="28"/>
        </w:rPr>
        <w:t>XII</w:t>
      </w:r>
    </w:p>
    <w:p w:rsidR="0023796C" w:rsidRDefault="00644198" w:rsidP="0023796C">
      <w:pPr>
        <w:rPr>
          <w:rFonts w:ascii="Berlin Sans FB" w:hAnsi="Berlin Sans FB" w:cs="Arial"/>
          <w:sz w:val="28"/>
          <w:szCs w:val="28"/>
        </w:rPr>
      </w:pPr>
      <w:r w:rsidRPr="00644198">
        <w:rPr>
          <w:rFonts w:ascii="Berlin Sans FB" w:hAnsi="Berlin Sans FB" w:cs="Arial"/>
          <w:sz w:val="28"/>
          <w:szCs w:val="28"/>
        </w:rPr>
        <w:t xml:space="preserve">Chapter </w:t>
      </w:r>
      <w:r w:rsidR="00E74762">
        <w:rPr>
          <w:rFonts w:ascii="Berlin Sans FB" w:hAnsi="Berlin Sans FB" w:cs="Arial"/>
          <w:sz w:val="28"/>
          <w:szCs w:val="28"/>
        </w:rPr>
        <w:t>XIII</w:t>
      </w:r>
    </w:p>
    <w:p w:rsidR="00E74762" w:rsidRDefault="00E74762" w:rsidP="0023796C">
      <w:pPr>
        <w:rPr>
          <w:rFonts w:ascii="Berlin Sans FB" w:hAnsi="Berlin Sans FB" w:cs="Arial"/>
          <w:sz w:val="28"/>
          <w:szCs w:val="28"/>
        </w:rPr>
      </w:pPr>
      <w:r>
        <w:rPr>
          <w:rFonts w:ascii="Berlin Sans FB" w:hAnsi="Berlin Sans FB" w:cs="Arial"/>
          <w:sz w:val="28"/>
          <w:szCs w:val="28"/>
        </w:rPr>
        <w:t>Chapter XIV</w:t>
      </w:r>
    </w:p>
    <w:p w:rsidR="00067F9A" w:rsidRDefault="00067F9A" w:rsidP="0023796C">
      <w:pPr>
        <w:rPr>
          <w:rFonts w:ascii="Berlin Sans FB" w:hAnsi="Berlin Sans FB" w:cs="Arial"/>
          <w:sz w:val="28"/>
          <w:szCs w:val="28"/>
        </w:rPr>
      </w:pPr>
    </w:p>
    <w:p w:rsidR="006616A3" w:rsidRPr="00644198" w:rsidRDefault="006616A3" w:rsidP="0023796C">
      <w:pPr>
        <w:rPr>
          <w:rFonts w:ascii="Berlin Sans FB" w:hAnsi="Berlin Sans FB" w:cs="Arial"/>
          <w:sz w:val="28"/>
          <w:szCs w:val="28"/>
        </w:rPr>
      </w:pPr>
    </w:p>
    <w:p w:rsidR="00067F9A" w:rsidRPr="00DE5342" w:rsidRDefault="00067F9A" w:rsidP="0023796C">
      <w:pPr>
        <w:rPr>
          <w:rFonts w:ascii="Berlin Sans FB" w:hAnsi="Berlin Sans FB" w:cs="Arial"/>
          <w:sz w:val="28"/>
          <w:szCs w:val="28"/>
          <w:u w:val="single"/>
        </w:rPr>
      </w:pPr>
      <w:r w:rsidRPr="00DE5342">
        <w:rPr>
          <w:rFonts w:ascii="Berlin Sans FB" w:hAnsi="Berlin Sans FB" w:cs="Arial"/>
          <w:sz w:val="28"/>
          <w:szCs w:val="28"/>
          <w:u w:val="single"/>
        </w:rPr>
        <w:lastRenderedPageBreak/>
        <w:t>Class meeting #5</w:t>
      </w:r>
    </w:p>
    <w:p w:rsidR="0023796C" w:rsidRDefault="00067F9A" w:rsidP="00086ADB">
      <w:pPr>
        <w:rPr>
          <w:rFonts w:ascii="Berlin Sans FB" w:hAnsi="Berlin Sans FB" w:cs="Arial"/>
          <w:sz w:val="28"/>
          <w:szCs w:val="28"/>
        </w:rPr>
      </w:pPr>
      <w:r w:rsidRPr="00644198">
        <w:rPr>
          <w:rFonts w:ascii="Berlin Sans FB" w:hAnsi="Berlin Sans FB" w:cs="Arial"/>
          <w:sz w:val="28"/>
          <w:szCs w:val="28"/>
        </w:rPr>
        <w:t>Wrap-up / review</w:t>
      </w:r>
    </w:p>
    <w:p w:rsidR="00E74762" w:rsidRPr="00644198" w:rsidRDefault="00E74762" w:rsidP="00086ADB">
      <w:pPr>
        <w:rPr>
          <w:rFonts w:ascii="Berlin Sans FB" w:hAnsi="Berlin Sans FB" w:cs="Arial"/>
          <w:sz w:val="28"/>
          <w:szCs w:val="28"/>
        </w:rPr>
      </w:pPr>
      <w:r>
        <w:rPr>
          <w:rFonts w:ascii="Berlin Sans FB" w:hAnsi="Berlin Sans FB" w:cs="Arial"/>
          <w:sz w:val="28"/>
          <w:szCs w:val="28"/>
        </w:rPr>
        <w:t>Coffee and cake</w:t>
      </w:r>
    </w:p>
    <w:p w:rsidR="00067F9A" w:rsidRPr="00644198" w:rsidRDefault="00067F9A" w:rsidP="00086ADB">
      <w:pPr>
        <w:rPr>
          <w:rFonts w:ascii="Berlin Sans FB" w:hAnsi="Berlin Sans FB" w:cs="Arial"/>
          <w:sz w:val="28"/>
          <w:szCs w:val="28"/>
        </w:rPr>
      </w:pPr>
    </w:p>
    <w:p w:rsidR="00067F9A" w:rsidRPr="00DE5342" w:rsidRDefault="00067F9A" w:rsidP="00086ADB">
      <w:pPr>
        <w:rPr>
          <w:rFonts w:ascii="Berlin Sans FB" w:hAnsi="Berlin Sans FB" w:cs="Arial"/>
          <w:sz w:val="28"/>
          <w:szCs w:val="28"/>
          <w:u w:val="single"/>
        </w:rPr>
      </w:pPr>
      <w:r w:rsidRPr="00DE5342">
        <w:rPr>
          <w:rFonts w:ascii="Berlin Sans FB" w:hAnsi="Berlin Sans FB" w:cs="Arial"/>
          <w:sz w:val="28"/>
          <w:szCs w:val="28"/>
          <w:u w:val="single"/>
        </w:rPr>
        <w:t>Class meeting #6</w:t>
      </w:r>
    </w:p>
    <w:p w:rsidR="00067F9A" w:rsidRDefault="001B1D5E" w:rsidP="00086ADB">
      <w:pPr>
        <w:rPr>
          <w:rFonts w:ascii="Berlin Sans FB" w:hAnsi="Berlin Sans FB" w:cs="Arial"/>
          <w:sz w:val="28"/>
          <w:szCs w:val="28"/>
        </w:rPr>
      </w:pPr>
      <w:r>
        <w:rPr>
          <w:rFonts w:ascii="Berlin Sans FB" w:hAnsi="Berlin Sans FB" w:cs="Arial"/>
          <w:sz w:val="28"/>
          <w:szCs w:val="28"/>
        </w:rPr>
        <w:t>Final oral</w:t>
      </w:r>
      <w:r w:rsidR="00067F9A" w:rsidRPr="00644198">
        <w:rPr>
          <w:rFonts w:ascii="Berlin Sans FB" w:hAnsi="Berlin Sans FB" w:cs="Arial"/>
          <w:sz w:val="28"/>
          <w:szCs w:val="28"/>
        </w:rPr>
        <w:t xml:space="preserve"> </w:t>
      </w:r>
      <w:r>
        <w:rPr>
          <w:rFonts w:ascii="Berlin Sans FB" w:hAnsi="Berlin Sans FB" w:cs="Arial"/>
          <w:sz w:val="28"/>
          <w:szCs w:val="28"/>
        </w:rPr>
        <w:t xml:space="preserve">group </w:t>
      </w:r>
      <w:r w:rsidR="00067F9A" w:rsidRPr="00644198">
        <w:rPr>
          <w:rFonts w:ascii="Berlin Sans FB" w:hAnsi="Berlin Sans FB" w:cs="Arial"/>
          <w:sz w:val="28"/>
          <w:szCs w:val="28"/>
        </w:rPr>
        <w:t>presentations</w:t>
      </w:r>
    </w:p>
    <w:p w:rsidR="00574873" w:rsidRDefault="00574873" w:rsidP="00086ADB">
      <w:pPr>
        <w:rPr>
          <w:rFonts w:ascii="Berlin Sans FB" w:hAnsi="Berlin Sans FB" w:cs="Arial"/>
          <w:sz w:val="28"/>
          <w:szCs w:val="28"/>
        </w:rPr>
      </w:pPr>
      <w:r>
        <w:rPr>
          <w:rFonts w:ascii="Berlin Sans FB" w:hAnsi="Berlin Sans FB" w:cs="Arial"/>
          <w:sz w:val="28"/>
          <w:szCs w:val="28"/>
        </w:rPr>
        <w:t>Final examination exercise</w:t>
      </w:r>
    </w:p>
    <w:p w:rsidR="00067F9A" w:rsidRDefault="00067F9A" w:rsidP="00086ADB">
      <w:pPr>
        <w:rPr>
          <w:rFonts w:ascii="Berlin Sans FB" w:hAnsi="Berlin Sans FB" w:cs="Arial"/>
          <w:sz w:val="28"/>
          <w:szCs w:val="28"/>
        </w:rPr>
      </w:pPr>
    </w:p>
    <w:p w:rsidR="00263BA2" w:rsidRDefault="00263BA2" w:rsidP="00086ADB">
      <w:pPr>
        <w:rPr>
          <w:rFonts w:ascii="Berlin Sans FB" w:hAnsi="Berlin Sans FB" w:cs="Arial"/>
          <w:sz w:val="28"/>
          <w:szCs w:val="28"/>
        </w:rPr>
      </w:pPr>
    </w:p>
    <w:p w:rsidR="006616A3" w:rsidRPr="006616A3" w:rsidRDefault="006616A3" w:rsidP="006616A3">
      <w:pPr>
        <w:jc w:val="center"/>
        <w:rPr>
          <w:rFonts w:ascii="Berlin Sans FB" w:hAnsi="Berlin Sans FB" w:cs="Arial"/>
          <w:i/>
          <w:sz w:val="28"/>
          <w:szCs w:val="28"/>
        </w:rPr>
      </w:pPr>
      <w:r w:rsidRPr="006616A3">
        <w:rPr>
          <w:rFonts w:ascii="Berlin Sans FB" w:hAnsi="Berlin Sans FB" w:cs="Arial"/>
          <w:i/>
          <w:sz w:val="28"/>
          <w:szCs w:val="28"/>
        </w:rPr>
        <w:t>I am looking forward to a great class!</w:t>
      </w:r>
    </w:p>
    <w:sectPr w:rsidR="006616A3" w:rsidRPr="006616A3" w:rsidSect="00A32FEF">
      <w:footerReference w:type="default" r:id="rId1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0D7" w:rsidRDefault="003E60D7" w:rsidP="00896F53">
      <w:pPr>
        <w:spacing w:after="0" w:line="240" w:lineRule="auto"/>
      </w:pPr>
      <w:r>
        <w:separator/>
      </w:r>
    </w:p>
  </w:endnote>
  <w:endnote w:type="continuationSeparator" w:id="0">
    <w:p w:rsidR="003E60D7" w:rsidRDefault="003E60D7" w:rsidP="00896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354445"/>
      <w:docPartObj>
        <w:docPartGallery w:val="Page Numbers (Bottom of Page)"/>
        <w:docPartUnique/>
      </w:docPartObj>
    </w:sdtPr>
    <w:sdtEndPr>
      <w:rPr>
        <w:color w:val="7F7F7F" w:themeColor="background1" w:themeShade="7F"/>
        <w:spacing w:val="60"/>
      </w:rPr>
    </w:sdtEndPr>
    <w:sdtContent>
      <w:p w:rsidR="00E8200A" w:rsidRDefault="00216C2A">
        <w:pPr>
          <w:pStyle w:val="Zpat"/>
          <w:pBdr>
            <w:top w:val="single" w:sz="4" w:space="1" w:color="D9D9D9" w:themeColor="background1" w:themeShade="D9"/>
          </w:pBdr>
          <w:jc w:val="right"/>
        </w:pPr>
        <w:r>
          <w:fldChar w:fldCharType="begin"/>
        </w:r>
        <w:r>
          <w:instrText xml:space="preserve"> PAGE   \* MERGEFORMAT </w:instrText>
        </w:r>
        <w:r>
          <w:fldChar w:fldCharType="separate"/>
        </w:r>
        <w:r>
          <w:rPr>
            <w:noProof/>
          </w:rPr>
          <w:t>207</w:t>
        </w:r>
        <w:r>
          <w:rPr>
            <w:noProof/>
          </w:rPr>
          <w:fldChar w:fldCharType="end"/>
        </w:r>
        <w:r w:rsidR="00E8200A">
          <w:t xml:space="preserve"> | </w:t>
        </w:r>
        <w:r w:rsidR="00E8200A">
          <w:rPr>
            <w:color w:val="7F7F7F" w:themeColor="background1" w:themeShade="7F"/>
            <w:spacing w:val="60"/>
          </w:rPr>
          <w:t>Page</w:t>
        </w:r>
      </w:p>
    </w:sdtContent>
  </w:sdt>
  <w:p w:rsidR="00E8200A" w:rsidRDefault="00E8200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0D7" w:rsidRDefault="003E60D7" w:rsidP="00896F53">
      <w:pPr>
        <w:spacing w:after="0" w:line="240" w:lineRule="auto"/>
      </w:pPr>
      <w:r>
        <w:separator/>
      </w:r>
    </w:p>
  </w:footnote>
  <w:footnote w:type="continuationSeparator" w:id="0">
    <w:p w:rsidR="003E60D7" w:rsidRDefault="003E60D7" w:rsidP="00896F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E98FEA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30F0EA9"/>
    <w:multiLevelType w:val="hybridMultilevel"/>
    <w:tmpl w:val="1A06A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67719"/>
    <w:multiLevelType w:val="hybridMultilevel"/>
    <w:tmpl w:val="6736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7577E"/>
    <w:multiLevelType w:val="hybridMultilevel"/>
    <w:tmpl w:val="7B70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2177A"/>
    <w:multiLevelType w:val="hybridMultilevel"/>
    <w:tmpl w:val="8B02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2131E"/>
    <w:multiLevelType w:val="hybridMultilevel"/>
    <w:tmpl w:val="1BA8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91B37"/>
    <w:multiLevelType w:val="hybridMultilevel"/>
    <w:tmpl w:val="1428B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934136"/>
    <w:multiLevelType w:val="hybridMultilevel"/>
    <w:tmpl w:val="4240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4F3BE5"/>
    <w:multiLevelType w:val="hybridMultilevel"/>
    <w:tmpl w:val="1E72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516953"/>
    <w:multiLevelType w:val="hybridMultilevel"/>
    <w:tmpl w:val="D0B07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D12C45"/>
    <w:multiLevelType w:val="hybridMultilevel"/>
    <w:tmpl w:val="3A24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94F09"/>
    <w:multiLevelType w:val="hybridMultilevel"/>
    <w:tmpl w:val="B8F4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803D8"/>
    <w:multiLevelType w:val="hybridMultilevel"/>
    <w:tmpl w:val="2FC61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0B16CA"/>
    <w:multiLevelType w:val="hybridMultilevel"/>
    <w:tmpl w:val="13C4C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3E2F46"/>
    <w:multiLevelType w:val="hybridMultilevel"/>
    <w:tmpl w:val="B6F8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E90549"/>
    <w:multiLevelType w:val="hybridMultilevel"/>
    <w:tmpl w:val="E8E0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3B5945"/>
    <w:multiLevelType w:val="hybridMultilevel"/>
    <w:tmpl w:val="F0CE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EC2A36"/>
    <w:multiLevelType w:val="hybridMultilevel"/>
    <w:tmpl w:val="04405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361802"/>
    <w:multiLevelType w:val="hybridMultilevel"/>
    <w:tmpl w:val="8680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751B1"/>
    <w:multiLevelType w:val="hybridMultilevel"/>
    <w:tmpl w:val="57164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762C58"/>
    <w:multiLevelType w:val="hybridMultilevel"/>
    <w:tmpl w:val="EDC4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6616CD"/>
    <w:multiLevelType w:val="hybridMultilevel"/>
    <w:tmpl w:val="CCDC9E6E"/>
    <w:lvl w:ilvl="0" w:tplc="04090001">
      <w:start w:val="1"/>
      <w:numFmt w:val="bullet"/>
      <w:lvlText w:val=""/>
      <w:lvlJc w:val="left"/>
      <w:pPr>
        <w:ind w:left="720" w:hanging="360"/>
      </w:pPr>
      <w:rPr>
        <w:rFonts w:ascii="Symbol" w:hAnsi="Symbol" w:hint="default"/>
      </w:rPr>
    </w:lvl>
    <w:lvl w:ilvl="1" w:tplc="82A0B22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760F56"/>
    <w:multiLevelType w:val="hybridMultilevel"/>
    <w:tmpl w:val="134A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713B0D"/>
    <w:multiLevelType w:val="hybridMultilevel"/>
    <w:tmpl w:val="1EBE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E72C8B"/>
    <w:multiLevelType w:val="hybridMultilevel"/>
    <w:tmpl w:val="FFA27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C7B4574"/>
    <w:multiLevelType w:val="hybridMultilevel"/>
    <w:tmpl w:val="8D1AC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970DBB"/>
    <w:multiLevelType w:val="hybridMultilevel"/>
    <w:tmpl w:val="F1B20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B435E0"/>
    <w:multiLevelType w:val="hybridMultilevel"/>
    <w:tmpl w:val="5A56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0806EC"/>
    <w:multiLevelType w:val="hybridMultilevel"/>
    <w:tmpl w:val="8118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0D3844"/>
    <w:multiLevelType w:val="hybridMultilevel"/>
    <w:tmpl w:val="3A8C6C4C"/>
    <w:lvl w:ilvl="0" w:tplc="04090001">
      <w:start w:val="1"/>
      <w:numFmt w:val="bullet"/>
      <w:lvlText w:val=""/>
      <w:lvlJc w:val="left"/>
      <w:pPr>
        <w:ind w:left="720" w:hanging="360"/>
      </w:pPr>
      <w:rPr>
        <w:rFonts w:ascii="Symbol" w:hAnsi="Symbol" w:hint="default"/>
      </w:rPr>
    </w:lvl>
    <w:lvl w:ilvl="1" w:tplc="1E0C04CC">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8D6A3B"/>
    <w:multiLevelType w:val="hybridMultilevel"/>
    <w:tmpl w:val="4148F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172A6F"/>
    <w:multiLevelType w:val="hybridMultilevel"/>
    <w:tmpl w:val="5B88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5B59D1"/>
    <w:multiLevelType w:val="hybridMultilevel"/>
    <w:tmpl w:val="02B65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8941E1"/>
    <w:multiLevelType w:val="hybridMultilevel"/>
    <w:tmpl w:val="31F00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9F078E"/>
    <w:multiLevelType w:val="hybridMultilevel"/>
    <w:tmpl w:val="16F86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6F6567"/>
    <w:multiLevelType w:val="hybridMultilevel"/>
    <w:tmpl w:val="69C8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640470"/>
    <w:multiLevelType w:val="hybridMultilevel"/>
    <w:tmpl w:val="BF20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CD3119"/>
    <w:multiLevelType w:val="hybridMultilevel"/>
    <w:tmpl w:val="89AE6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2854B0"/>
    <w:multiLevelType w:val="hybridMultilevel"/>
    <w:tmpl w:val="5A68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F77BDB"/>
    <w:multiLevelType w:val="hybridMultilevel"/>
    <w:tmpl w:val="AB1A8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7628FA"/>
    <w:multiLevelType w:val="hybridMultilevel"/>
    <w:tmpl w:val="6BC6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C370BE"/>
    <w:multiLevelType w:val="hybridMultilevel"/>
    <w:tmpl w:val="147E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0856F0"/>
    <w:multiLevelType w:val="hybridMultilevel"/>
    <w:tmpl w:val="E4CA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C4734E"/>
    <w:multiLevelType w:val="hybridMultilevel"/>
    <w:tmpl w:val="7248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983DD0"/>
    <w:multiLevelType w:val="hybridMultilevel"/>
    <w:tmpl w:val="47BA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23"/>
  </w:num>
  <w:num w:numId="4">
    <w:abstractNumId w:val="30"/>
  </w:num>
  <w:num w:numId="5">
    <w:abstractNumId w:val="41"/>
  </w:num>
  <w:num w:numId="6">
    <w:abstractNumId w:val="38"/>
  </w:num>
  <w:num w:numId="7">
    <w:abstractNumId w:val="10"/>
  </w:num>
  <w:num w:numId="8">
    <w:abstractNumId w:val="11"/>
  </w:num>
  <w:num w:numId="9">
    <w:abstractNumId w:val="36"/>
  </w:num>
  <w:num w:numId="10">
    <w:abstractNumId w:val="37"/>
  </w:num>
  <w:num w:numId="11">
    <w:abstractNumId w:val="8"/>
  </w:num>
  <w:num w:numId="12">
    <w:abstractNumId w:val="21"/>
  </w:num>
  <w:num w:numId="13">
    <w:abstractNumId w:val="42"/>
  </w:num>
  <w:num w:numId="14">
    <w:abstractNumId w:val="20"/>
  </w:num>
  <w:num w:numId="15">
    <w:abstractNumId w:val="43"/>
  </w:num>
  <w:num w:numId="16">
    <w:abstractNumId w:val="44"/>
  </w:num>
  <w:num w:numId="17">
    <w:abstractNumId w:val="5"/>
  </w:num>
  <w:num w:numId="18">
    <w:abstractNumId w:val="9"/>
  </w:num>
  <w:num w:numId="19">
    <w:abstractNumId w:val="26"/>
  </w:num>
  <w:num w:numId="20">
    <w:abstractNumId w:val="29"/>
  </w:num>
  <w:num w:numId="21">
    <w:abstractNumId w:val="35"/>
  </w:num>
  <w:num w:numId="22">
    <w:abstractNumId w:val="1"/>
  </w:num>
  <w:num w:numId="23">
    <w:abstractNumId w:val="12"/>
  </w:num>
  <w:num w:numId="24">
    <w:abstractNumId w:val="32"/>
  </w:num>
  <w:num w:numId="25">
    <w:abstractNumId w:val="25"/>
  </w:num>
  <w:num w:numId="26">
    <w:abstractNumId w:val="18"/>
  </w:num>
  <w:num w:numId="27">
    <w:abstractNumId w:val="14"/>
  </w:num>
  <w:num w:numId="28">
    <w:abstractNumId w:val="27"/>
  </w:num>
  <w:num w:numId="29">
    <w:abstractNumId w:val="2"/>
  </w:num>
  <w:num w:numId="30">
    <w:abstractNumId w:val="40"/>
  </w:num>
  <w:num w:numId="31">
    <w:abstractNumId w:val="33"/>
  </w:num>
  <w:num w:numId="32">
    <w:abstractNumId w:val="13"/>
  </w:num>
  <w:num w:numId="33">
    <w:abstractNumId w:val="17"/>
  </w:num>
  <w:num w:numId="34">
    <w:abstractNumId w:val="22"/>
  </w:num>
  <w:num w:numId="35">
    <w:abstractNumId w:val="7"/>
  </w:num>
  <w:num w:numId="36">
    <w:abstractNumId w:val="0"/>
  </w:num>
  <w:num w:numId="37">
    <w:abstractNumId w:val="4"/>
  </w:num>
  <w:num w:numId="38">
    <w:abstractNumId w:val="19"/>
  </w:num>
  <w:num w:numId="39">
    <w:abstractNumId w:val="34"/>
  </w:num>
  <w:num w:numId="40">
    <w:abstractNumId w:val="3"/>
  </w:num>
  <w:num w:numId="41">
    <w:abstractNumId w:val="16"/>
  </w:num>
  <w:num w:numId="42">
    <w:abstractNumId w:val="39"/>
  </w:num>
  <w:num w:numId="43">
    <w:abstractNumId w:val="15"/>
  </w:num>
  <w:num w:numId="44">
    <w:abstractNumId w:val="24"/>
  </w:num>
  <w:num w:numId="45">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84D"/>
    <w:rsid w:val="00001DF9"/>
    <w:rsid w:val="0000539A"/>
    <w:rsid w:val="0000797A"/>
    <w:rsid w:val="0001409B"/>
    <w:rsid w:val="000202D2"/>
    <w:rsid w:val="00023395"/>
    <w:rsid w:val="000233EB"/>
    <w:rsid w:val="00023E04"/>
    <w:rsid w:val="0002586B"/>
    <w:rsid w:val="00026DF0"/>
    <w:rsid w:val="000321D7"/>
    <w:rsid w:val="00042D27"/>
    <w:rsid w:val="0004701D"/>
    <w:rsid w:val="00056B2F"/>
    <w:rsid w:val="00061E11"/>
    <w:rsid w:val="000670C1"/>
    <w:rsid w:val="00067F9A"/>
    <w:rsid w:val="000716B8"/>
    <w:rsid w:val="000722E2"/>
    <w:rsid w:val="000724D3"/>
    <w:rsid w:val="0007580A"/>
    <w:rsid w:val="00080A1A"/>
    <w:rsid w:val="00086ADB"/>
    <w:rsid w:val="000874B2"/>
    <w:rsid w:val="00095105"/>
    <w:rsid w:val="000C16EC"/>
    <w:rsid w:val="000C28E7"/>
    <w:rsid w:val="000C7957"/>
    <w:rsid w:val="000C7EAF"/>
    <w:rsid w:val="000D0462"/>
    <w:rsid w:val="000D0D19"/>
    <w:rsid w:val="000D28C0"/>
    <w:rsid w:val="000E50D8"/>
    <w:rsid w:val="000E7257"/>
    <w:rsid w:val="000F2C1D"/>
    <w:rsid w:val="000F4840"/>
    <w:rsid w:val="00104606"/>
    <w:rsid w:val="00106449"/>
    <w:rsid w:val="001065F1"/>
    <w:rsid w:val="00106C1B"/>
    <w:rsid w:val="00107F5F"/>
    <w:rsid w:val="001116A6"/>
    <w:rsid w:val="00113365"/>
    <w:rsid w:val="00120192"/>
    <w:rsid w:val="00120EDA"/>
    <w:rsid w:val="00136E82"/>
    <w:rsid w:val="001658CA"/>
    <w:rsid w:val="00165F7C"/>
    <w:rsid w:val="001843ED"/>
    <w:rsid w:val="00185706"/>
    <w:rsid w:val="00185F2A"/>
    <w:rsid w:val="00187919"/>
    <w:rsid w:val="00190508"/>
    <w:rsid w:val="0019445F"/>
    <w:rsid w:val="001A0BA7"/>
    <w:rsid w:val="001A70EC"/>
    <w:rsid w:val="001B1D5E"/>
    <w:rsid w:val="001B4746"/>
    <w:rsid w:val="001C35EF"/>
    <w:rsid w:val="001C5DE7"/>
    <w:rsid w:val="001D1F55"/>
    <w:rsid w:val="001D2074"/>
    <w:rsid w:val="001D6E1C"/>
    <w:rsid w:val="001D75AE"/>
    <w:rsid w:val="001F70DD"/>
    <w:rsid w:val="00216C2A"/>
    <w:rsid w:val="00224C23"/>
    <w:rsid w:val="0023393E"/>
    <w:rsid w:val="002356B7"/>
    <w:rsid w:val="00236C3B"/>
    <w:rsid w:val="0023796C"/>
    <w:rsid w:val="00240D00"/>
    <w:rsid w:val="00242DBC"/>
    <w:rsid w:val="00246686"/>
    <w:rsid w:val="00253055"/>
    <w:rsid w:val="002569DF"/>
    <w:rsid w:val="00261447"/>
    <w:rsid w:val="00262B9C"/>
    <w:rsid w:val="00263BA2"/>
    <w:rsid w:val="00273F15"/>
    <w:rsid w:val="002779AB"/>
    <w:rsid w:val="002821B2"/>
    <w:rsid w:val="0028599D"/>
    <w:rsid w:val="002904B1"/>
    <w:rsid w:val="00293926"/>
    <w:rsid w:val="00293E09"/>
    <w:rsid w:val="00294B80"/>
    <w:rsid w:val="00296D88"/>
    <w:rsid w:val="0029743A"/>
    <w:rsid w:val="00297A00"/>
    <w:rsid w:val="002A4618"/>
    <w:rsid w:val="002B1758"/>
    <w:rsid w:val="002B2E02"/>
    <w:rsid w:val="002B31B6"/>
    <w:rsid w:val="002B44C5"/>
    <w:rsid w:val="002B5BA7"/>
    <w:rsid w:val="002B6447"/>
    <w:rsid w:val="002C5E91"/>
    <w:rsid w:val="002C60BE"/>
    <w:rsid w:val="002C7C95"/>
    <w:rsid w:val="002D16BA"/>
    <w:rsid w:val="002D2E41"/>
    <w:rsid w:val="002D35AC"/>
    <w:rsid w:val="002D3BDC"/>
    <w:rsid w:val="002E7401"/>
    <w:rsid w:val="002F0567"/>
    <w:rsid w:val="002F1A90"/>
    <w:rsid w:val="002F3B4B"/>
    <w:rsid w:val="00303D72"/>
    <w:rsid w:val="00304F00"/>
    <w:rsid w:val="00305C52"/>
    <w:rsid w:val="00305D00"/>
    <w:rsid w:val="003113CD"/>
    <w:rsid w:val="003119B8"/>
    <w:rsid w:val="003131EB"/>
    <w:rsid w:val="00317120"/>
    <w:rsid w:val="00333211"/>
    <w:rsid w:val="00343489"/>
    <w:rsid w:val="00345C78"/>
    <w:rsid w:val="00346DCF"/>
    <w:rsid w:val="00351A26"/>
    <w:rsid w:val="00352AB0"/>
    <w:rsid w:val="003554C8"/>
    <w:rsid w:val="00356D4F"/>
    <w:rsid w:val="00357F6A"/>
    <w:rsid w:val="00362415"/>
    <w:rsid w:val="003649DA"/>
    <w:rsid w:val="00366F03"/>
    <w:rsid w:val="003678FE"/>
    <w:rsid w:val="003703BC"/>
    <w:rsid w:val="00372977"/>
    <w:rsid w:val="0037365F"/>
    <w:rsid w:val="00380D06"/>
    <w:rsid w:val="00381D50"/>
    <w:rsid w:val="00384747"/>
    <w:rsid w:val="00390E16"/>
    <w:rsid w:val="003945A9"/>
    <w:rsid w:val="00396E9B"/>
    <w:rsid w:val="003A21F7"/>
    <w:rsid w:val="003A276A"/>
    <w:rsid w:val="003A527B"/>
    <w:rsid w:val="003B46F8"/>
    <w:rsid w:val="003C04F1"/>
    <w:rsid w:val="003C08AE"/>
    <w:rsid w:val="003C1D9D"/>
    <w:rsid w:val="003C2CAB"/>
    <w:rsid w:val="003C41FB"/>
    <w:rsid w:val="003C613E"/>
    <w:rsid w:val="003D24D2"/>
    <w:rsid w:val="003E235E"/>
    <w:rsid w:val="003E3EE7"/>
    <w:rsid w:val="003E4E36"/>
    <w:rsid w:val="003E60D7"/>
    <w:rsid w:val="003E7776"/>
    <w:rsid w:val="003F74AB"/>
    <w:rsid w:val="004015DE"/>
    <w:rsid w:val="004230B5"/>
    <w:rsid w:val="00431703"/>
    <w:rsid w:val="00443918"/>
    <w:rsid w:val="00451C71"/>
    <w:rsid w:val="00463AC7"/>
    <w:rsid w:val="00465702"/>
    <w:rsid w:val="00466ED6"/>
    <w:rsid w:val="00476E78"/>
    <w:rsid w:val="0048239A"/>
    <w:rsid w:val="00482785"/>
    <w:rsid w:val="004833AB"/>
    <w:rsid w:val="00490A5E"/>
    <w:rsid w:val="00490E57"/>
    <w:rsid w:val="00492E4E"/>
    <w:rsid w:val="0049490D"/>
    <w:rsid w:val="00497DA2"/>
    <w:rsid w:val="004A1C52"/>
    <w:rsid w:val="004A2FE4"/>
    <w:rsid w:val="004A3A7B"/>
    <w:rsid w:val="004A3E25"/>
    <w:rsid w:val="004B0ECB"/>
    <w:rsid w:val="004B7B5F"/>
    <w:rsid w:val="004C111E"/>
    <w:rsid w:val="004C3741"/>
    <w:rsid w:val="004E31F0"/>
    <w:rsid w:val="004E6CB8"/>
    <w:rsid w:val="004E70B3"/>
    <w:rsid w:val="004F153C"/>
    <w:rsid w:val="004F1E97"/>
    <w:rsid w:val="004F2598"/>
    <w:rsid w:val="004F26A7"/>
    <w:rsid w:val="004F3FAD"/>
    <w:rsid w:val="004F5CBF"/>
    <w:rsid w:val="004F7100"/>
    <w:rsid w:val="005025D0"/>
    <w:rsid w:val="00507E49"/>
    <w:rsid w:val="00510BA1"/>
    <w:rsid w:val="0051585C"/>
    <w:rsid w:val="0051741F"/>
    <w:rsid w:val="00517DE0"/>
    <w:rsid w:val="00534ED8"/>
    <w:rsid w:val="00543F8E"/>
    <w:rsid w:val="0055494C"/>
    <w:rsid w:val="00560255"/>
    <w:rsid w:val="0056057A"/>
    <w:rsid w:val="00562299"/>
    <w:rsid w:val="00565864"/>
    <w:rsid w:val="00570D9A"/>
    <w:rsid w:val="005720C5"/>
    <w:rsid w:val="00572B8F"/>
    <w:rsid w:val="00572E04"/>
    <w:rsid w:val="00574873"/>
    <w:rsid w:val="00586CEE"/>
    <w:rsid w:val="005909C1"/>
    <w:rsid w:val="005909D8"/>
    <w:rsid w:val="005946FE"/>
    <w:rsid w:val="005A7983"/>
    <w:rsid w:val="005B2AB8"/>
    <w:rsid w:val="005B511F"/>
    <w:rsid w:val="005B53B9"/>
    <w:rsid w:val="005B799A"/>
    <w:rsid w:val="005C7524"/>
    <w:rsid w:val="005D084D"/>
    <w:rsid w:val="005D0B67"/>
    <w:rsid w:val="005D460F"/>
    <w:rsid w:val="005E32DC"/>
    <w:rsid w:val="005F03BC"/>
    <w:rsid w:val="005F2A17"/>
    <w:rsid w:val="005F4111"/>
    <w:rsid w:val="006004FD"/>
    <w:rsid w:val="00620847"/>
    <w:rsid w:val="00623552"/>
    <w:rsid w:val="00633D8D"/>
    <w:rsid w:val="00633E8C"/>
    <w:rsid w:val="006350A0"/>
    <w:rsid w:val="00644198"/>
    <w:rsid w:val="006469EB"/>
    <w:rsid w:val="00647517"/>
    <w:rsid w:val="006478CA"/>
    <w:rsid w:val="00651009"/>
    <w:rsid w:val="00652F77"/>
    <w:rsid w:val="00657D4C"/>
    <w:rsid w:val="006616A3"/>
    <w:rsid w:val="0066304B"/>
    <w:rsid w:val="00665AEA"/>
    <w:rsid w:val="00671EF1"/>
    <w:rsid w:val="00677B2A"/>
    <w:rsid w:val="00681415"/>
    <w:rsid w:val="006820DC"/>
    <w:rsid w:val="00686E7E"/>
    <w:rsid w:val="006970E6"/>
    <w:rsid w:val="0069798E"/>
    <w:rsid w:val="006A651C"/>
    <w:rsid w:val="006A71E1"/>
    <w:rsid w:val="006B3E1C"/>
    <w:rsid w:val="006B6074"/>
    <w:rsid w:val="006C0484"/>
    <w:rsid w:val="006C09CC"/>
    <w:rsid w:val="006C6B17"/>
    <w:rsid w:val="006D09EA"/>
    <w:rsid w:val="006F559A"/>
    <w:rsid w:val="006F7A92"/>
    <w:rsid w:val="00717FE3"/>
    <w:rsid w:val="00721DF0"/>
    <w:rsid w:val="007254C6"/>
    <w:rsid w:val="007308ED"/>
    <w:rsid w:val="00731CD5"/>
    <w:rsid w:val="0073220D"/>
    <w:rsid w:val="007332BD"/>
    <w:rsid w:val="00733903"/>
    <w:rsid w:val="00735674"/>
    <w:rsid w:val="007426F0"/>
    <w:rsid w:val="00742DB7"/>
    <w:rsid w:val="007441FF"/>
    <w:rsid w:val="00744F5C"/>
    <w:rsid w:val="007466B9"/>
    <w:rsid w:val="007477F7"/>
    <w:rsid w:val="0075314B"/>
    <w:rsid w:val="007555EC"/>
    <w:rsid w:val="00755678"/>
    <w:rsid w:val="007604D8"/>
    <w:rsid w:val="00760E42"/>
    <w:rsid w:val="00763B7C"/>
    <w:rsid w:val="00763B7E"/>
    <w:rsid w:val="00763F13"/>
    <w:rsid w:val="00767D46"/>
    <w:rsid w:val="00774F3C"/>
    <w:rsid w:val="0077688C"/>
    <w:rsid w:val="00780EDA"/>
    <w:rsid w:val="007864B2"/>
    <w:rsid w:val="0079369E"/>
    <w:rsid w:val="00795570"/>
    <w:rsid w:val="007A227A"/>
    <w:rsid w:val="007A2C4A"/>
    <w:rsid w:val="007A35A8"/>
    <w:rsid w:val="007B2E76"/>
    <w:rsid w:val="007B3506"/>
    <w:rsid w:val="007D114A"/>
    <w:rsid w:val="007D5B06"/>
    <w:rsid w:val="007E1FD0"/>
    <w:rsid w:val="00802B16"/>
    <w:rsid w:val="00803AAD"/>
    <w:rsid w:val="00813DB7"/>
    <w:rsid w:val="008164AE"/>
    <w:rsid w:val="00835A30"/>
    <w:rsid w:val="00836EB7"/>
    <w:rsid w:val="00841F55"/>
    <w:rsid w:val="00842B60"/>
    <w:rsid w:val="00843D36"/>
    <w:rsid w:val="00843DD9"/>
    <w:rsid w:val="008466D8"/>
    <w:rsid w:val="0085717D"/>
    <w:rsid w:val="00860040"/>
    <w:rsid w:val="00861A74"/>
    <w:rsid w:val="00864309"/>
    <w:rsid w:val="0086489B"/>
    <w:rsid w:val="00865460"/>
    <w:rsid w:val="0086559B"/>
    <w:rsid w:val="008703A2"/>
    <w:rsid w:val="0088573F"/>
    <w:rsid w:val="008926F3"/>
    <w:rsid w:val="00893EBF"/>
    <w:rsid w:val="00896F53"/>
    <w:rsid w:val="008A0466"/>
    <w:rsid w:val="008A0FDF"/>
    <w:rsid w:val="008A3191"/>
    <w:rsid w:val="008A332A"/>
    <w:rsid w:val="008A47E4"/>
    <w:rsid w:val="008B38E8"/>
    <w:rsid w:val="008B4799"/>
    <w:rsid w:val="008C7241"/>
    <w:rsid w:val="008D3DA8"/>
    <w:rsid w:val="008F2F07"/>
    <w:rsid w:val="008F3C3F"/>
    <w:rsid w:val="008F46BB"/>
    <w:rsid w:val="008F4B3A"/>
    <w:rsid w:val="009064D9"/>
    <w:rsid w:val="009116FE"/>
    <w:rsid w:val="00913932"/>
    <w:rsid w:val="00913BDA"/>
    <w:rsid w:val="009159B4"/>
    <w:rsid w:val="00924445"/>
    <w:rsid w:val="00926349"/>
    <w:rsid w:val="00926FC7"/>
    <w:rsid w:val="0092702C"/>
    <w:rsid w:val="00927708"/>
    <w:rsid w:val="00941FB0"/>
    <w:rsid w:val="00951AF2"/>
    <w:rsid w:val="009537B1"/>
    <w:rsid w:val="0095789B"/>
    <w:rsid w:val="009602EC"/>
    <w:rsid w:val="009625A4"/>
    <w:rsid w:val="00963FFB"/>
    <w:rsid w:val="009661F8"/>
    <w:rsid w:val="00975602"/>
    <w:rsid w:val="009821F0"/>
    <w:rsid w:val="00983EE8"/>
    <w:rsid w:val="009868B2"/>
    <w:rsid w:val="009927FB"/>
    <w:rsid w:val="0099287A"/>
    <w:rsid w:val="009979A7"/>
    <w:rsid w:val="009A2616"/>
    <w:rsid w:val="009B07DF"/>
    <w:rsid w:val="009B1DCC"/>
    <w:rsid w:val="009B2382"/>
    <w:rsid w:val="009B48EC"/>
    <w:rsid w:val="009C2220"/>
    <w:rsid w:val="009C2578"/>
    <w:rsid w:val="009C3388"/>
    <w:rsid w:val="009C34EF"/>
    <w:rsid w:val="009C52FD"/>
    <w:rsid w:val="009D08AE"/>
    <w:rsid w:val="009D2EB1"/>
    <w:rsid w:val="009E698A"/>
    <w:rsid w:val="009F2CE1"/>
    <w:rsid w:val="00A001BC"/>
    <w:rsid w:val="00A005FF"/>
    <w:rsid w:val="00A15A3E"/>
    <w:rsid w:val="00A15BE8"/>
    <w:rsid w:val="00A306F8"/>
    <w:rsid w:val="00A32FEF"/>
    <w:rsid w:val="00A3581D"/>
    <w:rsid w:val="00A370B2"/>
    <w:rsid w:val="00A37467"/>
    <w:rsid w:val="00A45DD4"/>
    <w:rsid w:val="00A47ADF"/>
    <w:rsid w:val="00A66AB3"/>
    <w:rsid w:val="00A765A2"/>
    <w:rsid w:val="00A877B4"/>
    <w:rsid w:val="00A91D33"/>
    <w:rsid w:val="00A924C1"/>
    <w:rsid w:val="00AA15BE"/>
    <w:rsid w:val="00AB0FB1"/>
    <w:rsid w:val="00AB2D95"/>
    <w:rsid w:val="00AC0944"/>
    <w:rsid w:val="00AC424C"/>
    <w:rsid w:val="00AC5E2C"/>
    <w:rsid w:val="00AD0F1A"/>
    <w:rsid w:val="00AD1466"/>
    <w:rsid w:val="00AD1C9E"/>
    <w:rsid w:val="00AD758D"/>
    <w:rsid w:val="00AE2208"/>
    <w:rsid w:val="00AE2288"/>
    <w:rsid w:val="00AE2735"/>
    <w:rsid w:val="00AF0300"/>
    <w:rsid w:val="00AF5AE8"/>
    <w:rsid w:val="00B0131B"/>
    <w:rsid w:val="00B02805"/>
    <w:rsid w:val="00B065C6"/>
    <w:rsid w:val="00B07405"/>
    <w:rsid w:val="00B07F89"/>
    <w:rsid w:val="00B11234"/>
    <w:rsid w:val="00B13FD8"/>
    <w:rsid w:val="00B22116"/>
    <w:rsid w:val="00B24CC5"/>
    <w:rsid w:val="00B354EE"/>
    <w:rsid w:val="00B36C18"/>
    <w:rsid w:val="00B37164"/>
    <w:rsid w:val="00B41A8D"/>
    <w:rsid w:val="00B4744C"/>
    <w:rsid w:val="00B610A4"/>
    <w:rsid w:val="00B61F2A"/>
    <w:rsid w:val="00B64AE7"/>
    <w:rsid w:val="00B67045"/>
    <w:rsid w:val="00B7087A"/>
    <w:rsid w:val="00B77FD5"/>
    <w:rsid w:val="00B812A2"/>
    <w:rsid w:val="00B9079A"/>
    <w:rsid w:val="00B9529E"/>
    <w:rsid w:val="00B97F0D"/>
    <w:rsid w:val="00BC1479"/>
    <w:rsid w:val="00BC1C0A"/>
    <w:rsid w:val="00BC44AA"/>
    <w:rsid w:val="00BD0C09"/>
    <w:rsid w:val="00BD56E0"/>
    <w:rsid w:val="00BE160A"/>
    <w:rsid w:val="00BE2A02"/>
    <w:rsid w:val="00BE3C19"/>
    <w:rsid w:val="00BE4C10"/>
    <w:rsid w:val="00BE6227"/>
    <w:rsid w:val="00C14D88"/>
    <w:rsid w:val="00C16507"/>
    <w:rsid w:val="00C23E69"/>
    <w:rsid w:val="00C25447"/>
    <w:rsid w:val="00C309AD"/>
    <w:rsid w:val="00C31EE4"/>
    <w:rsid w:val="00C34A6D"/>
    <w:rsid w:val="00C4065A"/>
    <w:rsid w:val="00C40D09"/>
    <w:rsid w:val="00C42034"/>
    <w:rsid w:val="00C43775"/>
    <w:rsid w:val="00C43DA9"/>
    <w:rsid w:val="00C44D71"/>
    <w:rsid w:val="00C47386"/>
    <w:rsid w:val="00C50DE7"/>
    <w:rsid w:val="00C5396D"/>
    <w:rsid w:val="00C541FF"/>
    <w:rsid w:val="00C54FF1"/>
    <w:rsid w:val="00C5637A"/>
    <w:rsid w:val="00C60613"/>
    <w:rsid w:val="00C61B86"/>
    <w:rsid w:val="00C63F60"/>
    <w:rsid w:val="00C71FBF"/>
    <w:rsid w:val="00C73F1C"/>
    <w:rsid w:val="00C7554D"/>
    <w:rsid w:val="00C75D20"/>
    <w:rsid w:val="00C77428"/>
    <w:rsid w:val="00CA28AF"/>
    <w:rsid w:val="00CB157C"/>
    <w:rsid w:val="00CB64D2"/>
    <w:rsid w:val="00CC17EC"/>
    <w:rsid w:val="00CD0684"/>
    <w:rsid w:val="00CD15BC"/>
    <w:rsid w:val="00CD4ADB"/>
    <w:rsid w:val="00CD5C5E"/>
    <w:rsid w:val="00CE0529"/>
    <w:rsid w:val="00CE05F0"/>
    <w:rsid w:val="00CE2C08"/>
    <w:rsid w:val="00CE3A79"/>
    <w:rsid w:val="00CE5156"/>
    <w:rsid w:val="00CE52B8"/>
    <w:rsid w:val="00CE56F9"/>
    <w:rsid w:val="00CE64F3"/>
    <w:rsid w:val="00CF339E"/>
    <w:rsid w:val="00CF6A47"/>
    <w:rsid w:val="00D02F03"/>
    <w:rsid w:val="00D1225C"/>
    <w:rsid w:val="00D157B3"/>
    <w:rsid w:val="00D15F48"/>
    <w:rsid w:val="00D176DF"/>
    <w:rsid w:val="00D17FB6"/>
    <w:rsid w:val="00D236F6"/>
    <w:rsid w:val="00D26448"/>
    <w:rsid w:val="00D27392"/>
    <w:rsid w:val="00D2775F"/>
    <w:rsid w:val="00D31B27"/>
    <w:rsid w:val="00D34EE8"/>
    <w:rsid w:val="00D43F0A"/>
    <w:rsid w:val="00D45F11"/>
    <w:rsid w:val="00D6363B"/>
    <w:rsid w:val="00D64CA0"/>
    <w:rsid w:val="00D7119C"/>
    <w:rsid w:val="00D80F95"/>
    <w:rsid w:val="00D81F18"/>
    <w:rsid w:val="00D87A0F"/>
    <w:rsid w:val="00D87C2E"/>
    <w:rsid w:val="00D93009"/>
    <w:rsid w:val="00D94153"/>
    <w:rsid w:val="00DA0322"/>
    <w:rsid w:val="00DA305A"/>
    <w:rsid w:val="00DA39EF"/>
    <w:rsid w:val="00DA5407"/>
    <w:rsid w:val="00DA557D"/>
    <w:rsid w:val="00DA7A36"/>
    <w:rsid w:val="00DB204F"/>
    <w:rsid w:val="00DB7D7D"/>
    <w:rsid w:val="00DC11C8"/>
    <w:rsid w:val="00DC163B"/>
    <w:rsid w:val="00DC6462"/>
    <w:rsid w:val="00DD24CE"/>
    <w:rsid w:val="00DD3A66"/>
    <w:rsid w:val="00DE3FC5"/>
    <w:rsid w:val="00DE5342"/>
    <w:rsid w:val="00DE73E5"/>
    <w:rsid w:val="00DE7AB9"/>
    <w:rsid w:val="00DF0164"/>
    <w:rsid w:val="00E04A04"/>
    <w:rsid w:val="00E12540"/>
    <w:rsid w:val="00E14F1F"/>
    <w:rsid w:val="00E168BB"/>
    <w:rsid w:val="00E16F77"/>
    <w:rsid w:val="00E22A66"/>
    <w:rsid w:val="00E234A7"/>
    <w:rsid w:val="00E25B5D"/>
    <w:rsid w:val="00E25C47"/>
    <w:rsid w:val="00E278A7"/>
    <w:rsid w:val="00E30820"/>
    <w:rsid w:val="00E328A6"/>
    <w:rsid w:val="00E465EA"/>
    <w:rsid w:val="00E5003E"/>
    <w:rsid w:val="00E501A6"/>
    <w:rsid w:val="00E563C3"/>
    <w:rsid w:val="00E56ADD"/>
    <w:rsid w:val="00E63C42"/>
    <w:rsid w:val="00E67013"/>
    <w:rsid w:val="00E7263E"/>
    <w:rsid w:val="00E74762"/>
    <w:rsid w:val="00E77958"/>
    <w:rsid w:val="00E80B20"/>
    <w:rsid w:val="00E8200A"/>
    <w:rsid w:val="00E834FA"/>
    <w:rsid w:val="00E8433A"/>
    <w:rsid w:val="00E851A7"/>
    <w:rsid w:val="00E86E7F"/>
    <w:rsid w:val="00E86FA0"/>
    <w:rsid w:val="00E9013A"/>
    <w:rsid w:val="00E956EC"/>
    <w:rsid w:val="00EA0F56"/>
    <w:rsid w:val="00EA4FEE"/>
    <w:rsid w:val="00EA54C1"/>
    <w:rsid w:val="00EB046D"/>
    <w:rsid w:val="00EB4154"/>
    <w:rsid w:val="00EB79D5"/>
    <w:rsid w:val="00EC4963"/>
    <w:rsid w:val="00ED44C9"/>
    <w:rsid w:val="00EE3F13"/>
    <w:rsid w:val="00EF5B3C"/>
    <w:rsid w:val="00F11842"/>
    <w:rsid w:val="00F11DC9"/>
    <w:rsid w:val="00F14B1E"/>
    <w:rsid w:val="00F14E94"/>
    <w:rsid w:val="00F15DE3"/>
    <w:rsid w:val="00F21507"/>
    <w:rsid w:val="00F2673B"/>
    <w:rsid w:val="00F31CCA"/>
    <w:rsid w:val="00F32DEB"/>
    <w:rsid w:val="00F353CB"/>
    <w:rsid w:val="00F4265C"/>
    <w:rsid w:val="00F459FD"/>
    <w:rsid w:val="00F5124A"/>
    <w:rsid w:val="00F5237E"/>
    <w:rsid w:val="00F55815"/>
    <w:rsid w:val="00F5585E"/>
    <w:rsid w:val="00F55ADF"/>
    <w:rsid w:val="00F62184"/>
    <w:rsid w:val="00F63742"/>
    <w:rsid w:val="00F6385B"/>
    <w:rsid w:val="00F64FFD"/>
    <w:rsid w:val="00F76B3C"/>
    <w:rsid w:val="00F8210E"/>
    <w:rsid w:val="00F834BA"/>
    <w:rsid w:val="00F86586"/>
    <w:rsid w:val="00F9566E"/>
    <w:rsid w:val="00FA679F"/>
    <w:rsid w:val="00FC4BBC"/>
    <w:rsid w:val="00FD0B4E"/>
    <w:rsid w:val="00FE0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541FF"/>
    <w:pPr>
      <w:ind w:left="720"/>
      <w:contextualSpacing/>
    </w:pPr>
  </w:style>
  <w:style w:type="paragraph" w:styleId="Textbubliny">
    <w:name w:val="Balloon Text"/>
    <w:basedOn w:val="Normln"/>
    <w:link w:val="TextbublinyChar"/>
    <w:uiPriority w:val="99"/>
    <w:semiHidden/>
    <w:unhideWhenUsed/>
    <w:rsid w:val="00A91D3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D33"/>
    <w:rPr>
      <w:rFonts w:ascii="Tahoma" w:hAnsi="Tahoma" w:cs="Tahoma"/>
      <w:sz w:val="16"/>
      <w:szCs w:val="16"/>
    </w:rPr>
  </w:style>
  <w:style w:type="paragraph" w:styleId="Zhlav">
    <w:name w:val="header"/>
    <w:basedOn w:val="Normln"/>
    <w:link w:val="ZhlavChar"/>
    <w:uiPriority w:val="99"/>
    <w:semiHidden/>
    <w:unhideWhenUsed/>
    <w:rsid w:val="00896F53"/>
    <w:pPr>
      <w:tabs>
        <w:tab w:val="center" w:pos="4680"/>
        <w:tab w:val="right" w:pos="9360"/>
      </w:tabs>
      <w:spacing w:after="0" w:line="240" w:lineRule="auto"/>
    </w:pPr>
  </w:style>
  <w:style w:type="character" w:customStyle="1" w:styleId="ZhlavChar">
    <w:name w:val="Záhlaví Char"/>
    <w:basedOn w:val="Standardnpsmoodstavce"/>
    <w:link w:val="Zhlav"/>
    <w:uiPriority w:val="99"/>
    <w:semiHidden/>
    <w:rsid w:val="00896F53"/>
  </w:style>
  <w:style w:type="paragraph" w:styleId="Zpat">
    <w:name w:val="footer"/>
    <w:basedOn w:val="Normln"/>
    <w:link w:val="ZpatChar"/>
    <w:uiPriority w:val="99"/>
    <w:unhideWhenUsed/>
    <w:rsid w:val="00896F53"/>
    <w:pPr>
      <w:tabs>
        <w:tab w:val="center" w:pos="4680"/>
        <w:tab w:val="right" w:pos="9360"/>
      </w:tabs>
      <w:spacing w:after="0" w:line="240" w:lineRule="auto"/>
    </w:pPr>
  </w:style>
  <w:style w:type="character" w:customStyle="1" w:styleId="ZpatChar">
    <w:name w:val="Zápatí Char"/>
    <w:basedOn w:val="Standardnpsmoodstavce"/>
    <w:link w:val="Zpat"/>
    <w:uiPriority w:val="99"/>
    <w:rsid w:val="00896F53"/>
  </w:style>
  <w:style w:type="paragraph" w:styleId="Seznamsodrkami">
    <w:name w:val="List Bullet"/>
    <w:basedOn w:val="Normln"/>
    <w:uiPriority w:val="99"/>
    <w:unhideWhenUsed/>
    <w:rsid w:val="00190508"/>
    <w:pPr>
      <w:numPr>
        <w:numId w:val="36"/>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541FF"/>
    <w:pPr>
      <w:ind w:left="720"/>
      <w:contextualSpacing/>
    </w:pPr>
  </w:style>
  <w:style w:type="paragraph" w:styleId="Textbubliny">
    <w:name w:val="Balloon Text"/>
    <w:basedOn w:val="Normln"/>
    <w:link w:val="TextbublinyChar"/>
    <w:uiPriority w:val="99"/>
    <w:semiHidden/>
    <w:unhideWhenUsed/>
    <w:rsid w:val="00A91D3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D33"/>
    <w:rPr>
      <w:rFonts w:ascii="Tahoma" w:hAnsi="Tahoma" w:cs="Tahoma"/>
      <w:sz w:val="16"/>
      <w:szCs w:val="16"/>
    </w:rPr>
  </w:style>
  <w:style w:type="paragraph" w:styleId="Zhlav">
    <w:name w:val="header"/>
    <w:basedOn w:val="Normln"/>
    <w:link w:val="ZhlavChar"/>
    <w:uiPriority w:val="99"/>
    <w:semiHidden/>
    <w:unhideWhenUsed/>
    <w:rsid w:val="00896F53"/>
    <w:pPr>
      <w:tabs>
        <w:tab w:val="center" w:pos="4680"/>
        <w:tab w:val="right" w:pos="9360"/>
      </w:tabs>
      <w:spacing w:after="0" w:line="240" w:lineRule="auto"/>
    </w:pPr>
  </w:style>
  <w:style w:type="character" w:customStyle="1" w:styleId="ZhlavChar">
    <w:name w:val="Záhlaví Char"/>
    <w:basedOn w:val="Standardnpsmoodstavce"/>
    <w:link w:val="Zhlav"/>
    <w:uiPriority w:val="99"/>
    <w:semiHidden/>
    <w:rsid w:val="00896F53"/>
  </w:style>
  <w:style w:type="paragraph" w:styleId="Zpat">
    <w:name w:val="footer"/>
    <w:basedOn w:val="Normln"/>
    <w:link w:val="ZpatChar"/>
    <w:uiPriority w:val="99"/>
    <w:unhideWhenUsed/>
    <w:rsid w:val="00896F53"/>
    <w:pPr>
      <w:tabs>
        <w:tab w:val="center" w:pos="4680"/>
        <w:tab w:val="right" w:pos="9360"/>
      </w:tabs>
      <w:spacing w:after="0" w:line="240" w:lineRule="auto"/>
    </w:pPr>
  </w:style>
  <w:style w:type="character" w:customStyle="1" w:styleId="ZpatChar">
    <w:name w:val="Zápatí Char"/>
    <w:basedOn w:val="Standardnpsmoodstavce"/>
    <w:link w:val="Zpat"/>
    <w:uiPriority w:val="99"/>
    <w:rsid w:val="00896F53"/>
  </w:style>
  <w:style w:type="paragraph" w:styleId="Seznamsodrkami">
    <w:name w:val="List Bullet"/>
    <w:basedOn w:val="Normln"/>
    <w:uiPriority w:val="99"/>
    <w:unhideWhenUsed/>
    <w:rsid w:val="00190508"/>
    <w:pPr>
      <w:numPr>
        <w:numId w:val="3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46157">
      <w:bodyDiv w:val="1"/>
      <w:marLeft w:val="0"/>
      <w:marRight w:val="0"/>
      <w:marTop w:val="0"/>
      <w:marBottom w:val="0"/>
      <w:divBdr>
        <w:top w:val="none" w:sz="0" w:space="0" w:color="auto"/>
        <w:left w:val="none" w:sz="0" w:space="0" w:color="auto"/>
        <w:bottom w:val="none" w:sz="0" w:space="0" w:color="auto"/>
        <w:right w:val="none" w:sz="0" w:space="0" w:color="auto"/>
      </w:divBdr>
      <w:divsChild>
        <w:div w:id="970214102">
          <w:marLeft w:val="0"/>
          <w:marRight w:val="0"/>
          <w:marTop w:val="0"/>
          <w:marBottom w:val="0"/>
          <w:divBdr>
            <w:top w:val="none" w:sz="0" w:space="0" w:color="auto"/>
            <w:left w:val="none" w:sz="0" w:space="0" w:color="auto"/>
            <w:bottom w:val="none" w:sz="0" w:space="0" w:color="auto"/>
            <w:right w:val="none" w:sz="0" w:space="0" w:color="auto"/>
          </w:divBdr>
          <w:divsChild>
            <w:div w:id="659309768">
              <w:marLeft w:val="0"/>
              <w:marRight w:val="0"/>
              <w:marTop w:val="0"/>
              <w:marBottom w:val="0"/>
              <w:divBdr>
                <w:top w:val="single" w:sz="2" w:space="0" w:color="999999"/>
                <w:left w:val="single" w:sz="6" w:space="2" w:color="999999"/>
                <w:bottom w:val="single" w:sz="6" w:space="0" w:color="999999"/>
                <w:right w:val="single" w:sz="6" w:space="0" w:color="999999"/>
              </w:divBdr>
              <w:divsChild>
                <w:div w:id="17822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6396">
      <w:bodyDiv w:val="1"/>
      <w:marLeft w:val="0"/>
      <w:marRight w:val="0"/>
      <w:marTop w:val="0"/>
      <w:marBottom w:val="0"/>
      <w:divBdr>
        <w:top w:val="none" w:sz="0" w:space="0" w:color="auto"/>
        <w:left w:val="none" w:sz="0" w:space="0" w:color="auto"/>
        <w:bottom w:val="none" w:sz="0" w:space="0" w:color="auto"/>
        <w:right w:val="none" w:sz="0" w:space="0" w:color="auto"/>
      </w:divBdr>
      <w:divsChild>
        <w:div w:id="1472598798">
          <w:marLeft w:val="0"/>
          <w:marRight w:val="0"/>
          <w:marTop w:val="0"/>
          <w:marBottom w:val="0"/>
          <w:divBdr>
            <w:top w:val="none" w:sz="0" w:space="0" w:color="auto"/>
            <w:left w:val="none" w:sz="0" w:space="0" w:color="auto"/>
            <w:bottom w:val="none" w:sz="0" w:space="0" w:color="auto"/>
            <w:right w:val="none" w:sz="0" w:space="0" w:color="auto"/>
          </w:divBdr>
          <w:divsChild>
            <w:div w:id="475343273">
              <w:marLeft w:val="2250"/>
              <w:marRight w:val="0"/>
              <w:marTop w:val="0"/>
              <w:marBottom w:val="300"/>
              <w:divBdr>
                <w:top w:val="none" w:sz="0" w:space="0" w:color="auto"/>
                <w:left w:val="none" w:sz="0" w:space="0" w:color="auto"/>
                <w:bottom w:val="none" w:sz="0" w:space="0" w:color="auto"/>
                <w:right w:val="none" w:sz="0" w:space="0" w:color="auto"/>
              </w:divBdr>
            </w:div>
          </w:divsChild>
        </w:div>
      </w:divsChild>
    </w:div>
    <w:div w:id="399836140">
      <w:bodyDiv w:val="1"/>
      <w:marLeft w:val="0"/>
      <w:marRight w:val="0"/>
      <w:marTop w:val="0"/>
      <w:marBottom w:val="0"/>
      <w:divBdr>
        <w:top w:val="none" w:sz="0" w:space="0" w:color="auto"/>
        <w:left w:val="none" w:sz="0" w:space="0" w:color="auto"/>
        <w:bottom w:val="none" w:sz="0" w:space="0" w:color="auto"/>
        <w:right w:val="none" w:sz="0" w:space="0" w:color="auto"/>
      </w:divBdr>
      <w:divsChild>
        <w:div w:id="380440634">
          <w:marLeft w:val="0"/>
          <w:marRight w:val="0"/>
          <w:marTop w:val="0"/>
          <w:marBottom w:val="0"/>
          <w:divBdr>
            <w:top w:val="none" w:sz="0" w:space="0" w:color="auto"/>
            <w:left w:val="none" w:sz="0" w:space="0" w:color="auto"/>
            <w:bottom w:val="none" w:sz="0" w:space="0" w:color="auto"/>
            <w:right w:val="none" w:sz="0" w:space="0" w:color="auto"/>
          </w:divBdr>
          <w:divsChild>
            <w:div w:id="1463040365">
              <w:marLeft w:val="0"/>
              <w:marRight w:val="0"/>
              <w:marTop w:val="0"/>
              <w:marBottom w:val="0"/>
              <w:divBdr>
                <w:top w:val="none" w:sz="0" w:space="0" w:color="auto"/>
                <w:left w:val="none" w:sz="0" w:space="0" w:color="auto"/>
                <w:bottom w:val="none" w:sz="0" w:space="0" w:color="auto"/>
                <w:right w:val="none" w:sz="0" w:space="0" w:color="auto"/>
              </w:divBdr>
              <w:divsChild>
                <w:div w:id="515923960">
                  <w:marLeft w:val="0"/>
                  <w:marRight w:val="0"/>
                  <w:marTop w:val="0"/>
                  <w:marBottom w:val="0"/>
                  <w:divBdr>
                    <w:top w:val="none" w:sz="0" w:space="0" w:color="auto"/>
                    <w:left w:val="none" w:sz="0" w:space="0" w:color="auto"/>
                    <w:bottom w:val="none" w:sz="0" w:space="0" w:color="auto"/>
                    <w:right w:val="none" w:sz="0" w:space="0" w:color="auto"/>
                  </w:divBdr>
                  <w:divsChild>
                    <w:div w:id="1825387828">
                      <w:marLeft w:val="0"/>
                      <w:marRight w:val="0"/>
                      <w:marTop w:val="0"/>
                      <w:marBottom w:val="0"/>
                      <w:divBdr>
                        <w:top w:val="none" w:sz="0" w:space="0" w:color="auto"/>
                        <w:left w:val="none" w:sz="0" w:space="0" w:color="auto"/>
                        <w:bottom w:val="none" w:sz="0" w:space="0" w:color="auto"/>
                        <w:right w:val="none" w:sz="0" w:space="0" w:color="auto"/>
                      </w:divBdr>
                      <w:divsChild>
                        <w:div w:id="1515461200">
                          <w:marLeft w:val="0"/>
                          <w:marRight w:val="0"/>
                          <w:marTop w:val="0"/>
                          <w:marBottom w:val="0"/>
                          <w:divBdr>
                            <w:top w:val="none" w:sz="0" w:space="0" w:color="auto"/>
                            <w:left w:val="none" w:sz="0" w:space="0" w:color="auto"/>
                            <w:bottom w:val="none" w:sz="0" w:space="0" w:color="auto"/>
                            <w:right w:val="none" w:sz="0" w:space="0" w:color="auto"/>
                          </w:divBdr>
                          <w:divsChild>
                            <w:div w:id="1661275104">
                              <w:marLeft w:val="0"/>
                              <w:marRight w:val="0"/>
                              <w:marTop w:val="0"/>
                              <w:marBottom w:val="0"/>
                              <w:divBdr>
                                <w:top w:val="none" w:sz="0" w:space="0" w:color="auto"/>
                                <w:left w:val="none" w:sz="0" w:space="0" w:color="auto"/>
                                <w:bottom w:val="none" w:sz="0" w:space="0" w:color="auto"/>
                                <w:right w:val="none" w:sz="0" w:space="0" w:color="auto"/>
                              </w:divBdr>
                            </w:div>
                            <w:div w:id="474950508">
                              <w:marLeft w:val="0"/>
                              <w:marRight w:val="0"/>
                              <w:marTop w:val="0"/>
                              <w:marBottom w:val="0"/>
                              <w:divBdr>
                                <w:top w:val="none" w:sz="0" w:space="0" w:color="auto"/>
                                <w:left w:val="none" w:sz="0" w:space="0" w:color="auto"/>
                                <w:bottom w:val="none" w:sz="0" w:space="0" w:color="auto"/>
                                <w:right w:val="none" w:sz="0" w:space="0" w:color="auto"/>
                              </w:divBdr>
                              <w:divsChild>
                                <w:div w:id="7003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95627">
      <w:bodyDiv w:val="1"/>
      <w:marLeft w:val="0"/>
      <w:marRight w:val="0"/>
      <w:marTop w:val="0"/>
      <w:marBottom w:val="0"/>
      <w:divBdr>
        <w:top w:val="none" w:sz="0" w:space="0" w:color="auto"/>
        <w:left w:val="none" w:sz="0" w:space="0" w:color="auto"/>
        <w:bottom w:val="none" w:sz="0" w:space="0" w:color="auto"/>
        <w:right w:val="none" w:sz="0" w:space="0" w:color="auto"/>
      </w:divBdr>
      <w:divsChild>
        <w:div w:id="83039034">
          <w:marLeft w:val="0"/>
          <w:marRight w:val="0"/>
          <w:marTop w:val="100"/>
          <w:marBottom w:val="10"/>
          <w:divBdr>
            <w:top w:val="none" w:sz="0" w:space="0" w:color="auto"/>
            <w:left w:val="none" w:sz="0" w:space="0" w:color="auto"/>
            <w:bottom w:val="none" w:sz="0" w:space="0" w:color="auto"/>
            <w:right w:val="none" w:sz="0" w:space="0" w:color="auto"/>
          </w:divBdr>
          <w:divsChild>
            <w:div w:id="1742485541">
              <w:marLeft w:val="0"/>
              <w:marRight w:val="0"/>
              <w:marTop w:val="100"/>
              <w:marBottom w:val="100"/>
              <w:divBdr>
                <w:top w:val="none" w:sz="0" w:space="0" w:color="auto"/>
                <w:left w:val="none" w:sz="0" w:space="0" w:color="auto"/>
                <w:bottom w:val="none" w:sz="0" w:space="0" w:color="auto"/>
                <w:right w:val="none" w:sz="0" w:space="0" w:color="auto"/>
              </w:divBdr>
              <w:divsChild>
                <w:div w:id="404688302">
                  <w:marLeft w:val="0"/>
                  <w:marRight w:val="0"/>
                  <w:marTop w:val="144"/>
                  <w:marBottom w:val="0"/>
                  <w:divBdr>
                    <w:top w:val="none" w:sz="0" w:space="0" w:color="auto"/>
                    <w:left w:val="none" w:sz="0" w:space="0" w:color="auto"/>
                    <w:bottom w:val="none" w:sz="0" w:space="0" w:color="auto"/>
                    <w:right w:val="none" w:sz="0" w:space="0" w:color="auto"/>
                  </w:divBdr>
                  <w:divsChild>
                    <w:div w:id="1879128028">
                      <w:marLeft w:val="0"/>
                      <w:marRight w:val="0"/>
                      <w:marTop w:val="0"/>
                      <w:marBottom w:val="0"/>
                      <w:divBdr>
                        <w:top w:val="none" w:sz="0" w:space="0" w:color="auto"/>
                        <w:left w:val="none" w:sz="0" w:space="0" w:color="auto"/>
                        <w:bottom w:val="none" w:sz="0" w:space="0" w:color="auto"/>
                        <w:right w:val="none" w:sz="0" w:space="0" w:color="auto"/>
                      </w:divBdr>
                      <w:divsChild>
                        <w:div w:id="1867870706">
                          <w:marLeft w:val="0"/>
                          <w:marRight w:val="0"/>
                          <w:marTop w:val="0"/>
                          <w:marBottom w:val="0"/>
                          <w:divBdr>
                            <w:top w:val="none" w:sz="0" w:space="0" w:color="auto"/>
                            <w:left w:val="none" w:sz="0" w:space="0" w:color="auto"/>
                            <w:bottom w:val="none" w:sz="0" w:space="0" w:color="auto"/>
                            <w:right w:val="none" w:sz="0" w:space="0" w:color="auto"/>
                          </w:divBdr>
                          <w:divsChild>
                            <w:div w:id="1526361048">
                              <w:marLeft w:val="0"/>
                              <w:marRight w:val="0"/>
                              <w:marTop w:val="0"/>
                              <w:marBottom w:val="0"/>
                              <w:divBdr>
                                <w:top w:val="none" w:sz="0" w:space="0" w:color="auto"/>
                                <w:left w:val="none" w:sz="0" w:space="0" w:color="auto"/>
                                <w:bottom w:val="none" w:sz="0" w:space="0" w:color="auto"/>
                                <w:right w:val="none" w:sz="0" w:space="0" w:color="auto"/>
                              </w:divBdr>
                              <w:divsChild>
                                <w:div w:id="1378892896">
                                  <w:marLeft w:val="0"/>
                                  <w:marRight w:val="0"/>
                                  <w:marTop w:val="0"/>
                                  <w:marBottom w:val="0"/>
                                  <w:divBdr>
                                    <w:top w:val="none" w:sz="0" w:space="0" w:color="auto"/>
                                    <w:left w:val="none" w:sz="0" w:space="0" w:color="auto"/>
                                    <w:bottom w:val="none" w:sz="0" w:space="0" w:color="auto"/>
                                    <w:right w:val="none" w:sz="0" w:space="0" w:color="auto"/>
                                  </w:divBdr>
                                  <w:divsChild>
                                    <w:div w:id="104352809">
                                      <w:marLeft w:val="0"/>
                                      <w:marRight w:val="0"/>
                                      <w:marTop w:val="0"/>
                                      <w:marBottom w:val="0"/>
                                      <w:divBdr>
                                        <w:top w:val="none" w:sz="0" w:space="0" w:color="auto"/>
                                        <w:left w:val="none" w:sz="0" w:space="0" w:color="auto"/>
                                        <w:bottom w:val="none" w:sz="0" w:space="0" w:color="auto"/>
                                        <w:right w:val="none" w:sz="0" w:space="0" w:color="auto"/>
                                      </w:divBdr>
                                      <w:divsChild>
                                        <w:div w:id="1375037808">
                                          <w:marLeft w:val="0"/>
                                          <w:marRight w:val="0"/>
                                          <w:marTop w:val="0"/>
                                          <w:marBottom w:val="0"/>
                                          <w:divBdr>
                                            <w:top w:val="single" w:sz="4" w:space="3" w:color="E4E4E4"/>
                                            <w:left w:val="none" w:sz="0" w:space="0" w:color="auto"/>
                                            <w:bottom w:val="none" w:sz="0" w:space="0" w:color="auto"/>
                                            <w:right w:val="none" w:sz="0" w:space="0" w:color="auto"/>
                                          </w:divBdr>
                                          <w:divsChild>
                                            <w:div w:id="791436286">
                                              <w:marLeft w:val="0"/>
                                              <w:marRight w:val="0"/>
                                              <w:marTop w:val="0"/>
                                              <w:marBottom w:val="0"/>
                                              <w:divBdr>
                                                <w:top w:val="none" w:sz="0" w:space="0" w:color="auto"/>
                                                <w:left w:val="none" w:sz="0" w:space="0" w:color="auto"/>
                                                <w:bottom w:val="none" w:sz="0" w:space="0" w:color="auto"/>
                                                <w:right w:val="none" w:sz="0" w:space="0" w:color="auto"/>
                                              </w:divBdr>
                                              <w:divsChild>
                                                <w:div w:id="13827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506213">
      <w:bodyDiv w:val="1"/>
      <w:marLeft w:val="0"/>
      <w:marRight w:val="0"/>
      <w:marTop w:val="0"/>
      <w:marBottom w:val="0"/>
      <w:divBdr>
        <w:top w:val="none" w:sz="0" w:space="0" w:color="auto"/>
        <w:left w:val="none" w:sz="0" w:space="0" w:color="auto"/>
        <w:bottom w:val="none" w:sz="0" w:space="0" w:color="auto"/>
        <w:right w:val="none" w:sz="0" w:space="0" w:color="auto"/>
      </w:divBdr>
    </w:div>
    <w:div w:id="973145503">
      <w:bodyDiv w:val="1"/>
      <w:marLeft w:val="0"/>
      <w:marRight w:val="0"/>
      <w:marTop w:val="0"/>
      <w:marBottom w:val="0"/>
      <w:divBdr>
        <w:top w:val="none" w:sz="0" w:space="0" w:color="auto"/>
        <w:left w:val="none" w:sz="0" w:space="0" w:color="auto"/>
        <w:bottom w:val="none" w:sz="0" w:space="0" w:color="auto"/>
        <w:right w:val="none" w:sz="0" w:space="0" w:color="auto"/>
      </w:divBdr>
      <w:divsChild>
        <w:div w:id="1424766958">
          <w:marLeft w:val="0"/>
          <w:marRight w:val="0"/>
          <w:marTop w:val="0"/>
          <w:marBottom w:val="0"/>
          <w:divBdr>
            <w:top w:val="none" w:sz="0" w:space="0" w:color="auto"/>
            <w:left w:val="none" w:sz="0" w:space="0" w:color="auto"/>
            <w:bottom w:val="none" w:sz="0" w:space="0" w:color="auto"/>
            <w:right w:val="none" w:sz="0" w:space="0" w:color="auto"/>
          </w:divBdr>
          <w:divsChild>
            <w:div w:id="1768765826">
              <w:marLeft w:val="210"/>
              <w:marRight w:val="0"/>
              <w:marTop w:val="0"/>
              <w:marBottom w:val="0"/>
              <w:divBdr>
                <w:top w:val="none" w:sz="0" w:space="0" w:color="auto"/>
                <w:left w:val="none" w:sz="0" w:space="0" w:color="auto"/>
                <w:bottom w:val="none" w:sz="0" w:space="0" w:color="auto"/>
                <w:right w:val="none" w:sz="0" w:space="0" w:color="auto"/>
              </w:divBdr>
              <w:divsChild>
                <w:div w:id="964238123">
                  <w:marLeft w:val="300"/>
                  <w:marRight w:val="240"/>
                  <w:marTop w:val="360"/>
                  <w:marBottom w:val="0"/>
                  <w:divBdr>
                    <w:top w:val="none" w:sz="0" w:space="0" w:color="auto"/>
                    <w:left w:val="none" w:sz="0" w:space="0" w:color="auto"/>
                    <w:bottom w:val="none" w:sz="0" w:space="0" w:color="auto"/>
                    <w:right w:val="none" w:sz="0" w:space="0" w:color="auto"/>
                  </w:divBdr>
                </w:div>
                <w:div w:id="1167940027">
                  <w:marLeft w:val="300"/>
                  <w:marRight w:val="240"/>
                  <w:marTop w:val="360"/>
                  <w:marBottom w:val="0"/>
                  <w:divBdr>
                    <w:top w:val="none" w:sz="0" w:space="0" w:color="auto"/>
                    <w:left w:val="none" w:sz="0" w:space="0" w:color="auto"/>
                    <w:bottom w:val="none" w:sz="0" w:space="0" w:color="auto"/>
                    <w:right w:val="none" w:sz="0" w:space="0" w:color="auto"/>
                  </w:divBdr>
                </w:div>
                <w:div w:id="118186510">
                  <w:marLeft w:val="300"/>
                  <w:marRight w:val="240"/>
                  <w:marTop w:val="360"/>
                  <w:marBottom w:val="0"/>
                  <w:divBdr>
                    <w:top w:val="none" w:sz="0" w:space="0" w:color="auto"/>
                    <w:left w:val="none" w:sz="0" w:space="0" w:color="auto"/>
                    <w:bottom w:val="none" w:sz="0" w:space="0" w:color="auto"/>
                    <w:right w:val="none" w:sz="0" w:space="0" w:color="auto"/>
                  </w:divBdr>
                </w:div>
                <w:div w:id="1199010096">
                  <w:marLeft w:val="300"/>
                  <w:marRight w:val="240"/>
                  <w:marTop w:val="360"/>
                  <w:marBottom w:val="0"/>
                  <w:divBdr>
                    <w:top w:val="none" w:sz="0" w:space="0" w:color="auto"/>
                    <w:left w:val="none" w:sz="0" w:space="0" w:color="auto"/>
                    <w:bottom w:val="none" w:sz="0" w:space="0" w:color="auto"/>
                    <w:right w:val="none" w:sz="0" w:space="0" w:color="auto"/>
                  </w:divBdr>
                </w:div>
                <w:div w:id="1863322068">
                  <w:marLeft w:val="300"/>
                  <w:marRight w:val="240"/>
                  <w:marTop w:val="360"/>
                  <w:marBottom w:val="0"/>
                  <w:divBdr>
                    <w:top w:val="none" w:sz="0" w:space="0" w:color="auto"/>
                    <w:left w:val="none" w:sz="0" w:space="0" w:color="auto"/>
                    <w:bottom w:val="none" w:sz="0" w:space="0" w:color="auto"/>
                    <w:right w:val="none" w:sz="0" w:space="0" w:color="auto"/>
                  </w:divBdr>
                </w:div>
                <w:div w:id="389155760">
                  <w:marLeft w:val="0"/>
                  <w:marRight w:val="0"/>
                  <w:marTop w:val="0"/>
                  <w:marBottom w:val="0"/>
                  <w:divBdr>
                    <w:top w:val="none" w:sz="0" w:space="0" w:color="auto"/>
                    <w:left w:val="none" w:sz="0" w:space="0" w:color="auto"/>
                    <w:bottom w:val="none" w:sz="0" w:space="0" w:color="auto"/>
                    <w:right w:val="none" w:sz="0" w:space="0" w:color="auto"/>
                  </w:divBdr>
                </w:div>
                <w:div w:id="2089182876">
                  <w:marLeft w:val="300"/>
                  <w:marRight w:val="240"/>
                  <w:marTop w:val="360"/>
                  <w:marBottom w:val="0"/>
                  <w:divBdr>
                    <w:top w:val="none" w:sz="0" w:space="0" w:color="auto"/>
                    <w:left w:val="none" w:sz="0" w:space="0" w:color="auto"/>
                    <w:bottom w:val="none" w:sz="0" w:space="0" w:color="auto"/>
                    <w:right w:val="none" w:sz="0" w:space="0" w:color="auto"/>
                  </w:divBdr>
                </w:div>
                <w:div w:id="653919029">
                  <w:marLeft w:val="0"/>
                  <w:marRight w:val="0"/>
                  <w:marTop w:val="0"/>
                  <w:marBottom w:val="0"/>
                  <w:divBdr>
                    <w:top w:val="none" w:sz="0" w:space="0" w:color="auto"/>
                    <w:left w:val="none" w:sz="0" w:space="0" w:color="auto"/>
                    <w:bottom w:val="none" w:sz="0" w:space="0" w:color="auto"/>
                    <w:right w:val="none" w:sz="0" w:space="0" w:color="auto"/>
                  </w:divBdr>
                </w:div>
                <w:div w:id="2124613915">
                  <w:marLeft w:val="300"/>
                  <w:marRight w:val="240"/>
                  <w:marTop w:val="360"/>
                  <w:marBottom w:val="0"/>
                  <w:divBdr>
                    <w:top w:val="none" w:sz="0" w:space="0" w:color="auto"/>
                    <w:left w:val="none" w:sz="0" w:space="0" w:color="auto"/>
                    <w:bottom w:val="none" w:sz="0" w:space="0" w:color="auto"/>
                    <w:right w:val="none" w:sz="0" w:space="0" w:color="auto"/>
                  </w:divBdr>
                </w:div>
                <w:div w:id="1573808868">
                  <w:marLeft w:val="0"/>
                  <w:marRight w:val="0"/>
                  <w:marTop w:val="0"/>
                  <w:marBottom w:val="0"/>
                  <w:divBdr>
                    <w:top w:val="none" w:sz="0" w:space="0" w:color="auto"/>
                    <w:left w:val="none" w:sz="0" w:space="0" w:color="auto"/>
                    <w:bottom w:val="none" w:sz="0" w:space="0" w:color="auto"/>
                    <w:right w:val="none" w:sz="0" w:space="0" w:color="auto"/>
                  </w:divBdr>
                </w:div>
                <w:div w:id="1169952429">
                  <w:marLeft w:val="300"/>
                  <w:marRight w:val="240"/>
                  <w:marTop w:val="360"/>
                  <w:marBottom w:val="0"/>
                  <w:divBdr>
                    <w:top w:val="none" w:sz="0" w:space="0" w:color="auto"/>
                    <w:left w:val="none" w:sz="0" w:space="0" w:color="auto"/>
                    <w:bottom w:val="none" w:sz="0" w:space="0" w:color="auto"/>
                    <w:right w:val="none" w:sz="0" w:space="0" w:color="auto"/>
                  </w:divBdr>
                </w:div>
                <w:div w:id="173615714">
                  <w:marLeft w:val="0"/>
                  <w:marRight w:val="0"/>
                  <w:marTop w:val="0"/>
                  <w:marBottom w:val="0"/>
                  <w:divBdr>
                    <w:top w:val="none" w:sz="0" w:space="0" w:color="auto"/>
                    <w:left w:val="none" w:sz="0" w:space="0" w:color="auto"/>
                    <w:bottom w:val="none" w:sz="0" w:space="0" w:color="auto"/>
                    <w:right w:val="none" w:sz="0" w:space="0" w:color="auto"/>
                  </w:divBdr>
                </w:div>
                <w:div w:id="250628308">
                  <w:marLeft w:val="300"/>
                  <w:marRight w:val="240"/>
                  <w:marTop w:val="360"/>
                  <w:marBottom w:val="0"/>
                  <w:divBdr>
                    <w:top w:val="none" w:sz="0" w:space="0" w:color="auto"/>
                    <w:left w:val="none" w:sz="0" w:space="0" w:color="auto"/>
                    <w:bottom w:val="none" w:sz="0" w:space="0" w:color="auto"/>
                    <w:right w:val="none" w:sz="0" w:space="0" w:color="auto"/>
                  </w:divBdr>
                </w:div>
                <w:div w:id="176770890">
                  <w:marLeft w:val="0"/>
                  <w:marRight w:val="0"/>
                  <w:marTop w:val="0"/>
                  <w:marBottom w:val="0"/>
                  <w:divBdr>
                    <w:top w:val="none" w:sz="0" w:space="0" w:color="auto"/>
                    <w:left w:val="none" w:sz="0" w:space="0" w:color="auto"/>
                    <w:bottom w:val="none" w:sz="0" w:space="0" w:color="auto"/>
                    <w:right w:val="none" w:sz="0" w:space="0" w:color="auto"/>
                  </w:divBdr>
                </w:div>
                <w:div w:id="1492479951">
                  <w:marLeft w:val="300"/>
                  <w:marRight w:val="240"/>
                  <w:marTop w:val="360"/>
                  <w:marBottom w:val="0"/>
                  <w:divBdr>
                    <w:top w:val="none" w:sz="0" w:space="0" w:color="auto"/>
                    <w:left w:val="none" w:sz="0" w:space="0" w:color="auto"/>
                    <w:bottom w:val="none" w:sz="0" w:space="0" w:color="auto"/>
                    <w:right w:val="none" w:sz="0" w:space="0" w:color="auto"/>
                  </w:divBdr>
                </w:div>
                <w:div w:id="1895503627">
                  <w:marLeft w:val="0"/>
                  <w:marRight w:val="0"/>
                  <w:marTop w:val="0"/>
                  <w:marBottom w:val="0"/>
                  <w:divBdr>
                    <w:top w:val="none" w:sz="0" w:space="0" w:color="auto"/>
                    <w:left w:val="none" w:sz="0" w:space="0" w:color="auto"/>
                    <w:bottom w:val="none" w:sz="0" w:space="0" w:color="auto"/>
                    <w:right w:val="none" w:sz="0" w:space="0" w:color="auto"/>
                  </w:divBdr>
                </w:div>
                <w:div w:id="2093621967">
                  <w:marLeft w:val="300"/>
                  <w:marRight w:val="240"/>
                  <w:marTop w:val="360"/>
                  <w:marBottom w:val="0"/>
                  <w:divBdr>
                    <w:top w:val="none" w:sz="0" w:space="0" w:color="auto"/>
                    <w:left w:val="none" w:sz="0" w:space="0" w:color="auto"/>
                    <w:bottom w:val="none" w:sz="0" w:space="0" w:color="auto"/>
                    <w:right w:val="none" w:sz="0" w:space="0" w:color="auto"/>
                  </w:divBdr>
                </w:div>
                <w:div w:id="2103067557">
                  <w:marLeft w:val="300"/>
                  <w:marRight w:val="240"/>
                  <w:marTop w:val="360"/>
                  <w:marBottom w:val="0"/>
                  <w:divBdr>
                    <w:top w:val="none" w:sz="0" w:space="0" w:color="auto"/>
                    <w:left w:val="none" w:sz="0" w:space="0" w:color="auto"/>
                    <w:bottom w:val="none" w:sz="0" w:space="0" w:color="auto"/>
                    <w:right w:val="none" w:sz="0" w:space="0" w:color="auto"/>
                  </w:divBdr>
                </w:div>
                <w:div w:id="842815590">
                  <w:marLeft w:val="0"/>
                  <w:marRight w:val="0"/>
                  <w:marTop w:val="0"/>
                  <w:marBottom w:val="0"/>
                  <w:divBdr>
                    <w:top w:val="none" w:sz="0" w:space="0" w:color="auto"/>
                    <w:left w:val="none" w:sz="0" w:space="0" w:color="auto"/>
                    <w:bottom w:val="none" w:sz="0" w:space="0" w:color="auto"/>
                    <w:right w:val="none" w:sz="0" w:space="0" w:color="auto"/>
                  </w:divBdr>
                </w:div>
                <w:div w:id="1546989226">
                  <w:marLeft w:val="300"/>
                  <w:marRight w:val="240"/>
                  <w:marTop w:val="360"/>
                  <w:marBottom w:val="0"/>
                  <w:divBdr>
                    <w:top w:val="none" w:sz="0" w:space="0" w:color="auto"/>
                    <w:left w:val="none" w:sz="0" w:space="0" w:color="auto"/>
                    <w:bottom w:val="none" w:sz="0" w:space="0" w:color="auto"/>
                    <w:right w:val="none" w:sz="0" w:space="0" w:color="auto"/>
                  </w:divBdr>
                </w:div>
                <w:div w:id="959847075">
                  <w:marLeft w:val="0"/>
                  <w:marRight w:val="0"/>
                  <w:marTop w:val="0"/>
                  <w:marBottom w:val="0"/>
                  <w:divBdr>
                    <w:top w:val="none" w:sz="0" w:space="0" w:color="auto"/>
                    <w:left w:val="none" w:sz="0" w:space="0" w:color="auto"/>
                    <w:bottom w:val="none" w:sz="0" w:space="0" w:color="auto"/>
                    <w:right w:val="none" w:sz="0" w:space="0" w:color="auto"/>
                  </w:divBdr>
                </w:div>
                <w:div w:id="2005280542">
                  <w:marLeft w:val="300"/>
                  <w:marRight w:val="240"/>
                  <w:marTop w:val="360"/>
                  <w:marBottom w:val="0"/>
                  <w:divBdr>
                    <w:top w:val="none" w:sz="0" w:space="0" w:color="auto"/>
                    <w:left w:val="none" w:sz="0" w:space="0" w:color="auto"/>
                    <w:bottom w:val="none" w:sz="0" w:space="0" w:color="auto"/>
                    <w:right w:val="none" w:sz="0" w:space="0" w:color="auto"/>
                  </w:divBdr>
                </w:div>
                <w:div w:id="1346401497">
                  <w:marLeft w:val="0"/>
                  <w:marRight w:val="0"/>
                  <w:marTop w:val="0"/>
                  <w:marBottom w:val="0"/>
                  <w:divBdr>
                    <w:top w:val="none" w:sz="0" w:space="0" w:color="auto"/>
                    <w:left w:val="none" w:sz="0" w:space="0" w:color="auto"/>
                    <w:bottom w:val="none" w:sz="0" w:space="0" w:color="auto"/>
                    <w:right w:val="none" w:sz="0" w:space="0" w:color="auto"/>
                  </w:divBdr>
                </w:div>
                <w:div w:id="1482622636">
                  <w:marLeft w:val="300"/>
                  <w:marRight w:val="240"/>
                  <w:marTop w:val="360"/>
                  <w:marBottom w:val="0"/>
                  <w:divBdr>
                    <w:top w:val="none" w:sz="0" w:space="0" w:color="auto"/>
                    <w:left w:val="none" w:sz="0" w:space="0" w:color="auto"/>
                    <w:bottom w:val="none" w:sz="0" w:space="0" w:color="auto"/>
                    <w:right w:val="none" w:sz="0" w:space="0" w:color="auto"/>
                  </w:divBdr>
                </w:div>
                <w:div w:id="2110931474">
                  <w:marLeft w:val="0"/>
                  <w:marRight w:val="0"/>
                  <w:marTop w:val="0"/>
                  <w:marBottom w:val="0"/>
                  <w:divBdr>
                    <w:top w:val="none" w:sz="0" w:space="0" w:color="auto"/>
                    <w:left w:val="none" w:sz="0" w:space="0" w:color="auto"/>
                    <w:bottom w:val="none" w:sz="0" w:space="0" w:color="auto"/>
                    <w:right w:val="none" w:sz="0" w:space="0" w:color="auto"/>
                  </w:divBdr>
                </w:div>
                <w:div w:id="1355109723">
                  <w:marLeft w:val="300"/>
                  <w:marRight w:val="240"/>
                  <w:marTop w:val="360"/>
                  <w:marBottom w:val="0"/>
                  <w:divBdr>
                    <w:top w:val="none" w:sz="0" w:space="0" w:color="auto"/>
                    <w:left w:val="none" w:sz="0" w:space="0" w:color="auto"/>
                    <w:bottom w:val="none" w:sz="0" w:space="0" w:color="auto"/>
                    <w:right w:val="none" w:sz="0" w:space="0" w:color="auto"/>
                  </w:divBdr>
                </w:div>
                <w:div w:id="438912038">
                  <w:marLeft w:val="0"/>
                  <w:marRight w:val="0"/>
                  <w:marTop w:val="0"/>
                  <w:marBottom w:val="0"/>
                  <w:divBdr>
                    <w:top w:val="none" w:sz="0" w:space="0" w:color="auto"/>
                    <w:left w:val="none" w:sz="0" w:space="0" w:color="auto"/>
                    <w:bottom w:val="none" w:sz="0" w:space="0" w:color="auto"/>
                    <w:right w:val="none" w:sz="0" w:space="0" w:color="auto"/>
                  </w:divBdr>
                </w:div>
                <w:div w:id="258871668">
                  <w:marLeft w:val="300"/>
                  <w:marRight w:val="240"/>
                  <w:marTop w:val="360"/>
                  <w:marBottom w:val="0"/>
                  <w:divBdr>
                    <w:top w:val="none" w:sz="0" w:space="0" w:color="auto"/>
                    <w:left w:val="none" w:sz="0" w:space="0" w:color="auto"/>
                    <w:bottom w:val="none" w:sz="0" w:space="0" w:color="auto"/>
                    <w:right w:val="none" w:sz="0" w:space="0" w:color="auto"/>
                  </w:divBdr>
                </w:div>
                <w:div w:id="765461439">
                  <w:marLeft w:val="300"/>
                  <w:marRight w:val="240"/>
                  <w:marTop w:val="360"/>
                  <w:marBottom w:val="0"/>
                  <w:divBdr>
                    <w:top w:val="none" w:sz="0" w:space="0" w:color="auto"/>
                    <w:left w:val="none" w:sz="0" w:space="0" w:color="auto"/>
                    <w:bottom w:val="none" w:sz="0" w:space="0" w:color="auto"/>
                    <w:right w:val="none" w:sz="0" w:space="0" w:color="auto"/>
                  </w:divBdr>
                </w:div>
                <w:div w:id="1200585172">
                  <w:marLeft w:val="0"/>
                  <w:marRight w:val="0"/>
                  <w:marTop w:val="0"/>
                  <w:marBottom w:val="0"/>
                  <w:divBdr>
                    <w:top w:val="none" w:sz="0" w:space="0" w:color="auto"/>
                    <w:left w:val="none" w:sz="0" w:space="0" w:color="auto"/>
                    <w:bottom w:val="none" w:sz="0" w:space="0" w:color="auto"/>
                    <w:right w:val="none" w:sz="0" w:space="0" w:color="auto"/>
                  </w:divBdr>
                </w:div>
                <w:div w:id="1396969647">
                  <w:marLeft w:val="300"/>
                  <w:marRight w:val="240"/>
                  <w:marTop w:val="360"/>
                  <w:marBottom w:val="0"/>
                  <w:divBdr>
                    <w:top w:val="none" w:sz="0" w:space="0" w:color="auto"/>
                    <w:left w:val="none" w:sz="0" w:space="0" w:color="auto"/>
                    <w:bottom w:val="none" w:sz="0" w:space="0" w:color="auto"/>
                    <w:right w:val="none" w:sz="0" w:space="0" w:color="auto"/>
                  </w:divBdr>
                </w:div>
                <w:div w:id="421685052">
                  <w:marLeft w:val="0"/>
                  <w:marRight w:val="0"/>
                  <w:marTop w:val="0"/>
                  <w:marBottom w:val="0"/>
                  <w:divBdr>
                    <w:top w:val="none" w:sz="0" w:space="0" w:color="auto"/>
                    <w:left w:val="none" w:sz="0" w:space="0" w:color="auto"/>
                    <w:bottom w:val="none" w:sz="0" w:space="0" w:color="auto"/>
                    <w:right w:val="none" w:sz="0" w:space="0" w:color="auto"/>
                  </w:divBdr>
                </w:div>
                <w:div w:id="51003343">
                  <w:marLeft w:val="300"/>
                  <w:marRight w:val="240"/>
                  <w:marTop w:val="360"/>
                  <w:marBottom w:val="0"/>
                  <w:divBdr>
                    <w:top w:val="none" w:sz="0" w:space="0" w:color="auto"/>
                    <w:left w:val="none" w:sz="0" w:space="0" w:color="auto"/>
                    <w:bottom w:val="none" w:sz="0" w:space="0" w:color="auto"/>
                    <w:right w:val="none" w:sz="0" w:space="0" w:color="auto"/>
                  </w:divBdr>
                </w:div>
                <w:div w:id="2126922073">
                  <w:marLeft w:val="0"/>
                  <w:marRight w:val="0"/>
                  <w:marTop w:val="0"/>
                  <w:marBottom w:val="0"/>
                  <w:divBdr>
                    <w:top w:val="none" w:sz="0" w:space="0" w:color="auto"/>
                    <w:left w:val="none" w:sz="0" w:space="0" w:color="auto"/>
                    <w:bottom w:val="none" w:sz="0" w:space="0" w:color="auto"/>
                    <w:right w:val="none" w:sz="0" w:space="0" w:color="auto"/>
                  </w:divBdr>
                </w:div>
                <w:div w:id="56171818">
                  <w:marLeft w:val="300"/>
                  <w:marRight w:val="240"/>
                  <w:marTop w:val="360"/>
                  <w:marBottom w:val="0"/>
                  <w:divBdr>
                    <w:top w:val="none" w:sz="0" w:space="0" w:color="auto"/>
                    <w:left w:val="none" w:sz="0" w:space="0" w:color="auto"/>
                    <w:bottom w:val="none" w:sz="0" w:space="0" w:color="auto"/>
                    <w:right w:val="none" w:sz="0" w:space="0" w:color="auto"/>
                  </w:divBdr>
                </w:div>
                <w:div w:id="1619414376">
                  <w:marLeft w:val="0"/>
                  <w:marRight w:val="0"/>
                  <w:marTop w:val="0"/>
                  <w:marBottom w:val="0"/>
                  <w:divBdr>
                    <w:top w:val="none" w:sz="0" w:space="0" w:color="auto"/>
                    <w:left w:val="none" w:sz="0" w:space="0" w:color="auto"/>
                    <w:bottom w:val="none" w:sz="0" w:space="0" w:color="auto"/>
                    <w:right w:val="none" w:sz="0" w:space="0" w:color="auto"/>
                  </w:divBdr>
                </w:div>
                <w:div w:id="1010840765">
                  <w:marLeft w:val="300"/>
                  <w:marRight w:val="240"/>
                  <w:marTop w:val="360"/>
                  <w:marBottom w:val="0"/>
                  <w:divBdr>
                    <w:top w:val="none" w:sz="0" w:space="0" w:color="auto"/>
                    <w:left w:val="none" w:sz="0" w:space="0" w:color="auto"/>
                    <w:bottom w:val="none" w:sz="0" w:space="0" w:color="auto"/>
                    <w:right w:val="none" w:sz="0" w:space="0" w:color="auto"/>
                  </w:divBdr>
                </w:div>
                <w:div w:id="1110705396">
                  <w:marLeft w:val="0"/>
                  <w:marRight w:val="0"/>
                  <w:marTop w:val="0"/>
                  <w:marBottom w:val="0"/>
                  <w:divBdr>
                    <w:top w:val="none" w:sz="0" w:space="0" w:color="auto"/>
                    <w:left w:val="none" w:sz="0" w:space="0" w:color="auto"/>
                    <w:bottom w:val="none" w:sz="0" w:space="0" w:color="auto"/>
                    <w:right w:val="none" w:sz="0" w:space="0" w:color="auto"/>
                  </w:divBdr>
                </w:div>
                <w:div w:id="144978489">
                  <w:marLeft w:val="300"/>
                  <w:marRight w:val="240"/>
                  <w:marTop w:val="360"/>
                  <w:marBottom w:val="0"/>
                  <w:divBdr>
                    <w:top w:val="none" w:sz="0" w:space="0" w:color="auto"/>
                    <w:left w:val="none" w:sz="0" w:space="0" w:color="auto"/>
                    <w:bottom w:val="none" w:sz="0" w:space="0" w:color="auto"/>
                    <w:right w:val="none" w:sz="0" w:space="0" w:color="auto"/>
                  </w:divBdr>
                </w:div>
                <w:div w:id="996880031">
                  <w:marLeft w:val="0"/>
                  <w:marRight w:val="0"/>
                  <w:marTop w:val="0"/>
                  <w:marBottom w:val="0"/>
                  <w:divBdr>
                    <w:top w:val="none" w:sz="0" w:space="0" w:color="auto"/>
                    <w:left w:val="none" w:sz="0" w:space="0" w:color="auto"/>
                    <w:bottom w:val="none" w:sz="0" w:space="0" w:color="auto"/>
                    <w:right w:val="none" w:sz="0" w:space="0" w:color="auto"/>
                  </w:divBdr>
                </w:div>
                <w:div w:id="214901748">
                  <w:marLeft w:val="300"/>
                  <w:marRight w:val="240"/>
                  <w:marTop w:val="360"/>
                  <w:marBottom w:val="0"/>
                  <w:divBdr>
                    <w:top w:val="none" w:sz="0" w:space="0" w:color="auto"/>
                    <w:left w:val="none" w:sz="0" w:space="0" w:color="auto"/>
                    <w:bottom w:val="none" w:sz="0" w:space="0" w:color="auto"/>
                    <w:right w:val="none" w:sz="0" w:space="0" w:color="auto"/>
                  </w:divBdr>
                </w:div>
                <w:div w:id="1377587075">
                  <w:marLeft w:val="0"/>
                  <w:marRight w:val="0"/>
                  <w:marTop w:val="0"/>
                  <w:marBottom w:val="0"/>
                  <w:divBdr>
                    <w:top w:val="none" w:sz="0" w:space="0" w:color="auto"/>
                    <w:left w:val="none" w:sz="0" w:space="0" w:color="auto"/>
                    <w:bottom w:val="none" w:sz="0" w:space="0" w:color="auto"/>
                    <w:right w:val="none" w:sz="0" w:space="0" w:color="auto"/>
                  </w:divBdr>
                </w:div>
                <w:div w:id="1989092291">
                  <w:marLeft w:val="300"/>
                  <w:marRight w:val="240"/>
                  <w:marTop w:val="360"/>
                  <w:marBottom w:val="0"/>
                  <w:divBdr>
                    <w:top w:val="none" w:sz="0" w:space="0" w:color="auto"/>
                    <w:left w:val="none" w:sz="0" w:space="0" w:color="auto"/>
                    <w:bottom w:val="none" w:sz="0" w:space="0" w:color="auto"/>
                    <w:right w:val="none" w:sz="0" w:space="0" w:color="auto"/>
                  </w:divBdr>
                </w:div>
                <w:div w:id="273748926">
                  <w:marLeft w:val="0"/>
                  <w:marRight w:val="0"/>
                  <w:marTop w:val="0"/>
                  <w:marBottom w:val="0"/>
                  <w:divBdr>
                    <w:top w:val="none" w:sz="0" w:space="0" w:color="auto"/>
                    <w:left w:val="none" w:sz="0" w:space="0" w:color="auto"/>
                    <w:bottom w:val="none" w:sz="0" w:space="0" w:color="auto"/>
                    <w:right w:val="none" w:sz="0" w:space="0" w:color="auto"/>
                  </w:divBdr>
                </w:div>
                <w:div w:id="1722747265">
                  <w:marLeft w:val="300"/>
                  <w:marRight w:val="240"/>
                  <w:marTop w:val="360"/>
                  <w:marBottom w:val="0"/>
                  <w:divBdr>
                    <w:top w:val="none" w:sz="0" w:space="0" w:color="auto"/>
                    <w:left w:val="none" w:sz="0" w:space="0" w:color="auto"/>
                    <w:bottom w:val="none" w:sz="0" w:space="0" w:color="auto"/>
                    <w:right w:val="none" w:sz="0" w:space="0" w:color="auto"/>
                  </w:divBdr>
                </w:div>
                <w:div w:id="764961045">
                  <w:marLeft w:val="300"/>
                  <w:marRight w:val="240"/>
                  <w:marTop w:val="360"/>
                  <w:marBottom w:val="0"/>
                  <w:divBdr>
                    <w:top w:val="none" w:sz="0" w:space="0" w:color="auto"/>
                    <w:left w:val="none" w:sz="0" w:space="0" w:color="auto"/>
                    <w:bottom w:val="none" w:sz="0" w:space="0" w:color="auto"/>
                    <w:right w:val="none" w:sz="0" w:space="0" w:color="auto"/>
                  </w:divBdr>
                </w:div>
                <w:div w:id="235750660">
                  <w:marLeft w:val="0"/>
                  <w:marRight w:val="0"/>
                  <w:marTop w:val="0"/>
                  <w:marBottom w:val="0"/>
                  <w:divBdr>
                    <w:top w:val="none" w:sz="0" w:space="0" w:color="auto"/>
                    <w:left w:val="none" w:sz="0" w:space="0" w:color="auto"/>
                    <w:bottom w:val="none" w:sz="0" w:space="0" w:color="auto"/>
                    <w:right w:val="none" w:sz="0" w:space="0" w:color="auto"/>
                  </w:divBdr>
                </w:div>
                <w:div w:id="1308170675">
                  <w:marLeft w:val="300"/>
                  <w:marRight w:val="240"/>
                  <w:marTop w:val="360"/>
                  <w:marBottom w:val="0"/>
                  <w:divBdr>
                    <w:top w:val="none" w:sz="0" w:space="0" w:color="auto"/>
                    <w:left w:val="none" w:sz="0" w:space="0" w:color="auto"/>
                    <w:bottom w:val="none" w:sz="0" w:space="0" w:color="auto"/>
                    <w:right w:val="none" w:sz="0" w:space="0" w:color="auto"/>
                  </w:divBdr>
                </w:div>
                <w:div w:id="2045861464">
                  <w:marLeft w:val="0"/>
                  <w:marRight w:val="0"/>
                  <w:marTop w:val="0"/>
                  <w:marBottom w:val="0"/>
                  <w:divBdr>
                    <w:top w:val="none" w:sz="0" w:space="0" w:color="auto"/>
                    <w:left w:val="none" w:sz="0" w:space="0" w:color="auto"/>
                    <w:bottom w:val="none" w:sz="0" w:space="0" w:color="auto"/>
                    <w:right w:val="none" w:sz="0" w:space="0" w:color="auto"/>
                  </w:divBdr>
                </w:div>
                <w:div w:id="1750031530">
                  <w:marLeft w:val="300"/>
                  <w:marRight w:val="240"/>
                  <w:marTop w:val="360"/>
                  <w:marBottom w:val="0"/>
                  <w:divBdr>
                    <w:top w:val="none" w:sz="0" w:space="0" w:color="auto"/>
                    <w:left w:val="none" w:sz="0" w:space="0" w:color="auto"/>
                    <w:bottom w:val="none" w:sz="0" w:space="0" w:color="auto"/>
                    <w:right w:val="none" w:sz="0" w:space="0" w:color="auto"/>
                  </w:divBdr>
                </w:div>
                <w:div w:id="21053462">
                  <w:marLeft w:val="0"/>
                  <w:marRight w:val="0"/>
                  <w:marTop w:val="0"/>
                  <w:marBottom w:val="0"/>
                  <w:divBdr>
                    <w:top w:val="none" w:sz="0" w:space="0" w:color="auto"/>
                    <w:left w:val="none" w:sz="0" w:space="0" w:color="auto"/>
                    <w:bottom w:val="none" w:sz="0" w:space="0" w:color="auto"/>
                    <w:right w:val="none" w:sz="0" w:space="0" w:color="auto"/>
                  </w:divBdr>
                </w:div>
                <w:div w:id="738984544">
                  <w:marLeft w:val="300"/>
                  <w:marRight w:val="240"/>
                  <w:marTop w:val="360"/>
                  <w:marBottom w:val="0"/>
                  <w:divBdr>
                    <w:top w:val="none" w:sz="0" w:space="0" w:color="auto"/>
                    <w:left w:val="none" w:sz="0" w:space="0" w:color="auto"/>
                    <w:bottom w:val="none" w:sz="0" w:space="0" w:color="auto"/>
                    <w:right w:val="none" w:sz="0" w:space="0" w:color="auto"/>
                  </w:divBdr>
                </w:div>
                <w:div w:id="786703444">
                  <w:marLeft w:val="0"/>
                  <w:marRight w:val="0"/>
                  <w:marTop w:val="0"/>
                  <w:marBottom w:val="0"/>
                  <w:divBdr>
                    <w:top w:val="none" w:sz="0" w:space="0" w:color="auto"/>
                    <w:left w:val="none" w:sz="0" w:space="0" w:color="auto"/>
                    <w:bottom w:val="none" w:sz="0" w:space="0" w:color="auto"/>
                    <w:right w:val="none" w:sz="0" w:space="0" w:color="auto"/>
                  </w:divBdr>
                </w:div>
                <w:div w:id="938761156">
                  <w:marLeft w:val="300"/>
                  <w:marRight w:val="240"/>
                  <w:marTop w:val="360"/>
                  <w:marBottom w:val="0"/>
                  <w:divBdr>
                    <w:top w:val="none" w:sz="0" w:space="0" w:color="auto"/>
                    <w:left w:val="none" w:sz="0" w:space="0" w:color="auto"/>
                    <w:bottom w:val="none" w:sz="0" w:space="0" w:color="auto"/>
                    <w:right w:val="none" w:sz="0" w:space="0" w:color="auto"/>
                  </w:divBdr>
                </w:div>
                <w:div w:id="360323837">
                  <w:marLeft w:val="0"/>
                  <w:marRight w:val="0"/>
                  <w:marTop w:val="0"/>
                  <w:marBottom w:val="0"/>
                  <w:divBdr>
                    <w:top w:val="none" w:sz="0" w:space="0" w:color="auto"/>
                    <w:left w:val="none" w:sz="0" w:space="0" w:color="auto"/>
                    <w:bottom w:val="none" w:sz="0" w:space="0" w:color="auto"/>
                    <w:right w:val="none" w:sz="0" w:space="0" w:color="auto"/>
                  </w:divBdr>
                </w:div>
                <w:div w:id="1806578419">
                  <w:marLeft w:val="300"/>
                  <w:marRight w:val="240"/>
                  <w:marTop w:val="360"/>
                  <w:marBottom w:val="0"/>
                  <w:divBdr>
                    <w:top w:val="none" w:sz="0" w:space="0" w:color="auto"/>
                    <w:left w:val="none" w:sz="0" w:space="0" w:color="auto"/>
                    <w:bottom w:val="none" w:sz="0" w:space="0" w:color="auto"/>
                    <w:right w:val="none" w:sz="0" w:space="0" w:color="auto"/>
                  </w:divBdr>
                </w:div>
                <w:div w:id="853037231">
                  <w:marLeft w:val="300"/>
                  <w:marRight w:val="240"/>
                  <w:marTop w:val="360"/>
                  <w:marBottom w:val="0"/>
                  <w:divBdr>
                    <w:top w:val="none" w:sz="0" w:space="0" w:color="auto"/>
                    <w:left w:val="none" w:sz="0" w:space="0" w:color="auto"/>
                    <w:bottom w:val="none" w:sz="0" w:space="0" w:color="auto"/>
                    <w:right w:val="none" w:sz="0" w:space="0" w:color="auto"/>
                  </w:divBdr>
                </w:div>
                <w:div w:id="1807308827">
                  <w:marLeft w:val="0"/>
                  <w:marRight w:val="0"/>
                  <w:marTop w:val="0"/>
                  <w:marBottom w:val="0"/>
                  <w:divBdr>
                    <w:top w:val="none" w:sz="0" w:space="0" w:color="auto"/>
                    <w:left w:val="none" w:sz="0" w:space="0" w:color="auto"/>
                    <w:bottom w:val="none" w:sz="0" w:space="0" w:color="auto"/>
                    <w:right w:val="none" w:sz="0" w:space="0" w:color="auto"/>
                  </w:divBdr>
                </w:div>
                <w:div w:id="885527063">
                  <w:marLeft w:val="300"/>
                  <w:marRight w:val="240"/>
                  <w:marTop w:val="360"/>
                  <w:marBottom w:val="0"/>
                  <w:divBdr>
                    <w:top w:val="none" w:sz="0" w:space="0" w:color="auto"/>
                    <w:left w:val="none" w:sz="0" w:space="0" w:color="auto"/>
                    <w:bottom w:val="none" w:sz="0" w:space="0" w:color="auto"/>
                    <w:right w:val="none" w:sz="0" w:space="0" w:color="auto"/>
                  </w:divBdr>
                </w:div>
                <w:div w:id="161094103">
                  <w:marLeft w:val="300"/>
                  <w:marRight w:val="240"/>
                  <w:marTop w:val="360"/>
                  <w:marBottom w:val="0"/>
                  <w:divBdr>
                    <w:top w:val="none" w:sz="0" w:space="0" w:color="auto"/>
                    <w:left w:val="none" w:sz="0" w:space="0" w:color="auto"/>
                    <w:bottom w:val="none" w:sz="0" w:space="0" w:color="auto"/>
                    <w:right w:val="none" w:sz="0" w:space="0" w:color="auto"/>
                  </w:divBdr>
                </w:div>
                <w:div w:id="1636524045">
                  <w:marLeft w:val="0"/>
                  <w:marRight w:val="0"/>
                  <w:marTop w:val="0"/>
                  <w:marBottom w:val="0"/>
                  <w:divBdr>
                    <w:top w:val="none" w:sz="0" w:space="0" w:color="auto"/>
                    <w:left w:val="none" w:sz="0" w:space="0" w:color="auto"/>
                    <w:bottom w:val="none" w:sz="0" w:space="0" w:color="auto"/>
                    <w:right w:val="none" w:sz="0" w:space="0" w:color="auto"/>
                  </w:divBdr>
                </w:div>
                <w:div w:id="2102751845">
                  <w:marLeft w:val="300"/>
                  <w:marRight w:val="240"/>
                  <w:marTop w:val="360"/>
                  <w:marBottom w:val="0"/>
                  <w:divBdr>
                    <w:top w:val="none" w:sz="0" w:space="0" w:color="auto"/>
                    <w:left w:val="none" w:sz="0" w:space="0" w:color="auto"/>
                    <w:bottom w:val="none" w:sz="0" w:space="0" w:color="auto"/>
                    <w:right w:val="none" w:sz="0" w:space="0" w:color="auto"/>
                  </w:divBdr>
                </w:div>
                <w:div w:id="987245598">
                  <w:marLeft w:val="0"/>
                  <w:marRight w:val="0"/>
                  <w:marTop w:val="0"/>
                  <w:marBottom w:val="0"/>
                  <w:divBdr>
                    <w:top w:val="none" w:sz="0" w:space="0" w:color="auto"/>
                    <w:left w:val="none" w:sz="0" w:space="0" w:color="auto"/>
                    <w:bottom w:val="none" w:sz="0" w:space="0" w:color="auto"/>
                    <w:right w:val="none" w:sz="0" w:space="0" w:color="auto"/>
                  </w:divBdr>
                </w:div>
                <w:div w:id="65425340">
                  <w:marLeft w:val="300"/>
                  <w:marRight w:val="240"/>
                  <w:marTop w:val="360"/>
                  <w:marBottom w:val="0"/>
                  <w:divBdr>
                    <w:top w:val="none" w:sz="0" w:space="0" w:color="auto"/>
                    <w:left w:val="none" w:sz="0" w:space="0" w:color="auto"/>
                    <w:bottom w:val="none" w:sz="0" w:space="0" w:color="auto"/>
                    <w:right w:val="none" w:sz="0" w:space="0" w:color="auto"/>
                  </w:divBdr>
                </w:div>
                <w:div w:id="128324299">
                  <w:marLeft w:val="0"/>
                  <w:marRight w:val="0"/>
                  <w:marTop w:val="0"/>
                  <w:marBottom w:val="0"/>
                  <w:divBdr>
                    <w:top w:val="none" w:sz="0" w:space="0" w:color="auto"/>
                    <w:left w:val="none" w:sz="0" w:space="0" w:color="auto"/>
                    <w:bottom w:val="none" w:sz="0" w:space="0" w:color="auto"/>
                    <w:right w:val="none" w:sz="0" w:space="0" w:color="auto"/>
                  </w:divBdr>
                </w:div>
                <w:div w:id="2052266200">
                  <w:marLeft w:val="300"/>
                  <w:marRight w:val="240"/>
                  <w:marTop w:val="360"/>
                  <w:marBottom w:val="0"/>
                  <w:divBdr>
                    <w:top w:val="none" w:sz="0" w:space="0" w:color="auto"/>
                    <w:left w:val="none" w:sz="0" w:space="0" w:color="auto"/>
                    <w:bottom w:val="none" w:sz="0" w:space="0" w:color="auto"/>
                    <w:right w:val="none" w:sz="0" w:space="0" w:color="auto"/>
                  </w:divBdr>
                </w:div>
                <w:div w:id="641350573">
                  <w:marLeft w:val="0"/>
                  <w:marRight w:val="0"/>
                  <w:marTop w:val="0"/>
                  <w:marBottom w:val="0"/>
                  <w:divBdr>
                    <w:top w:val="none" w:sz="0" w:space="0" w:color="auto"/>
                    <w:left w:val="none" w:sz="0" w:space="0" w:color="auto"/>
                    <w:bottom w:val="none" w:sz="0" w:space="0" w:color="auto"/>
                    <w:right w:val="none" w:sz="0" w:space="0" w:color="auto"/>
                  </w:divBdr>
                </w:div>
                <w:div w:id="1805345342">
                  <w:marLeft w:val="300"/>
                  <w:marRight w:val="240"/>
                  <w:marTop w:val="360"/>
                  <w:marBottom w:val="0"/>
                  <w:divBdr>
                    <w:top w:val="none" w:sz="0" w:space="0" w:color="auto"/>
                    <w:left w:val="none" w:sz="0" w:space="0" w:color="auto"/>
                    <w:bottom w:val="none" w:sz="0" w:space="0" w:color="auto"/>
                    <w:right w:val="none" w:sz="0" w:space="0" w:color="auto"/>
                  </w:divBdr>
                </w:div>
                <w:div w:id="2076584569">
                  <w:marLeft w:val="0"/>
                  <w:marRight w:val="0"/>
                  <w:marTop w:val="0"/>
                  <w:marBottom w:val="0"/>
                  <w:divBdr>
                    <w:top w:val="none" w:sz="0" w:space="0" w:color="auto"/>
                    <w:left w:val="none" w:sz="0" w:space="0" w:color="auto"/>
                    <w:bottom w:val="none" w:sz="0" w:space="0" w:color="auto"/>
                    <w:right w:val="none" w:sz="0" w:space="0" w:color="auto"/>
                  </w:divBdr>
                </w:div>
                <w:div w:id="1902128761">
                  <w:marLeft w:val="300"/>
                  <w:marRight w:val="240"/>
                  <w:marTop w:val="360"/>
                  <w:marBottom w:val="0"/>
                  <w:divBdr>
                    <w:top w:val="none" w:sz="0" w:space="0" w:color="auto"/>
                    <w:left w:val="none" w:sz="0" w:space="0" w:color="auto"/>
                    <w:bottom w:val="none" w:sz="0" w:space="0" w:color="auto"/>
                    <w:right w:val="none" w:sz="0" w:space="0" w:color="auto"/>
                  </w:divBdr>
                </w:div>
                <w:div w:id="2082099318">
                  <w:marLeft w:val="0"/>
                  <w:marRight w:val="0"/>
                  <w:marTop w:val="0"/>
                  <w:marBottom w:val="0"/>
                  <w:divBdr>
                    <w:top w:val="none" w:sz="0" w:space="0" w:color="auto"/>
                    <w:left w:val="none" w:sz="0" w:space="0" w:color="auto"/>
                    <w:bottom w:val="none" w:sz="0" w:space="0" w:color="auto"/>
                    <w:right w:val="none" w:sz="0" w:space="0" w:color="auto"/>
                  </w:divBdr>
                </w:div>
                <w:div w:id="1790389166">
                  <w:marLeft w:val="300"/>
                  <w:marRight w:val="240"/>
                  <w:marTop w:val="360"/>
                  <w:marBottom w:val="0"/>
                  <w:divBdr>
                    <w:top w:val="none" w:sz="0" w:space="0" w:color="auto"/>
                    <w:left w:val="none" w:sz="0" w:space="0" w:color="auto"/>
                    <w:bottom w:val="none" w:sz="0" w:space="0" w:color="auto"/>
                    <w:right w:val="none" w:sz="0" w:space="0" w:color="auto"/>
                  </w:divBdr>
                </w:div>
                <w:div w:id="1165323190">
                  <w:marLeft w:val="0"/>
                  <w:marRight w:val="0"/>
                  <w:marTop w:val="0"/>
                  <w:marBottom w:val="0"/>
                  <w:divBdr>
                    <w:top w:val="none" w:sz="0" w:space="0" w:color="auto"/>
                    <w:left w:val="none" w:sz="0" w:space="0" w:color="auto"/>
                    <w:bottom w:val="none" w:sz="0" w:space="0" w:color="auto"/>
                    <w:right w:val="none" w:sz="0" w:space="0" w:color="auto"/>
                  </w:divBdr>
                </w:div>
                <w:div w:id="1025054997">
                  <w:marLeft w:val="300"/>
                  <w:marRight w:val="240"/>
                  <w:marTop w:val="360"/>
                  <w:marBottom w:val="0"/>
                  <w:divBdr>
                    <w:top w:val="none" w:sz="0" w:space="0" w:color="auto"/>
                    <w:left w:val="none" w:sz="0" w:space="0" w:color="auto"/>
                    <w:bottom w:val="none" w:sz="0" w:space="0" w:color="auto"/>
                    <w:right w:val="none" w:sz="0" w:space="0" w:color="auto"/>
                  </w:divBdr>
                </w:div>
                <w:div w:id="959919457">
                  <w:marLeft w:val="0"/>
                  <w:marRight w:val="0"/>
                  <w:marTop w:val="0"/>
                  <w:marBottom w:val="0"/>
                  <w:divBdr>
                    <w:top w:val="none" w:sz="0" w:space="0" w:color="auto"/>
                    <w:left w:val="none" w:sz="0" w:space="0" w:color="auto"/>
                    <w:bottom w:val="none" w:sz="0" w:space="0" w:color="auto"/>
                    <w:right w:val="none" w:sz="0" w:space="0" w:color="auto"/>
                  </w:divBdr>
                </w:div>
                <w:div w:id="1889414718">
                  <w:marLeft w:val="300"/>
                  <w:marRight w:val="240"/>
                  <w:marTop w:val="360"/>
                  <w:marBottom w:val="0"/>
                  <w:divBdr>
                    <w:top w:val="none" w:sz="0" w:space="0" w:color="auto"/>
                    <w:left w:val="none" w:sz="0" w:space="0" w:color="auto"/>
                    <w:bottom w:val="none" w:sz="0" w:space="0" w:color="auto"/>
                    <w:right w:val="none" w:sz="0" w:space="0" w:color="auto"/>
                  </w:divBdr>
                </w:div>
                <w:div w:id="257521372">
                  <w:marLeft w:val="0"/>
                  <w:marRight w:val="0"/>
                  <w:marTop w:val="0"/>
                  <w:marBottom w:val="0"/>
                  <w:divBdr>
                    <w:top w:val="none" w:sz="0" w:space="0" w:color="auto"/>
                    <w:left w:val="none" w:sz="0" w:space="0" w:color="auto"/>
                    <w:bottom w:val="none" w:sz="0" w:space="0" w:color="auto"/>
                    <w:right w:val="none" w:sz="0" w:space="0" w:color="auto"/>
                  </w:divBdr>
                </w:div>
                <w:div w:id="164173960">
                  <w:marLeft w:val="300"/>
                  <w:marRight w:val="240"/>
                  <w:marTop w:val="360"/>
                  <w:marBottom w:val="0"/>
                  <w:divBdr>
                    <w:top w:val="none" w:sz="0" w:space="0" w:color="auto"/>
                    <w:left w:val="none" w:sz="0" w:space="0" w:color="auto"/>
                    <w:bottom w:val="none" w:sz="0" w:space="0" w:color="auto"/>
                    <w:right w:val="none" w:sz="0" w:space="0" w:color="auto"/>
                  </w:divBdr>
                </w:div>
                <w:div w:id="362290856">
                  <w:marLeft w:val="0"/>
                  <w:marRight w:val="0"/>
                  <w:marTop w:val="0"/>
                  <w:marBottom w:val="0"/>
                  <w:divBdr>
                    <w:top w:val="none" w:sz="0" w:space="0" w:color="auto"/>
                    <w:left w:val="none" w:sz="0" w:space="0" w:color="auto"/>
                    <w:bottom w:val="none" w:sz="0" w:space="0" w:color="auto"/>
                    <w:right w:val="none" w:sz="0" w:space="0" w:color="auto"/>
                  </w:divBdr>
                </w:div>
                <w:div w:id="673218325">
                  <w:marLeft w:val="300"/>
                  <w:marRight w:val="240"/>
                  <w:marTop w:val="360"/>
                  <w:marBottom w:val="0"/>
                  <w:divBdr>
                    <w:top w:val="none" w:sz="0" w:space="0" w:color="auto"/>
                    <w:left w:val="none" w:sz="0" w:space="0" w:color="auto"/>
                    <w:bottom w:val="none" w:sz="0" w:space="0" w:color="auto"/>
                    <w:right w:val="none" w:sz="0" w:space="0" w:color="auto"/>
                  </w:divBdr>
                </w:div>
                <w:div w:id="1764033178">
                  <w:marLeft w:val="0"/>
                  <w:marRight w:val="0"/>
                  <w:marTop w:val="0"/>
                  <w:marBottom w:val="0"/>
                  <w:divBdr>
                    <w:top w:val="none" w:sz="0" w:space="0" w:color="auto"/>
                    <w:left w:val="none" w:sz="0" w:space="0" w:color="auto"/>
                    <w:bottom w:val="none" w:sz="0" w:space="0" w:color="auto"/>
                    <w:right w:val="none" w:sz="0" w:space="0" w:color="auto"/>
                  </w:divBdr>
                </w:div>
                <w:div w:id="1337421965">
                  <w:marLeft w:val="300"/>
                  <w:marRight w:val="240"/>
                  <w:marTop w:val="360"/>
                  <w:marBottom w:val="0"/>
                  <w:divBdr>
                    <w:top w:val="none" w:sz="0" w:space="0" w:color="auto"/>
                    <w:left w:val="none" w:sz="0" w:space="0" w:color="auto"/>
                    <w:bottom w:val="none" w:sz="0" w:space="0" w:color="auto"/>
                    <w:right w:val="none" w:sz="0" w:space="0" w:color="auto"/>
                  </w:divBdr>
                </w:div>
                <w:div w:id="2105496737">
                  <w:marLeft w:val="0"/>
                  <w:marRight w:val="0"/>
                  <w:marTop w:val="0"/>
                  <w:marBottom w:val="0"/>
                  <w:divBdr>
                    <w:top w:val="none" w:sz="0" w:space="0" w:color="auto"/>
                    <w:left w:val="none" w:sz="0" w:space="0" w:color="auto"/>
                    <w:bottom w:val="none" w:sz="0" w:space="0" w:color="auto"/>
                    <w:right w:val="none" w:sz="0" w:space="0" w:color="auto"/>
                  </w:divBdr>
                </w:div>
                <w:div w:id="1349521732">
                  <w:marLeft w:val="300"/>
                  <w:marRight w:val="240"/>
                  <w:marTop w:val="360"/>
                  <w:marBottom w:val="0"/>
                  <w:divBdr>
                    <w:top w:val="none" w:sz="0" w:space="0" w:color="auto"/>
                    <w:left w:val="none" w:sz="0" w:space="0" w:color="auto"/>
                    <w:bottom w:val="none" w:sz="0" w:space="0" w:color="auto"/>
                    <w:right w:val="none" w:sz="0" w:space="0" w:color="auto"/>
                  </w:divBdr>
                </w:div>
                <w:div w:id="1786921398">
                  <w:marLeft w:val="0"/>
                  <w:marRight w:val="0"/>
                  <w:marTop w:val="0"/>
                  <w:marBottom w:val="0"/>
                  <w:divBdr>
                    <w:top w:val="none" w:sz="0" w:space="0" w:color="auto"/>
                    <w:left w:val="none" w:sz="0" w:space="0" w:color="auto"/>
                    <w:bottom w:val="none" w:sz="0" w:space="0" w:color="auto"/>
                    <w:right w:val="none" w:sz="0" w:space="0" w:color="auto"/>
                  </w:divBdr>
                </w:div>
                <w:div w:id="100272485">
                  <w:marLeft w:val="300"/>
                  <w:marRight w:val="240"/>
                  <w:marTop w:val="360"/>
                  <w:marBottom w:val="0"/>
                  <w:divBdr>
                    <w:top w:val="none" w:sz="0" w:space="0" w:color="auto"/>
                    <w:left w:val="none" w:sz="0" w:space="0" w:color="auto"/>
                    <w:bottom w:val="none" w:sz="0" w:space="0" w:color="auto"/>
                    <w:right w:val="none" w:sz="0" w:space="0" w:color="auto"/>
                  </w:divBdr>
                </w:div>
                <w:div w:id="1623924816">
                  <w:marLeft w:val="0"/>
                  <w:marRight w:val="0"/>
                  <w:marTop w:val="0"/>
                  <w:marBottom w:val="0"/>
                  <w:divBdr>
                    <w:top w:val="none" w:sz="0" w:space="0" w:color="auto"/>
                    <w:left w:val="none" w:sz="0" w:space="0" w:color="auto"/>
                    <w:bottom w:val="none" w:sz="0" w:space="0" w:color="auto"/>
                    <w:right w:val="none" w:sz="0" w:space="0" w:color="auto"/>
                  </w:divBdr>
                </w:div>
                <w:div w:id="877356715">
                  <w:marLeft w:val="300"/>
                  <w:marRight w:val="240"/>
                  <w:marTop w:val="360"/>
                  <w:marBottom w:val="0"/>
                  <w:divBdr>
                    <w:top w:val="none" w:sz="0" w:space="0" w:color="auto"/>
                    <w:left w:val="none" w:sz="0" w:space="0" w:color="auto"/>
                    <w:bottom w:val="none" w:sz="0" w:space="0" w:color="auto"/>
                    <w:right w:val="none" w:sz="0" w:space="0" w:color="auto"/>
                  </w:divBdr>
                </w:div>
                <w:div w:id="1697343523">
                  <w:marLeft w:val="0"/>
                  <w:marRight w:val="0"/>
                  <w:marTop w:val="0"/>
                  <w:marBottom w:val="0"/>
                  <w:divBdr>
                    <w:top w:val="none" w:sz="0" w:space="0" w:color="auto"/>
                    <w:left w:val="none" w:sz="0" w:space="0" w:color="auto"/>
                    <w:bottom w:val="none" w:sz="0" w:space="0" w:color="auto"/>
                    <w:right w:val="none" w:sz="0" w:space="0" w:color="auto"/>
                  </w:divBdr>
                </w:div>
                <w:div w:id="723413438">
                  <w:marLeft w:val="300"/>
                  <w:marRight w:val="240"/>
                  <w:marTop w:val="360"/>
                  <w:marBottom w:val="0"/>
                  <w:divBdr>
                    <w:top w:val="none" w:sz="0" w:space="0" w:color="auto"/>
                    <w:left w:val="none" w:sz="0" w:space="0" w:color="auto"/>
                    <w:bottom w:val="none" w:sz="0" w:space="0" w:color="auto"/>
                    <w:right w:val="none" w:sz="0" w:space="0" w:color="auto"/>
                  </w:divBdr>
                </w:div>
                <w:div w:id="883441761">
                  <w:marLeft w:val="0"/>
                  <w:marRight w:val="0"/>
                  <w:marTop w:val="0"/>
                  <w:marBottom w:val="0"/>
                  <w:divBdr>
                    <w:top w:val="none" w:sz="0" w:space="0" w:color="auto"/>
                    <w:left w:val="none" w:sz="0" w:space="0" w:color="auto"/>
                    <w:bottom w:val="none" w:sz="0" w:space="0" w:color="auto"/>
                    <w:right w:val="none" w:sz="0" w:space="0" w:color="auto"/>
                  </w:divBdr>
                </w:div>
                <w:div w:id="1714960567">
                  <w:marLeft w:val="300"/>
                  <w:marRight w:val="240"/>
                  <w:marTop w:val="360"/>
                  <w:marBottom w:val="0"/>
                  <w:divBdr>
                    <w:top w:val="none" w:sz="0" w:space="0" w:color="auto"/>
                    <w:left w:val="none" w:sz="0" w:space="0" w:color="auto"/>
                    <w:bottom w:val="none" w:sz="0" w:space="0" w:color="auto"/>
                    <w:right w:val="none" w:sz="0" w:space="0" w:color="auto"/>
                  </w:divBdr>
                </w:div>
                <w:div w:id="1616979778">
                  <w:marLeft w:val="0"/>
                  <w:marRight w:val="0"/>
                  <w:marTop w:val="0"/>
                  <w:marBottom w:val="0"/>
                  <w:divBdr>
                    <w:top w:val="none" w:sz="0" w:space="0" w:color="auto"/>
                    <w:left w:val="none" w:sz="0" w:space="0" w:color="auto"/>
                    <w:bottom w:val="none" w:sz="0" w:space="0" w:color="auto"/>
                    <w:right w:val="none" w:sz="0" w:space="0" w:color="auto"/>
                  </w:divBdr>
                </w:div>
                <w:div w:id="865093524">
                  <w:marLeft w:val="300"/>
                  <w:marRight w:val="240"/>
                  <w:marTop w:val="360"/>
                  <w:marBottom w:val="0"/>
                  <w:divBdr>
                    <w:top w:val="none" w:sz="0" w:space="0" w:color="auto"/>
                    <w:left w:val="none" w:sz="0" w:space="0" w:color="auto"/>
                    <w:bottom w:val="none" w:sz="0" w:space="0" w:color="auto"/>
                    <w:right w:val="none" w:sz="0" w:space="0" w:color="auto"/>
                  </w:divBdr>
                </w:div>
                <w:div w:id="450711587">
                  <w:marLeft w:val="0"/>
                  <w:marRight w:val="0"/>
                  <w:marTop w:val="0"/>
                  <w:marBottom w:val="0"/>
                  <w:divBdr>
                    <w:top w:val="none" w:sz="0" w:space="0" w:color="auto"/>
                    <w:left w:val="none" w:sz="0" w:space="0" w:color="auto"/>
                    <w:bottom w:val="none" w:sz="0" w:space="0" w:color="auto"/>
                    <w:right w:val="none" w:sz="0" w:space="0" w:color="auto"/>
                  </w:divBdr>
                </w:div>
                <w:div w:id="2103640192">
                  <w:marLeft w:val="300"/>
                  <w:marRight w:val="240"/>
                  <w:marTop w:val="360"/>
                  <w:marBottom w:val="0"/>
                  <w:divBdr>
                    <w:top w:val="none" w:sz="0" w:space="0" w:color="auto"/>
                    <w:left w:val="none" w:sz="0" w:space="0" w:color="auto"/>
                    <w:bottom w:val="none" w:sz="0" w:space="0" w:color="auto"/>
                    <w:right w:val="none" w:sz="0" w:space="0" w:color="auto"/>
                  </w:divBdr>
                </w:div>
                <w:div w:id="723605064">
                  <w:marLeft w:val="0"/>
                  <w:marRight w:val="0"/>
                  <w:marTop w:val="0"/>
                  <w:marBottom w:val="0"/>
                  <w:divBdr>
                    <w:top w:val="none" w:sz="0" w:space="0" w:color="auto"/>
                    <w:left w:val="none" w:sz="0" w:space="0" w:color="auto"/>
                    <w:bottom w:val="none" w:sz="0" w:space="0" w:color="auto"/>
                    <w:right w:val="none" w:sz="0" w:space="0" w:color="auto"/>
                  </w:divBdr>
                </w:div>
                <w:div w:id="760486516">
                  <w:marLeft w:val="300"/>
                  <w:marRight w:val="240"/>
                  <w:marTop w:val="360"/>
                  <w:marBottom w:val="0"/>
                  <w:divBdr>
                    <w:top w:val="none" w:sz="0" w:space="0" w:color="auto"/>
                    <w:left w:val="none" w:sz="0" w:space="0" w:color="auto"/>
                    <w:bottom w:val="none" w:sz="0" w:space="0" w:color="auto"/>
                    <w:right w:val="none" w:sz="0" w:space="0" w:color="auto"/>
                  </w:divBdr>
                </w:div>
                <w:div w:id="1483739393">
                  <w:marLeft w:val="300"/>
                  <w:marRight w:val="240"/>
                  <w:marTop w:val="360"/>
                  <w:marBottom w:val="0"/>
                  <w:divBdr>
                    <w:top w:val="none" w:sz="0" w:space="0" w:color="auto"/>
                    <w:left w:val="none" w:sz="0" w:space="0" w:color="auto"/>
                    <w:bottom w:val="none" w:sz="0" w:space="0" w:color="auto"/>
                    <w:right w:val="none" w:sz="0" w:space="0" w:color="auto"/>
                  </w:divBdr>
                </w:div>
                <w:div w:id="1620145792">
                  <w:marLeft w:val="0"/>
                  <w:marRight w:val="0"/>
                  <w:marTop w:val="0"/>
                  <w:marBottom w:val="0"/>
                  <w:divBdr>
                    <w:top w:val="none" w:sz="0" w:space="0" w:color="auto"/>
                    <w:left w:val="none" w:sz="0" w:space="0" w:color="auto"/>
                    <w:bottom w:val="none" w:sz="0" w:space="0" w:color="auto"/>
                    <w:right w:val="none" w:sz="0" w:space="0" w:color="auto"/>
                  </w:divBdr>
                </w:div>
                <w:div w:id="1050958536">
                  <w:marLeft w:val="300"/>
                  <w:marRight w:val="240"/>
                  <w:marTop w:val="360"/>
                  <w:marBottom w:val="0"/>
                  <w:divBdr>
                    <w:top w:val="none" w:sz="0" w:space="0" w:color="auto"/>
                    <w:left w:val="none" w:sz="0" w:space="0" w:color="auto"/>
                    <w:bottom w:val="none" w:sz="0" w:space="0" w:color="auto"/>
                    <w:right w:val="none" w:sz="0" w:space="0" w:color="auto"/>
                  </w:divBdr>
                </w:div>
                <w:div w:id="1515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93900">
          <w:marLeft w:val="0"/>
          <w:marRight w:val="0"/>
          <w:marTop w:val="0"/>
          <w:marBottom w:val="0"/>
          <w:divBdr>
            <w:top w:val="none" w:sz="0" w:space="0" w:color="auto"/>
            <w:left w:val="none" w:sz="0" w:space="0" w:color="auto"/>
            <w:bottom w:val="none" w:sz="0" w:space="0" w:color="auto"/>
            <w:right w:val="none" w:sz="0" w:space="0" w:color="auto"/>
          </w:divBdr>
          <w:divsChild>
            <w:div w:id="11430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334198">
      <w:bodyDiv w:val="1"/>
      <w:marLeft w:val="0"/>
      <w:marRight w:val="0"/>
      <w:marTop w:val="0"/>
      <w:marBottom w:val="0"/>
      <w:divBdr>
        <w:top w:val="none" w:sz="0" w:space="0" w:color="auto"/>
        <w:left w:val="none" w:sz="0" w:space="0" w:color="auto"/>
        <w:bottom w:val="none" w:sz="0" w:space="0" w:color="auto"/>
        <w:right w:val="none" w:sz="0" w:space="0" w:color="auto"/>
      </w:divBdr>
      <w:divsChild>
        <w:div w:id="1604338707">
          <w:marLeft w:val="0"/>
          <w:marRight w:val="0"/>
          <w:marTop w:val="0"/>
          <w:marBottom w:val="0"/>
          <w:divBdr>
            <w:top w:val="none" w:sz="0" w:space="0" w:color="auto"/>
            <w:left w:val="none" w:sz="0" w:space="0" w:color="auto"/>
            <w:bottom w:val="none" w:sz="0" w:space="0" w:color="auto"/>
            <w:right w:val="none" w:sz="0" w:space="0" w:color="auto"/>
          </w:divBdr>
          <w:divsChild>
            <w:div w:id="1871331465">
              <w:marLeft w:val="0"/>
              <w:marRight w:val="0"/>
              <w:marTop w:val="0"/>
              <w:marBottom w:val="0"/>
              <w:divBdr>
                <w:top w:val="single" w:sz="2" w:space="0" w:color="999999"/>
                <w:left w:val="single" w:sz="6" w:space="2" w:color="999999"/>
                <w:bottom w:val="single" w:sz="6" w:space="0" w:color="999999"/>
                <w:right w:val="single" w:sz="6" w:space="0" w:color="999999"/>
              </w:divBdr>
              <w:divsChild>
                <w:div w:id="23062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7357">
      <w:bodyDiv w:val="1"/>
      <w:marLeft w:val="0"/>
      <w:marRight w:val="0"/>
      <w:marTop w:val="0"/>
      <w:marBottom w:val="0"/>
      <w:divBdr>
        <w:top w:val="none" w:sz="0" w:space="0" w:color="auto"/>
        <w:left w:val="none" w:sz="0" w:space="0" w:color="auto"/>
        <w:bottom w:val="none" w:sz="0" w:space="0" w:color="auto"/>
        <w:right w:val="none" w:sz="0" w:space="0" w:color="auto"/>
      </w:divBdr>
    </w:div>
    <w:div w:id="1105035261">
      <w:bodyDiv w:val="1"/>
      <w:marLeft w:val="0"/>
      <w:marRight w:val="0"/>
      <w:marTop w:val="0"/>
      <w:marBottom w:val="0"/>
      <w:divBdr>
        <w:top w:val="none" w:sz="0" w:space="0" w:color="auto"/>
        <w:left w:val="none" w:sz="0" w:space="0" w:color="auto"/>
        <w:bottom w:val="none" w:sz="0" w:space="0" w:color="auto"/>
        <w:right w:val="none" w:sz="0" w:space="0" w:color="auto"/>
      </w:divBdr>
    </w:div>
    <w:div w:id="1148398684">
      <w:bodyDiv w:val="1"/>
      <w:marLeft w:val="0"/>
      <w:marRight w:val="0"/>
      <w:marTop w:val="0"/>
      <w:marBottom w:val="0"/>
      <w:divBdr>
        <w:top w:val="none" w:sz="0" w:space="0" w:color="auto"/>
        <w:left w:val="none" w:sz="0" w:space="0" w:color="auto"/>
        <w:bottom w:val="none" w:sz="0" w:space="0" w:color="auto"/>
        <w:right w:val="none" w:sz="0" w:space="0" w:color="auto"/>
      </w:divBdr>
      <w:divsChild>
        <w:div w:id="981351375">
          <w:marLeft w:val="0"/>
          <w:marRight w:val="0"/>
          <w:marTop w:val="0"/>
          <w:marBottom w:val="0"/>
          <w:divBdr>
            <w:top w:val="none" w:sz="0" w:space="0" w:color="auto"/>
            <w:left w:val="none" w:sz="0" w:space="0" w:color="auto"/>
            <w:bottom w:val="none" w:sz="0" w:space="0" w:color="auto"/>
            <w:right w:val="none" w:sz="0" w:space="0" w:color="auto"/>
          </w:divBdr>
        </w:div>
        <w:div w:id="13771930">
          <w:marLeft w:val="0"/>
          <w:marRight w:val="0"/>
          <w:marTop w:val="0"/>
          <w:marBottom w:val="0"/>
          <w:divBdr>
            <w:top w:val="none" w:sz="0" w:space="0" w:color="auto"/>
            <w:left w:val="none" w:sz="0" w:space="0" w:color="auto"/>
            <w:bottom w:val="none" w:sz="0" w:space="0" w:color="auto"/>
            <w:right w:val="none" w:sz="0" w:space="0" w:color="auto"/>
          </w:divBdr>
        </w:div>
      </w:divsChild>
    </w:div>
    <w:div w:id="1180659958">
      <w:bodyDiv w:val="1"/>
      <w:marLeft w:val="0"/>
      <w:marRight w:val="0"/>
      <w:marTop w:val="0"/>
      <w:marBottom w:val="0"/>
      <w:divBdr>
        <w:top w:val="none" w:sz="0" w:space="0" w:color="auto"/>
        <w:left w:val="none" w:sz="0" w:space="0" w:color="auto"/>
        <w:bottom w:val="none" w:sz="0" w:space="0" w:color="auto"/>
        <w:right w:val="none" w:sz="0" w:space="0" w:color="auto"/>
      </w:divBdr>
      <w:divsChild>
        <w:div w:id="673193447">
          <w:marLeft w:val="0"/>
          <w:marRight w:val="0"/>
          <w:marTop w:val="0"/>
          <w:marBottom w:val="0"/>
          <w:divBdr>
            <w:top w:val="none" w:sz="0" w:space="0" w:color="auto"/>
            <w:left w:val="none" w:sz="0" w:space="0" w:color="auto"/>
            <w:bottom w:val="none" w:sz="0" w:space="0" w:color="auto"/>
            <w:right w:val="none" w:sz="0" w:space="0" w:color="auto"/>
          </w:divBdr>
          <w:divsChild>
            <w:div w:id="750351569">
              <w:marLeft w:val="0"/>
              <w:marRight w:val="0"/>
              <w:marTop w:val="0"/>
              <w:marBottom w:val="0"/>
              <w:divBdr>
                <w:top w:val="single" w:sz="2" w:space="0" w:color="999999"/>
                <w:left w:val="single" w:sz="6" w:space="2" w:color="999999"/>
                <w:bottom w:val="single" w:sz="6" w:space="0" w:color="999999"/>
                <w:right w:val="single" w:sz="6" w:space="0" w:color="999999"/>
              </w:divBdr>
              <w:divsChild>
                <w:div w:id="5229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6843">
      <w:bodyDiv w:val="1"/>
      <w:marLeft w:val="0"/>
      <w:marRight w:val="0"/>
      <w:marTop w:val="0"/>
      <w:marBottom w:val="0"/>
      <w:divBdr>
        <w:top w:val="none" w:sz="0" w:space="0" w:color="auto"/>
        <w:left w:val="none" w:sz="0" w:space="0" w:color="auto"/>
        <w:bottom w:val="none" w:sz="0" w:space="0" w:color="auto"/>
        <w:right w:val="none" w:sz="0" w:space="0" w:color="auto"/>
      </w:divBdr>
      <w:divsChild>
        <w:div w:id="2131321268">
          <w:marLeft w:val="0"/>
          <w:marRight w:val="0"/>
          <w:marTop w:val="0"/>
          <w:marBottom w:val="0"/>
          <w:divBdr>
            <w:top w:val="none" w:sz="0" w:space="0" w:color="auto"/>
            <w:left w:val="none" w:sz="0" w:space="0" w:color="auto"/>
            <w:bottom w:val="none" w:sz="0" w:space="0" w:color="auto"/>
            <w:right w:val="none" w:sz="0" w:space="0" w:color="auto"/>
          </w:divBdr>
        </w:div>
        <w:div w:id="1275479714">
          <w:marLeft w:val="0"/>
          <w:marRight w:val="0"/>
          <w:marTop w:val="0"/>
          <w:marBottom w:val="0"/>
          <w:divBdr>
            <w:top w:val="none" w:sz="0" w:space="0" w:color="auto"/>
            <w:left w:val="none" w:sz="0" w:space="0" w:color="auto"/>
            <w:bottom w:val="none" w:sz="0" w:space="0" w:color="auto"/>
            <w:right w:val="none" w:sz="0" w:space="0" w:color="auto"/>
          </w:divBdr>
        </w:div>
        <w:div w:id="1472794845">
          <w:marLeft w:val="0"/>
          <w:marRight w:val="0"/>
          <w:marTop w:val="0"/>
          <w:marBottom w:val="0"/>
          <w:divBdr>
            <w:top w:val="none" w:sz="0" w:space="0" w:color="auto"/>
            <w:left w:val="none" w:sz="0" w:space="0" w:color="auto"/>
            <w:bottom w:val="none" w:sz="0" w:space="0" w:color="auto"/>
            <w:right w:val="none" w:sz="0" w:space="0" w:color="auto"/>
          </w:divBdr>
        </w:div>
        <w:div w:id="230118135">
          <w:marLeft w:val="0"/>
          <w:marRight w:val="0"/>
          <w:marTop w:val="0"/>
          <w:marBottom w:val="0"/>
          <w:divBdr>
            <w:top w:val="none" w:sz="0" w:space="0" w:color="auto"/>
            <w:left w:val="none" w:sz="0" w:space="0" w:color="auto"/>
            <w:bottom w:val="none" w:sz="0" w:space="0" w:color="auto"/>
            <w:right w:val="none" w:sz="0" w:space="0" w:color="auto"/>
          </w:divBdr>
        </w:div>
        <w:div w:id="1721053577">
          <w:marLeft w:val="0"/>
          <w:marRight w:val="0"/>
          <w:marTop w:val="0"/>
          <w:marBottom w:val="0"/>
          <w:divBdr>
            <w:top w:val="none" w:sz="0" w:space="0" w:color="auto"/>
            <w:left w:val="none" w:sz="0" w:space="0" w:color="auto"/>
            <w:bottom w:val="none" w:sz="0" w:space="0" w:color="auto"/>
            <w:right w:val="none" w:sz="0" w:space="0" w:color="auto"/>
          </w:divBdr>
        </w:div>
        <w:div w:id="1710446974">
          <w:marLeft w:val="0"/>
          <w:marRight w:val="0"/>
          <w:marTop w:val="0"/>
          <w:marBottom w:val="0"/>
          <w:divBdr>
            <w:top w:val="none" w:sz="0" w:space="0" w:color="auto"/>
            <w:left w:val="none" w:sz="0" w:space="0" w:color="auto"/>
            <w:bottom w:val="none" w:sz="0" w:space="0" w:color="auto"/>
            <w:right w:val="none" w:sz="0" w:space="0" w:color="auto"/>
          </w:divBdr>
        </w:div>
      </w:divsChild>
    </w:div>
    <w:div w:id="1491562846">
      <w:bodyDiv w:val="1"/>
      <w:marLeft w:val="0"/>
      <w:marRight w:val="0"/>
      <w:marTop w:val="0"/>
      <w:marBottom w:val="0"/>
      <w:divBdr>
        <w:top w:val="none" w:sz="0" w:space="0" w:color="auto"/>
        <w:left w:val="none" w:sz="0" w:space="0" w:color="auto"/>
        <w:bottom w:val="none" w:sz="0" w:space="0" w:color="auto"/>
        <w:right w:val="none" w:sz="0" w:space="0" w:color="auto"/>
      </w:divBdr>
      <w:divsChild>
        <w:div w:id="1571233845">
          <w:blockQuote w:val="1"/>
          <w:marLeft w:val="720"/>
          <w:marRight w:val="720"/>
          <w:marTop w:val="100"/>
          <w:marBottom w:val="100"/>
          <w:divBdr>
            <w:top w:val="none" w:sz="0" w:space="0" w:color="auto"/>
            <w:left w:val="none" w:sz="0" w:space="0" w:color="auto"/>
            <w:bottom w:val="none" w:sz="0" w:space="0" w:color="auto"/>
            <w:right w:val="none" w:sz="0" w:space="0" w:color="auto"/>
          </w:divBdr>
        </w:div>
        <w:div w:id="393696446">
          <w:blockQuote w:val="1"/>
          <w:marLeft w:val="720"/>
          <w:marRight w:val="720"/>
          <w:marTop w:val="100"/>
          <w:marBottom w:val="100"/>
          <w:divBdr>
            <w:top w:val="none" w:sz="0" w:space="0" w:color="auto"/>
            <w:left w:val="none" w:sz="0" w:space="0" w:color="auto"/>
            <w:bottom w:val="none" w:sz="0" w:space="0" w:color="auto"/>
            <w:right w:val="none" w:sz="0" w:space="0" w:color="auto"/>
          </w:divBdr>
        </w:div>
        <w:div w:id="2412547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64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598239">
          <w:blockQuote w:val="1"/>
          <w:marLeft w:val="720"/>
          <w:marRight w:val="720"/>
          <w:marTop w:val="100"/>
          <w:marBottom w:val="100"/>
          <w:divBdr>
            <w:top w:val="none" w:sz="0" w:space="0" w:color="auto"/>
            <w:left w:val="none" w:sz="0" w:space="0" w:color="auto"/>
            <w:bottom w:val="none" w:sz="0" w:space="0" w:color="auto"/>
            <w:right w:val="none" w:sz="0" w:space="0" w:color="auto"/>
          </w:divBdr>
        </w:div>
        <w:div w:id="904922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347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609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770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199907">
          <w:blockQuote w:val="1"/>
          <w:marLeft w:val="720"/>
          <w:marRight w:val="720"/>
          <w:marTop w:val="100"/>
          <w:marBottom w:val="100"/>
          <w:divBdr>
            <w:top w:val="none" w:sz="0" w:space="0" w:color="auto"/>
            <w:left w:val="none" w:sz="0" w:space="0" w:color="auto"/>
            <w:bottom w:val="none" w:sz="0" w:space="0" w:color="auto"/>
            <w:right w:val="none" w:sz="0" w:space="0" w:color="auto"/>
          </w:divBdr>
        </w:div>
        <w:div w:id="420488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897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724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720848">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892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7733588">
          <w:blockQuote w:val="1"/>
          <w:marLeft w:val="720"/>
          <w:marRight w:val="720"/>
          <w:marTop w:val="100"/>
          <w:marBottom w:val="100"/>
          <w:divBdr>
            <w:top w:val="none" w:sz="0" w:space="0" w:color="auto"/>
            <w:left w:val="none" w:sz="0" w:space="0" w:color="auto"/>
            <w:bottom w:val="none" w:sz="0" w:space="0" w:color="auto"/>
            <w:right w:val="none" w:sz="0" w:space="0" w:color="auto"/>
          </w:divBdr>
        </w:div>
        <w:div w:id="82609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94151">
          <w:blockQuote w:val="1"/>
          <w:marLeft w:val="720"/>
          <w:marRight w:val="720"/>
          <w:marTop w:val="100"/>
          <w:marBottom w:val="100"/>
          <w:divBdr>
            <w:top w:val="none" w:sz="0" w:space="0" w:color="auto"/>
            <w:left w:val="none" w:sz="0" w:space="0" w:color="auto"/>
            <w:bottom w:val="none" w:sz="0" w:space="0" w:color="auto"/>
            <w:right w:val="none" w:sz="0" w:space="0" w:color="auto"/>
          </w:divBdr>
        </w:div>
        <w:div w:id="257757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852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542295">
          <w:blockQuote w:val="1"/>
          <w:marLeft w:val="720"/>
          <w:marRight w:val="720"/>
          <w:marTop w:val="100"/>
          <w:marBottom w:val="100"/>
          <w:divBdr>
            <w:top w:val="none" w:sz="0" w:space="0" w:color="auto"/>
            <w:left w:val="none" w:sz="0" w:space="0" w:color="auto"/>
            <w:bottom w:val="none" w:sz="0" w:space="0" w:color="auto"/>
            <w:right w:val="none" w:sz="0" w:space="0" w:color="auto"/>
          </w:divBdr>
        </w:div>
        <w:div w:id="894848894">
          <w:blockQuote w:val="1"/>
          <w:marLeft w:val="720"/>
          <w:marRight w:val="720"/>
          <w:marTop w:val="100"/>
          <w:marBottom w:val="100"/>
          <w:divBdr>
            <w:top w:val="none" w:sz="0" w:space="0" w:color="auto"/>
            <w:left w:val="none" w:sz="0" w:space="0" w:color="auto"/>
            <w:bottom w:val="none" w:sz="0" w:space="0" w:color="auto"/>
            <w:right w:val="none" w:sz="0" w:space="0" w:color="auto"/>
          </w:divBdr>
        </w:div>
        <w:div w:id="579675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612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1093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929436">
          <w:blockQuote w:val="1"/>
          <w:marLeft w:val="720"/>
          <w:marRight w:val="720"/>
          <w:marTop w:val="100"/>
          <w:marBottom w:val="100"/>
          <w:divBdr>
            <w:top w:val="none" w:sz="0" w:space="0" w:color="auto"/>
            <w:left w:val="none" w:sz="0" w:space="0" w:color="auto"/>
            <w:bottom w:val="none" w:sz="0" w:space="0" w:color="auto"/>
            <w:right w:val="none" w:sz="0" w:space="0" w:color="auto"/>
          </w:divBdr>
        </w:div>
        <w:div w:id="301274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3986655">
      <w:bodyDiv w:val="1"/>
      <w:marLeft w:val="0"/>
      <w:marRight w:val="0"/>
      <w:marTop w:val="0"/>
      <w:marBottom w:val="0"/>
      <w:divBdr>
        <w:top w:val="none" w:sz="0" w:space="0" w:color="auto"/>
        <w:left w:val="none" w:sz="0" w:space="0" w:color="auto"/>
        <w:bottom w:val="none" w:sz="0" w:space="0" w:color="auto"/>
        <w:right w:val="none" w:sz="0" w:space="0" w:color="auto"/>
      </w:divBdr>
      <w:divsChild>
        <w:div w:id="167720567">
          <w:marLeft w:val="0"/>
          <w:marRight w:val="0"/>
          <w:marTop w:val="0"/>
          <w:marBottom w:val="240"/>
          <w:divBdr>
            <w:top w:val="none" w:sz="0" w:space="0" w:color="auto"/>
            <w:left w:val="none" w:sz="0" w:space="0" w:color="auto"/>
            <w:bottom w:val="none" w:sz="0" w:space="0" w:color="auto"/>
            <w:right w:val="none" w:sz="0" w:space="0" w:color="auto"/>
          </w:divBdr>
        </w:div>
        <w:div w:id="471412028">
          <w:marLeft w:val="0"/>
          <w:marRight w:val="0"/>
          <w:marTop w:val="0"/>
          <w:marBottom w:val="240"/>
          <w:divBdr>
            <w:top w:val="none" w:sz="0" w:space="0" w:color="auto"/>
            <w:left w:val="none" w:sz="0" w:space="0" w:color="auto"/>
            <w:bottom w:val="none" w:sz="0" w:space="0" w:color="auto"/>
            <w:right w:val="none" w:sz="0" w:space="0" w:color="auto"/>
          </w:divBdr>
        </w:div>
      </w:divsChild>
    </w:div>
    <w:div w:id="1684014104">
      <w:bodyDiv w:val="1"/>
      <w:marLeft w:val="0"/>
      <w:marRight w:val="0"/>
      <w:marTop w:val="0"/>
      <w:marBottom w:val="0"/>
      <w:divBdr>
        <w:top w:val="none" w:sz="0" w:space="0" w:color="auto"/>
        <w:left w:val="none" w:sz="0" w:space="0" w:color="auto"/>
        <w:bottom w:val="none" w:sz="0" w:space="0" w:color="auto"/>
        <w:right w:val="none" w:sz="0" w:space="0" w:color="auto"/>
      </w:divBdr>
      <w:divsChild>
        <w:div w:id="579295424">
          <w:marLeft w:val="0"/>
          <w:marRight w:val="0"/>
          <w:marTop w:val="0"/>
          <w:marBottom w:val="150"/>
          <w:divBdr>
            <w:top w:val="none" w:sz="0" w:space="0" w:color="auto"/>
            <w:left w:val="none" w:sz="0" w:space="0" w:color="auto"/>
            <w:bottom w:val="none" w:sz="0" w:space="0" w:color="auto"/>
            <w:right w:val="none" w:sz="0" w:space="0" w:color="auto"/>
          </w:divBdr>
        </w:div>
      </w:divsChild>
    </w:div>
    <w:div w:id="1722047711">
      <w:bodyDiv w:val="1"/>
      <w:marLeft w:val="0"/>
      <w:marRight w:val="0"/>
      <w:marTop w:val="0"/>
      <w:marBottom w:val="0"/>
      <w:divBdr>
        <w:top w:val="none" w:sz="0" w:space="0" w:color="auto"/>
        <w:left w:val="none" w:sz="0" w:space="0" w:color="auto"/>
        <w:bottom w:val="none" w:sz="0" w:space="0" w:color="auto"/>
        <w:right w:val="none" w:sz="0" w:space="0" w:color="auto"/>
      </w:divBdr>
    </w:div>
    <w:div w:id="1724254174">
      <w:bodyDiv w:val="1"/>
      <w:marLeft w:val="0"/>
      <w:marRight w:val="0"/>
      <w:marTop w:val="0"/>
      <w:marBottom w:val="0"/>
      <w:divBdr>
        <w:top w:val="none" w:sz="0" w:space="0" w:color="auto"/>
        <w:left w:val="none" w:sz="0" w:space="0" w:color="auto"/>
        <w:bottom w:val="none" w:sz="0" w:space="0" w:color="auto"/>
        <w:right w:val="none" w:sz="0" w:space="0" w:color="auto"/>
      </w:divBdr>
    </w:div>
    <w:div w:id="1770586803">
      <w:bodyDiv w:val="1"/>
      <w:marLeft w:val="0"/>
      <w:marRight w:val="0"/>
      <w:marTop w:val="0"/>
      <w:marBottom w:val="0"/>
      <w:divBdr>
        <w:top w:val="none" w:sz="0" w:space="0" w:color="auto"/>
        <w:left w:val="none" w:sz="0" w:space="0" w:color="auto"/>
        <w:bottom w:val="none" w:sz="0" w:space="0" w:color="auto"/>
        <w:right w:val="none" w:sz="0" w:space="0" w:color="auto"/>
      </w:divBdr>
    </w:div>
    <w:div w:id="1794789709">
      <w:bodyDiv w:val="1"/>
      <w:marLeft w:val="0"/>
      <w:marRight w:val="0"/>
      <w:marTop w:val="0"/>
      <w:marBottom w:val="0"/>
      <w:divBdr>
        <w:top w:val="none" w:sz="0" w:space="0" w:color="auto"/>
        <w:left w:val="none" w:sz="0" w:space="0" w:color="auto"/>
        <w:bottom w:val="none" w:sz="0" w:space="0" w:color="auto"/>
        <w:right w:val="none" w:sz="0" w:space="0" w:color="auto"/>
      </w:divBdr>
      <w:divsChild>
        <w:div w:id="2144349497">
          <w:marLeft w:val="0"/>
          <w:marRight w:val="0"/>
          <w:marTop w:val="75"/>
          <w:marBottom w:val="75"/>
          <w:divBdr>
            <w:top w:val="none" w:sz="0" w:space="0" w:color="auto"/>
            <w:left w:val="none" w:sz="0" w:space="0" w:color="auto"/>
            <w:bottom w:val="none" w:sz="0" w:space="0" w:color="auto"/>
            <w:right w:val="none" w:sz="0" w:space="0" w:color="auto"/>
          </w:divBdr>
          <w:divsChild>
            <w:div w:id="2107187889">
              <w:marLeft w:val="75"/>
              <w:marRight w:val="75"/>
              <w:marTop w:val="0"/>
              <w:marBottom w:val="0"/>
              <w:divBdr>
                <w:top w:val="single" w:sz="6" w:space="8" w:color="333366"/>
                <w:left w:val="single" w:sz="6" w:space="8" w:color="333366"/>
                <w:bottom w:val="single" w:sz="6" w:space="8" w:color="333366"/>
                <w:right w:val="single" w:sz="6" w:space="8" w:color="333366"/>
              </w:divBdr>
              <w:divsChild>
                <w:div w:id="1684084611">
                  <w:marLeft w:val="5"/>
                  <w:marRight w:val="5"/>
                  <w:marTop w:val="2"/>
                  <w:marBottom w:val="2"/>
                  <w:divBdr>
                    <w:top w:val="none" w:sz="0" w:space="0" w:color="auto"/>
                    <w:left w:val="none" w:sz="0" w:space="0" w:color="auto"/>
                    <w:bottom w:val="none" w:sz="0" w:space="0" w:color="auto"/>
                    <w:right w:val="none" w:sz="0" w:space="0" w:color="auto"/>
                  </w:divBdr>
                  <w:divsChild>
                    <w:div w:id="2027512262">
                      <w:marLeft w:val="0"/>
                      <w:marRight w:val="0"/>
                      <w:marTop w:val="75"/>
                      <w:marBottom w:val="75"/>
                      <w:divBdr>
                        <w:top w:val="none" w:sz="0" w:space="0" w:color="auto"/>
                        <w:left w:val="none" w:sz="0" w:space="0" w:color="auto"/>
                        <w:bottom w:val="none" w:sz="0" w:space="0" w:color="auto"/>
                        <w:right w:val="none" w:sz="0" w:space="0" w:color="auto"/>
                      </w:divBdr>
                    </w:div>
                    <w:div w:id="1015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14523">
      <w:bodyDiv w:val="1"/>
      <w:marLeft w:val="0"/>
      <w:marRight w:val="0"/>
      <w:marTop w:val="0"/>
      <w:marBottom w:val="0"/>
      <w:divBdr>
        <w:top w:val="none" w:sz="0" w:space="0" w:color="auto"/>
        <w:left w:val="none" w:sz="0" w:space="0" w:color="auto"/>
        <w:bottom w:val="none" w:sz="0" w:space="0" w:color="auto"/>
        <w:right w:val="none" w:sz="0" w:space="0" w:color="auto"/>
      </w:divBdr>
      <w:divsChild>
        <w:div w:id="326204047">
          <w:marLeft w:val="0"/>
          <w:marRight w:val="0"/>
          <w:marTop w:val="0"/>
          <w:marBottom w:val="0"/>
          <w:divBdr>
            <w:top w:val="none" w:sz="0" w:space="0" w:color="auto"/>
            <w:left w:val="none" w:sz="0" w:space="0" w:color="auto"/>
            <w:bottom w:val="none" w:sz="0" w:space="0" w:color="auto"/>
            <w:right w:val="none" w:sz="0" w:space="0" w:color="auto"/>
          </w:divBdr>
          <w:divsChild>
            <w:div w:id="1935745711">
              <w:marLeft w:val="0"/>
              <w:marRight w:val="0"/>
              <w:marTop w:val="0"/>
              <w:marBottom w:val="0"/>
              <w:divBdr>
                <w:top w:val="none" w:sz="0" w:space="0" w:color="auto"/>
                <w:left w:val="none" w:sz="0" w:space="0" w:color="auto"/>
                <w:bottom w:val="none" w:sz="0" w:space="0" w:color="auto"/>
                <w:right w:val="none" w:sz="0" w:space="0" w:color="auto"/>
              </w:divBdr>
              <w:divsChild>
                <w:div w:id="1527326329">
                  <w:marLeft w:val="0"/>
                  <w:marRight w:val="0"/>
                  <w:marTop w:val="0"/>
                  <w:marBottom w:val="0"/>
                  <w:divBdr>
                    <w:top w:val="none" w:sz="0" w:space="0" w:color="auto"/>
                    <w:left w:val="none" w:sz="0" w:space="0" w:color="auto"/>
                    <w:bottom w:val="none" w:sz="0" w:space="0" w:color="auto"/>
                    <w:right w:val="none" w:sz="0" w:space="0" w:color="auto"/>
                  </w:divBdr>
                  <w:divsChild>
                    <w:div w:id="550269382">
                      <w:marLeft w:val="0"/>
                      <w:marRight w:val="0"/>
                      <w:marTop w:val="0"/>
                      <w:marBottom w:val="0"/>
                      <w:divBdr>
                        <w:top w:val="none" w:sz="0" w:space="0" w:color="auto"/>
                        <w:left w:val="none" w:sz="0" w:space="0" w:color="auto"/>
                        <w:bottom w:val="none" w:sz="0" w:space="0" w:color="auto"/>
                        <w:right w:val="none" w:sz="0" w:space="0" w:color="auto"/>
                      </w:divBdr>
                      <w:divsChild>
                        <w:div w:id="1672030445">
                          <w:marLeft w:val="0"/>
                          <w:marRight w:val="0"/>
                          <w:marTop w:val="0"/>
                          <w:marBottom w:val="0"/>
                          <w:divBdr>
                            <w:top w:val="none" w:sz="0" w:space="0" w:color="auto"/>
                            <w:left w:val="none" w:sz="0" w:space="0" w:color="auto"/>
                            <w:bottom w:val="none" w:sz="0" w:space="0" w:color="auto"/>
                            <w:right w:val="none" w:sz="0" w:space="0" w:color="auto"/>
                          </w:divBdr>
                          <w:divsChild>
                            <w:div w:id="2114275626">
                              <w:marLeft w:val="0"/>
                              <w:marRight w:val="0"/>
                              <w:marTop w:val="0"/>
                              <w:marBottom w:val="0"/>
                              <w:divBdr>
                                <w:top w:val="none" w:sz="0" w:space="0" w:color="auto"/>
                                <w:left w:val="none" w:sz="0" w:space="0" w:color="auto"/>
                                <w:bottom w:val="none" w:sz="0" w:space="0" w:color="auto"/>
                                <w:right w:val="none" w:sz="0" w:space="0" w:color="auto"/>
                              </w:divBdr>
                            </w:div>
                            <w:div w:id="225796739">
                              <w:marLeft w:val="0"/>
                              <w:marRight w:val="0"/>
                              <w:marTop w:val="0"/>
                              <w:marBottom w:val="0"/>
                              <w:divBdr>
                                <w:top w:val="none" w:sz="0" w:space="0" w:color="auto"/>
                                <w:left w:val="none" w:sz="0" w:space="0" w:color="auto"/>
                                <w:bottom w:val="none" w:sz="0" w:space="0" w:color="auto"/>
                                <w:right w:val="none" w:sz="0" w:space="0" w:color="auto"/>
                              </w:divBdr>
                              <w:divsChild>
                                <w:div w:id="17628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202627">
      <w:bodyDiv w:val="1"/>
      <w:marLeft w:val="0"/>
      <w:marRight w:val="0"/>
      <w:marTop w:val="0"/>
      <w:marBottom w:val="0"/>
      <w:divBdr>
        <w:top w:val="none" w:sz="0" w:space="0" w:color="auto"/>
        <w:left w:val="none" w:sz="0" w:space="0" w:color="auto"/>
        <w:bottom w:val="none" w:sz="0" w:space="0" w:color="auto"/>
        <w:right w:val="none" w:sz="0" w:space="0" w:color="auto"/>
      </w:divBdr>
      <w:divsChild>
        <w:div w:id="624771770">
          <w:marLeft w:val="0"/>
          <w:marRight w:val="0"/>
          <w:marTop w:val="0"/>
          <w:marBottom w:val="0"/>
          <w:divBdr>
            <w:top w:val="none" w:sz="0" w:space="0" w:color="auto"/>
            <w:left w:val="none" w:sz="0" w:space="0" w:color="auto"/>
            <w:bottom w:val="none" w:sz="0" w:space="0" w:color="auto"/>
            <w:right w:val="none" w:sz="0" w:space="0" w:color="auto"/>
          </w:divBdr>
          <w:divsChild>
            <w:div w:id="1155953379">
              <w:marLeft w:val="0"/>
              <w:marRight w:val="0"/>
              <w:marTop w:val="0"/>
              <w:marBottom w:val="0"/>
              <w:divBdr>
                <w:top w:val="none" w:sz="0" w:space="0" w:color="auto"/>
                <w:left w:val="none" w:sz="0" w:space="0" w:color="auto"/>
                <w:bottom w:val="none" w:sz="0" w:space="0" w:color="auto"/>
                <w:right w:val="none" w:sz="0" w:space="0" w:color="auto"/>
              </w:divBdr>
              <w:divsChild>
                <w:div w:id="154733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69.jpeg"/><Relationship Id="rId21" Type="http://schemas.openxmlformats.org/officeDocument/2006/relationships/hyperlink" Target="http://images.search.yahoo.com/images/view;_ylt=A2KJkeyVsxpQLWIA2cOJzbkF;_ylu=X3oDMTBlMTQ4cGxyBHNlYwNzcgRzbGsDaW1n?back=http://images.search.yahoo.com/search/images?p=online+rules&amp;n=30&amp;ei=utf-8&amp;y=Search&amp;fr=fptb-sem&amp;tab=organic&amp;ri=9&amp;w=250&amp;h=331&amp;imgurl=askbobrankin.com/scroll.jpg&amp;rurl=http://askbobrankin.com/myspace_safety_tips.html&amp;size=20.5+KB&amp;name=online+safety+rules&amp;p=online+rules&amp;oid=1b03d3d6f94f7b7c09cccdd64cc08c8b&amp;fr2=&amp;fr=fptb-sem&amp;tt=online+safety+rules&amp;b=0&amp;ni=32&amp;no=9&amp;ts=&amp;tab=organic&amp;sigr=11gkh47so&amp;sigb=13fjrnlff&amp;sigi=10rgj4muf&amp;.crumb=FE5jb6HYjaR" TargetMode="External"/><Relationship Id="rId42" Type="http://schemas.openxmlformats.org/officeDocument/2006/relationships/image" Target="media/image25.jpeg"/><Relationship Id="rId47" Type="http://schemas.openxmlformats.org/officeDocument/2006/relationships/image" Target="media/image28.jpeg"/><Relationship Id="rId63" Type="http://schemas.openxmlformats.org/officeDocument/2006/relationships/image" Target="media/image37.jpeg"/><Relationship Id="rId68" Type="http://schemas.openxmlformats.org/officeDocument/2006/relationships/hyperlink" Target="http://images.search.yahoo.com/images/view;_ylt=A2KJkIUtMgZQIUUAZGyJzbkF;_ylu=X3oDMTBlMTQ4cGxyBHNlYwNzcgRzbGsDaW1n?back=http://images.search.yahoo.com/search/images?p=arbitration&amp;ei=UTF-8&amp;fr=fptb-sem&amp;tab=organic&amp;ri=5&amp;w=424&amp;h=283&amp;imgurl=vondranlegal.com/wp-content/uploads/2009/07/California-Real-Estate-Arbitration-Lawyer.jpg&amp;rurl=http://vondranlegal.com/dre-defense-lawyer-to-assist-in-broker-law-issues/california-and-arizona-arbitration-lawyer/&amp;size=47.8+KB&amp;name=Arbitration+|+Commercial+Real+Estate+Legal+Protection+and+Loss+...&amp;p=arbitration&amp;oid=186eae5b6bc833b6b055eee62cdd3f0f&amp;fr2=&amp;fr=fptb-sem&amp;tt=Arbitration+|+Commercial+Real+Estate+Legal+Protection+and+Loss+...&amp;b=0&amp;ni=32&amp;no=5&amp;ts=&amp;tab=organic&amp;sigr=13kf1e381&amp;sigb=130tjk559&amp;sigi=12prgdibm&amp;.crumb=FE5jb6HYjaR" TargetMode="External"/><Relationship Id="rId84" Type="http://schemas.openxmlformats.org/officeDocument/2006/relationships/hyperlink" Target="http://images.search.yahoo.com/images/view;_ylt=A2KJkIXcsxVQFCkAFRiJzbkF;_ylu=X3oDMTBlMTQ4cGxyBHNlYwNzcgRzbGsDaW1n?back=http://images.search.yahoo.com/search/images?p=europe&amp;n=30&amp;ei=utf-8&amp;y=Search&amp;fr=fptb-sem&amp;tab=organic&amp;ri=17&amp;w=737&amp;h=523&amp;imgurl=1.bp.blogspot.com/-jwj9zfVrgRc/TZkQ7Pr5FnI/AAAAAAAAAGk/--9p00uMWNA/s1600/europe.gif&amp;rurl=http://thesevencontinents.blogspot.com/2011/04/seven-continents-profiles-europe.html&amp;size=66.6+KB&amp;name=The+Seven+Continents!:+The+Seven+Continents-+Profiles-+Europe&amp;p=europe&amp;oid=fde1fd96d1bd2d33cba6b3cb3664d66c&amp;fr2=&amp;fr=fptb-sem&amp;tt=The+Seven+Continents!:+The+Seven+Continents-+Profiles-+Europe&amp;b=0&amp;ni=32&amp;no=17&amp;ts=&amp;tab=organic&amp;sigr=12k8o1rpi&amp;sigb=13a9b6pi3&amp;sigi=12jvo8abr&amp;.crumb=FE5jb6HYjaR" TargetMode="External"/><Relationship Id="rId89" Type="http://schemas.openxmlformats.org/officeDocument/2006/relationships/image" Target="media/image53.jpeg"/><Relationship Id="rId112" Type="http://schemas.openxmlformats.org/officeDocument/2006/relationships/image" Target="media/image66.jpeg"/><Relationship Id="rId133" Type="http://schemas.openxmlformats.org/officeDocument/2006/relationships/hyperlink" Target="http://images.search.yahoo.com/images/view;_ylt=A2KJkPtoMwZQQ2EAaUWJzbkF;_ylu=X3oDMTBlMTQ4cGxyBHNlYwNzcgRzbGsDaW1n?back=http://images.search.yahoo.com/search/images?p=arbitration&amp;ei=UTF-8&amp;fr=fptb-sem&amp;tab=organic&amp;ri=77&amp;w=503&amp;h=650&amp;imgurl=upload.wikimedia.org/wikipedia/commons/d/df/Lesser_Ury_Leser_mit_Lupe.jpg&amp;rurl=http://miggolden.ifunnyblog.com/arbitrationlawyer/&amp;size=372.9+KB&amp;name=Chicago+Securities+Arbitration+Lawyer+-+Recover+your+investment&amp;p=arbitration&amp;oid=fe62b197ae8c29ec53d3b93631634933&amp;fr2=&amp;fr=fptb-sem&amp;tt=Chicago+Securities+Arbitration+Lawyer+-+Recover+your+investment&amp;b=61&amp;ni=32&amp;no=77&amp;ts=&amp;tab=organic&amp;sigr=11i4modea&amp;sigb=1317mvss2&amp;sigi=129di75gi&amp;.crumb=FE5jb6HYjaR" TargetMode="External"/><Relationship Id="rId138" Type="http://schemas.openxmlformats.org/officeDocument/2006/relationships/image" Target="media/image80.jpeg"/><Relationship Id="rId16" Type="http://schemas.openxmlformats.org/officeDocument/2006/relationships/image" Target="media/image7.jpeg"/><Relationship Id="rId107" Type="http://schemas.openxmlformats.org/officeDocument/2006/relationships/image" Target="media/image63.jpeg"/><Relationship Id="rId11" Type="http://schemas.openxmlformats.org/officeDocument/2006/relationships/image" Target="media/image3.jpeg"/><Relationship Id="rId32" Type="http://schemas.openxmlformats.org/officeDocument/2006/relationships/image" Target="media/image18.jpeg"/><Relationship Id="rId37" Type="http://schemas.openxmlformats.org/officeDocument/2006/relationships/hyperlink" Target="http://images.search.yahoo.com/images/view;_ylt=A2KJkPeLtxpQh0IArRyJzbkF;_ylu=X3oDMTBlMTQ4cGxyBHNlYwNzcgRzbGsDaW1n?back=http://images.search.yahoo.com/search/images?p=writing&amp;n=30&amp;ei=utf-8&amp;y=Search&amp;fr=fptb-sem&amp;tab=organic&amp;ri=27&amp;w=1500&amp;h=1004&amp;imgurl=www.wasslaweekly.com/wp-content/uploads/2011/12/Letter-writing-illustration.jpg&amp;rurl=http://www.wasslaweekly.com/tag/writing/&amp;size=536.7+KB&amp;name=Letter+writing+illustration&amp;p=writing&amp;oid=319c0f033d4ba0ecfafdf798c2e46bfd&amp;fr2=&amp;fr=fptb-sem&amp;tt=Letter+writing+illustration&amp;b=0&amp;ni=28&amp;no=27&amp;ts=&amp;tab=organic&amp;sigr=118kmq9dt&amp;sigb=13bfifenh&amp;sigi=12f4in8o3&amp;.crumb=FE5jb6HYjaR" TargetMode="External"/><Relationship Id="rId53" Type="http://schemas.openxmlformats.org/officeDocument/2006/relationships/image" Target="media/image32.jpeg"/><Relationship Id="rId58" Type="http://schemas.openxmlformats.org/officeDocument/2006/relationships/hyperlink" Target="http://images.search.yahoo.com/images/view;_ylt=A2KJkIWwuhpQCRwAxKyJzbkF;_ylu=X3oDMTBlMTQ4cGxyBHNlYwNzcgRzbGsDaW1n?back=http://images.search.yahoo.com/search/images?p=time&amp;n=30&amp;ei=utf-8&amp;y=Search&amp;fr=fptb-sem&amp;tab=organic&amp;ri=7&amp;w=500&amp;h=500&amp;imgurl=www.web-hosting-newsletter.com/wp-content/uploads/2011/03/time_travel.jpg&amp;rurl=http://www.web-hosting-newsletter.com/2011/04/05/lunarpicks-april-back-in-time/&amp;size=227.8+KB&amp;name=LunarPicks+April+%E2%80%93+Back+in+Time?+|+web-hosting-newsletter.com&amp;p=time&amp;oid=a7478d28a0794882ad256d4b795c64b3&amp;fr2=&amp;fr=fptb-sem&amp;tt=LunarPicks+April+%E2%80%93+Back+in+Time?+|+web-hosting-newsletter.com&amp;b=0&amp;ni=32&amp;no=7&amp;ts=&amp;tab=organic&amp;sigr=12f6h2580&amp;sigb=13760p955&amp;sigi=129o7c73l&amp;.crumb=FE5jb6HYjaR" TargetMode="External"/><Relationship Id="rId74" Type="http://schemas.openxmlformats.org/officeDocument/2006/relationships/image" Target="media/image44.jpeg"/><Relationship Id="rId79" Type="http://schemas.openxmlformats.org/officeDocument/2006/relationships/image" Target="media/image48.jpeg"/><Relationship Id="rId102" Type="http://schemas.openxmlformats.org/officeDocument/2006/relationships/image" Target="media/image60.jpeg"/><Relationship Id="rId123" Type="http://schemas.openxmlformats.org/officeDocument/2006/relationships/image" Target="media/image72.jpeg"/><Relationship Id="rId128" Type="http://schemas.openxmlformats.org/officeDocument/2006/relationships/image" Target="media/image75.jpeg"/><Relationship Id="rId144" Type="http://schemas.openxmlformats.org/officeDocument/2006/relationships/hyperlink" Target="http://images.search.yahoo.com/images/view;_ylt=A2KJke0clRpQlS4ASh6JzbkF;_ylu=X3oDMTBlMTQ4cGxyBHNlYwNzcgRzbGsDaW1n?back=http://images.search.yahoo.com/search/images?p=key&amp;n=30&amp;ei=utf-8&amp;y=Search&amp;fr=fptb-sem&amp;tab=organic&amp;ri=5&amp;w=762&amp;h=799&amp;imgurl=crafting-a-life.com/craftlit/wp-content/uploads/2012/01/skeleton-key.jpg&amp;rurl=http://crafting-a-life.com/craftlit/?p=4589&amp;size=55.8+KB&amp;name=skeleton-key&amp;p=key&amp;oid=92555b0c063a31b47f11708fd6157d3d&amp;fr2=&amp;fr=fptb-sem&amp;tt=skeleton-key&amp;b=0&amp;ni=32&amp;no=5&amp;ts=&amp;tab=organic&amp;sigr=11bn1h4l6&amp;sigb=1365joi6j&amp;sigi=128v07p61&amp;.crumb=FE5jb6HYjaR"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images.search.yahoo.com/images/view;_ylt=A2KJkP5jtBVQkRAA0SaJzbkF;_ylu=X3oDMTBlMTQ4cGxyBHNlYwNzcgRzbGsDaW1n?back=http://images.search.yahoo.com/search/images?p=ice++hockey&amp;n=30&amp;ei=utf-8&amp;y=Search&amp;fr=fptb-sem&amp;tab=organic&amp;ri=6&amp;w=1600&amp;h=1071&amp;imgurl=4.bp.blogspot.com/_pEueGwwoWTk/TO2gRcw8C4I/AAAAAAAAAEw/suTxrWy2haQ/s1600/NewYork2010_IceHockey.jpg&amp;rurl=http://sadhbhahern.blogspot.com/2010/11/ice-hockey-in-action.html&amp;size=424.8+KB&amp;name=Ice+Hockey+in+action&amp;p=ice++hockey&amp;oid=ac0da6c1a8ce949e0d2a31e4364a99ec&amp;fr2=&amp;fr=fptb-sem&amp;tt=Ice+Hockey+in+action&amp;b=0&amp;ni=32&amp;no=6&amp;ts=&amp;tab=organic&amp;sigr=121egk6jg&amp;sigb=13ek01fst&amp;sigi=132127e9s&amp;.crumb=FE5jb6HYjaR" TargetMode="External"/><Relationship Id="rId95" Type="http://schemas.openxmlformats.org/officeDocument/2006/relationships/image" Target="media/image56.jpeg"/><Relationship Id="rId22" Type="http://schemas.openxmlformats.org/officeDocument/2006/relationships/image" Target="media/image11.jpeg"/><Relationship Id="rId27" Type="http://schemas.openxmlformats.org/officeDocument/2006/relationships/image" Target="media/image14.jpeg"/><Relationship Id="rId43" Type="http://schemas.openxmlformats.org/officeDocument/2006/relationships/hyperlink" Target="http://images.search.yahoo.com/images/view;_ylt=A2KJkezhsBVQNVYAoICJzbkF;_ylu=X3oDMTBlMTQ4cGxyBHNlYwNzcgRzbGsDaW1n?back=http://images.search.yahoo.com/search/images?p=legal+computer&amp;n=30&amp;ei=utf-8&amp;y=Search&amp;fr=fptb-sem&amp;tab=organic&amp;ri=22&amp;w=148&amp;h=250&amp;imgurl=www.diyconveyancingkit.net.au/images/quick-law-computer-mouse.jpg&amp;rurl=http://www.diyconveyancingkit.net.au/&amp;size=4.5+KB&amp;name=quick+law+legal&amp;p=legal+computer&amp;oid=df97f86e8d36a6c4ec2f2e89991450a5&amp;fr2=&amp;fr=fptb-sem&amp;tt=quick+law+legal&amp;b=0&amp;ni=32&amp;no=22&amp;ts=&amp;tab=organic&amp;sigr=115u658ji&amp;sigb=13ickphn6&amp;sigi=121dvujsn&amp;.crumb=FE5jb6HYjaR" TargetMode="External"/><Relationship Id="rId48" Type="http://schemas.openxmlformats.org/officeDocument/2006/relationships/hyperlink" Target="http://images.search.yahoo.com/images/view;_ylt=A2KJkexCsRVQNHcATWeJzbkF;_ylu=X3oDMTBlMTQ4cGxyBHNlYwNzcgRzbGsDaW1n?back=http://images.search.yahoo.com/search/images?p=hague+convention&amp;n=30&amp;ei=utf-8&amp;y=Search&amp;fr=fptb-sem&amp;tab=organic&amp;ri=1&amp;w=500&amp;h=708&amp;imgurl=www.wolfpublishers.com/img_prod/623.jpg&amp;rurl=http://www.wolfpublishers.com/book.php?id=623&amp;size=69.3+KB&amp;name=Hague+Conventions&amp;p=hague+convention&amp;oid=17bb665359f20e3e0a39095a377eef54&amp;fr2=&amp;fr=fptb-sem&amp;tt=Hague+Conventions&amp;b=0&amp;ni=32&amp;no=1&amp;ts=&amp;tab=organic&amp;sigr=11d8auldj&amp;sigb=13jpp5s59&amp;sigi=117gr3ead&amp;.crumb=FE5jb6HYjaR" TargetMode="External"/><Relationship Id="rId64" Type="http://schemas.openxmlformats.org/officeDocument/2006/relationships/image" Target="media/image38.jpeg"/><Relationship Id="rId69" Type="http://schemas.openxmlformats.org/officeDocument/2006/relationships/image" Target="media/image41.jpeg"/><Relationship Id="rId113" Type="http://schemas.openxmlformats.org/officeDocument/2006/relationships/image" Target="media/image67.jpeg"/><Relationship Id="rId118" Type="http://schemas.openxmlformats.org/officeDocument/2006/relationships/hyperlink" Target="http://images.search.yahoo.com/images/view;_ylt=A2KJkezxuRVQyBoAEBGJzbkF;_ylu=X3oDMTBlMTQ4cGxyBHNlYwNzcgRzbGsDaW1n?back=http://images.search.yahoo.com/search/images?p=fight+sword&amp;n=30&amp;ei=utf-8&amp;y=Search&amp;fr=fptb-sem&amp;tab=organic&amp;ri=4&amp;w=904&amp;h=982&amp;imgurl=sidoxia.files.wordpress.com/2009/10/sword-fight.jpg&amp;rurl=http://investingcaffeine.com/category/commodities/&amp;size=586.7+KB&amp;name=Sword-Fight&amp;p=fight+sword&amp;oid=b257967e73287e3bf614336b107b6361&amp;fr2=&amp;fr=fptb-sem&amp;tt=Sword-Fight&amp;b=0&amp;ni=32&amp;no=4&amp;ts=&amp;tab=organic&amp;sigr=11i88ek67&amp;sigb=13eovsf2v&amp;sigi=11jklavit&amp;.crumb=FE5jb6HYjaR" TargetMode="External"/><Relationship Id="rId134" Type="http://schemas.openxmlformats.org/officeDocument/2006/relationships/image" Target="media/image78.jpeg"/><Relationship Id="rId139" Type="http://schemas.openxmlformats.org/officeDocument/2006/relationships/image" Target="media/image81.jpeg"/><Relationship Id="rId80" Type="http://schemas.openxmlformats.org/officeDocument/2006/relationships/hyperlink" Target="http://images.search.yahoo.com/images/view;_ylt=A2KJkexKsxVQGVQABqKJzbkF;_ylu=X3oDMTBlMTQ4cGxyBHNlYwNzcgRzbGsDaW1n?back=http://images.search.yahoo.com/search/images?p=panama&amp;n=30&amp;ei=utf-8&amp;y=Search&amp;fr=fptb-sem&amp;tab=organic&amp;ri=21&amp;w=600&amp;h=749&amp;imgurl=www.travel-images.ws/photos/panama.jpg&amp;rurl=http://www.travel-images.ws/panama.html&amp;size=368.6+KB&amp;name=Panama+|+Panama+Map+|+Panama+Flag&amp;p=panama&amp;oid=840692b22a3702726a7add786568555d&amp;fr2=&amp;fr=fptb-sem&amp;tt=Panama+|+Panama+Map+|+Panama+Flag&amp;b=0&amp;ni=32&amp;no=21&amp;ts=&amp;tab=organic&amp;sigr=117k5hkbm&amp;sigb=13a2s7h8v&amp;sigi=116peuegs&amp;.crumb=FE5jb6HYjaR" TargetMode="External"/><Relationship Id="rId85" Type="http://schemas.openxmlformats.org/officeDocument/2006/relationships/image" Target="media/image51.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images.search.yahoo.com/images/view;_ylt=A2KJkP1QtBpQERwA0emJzbkF;_ylu=X3oDMTBlMTQ4cGxyBHNlYwNzcgRzbGsDaW1n?back=http://images.search.yahoo.com/search/images?p=baseball&amp;n=30&amp;ei=utf-8&amp;y=Search&amp;fr=fptb-sem&amp;tab=organic&amp;ri=19&amp;w=353&amp;h=450&amp;imgurl=piercetownship.org/wp-content/uploads/2010/11/baseball.jpg&amp;rurl=http://piercetownship.org/township-departments/parks-and-recreation/baseball-fields&amp;size=50.5+KB&amp;name=Baseball+Fields&amp;p=baseball&amp;oid=9e81805233a12cc6e86b41f64e2f42d1&amp;fr2=&amp;fr=fptb-sem&amp;tt=Baseball+Fields&amp;b=0&amp;ni=32&amp;no=19&amp;ts=&amp;tab=organic&amp;sigr=12j8g2si0&amp;sigb=13c2hm2v2&amp;sigi=11qp8e8je&amp;.crumb=FE5jb6HYjaR" TargetMode="External"/><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5.jpeg"/><Relationship Id="rId67" Type="http://schemas.openxmlformats.org/officeDocument/2006/relationships/image" Target="media/image40.jpeg"/><Relationship Id="rId103" Type="http://schemas.openxmlformats.org/officeDocument/2006/relationships/hyperlink" Target="http://images.search.yahoo.com/images/view;_ylt=A2KJkIZjthVQtgYAs3mJzbkF;_ylu=X3oDMTBlMTQ4cGxyBHNlYwNzcgRzbGsDaW1n?back=http://images.search.yahoo.com/search/images?p=euro&amp;n=30&amp;ei=utf-8&amp;y=Search&amp;fr=fptb-sem&amp;tab=organic&amp;ri=1&amp;w=1121&amp;h=750&amp;imgurl=primicias24.com/wp-content/uploads/2010/11/euro2.gif&amp;rurl=http://primicias24.com/internacionales/euro-vuelve-a-caer-y-el-oro-alcanza-record-antes-de-reunion-g20/&amp;size=124+KB&amp;name=Euro+vuelve+a+caer+y+el+oro+alcanza+r%C3%A9cord+antes+de+reuni%C3%B3n+G20+...&amp;p=euro&amp;oid=1fdf4fb748f357eefedfc39b348a78b5&amp;fr2=&amp;fr=fptb-sem&amp;tt=Euro+vuelve+a+caer+y+el+oro+alcanza+r%C3%A9cord+antes+de+reuni%C3%B3n+G20+...&amp;b=0&amp;ni=32&amp;no=1&amp;ts=&amp;tab=organic&amp;sigr=13743u8qg&amp;sigb=1375hk0j9&amp;sigi=11kt80gh9&amp;.crumb=FE5jb6HYjaR" TargetMode="External"/><Relationship Id="rId108" Type="http://schemas.openxmlformats.org/officeDocument/2006/relationships/hyperlink" Target="http://images.search.yahoo.com/images/view;_ylt=A2KJkP0YtxVQQhEAtrmJzbkF;_ylu=X3oDMTBlMTQ4cGxyBHNlYwNzcgRzbGsDaW1n?back=http://images.search.yahoo.com/search/images?p=german,+courthouse&amp;n=30&amp;ei=utf-8&amp;y=Search&amp;fr=fptb-sem&amp;tab=organic&amp;ri=26&amp;w=620&amp;h=388&amp;imgurl=i.telegraph.co.uk/multimedia/archive/01990/german-court-3_1990529a.jpg&amp;rurl=http://www.telegraph.co.uk/finance/financialcrisis/8746936/German-court-rejects-bailout-lawsuits-reaction.html&amp;size=26.5+KB&amp;name=&amp;quot;Today&amp;#39;s+ruling+should+bring+some+relief+to+financial+markets+as+a+total+chaos+scenario+has+been+avoided&amp;p=german,+courthouse&amp;oid=04673904739cae28e9a4695fc4c06fa5&amp;fr2=&amp;fr=fptb-sem&amp;tt=%26quot%3BToday%26%2339%3Bs+ruling+should+bring+some+relief+to+financial+markets+as+a+total+chaos+scenario+has+been+avoided&amp;b=0&amp;ni=28&amp;no=26&amp;ts=&amp;tab=organic&amp;sigr=13ep26ku8&amp;sigb=13oeld26h&amp;sigi=1269p98gu&amp;.crumb=FE5jb6HYjaR" TargetMode="External"/><Relationship Id="rId116" Type="http://schemas.openxmlformats.org/officeDocument/2006/relationships/hyperlink" Target="http://images.search.yahoo.com/images/view;_ylt=A2KJkPcFuRVQc08ALraJzbkF;_ylu=X3oDMTBlMTQ4cGxyBHNlYwNzcgRzbGsDaW1n?back=http://images.search.yahoo.com/search/images?p=signature&amp;n=30&amp;ei=utf-8&amp;y=Search&amp;fr=fptb-sem&amp;tab=organic&amp;ri=7&amp;w=2934&amp;h=1524&amp;imgurl=upload.wikimedia.org/wikipedia/commons/6/66/Vauban_signature_mg_8007.jpg&amp;rurl=http://en.wikipedia.org/wiki/File:Vauban_signature_mg_8007.jpg&amp;size=159.8+KB&amp;name=File:Vauban+signature+mg+8007.jpg+-+Wikipedia,+the+free+encyclopedia&amp;p=signature&amp;oid=62c28ea457d7e377995156de526d2065&amp;fr2=&amp;fr=fptb-sem&amp;tt=File:Vauban+signature+mg+8007.jpg+-+Wikipedia,+the+free+encyclopedia&amp;b=0&amp;ni=28&amp;no=7&amp;ts=&amp;tab=organic&amp;sigr=11u3l7hh8&amp;sigb=13cbtags2&amp;sigi=128u3naud&amp;.crumb=FE5jb6HYjaR" TargetMode="External"/><Relationship Id="rId124" Type="http://schemas.openxmlformats.org/officeDocument/2006/relationships/hyperlink" Target="http://images.search.yahoo.com/images/view;_ylt=A2KJkPfNuhVQVUkA08qJzbkF;_ylu=X3oDMTBlMTQ4cGxyBHNlYwNzcgRzbGsDaW1n?back=http://images.search.yahoo.com/search/images?p=state+soveriegnty&amp;n=30&amp;ei=utf-8&amp;y=Search&amp;fr=fptb-sem&amp;tab=organic&amp;ri=3&amp;w=237&amp;h=235&amp;imgurl=www.wvwnews.net/images/teaser/fist--hope.jpg&amp;rurl=http://www.wvwnews.net/story.php?id=6585&amp;size=10.8+KB&amp;name=State+Sovereignty+Movement+Quietly+Growing&amp;p=state+soveriegnty&amp;oid=d2c336923dcec58e80842d9b81044a97&amp;fr2=&amp;fr=fptb-sem&amp;rw=state+sovereignty&amp;tt=State+Sovereignty+Movement+Quietly+Growing&amp;b=0&amp;ni=32&amp;no=3&amp;ts=&amp;tab=organic&amp;sigr=1188nap5a&amp;sigb=13k5nbuhg&amp;sigi=11cja4v64&amp;.crumb=FE5jb6HYjaR" TargetMode="External"/><Relationship Id="rId129" Type="http://schemas.openxmlformats.org/officeDocument/2006/relationships/hyperlink" Target="http://images.search.yahoo.com/images/view;_ylt=A2KJkPtoMwZQQ2EAWkWJzbkF;_ylu=X3oDMTBlMTQ4cGxyBHNlYwNzcgRzbGsDaW1n?back=http://images.search.yahoo.com/search/images?p=arbitration&amp;ei=UTF-8&amp;fr=fptb-sem&amp;tab=organic&amp;ri=62&amp;w=400&amp;h=384&amp;imgurl=www.cartoonstock.com/lowres/csl3593l.jpg&amp;rurl=http://www.cartoonstock.com/vintage/directory/a/arbitration.asp&amp;size=64.3+KB&amp;name=arbitration+cartoons,+arbitration+cartoon,+arbitration+picture+...&amp;p=arbitration&amp;oid=cce69364735aa83b2044e72c0d7eb3ac&amp;fr2=&amp;fr=fptb-sem&amp;tt=arbitration+cartoons,+arbitration+cartoon,+arbitration+picture+...&amp;b=61&amp;ni=32&amp;no=62&amp;ts=&amp;tab=organic&amp;sigr=11vptqj5b&amp;sigb=13164hq8d&amp;sigi=118cdikkl&amp;.crumb=FE5jb6HYjaR" TargetMode="External"/><Relationship Id="rId137" Type="http://schemas.openxmlformats.org/officeDocument/2006/relationships/hyperlink" Target="http://images.search.yahoo.com/images/view;_ylt=A2KJkPtoMwZQQ2EAdEWJzbkF;_ylu=X3oDMTBlMTQ4cGxyBHNlYwNzcgRzbGsDaW1n?back=http://images.search.yahoo.com/search/images?p=arbitration&amp;ei=UTF-8&amp;fr=fptb-sem&amp;tab=organic&amp;ri=88&amp;w=425&amp;h=235&amp;imgurl=www.alternativeresolutions.net/picts/arbitration.jpg&amp;rurl=http://www.alternativeresolutions.net/arbitration.html&amp;size=27.2+KB&amp;name=Arbitration+Services+|+Dispute+Resolution+Arbitrator+|+Maryland+(MD+...&amp;p=arbitration&amp;oid=f44c52a1332ed2b5940cd4a448ce5826&amp;fr2=&amp;fr=fptb-sem&amp;tt=Arbitration+Services+|+Dispute+Resolution+Arbitrator+|+Maryland+(MD+...&amp;b=61&amp;ni=32&amp;no=88&amp;ts=&amp;tab=organic&amp;sigr=11m7i69u8&amp;sigb=131rddt96&amp;sigi=11k9br0tp&amp;.crumb=FE5jb6HYjaR" TargetMode="External"/><Relationship Id="rId20" Type="http://schemas.openxmlformats.org/officeDocument/2006/relationships/image" Target="media/image10.jpeg"/><Relationship Id="rId41" Type="http://schemas.openxmlformats.org/officeDocument/2006/relationships/image" Target="media/image24.jpeg"/><Relationship Id="rId54" Type="http://schemas.openxmlformats.org/officeDocument/2006/relationships/hyperlink" Target="http://images.search.yahoo.com/images/view;_ylt=A2KJke00uhpQgmcAmlCJzbkF;_ylu=X3oDMTBlMTQ4cGxyBHNlYwNzcgRzbGsDaW1n?back=http://images.search.yahoo.com/search/images?p=screw+up&amp;n=30&amp;ei=utf-8&amp;y=Search&amp;fr=fptb-sem&amp;tab=organic&amp;ri=2&amp;w=347&amp;h=351&amp;imgurl=www.mipaa.com/wp-content/uploads/2011/10/screw-up.jpg&amp;rurl=http://www.mipaa.com/2011/10/07/the-hub-issue-8/screw-up/&amp;size=11.1+KB&amp;name=screw+up+%5b+The+Hub+%E2%80%93+Issue+#8+]&amp;p=screw+up&amp;oid=08141282ed909642f4539de6e2e27eda&amp;fr2=&amp;fr=fptb-sem&amp;tt=screw+up+%5B+The+Hub+%E2%80%93+Issue+%238+%5D&amp;b=0&amp;ni=28&amp;no=2&amp;ts=&amp;tab=organic&amp;sigr=11phvojl7&amp;sigb=13birn5vt&amp;sigi=11lhaabd4&amp;.crumb=FE5jb6HYjaR" TargetMode="External"/><Relationship Id="rId62" Type="http://schemas.openxmlformats.org/officeDocument/2006/relationships/hyperlink" Target="http://images.search.yahoo.com/images/view;_ylt=A2KJkIdVuxpQSDcAQuCJzbkF;_ylu=X3oDMTBlMTQ4cGxyBHNlYwNzcgRzbGsDaW1n?back=http://images.search.yahoo.com/search/images?p=contracts&amp;n=30&amp;ei=utf-8&amp;y=Search&amp;fr=fptb-sem&amp;tab=organic&amp;ri=1&amp;w=424&amp;h=283&amp;imgurl=bgs.vermont.gov/sites/bgs/files/image/contracts.jpg&amp;rurl=http://bgs.vermont.gov/purchasing&amp;size=93.3+KB&amp;name=Contracts&amp;p=contracts&amp;oid=9fa4b8d23b5df72a2a1481255d82e7d8&amp;fr2=&amp;fr=fptb-sem&amp;tt=Contracts&amp;b=0&amp;ni=32&amp;no=1&amp;ts=&amp;tab=organic&amp;sigr=111bvje1m&amp;sigb=13cev0a72&amp;sigi=11j4ehvv7&amp;.crumb=FE5jb6HYjaR" TargetMode="External"/><Relationship Id="rId70" Type="http://schemas.openxmlformats.org/officeDocument/2006/relationships/hyperlink" Target="http://images.search.yahoo.com/images/view;_ylt=A2KJkIUtMgZQIUUAemyJzbkF;_ylu=X3oDMTBlMTQ4cGxyBHNlYwNzcgRzbGsDaW1n?back=http://images.search.yahoo.com/search/images?p=arbitration&amp;ei=UTF-8&amp;fr=fptb-sem&amp;tab=organic&amp;ri=27&amp;w=863&amp;h=556&amp;imgurl=www.illinoisconstructionlawblog.com/uploads/image/ist2_559936-gavel-and-books.jpg&amp;rurl=http://www.illinoisconstructionlawblog.com/articles/arbitration/&amp;size=349.4+KB&amp;name=Arbitration+:+Illinois+Construction+Law+Blog&amp;p=arbitration&amp;oid=a05a8e88b33c915f148ffc7b19ac5466&amp;fr2=&amp;fr=fptb-sem&amp;tt=Arbitration+:+Illinois+Construction+Law+Blog&amp;b=0&amp;ni=32&amp;no=27&amp;ts=&amp;tab=organic&amp;sigr=120dmk9fa&amp;sigb=131cqvhmo&amp;sigi=12hdetdhe&amp;.crumb=FE5jb6HYjaR" TargetMode="External"/><Relationship Id="rId75" Type="http://schemas.openxmlformats.org/officeDocument/2006/relationships/image" Target="media/image45.jpeg"/><Relationship Id="rId83" Type="http://schemas.openxmlformats.org/officeDocument/2006/relationships/image" Target="media/image50.jpeg"/><Relationship Id="rId88" Type="http://schemas.openxmlformats.org/officeDocument/2006/relationships/hyperlink" Target="http://images.search.yahoo.com/images/view;_ylt=A2KJkP6vtBVQBXoAeLSJzbkF;_ylu=X3oDMTBlMTQ4cGxyBHNlYwNzcgRzbGsDaW1n?back=http://images.search.yahoo.com/search/images?p=new+york+city&amp;n=30&amp;ei=utf-8&amp;y=Search&amp;fr=fptb-sem&amp;tab=organic&amp;ri=39&amp;w=1024&amp;h=768&amp;imgurl=krisaru.com/wp-content/uploads/2012/05/New-York-Tech-Start-Up-City.jpg&amp;rurl=http://krisaru.com/new-york-become-a-paradise-for-tech-startups/&amp;size=168.8+KB&amp;name=...+up+often+elicits+the+same+three+word+response+new+york+city+over+the&amp;p=new+york+city&amp;oid=bdd5ac99db2780bf091adc81ff94887d&amp;fr2=&amp;fr=fptb-sem&amp;tt=...+up+often+elicits+the+same+three+word+response+new+york+city+over+the&amp;b=31&amp;ni=32&amp;no=39&amp;ts=&amp;tab=organic&amp;sigr=120knt8k8&amp;sigb=13hde0oc9&amp;sigi=12670uo5a&amp;.crumb=FE5jb6HYjaR" TargetMode="External"/><Relationship Id="rId91" Type="http://schemas.openxmlformats.org/officeDocument/2006/relationships/image" Target="media/image54.jpeg"/><Relationship Id="rId96" Type="http://schemas.openxmlformats.org/officeDocument/2006/relationships/hyperlink" Target="http://images.search.yahoo.com/images/view;_ylt=A2KJkPdStRVQMEwAZqSJzbkF;_ylu=X3oDMTBlMTQ4cGxyBHNlYwNzcgRzbGsDaW1n?back=http://images.search.yahoo.com/search/images?p=panama&amp;n=30&amp;ei=utf-8&amp;y=Search&amp;fr=fptb-sem&amp;tab=organic&amp;ri=8&amp;w=1602&amp;h=1202&amp;imgurl=www.viagginews.com/wp-content/uploads/Panama.jpg&amp;rurl=http://www.viagginews.com/2011/08/04/news-panama-viaggio-piu-sicuro-con-la-seguro-al-turista/&amp;size=173.3+KB&amp;name=News+|+Panama,+viaggio+pi%C3%B9+sicuro+con+la+Seguro+al+Turista+...&amp;p=panama&amp;oid=e323b74d28a40b6d31a56a8bf5cd0a60&amp;fr2=&amp;fr=fptb-sem&amp;tt=News+|+Panama,+viaggio+pi%C3%B9+sicuro+con+la+Seguro+al+Turista+...&amp;b=0&amp;ni=32&amp;no=8&amp;ts=&amp;tab=organic&amp;sigr=12tfeq1v3&amp;sigb=139biho3o&amp;sigi=11gc0jshj&amp;.crumb=FE5jb6HYjaR" TargetMode="External"/><Relationship Id="rId111" Type="http://schemas.openxmlformats.org/officeDocument/2006/relationships/image" Target="media/image65.jpeg"/><Relationship Id="rId132" Type="http://schemas.openxmlformats.org/officeDocument/2006/relationships/image" Target="media/image77.jpeg"/><Relationship Id="rId140" Type="http://schemas.openxmlformats.org/officeDocument/2006/relationships/hyperlink" Target="http://images.search.yahoo.com/images/view;_ylt=A2KJke4IwhVQUlMA1POJzbkF;_ylu=X3oDMTBlMTQ4cGxyBHNlYwNzcgRzbGsDaW1n?back=http://images.search.yahoo.com/search/images?p=united+states+code&amp;n=30&amp;ei=utf-8&amp;y=Search&amp;fr=fptb-sem&amp;tab=organic&amp;ri=3&amp;w=281&amp;h=400&amp;imgurl=images.betterworldbooks.com/016/United-States-Code-2000-Supplement-4-V-2-9780160757709.jpg&amp;rurl=http://www.betterworldbooks.com/united-states-code-2000-supplement-4-v-2-id-0160757703.aspx&amp;size=17.1+KB&amp;name=United+States+Code,+2000,+Supplement+4,+V.+2:+Title+11,+Bankruptcy+to+...&amp;p=united+states+code&amp;oid=7d97b36bcdd5f2c153a33fb8f7e683be&amp;fr2=&amp;fr=fptb-sem&amp;tt=United+States+Code,+2000,+Supplement+4,+V.+2:+Title+11,+Bankruptcy+to+...&amp;b=0&amp;ni=32&amp;no=3&amp;ts=&amp;tab=organic&amp;sigr=12rn45ghb&amp;sigb=13lj01ct9&amp;sigi=12ququpl4&amp;.crumb=FE5jb6HYjaR" TargetMode="External"/><Relationship Id="rId145"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images.search.yahoo.com/images/view;_ylt=A2KJkewBtRpQMisASoKJzbkF;_ylu=X3oDMTBlMTQ4cGxyBHNlYwNzcgRzbGsDaW1n?back=http://images.search.yahoo.com/search/images?p=early&amp;n=30&amp;ei=utf-8&amp;y=Search&amp;fr=fptb-sem&amp;tab=organic&amp;ri=27&amp;w=1024&amp;h=768&amp;imgurl=www.miswallpapers.net/2008-2009Walls/paisajes-y-naturaleza/460049_-_Early_morning_in_Alsace.jpg&amp;rurl=http://www.miswallpapers.net/paisajes-y-naturaleza/460049early-morning-in-alsace/&amp;size=141.2+KB&amp;name=460049+,+Early+morning+in+Alsace+|+Wallpapers+Gratis,+fondos+de+...&amp;p=early&amp;oid=3c2146813d5d75224c8b298a55f6c8ef&amp;fr2=&amp;fr=fptb-sem&amp;tt=460049+,+Early+morning+in+Alsace+|+Wallpapers+Gratis,+fondos+de+...&amp;b=0&amp;ni=32&amp;no=27&amp;ts=&amp;tab=organic&amp;sigr=12hdg5ns1&amp;sigb=139vdidqo&amp;sigi=12vfdmhed&amp;.crumb=FE5jb6HYjaR" TargetMode="External"/><Relationship Id="rId28" Type="http://schemas.openxmlformats.org/officeDocument/2006/relationships/hyperlink" Target="http://images.search.yahoo.com/images/view;_ylt=A2KJkesbthpQrR4A4qqJzbkF;_ylu=X3oDMTBlMTQ4cGxyBHNlYwNzcgRzbGsDaW1n?back=http://images.search.yahoo.com/search/images?p=selection&amp;n=30&amp;ei=utf-8&amp;y=Search&amp;fr=fptb-sem&amp;tab=organic&amp;ri=1&amp;w=398&amp;h=375&amp;imgurl=www.servicetraction.com/_assets/images/selection.jpg&amp;rurl=http://servicetraction.com/en/selection.php&amp;size=18.7+KB&amp;name=selection&amp;p=selection&amp;oid=2c4a2541ecfbd5b56ae958ab5bbf094e&amp;fr2=&amp;fr=fptb-sem&amp;tt=selection&amp;b=0&amp;ni=32&amp;no=1&amp;ts=&amp;tab=organic&amp;sigr=11b2m8oas&amp;sigb=13c977pjv&amp;sigi=11k2l13o3&amp;.crumb=FE5jb6HYjaR" TargetMode="External"/><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4.jpeg"/><Relationship Id="rId106" Type="http://schemas.openxmlformats.org/officeDocument/2006/relationships/image" Target="media/image62.jpeg"/><Relationship Id="rId114" Type="http://schemas.openxmlformats.org/officeDocument/2006/relationships/hyperlink" Target="http://images.search.yahoo.com/images/view;_ylt=A2KJkCGTuBVQNUUAq5CJzbkF;_ylu=X3oDMTBlMTQ4cGxyBHNlYwNzcgRzbGsDaW1n?back=http://images.search.yahoo.com/search/images?p=separation&amp;n=30&amp;ei=utf-8&amp;y=Search&amp;fr=fptb-sem&amp;tab=organic&amp;ri=51&amp;w=646&amp;h=768&amp;imgurl=upload.wikimedia.org/wikipedia/commons/e/e2/Apollo_11_first_stage_separation.jpg&amp;rurl=http://en.wikipedia.org/wiki/File:Apollo_11_first_stage_separation.jpg&amp;size=209.1+KB&amp;name=File:Apollo+11+first+stage+separation.jpg+-+Wikipedia,+the+free+...&amp;p=separation&amp;oid=d359340b226f49d1b60f9cc7a6e54593&amp;fr2=&amp;fr=fptb-sem&amp;tt=File:Apollo+11+first+stage+separation.jpg+-+Wikipedia,+the+free+...&amp;b=31&amp;ni=28&amp;no=51&amp;ts=&amp;tab=organic&amp;sigr=1263dbh7d&amp;sigb=13errd7rh&amp;sigi=12glu3oqs&amp;.crumb=FE5jb6HYjaR" TargetMode="External"/><Relationship Id="rId119" Type="http://schemas.openxmlformats.org/officeDocument/2006/relationships/image" Target="media/image70.jpeg"/><Relationship Id="rId127" Type="http://schemas.openxmlformats.org/officeDocument/2006/relationships/hyperlink" Target="http://images.search.yahoo.com/images/view;_ylt=A2KJkPtoMwZQQ2EAWUWJzbkF;_ylu=X3oDMTBlMTQ4cGxyBHNlYwNzcgRzbGsDaW1n?back=http://images.search.yahoo.com/search/images?p=arbitration&amp;ei=UTF-8&amp;fr=fptb-sem&amp;tab=organic&amp;ri=61&amp;w=2400&amp;h=1983&amp;imgurl=blankenshiplawoffice.com/newhome/wp-content/uploads/2012/05/gavel011.jpg&amp;rurl=http://blankenshiplawoffice.com/newhome/?p=104&amp;size=1.3+KB&amp;name=Blankenship+&amp;amp;+Blankenship+|+Arbitration+(615)+893-4160&amp;p=arbitration&amp;oid=d65b22e41f64d60e961169b1ae57801e&amp;fr2=&amp;fr=fptb-sem&amp;tt=Blankenship+&amp;amp;+Blankenship+|+Arbitration+(615)+893-4160&amp;b=61&amp;ni=32&amp;no=61&amp;ts=&amp;tab=organic&amp;sigr=11ertgtmg&amp;sigb=131cgscb7&amp;sigi=128vk9ilt&amp;.crumb=FE5jb6HYjaR"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hyperlink" Target="http://images.search.yahoo.com/images/view;_ylt=A2KJkPjQuRpQvWkAfSOJzbkF;_ylu=X3oDMTBlMTQ4cGxyBHNlYwNzcgRzbGsDaW1n?back=http://images.search.yahoo.com/search/images?p=learn&amp;n=30&amp;ei=utf-8&amp;y=Search&amp;fr=fptb-sem&amp;tab=organic&amp;ri=14&amp;w=384&amp;h=297&amp;imgurl=indexwealth.files.wordpress.com/2012/02/learn.png&amp;rurl=http://indexwealth.wordpress.com/2012/02/28/you-live-a-learn/&amp;size=12.8+KB&amp;name=You+live+and+learn+%C2%AB+Index+Wealth+Management&amp;p=learn&amp;oid=a80495d98e135c54a610e9fcfae149a8&amp;fr2=&amp;fr=fptb-sem&amp;tt=You+live+and+learn+%C2%AB+Index+Wealth+Management&amp;b=0&amp;ni=28&amp;no=14&amp;ts=&amp;tab=organic&amp;sigr=11tpghtkt&amp;sigb=139l22ubu&amp;sigi=11hcbq72u&amp;.crumb=FE5jb6HYjaR" TargetMode="External"/><Relationship Id="rId60" Type="http://schemas.openxmlformats.org/officeDocument/2006/relationships/hyperlink" Target="http://images.search.yahoo.com/images/view;_ylt=A2KJkK2cshVQiVgAe3yJzbkF;_ylu=X3oDMTBlMTQ4cGxyBHNlYwNzcgRzbGsDaW1n?back=http://images.search.yahoo.com/search/images?p=mergency&amp;n=30&amp;ei=utf-8&amp;y=Search&amp;fr=fptb-sem&amp;tab=organic&amp;ri=14&amp;w=1250&amp;h=1000&amp;imgurl=topnews.ae/images/Emergency-Call.jpg&amp;rurl=http://topnews.ae/content/26429-vodafone-and-3-subscribers-australia-offered-free-emergency-services-vha&amp;size=40.5+KB&amp;name=...+and+3+Subscribers+in+Australia+Offered+Free+Emergency+Services+by+VHA&amp;p=mergency&amp;oid=c85756e7789ce82f2d7d44f3f1148a2f&amp;fr2=&amp;fr=fptb-sem&amp;rw=emergency&amp;tt=...+and+3+Subscribers+in+Australia+Offered+Free+Emergency+Services+by+VHA&amp;b=0&amp;ni=32&amp;no=14&amp;ts=&amp;tab=organic&amp;sigr=1380jc6n4&amp;sigb=13c8m7o6k&amp;sigi=114oa5s5c&amp;.crumb=FE5jb6HYjaR" TargetMode="External"/><Relationship Id="rId65" Type="http://schemas.openxmlformats.org/officeDocument/2006/relationships/hyperlink" Target="http://images.search.yahoo.com/images/view;_ylt=A2KJkexhvBpQ43wA3OCJzbkF;_ylu=X3oDMTBlMTQ4cGxyBHNlYwNzcgRzbGsDaW1n?back=http://images.search.yahoo.com/search/images?p=parameters&amp;n=30&amp;ei=utf-8&amp;y=Search&amp;fr=fptb-sem&amp;tab=organic&amp;ri=13&amp;w=1200&amp;h=1200&amp;imgurl=upload.wikimedia.org/wikipedia/commons/1/1d/Angular_Parameters_of_Elliptical_Orbit.png&amp;rurl=http://commons.wikimedia.org/wiki/File:Angular_Parameters_of_Elliptical_Orbit.png?uselang=fr&amp;size=197.3+KB&amp;name=File:Angular+Parameters+of+Elliptical+Orbit.png+-+Wikimedia+Commons&amp;p=parameters&amp;oid=e22dbdbf70564b877076320431e82c48&amp;fr2=&amp;fr=fptb-sem&amp;tt=File:Angular+Parameters+of+Elliptical+Orbit.png+-+Wikimedia+Commons&amp;b=0&amp;ni=28&amp;no=13&amp;ts=&amp;tab=organic&amp;sigr=12s063r8i&amp;sigb=13etl07cj&amp;sigi=12m95cj42&amp;.crumb=FE5jb6HYjaR" TargetMode="External"/><Relationship Id="rId73" Type="http://schemas.openxmlformats.org/officeDocument/2006/relationships/image" Target="media/image43.jpeg"/><Relationship Id="rId78" Type="http://schemas.openxmlformats.org/officeDocument/2006/relationships/hyperlink" Target="http://images.search.yahoo.com/images/view;_ylt=A2KJkPcfsxVQUQ4Aco6JzbkF;_ylu=X3oDMTBlMTQ4cGxyBHNlYwNzcgRzbGsDaW1n?back=http://images.search.yahoo.com/search/images?p=new+york+city&amp;n=30&amp;ei=utf-8&amp;y=Search&amp;fr=fptb-sem&amp;tab=organic&amp;ri=16&amp;w=480&amp;h=319&amp;imgurl=www.isso.cornell.edu/programs/tripphotos/new-york-city.jpg&amp;rurl=http://www.isso.cornell.edu/programs/nyctrip.php&amp;size=31.3+KB&amp;name=ISSO+Trip+to+New+York+City&amp;p=new+york+city&amp;oid=5267b5d4539d66f88ae8874fb24fc076&amp;fr2=&amp;fr=fptb-sem&amp;tt=ISSO+Trip+to+New+York+City&amp;b=0&amp;ni=32&amp;no=16&amp;ts=&amp;tab=organic&amp;sigr=11g53f5fh&amp;sigb=13h6s5o6l&amp;sigi=11qerjocp&amp;.crumb=FE5jb6HYjaR" TargetMode="External"/><Relationship Id="rId81" Type="http://schemas.openxmlformats.org/officeDocument/2006/relationships/image" Target="media/image49.jpeg"/><Relationship Id="rId86" Type="http://schemas.openxmlformats.org/officeDocument/2006/relationships/hyperlink" Target="http://images.search.yahoo.com/images/view;_ylt=A2KJke3gvRpQonYAVn.JzbkF;_ylu=X3oDMTBlMTQ4cGxyBHNlYwNzcgRzbGsDaW1n?back=http://images.search.yahoo.com/search/images?p=procedures&amp;n=30&amp;ei=utf-8&amp;y=Search&amp;fr=fptb-sem&amp;tab=organic&amp;ri=3&amp;w=848&amp;h=565&amp;imgurl=www.jenniferlewishr.co.uk/resize/site/files/9/default/12/JL%20procedures.jpg&amp;rurl=http://miamicreditrepair.blogspot.com/2010/07/process.html&amp;size=37.8+KB&amp;name=Miami+Credit+Repair+877-254-1900:+The+Process&amp;p=procedures&amp;oid=2e0bc7bce59ae7663813c8a00c8e4c8c&amp;fr2=&amp;fr=fptb-sem&amp;tt=Miami+Credit+Repair+877-254-1900:+The+Process&amp;b=0&amp;ni=32&amp;no=3&amp;ts=&amp;tab=organic&amp;sigr=11q32d1jk&amp;sigb=13d3clbjo&amp;sigi=12c59lh1n&amp;.crumb=FE5jb6HYjaR" TargetMode="External"/><Relationship Id="rId94" Type="http://schemas.openxmlformats.org/officeDocument/2006/relationships/hyperlink" Target="http://images.search.yahoo.com/images/view;_ylt=A2KJkeuwwRpQEWsAVOyJzbkF;_ylu=X3oDMTBlMTQ4cGxyBHNlYwNzcgRzbGsDaW1n?back=http://images.search.yahoo.com/search/images?p=business+transactions&amp;sado=1&amp;n=30&amp;ei=utf-8&amp;fr=fptb-sem&amp;fr2=sg-gac&amp;tab=organic&amp;ri=51&amp;w=1119&amp;h=1200&amp;imgurl=us.123rf.com/400wm/400/400/neelsky/neelsky1109/neelsky110900060/10466697-business-transaction-using-a-check-shallow-focus-on-the-pen-tip.jpg&amp;rurl=http://www.123rf.com/photo_10466697_business-transaction-using-a-check-shallow-focus-on-the-pen-tip.html&amp;size=120.5+KB&amp;name=business+transaction+using+a+check,+shallow+focus+on+the+pen+tip+Stock+...&amp;p=business+transactions&amp;oid=35c15d92d55bf02e241192edb678a252&amp;fr2=sg-gac&amp;fr=fptb-sem&amp;tt=business+transaction+using+a+check,+shallow+focus+on+the+pen+tip+Stock+...&amp;b=31&amp;ni=32&amp;no=51&amp;ts=&amp;tab=organic&amp;sigr=138rq4bjv&amp;sigb=142iv6isg&amp;sigi=14chcov7u&amp;.crumb=FE5jb6HYjaR" TargetMode="External"/><Relationship Id="rId99" Type="http://schemas.openxmlformats.org/officeDocument/2006/relationships/hyperlink" Target="http://images.search.yahoo.com/images/view;_ylt=A2KJkIcmwxpQWnIAs3SJzbkF;_ylu=X3oDMTBlMTQ4cGxyBHNlYwNzcgRzbGsDaW1n?back=http://images.search.yahoo.com/search/images?p=enforcement&amp;n=30&amp;ei=utf-8&amp;y=Search&amp;fr=fptb-sem&amp;tab=organic&amp;ri=1&amp;w=500&amp;h=500&amp;imgurl=seclawcenter.pli.edu/wp-content/uploads/2011/04/Enforcement.jpg&amp;rurl=http://seclawcenter.pli.edu/2011/04/29/enforcement-2011-highlights-enforcement-priorities/enforcement/&amp;size=32.9+KB&amp;name=Enforcement+2011+Highlights:+Enforcement+Priorities+%C2%BB+Enforcement&amp;p=enforcement&amp;oid=3e9d4c7662ff2444862e0c8ecfcd44dc&amp;fr2=&amp;fr=fptb-sem&amp;tt=Enforcement+2011+Highlights:+Enforcement+Priorities+%C2%BB+Enforcement&amp;b=0&amp;ni=28&amp;no=1&amp;ts=&amp;tab=organic&amp;sigr=136qu00ck&amp;sigb=13eetuppn&amp;sigi=11v448aj3&amp;.crumb=FE5jb6HYjaR" TargetMode="External"/><Relationship Id="rId101" Type="http://schemas.openxmlformats.org/officeDocument/2006/relationships/hyperlink" Target="http://images.search.yahoo.com/images/view;_ylt=A2KJke41thVQtlYASUaJzbkF;_ylu=X3oDMTBlMTQ4cGxyBHNlYwNzcgRzbGsDaW1n?back=http://images.search.yahoo.com/search/images?p=payment&amp;n=30&amp;ei=utf-8&amp;y=Search&amp;fr=fptb-sem&amp;tab=organic&amp;ri=18&amp;w=434&amp;h=453&amp;imgurl=www.persian-bazaar.ir/pay.jpg&amp;rurl=http://www.persian-bazaar.ir/payment.html&amp;size=133.1+KB&amp;name=Payment+Mehtods:&amp;p=payment&amp;oid=ad3f529758e60cad4256a999852660c8&amp;fr2=&amp;fr=fptb-sem&amp;tt=Payment+Mehtods:&amp;b=0&amp;ni=28&amp;no=18&amp;ts=&amp;tab=organic&amp;sigr=1195jvjkh&amp;sigb=13b6t4q2t&amp;sigi=10tib71pc&amp;.crumb=FE5jb6HYjaR" TargetMode="External"/><Relationship Id="rId122" Type="http://schemas.openxmlformats.org/officeDocument/2006/relationships/hyperlink" Target="http://images.search.yahoo.com/images/view;_ylt=A2KJkexUuhVQY3gAYqeJzbkF;_ylu=X3oDMTBlMTQ4cGxyBHNlYwNzcgRzbGsDaW1n?back=http://images.search.yahoo.com/search/images?p=jurisdiciton&amp;n=30&amp;ei=utf-8&amp;y=Search&amp;fr=fptb-sem&amp;tab=organic&amp;ri=5&amp;w=747&amp;h=707&amp;imgurl=www.rochesterlaw.org/store/images/balance2.jpg&amp;rurl=http://www.rochesterlaw.org/store/index.php?main_page=product_info&amp;amp;products_id=44&amp;size=279.8+KB&amp;name=Courts+and+Jurisdiction+-+$45.00+:+Rochester+L.A.W.+Catalog!,+Order+On+...&amp;p=jurisdiciton&amp;oid=c42cfa891d109a4f8a91fb8cdfd9ac1d&amp;fr2=&amp;fr=fptb-sem&amp;rw=jurisdiction&amp;tt=Courts+and+Jurisdiction+-+$45.00+:+Rochester+L.A.W.+Catalog!,+Order+On+...&amp;b=0&amp;ni=32&amp;no=5&amp;ts=&amp;tab=organic&amp;sigr=12ldljd7o&amp;sigb=13fqj2gl1&amp;sigi=11ed6qlvr&amp;.crumb=FE5jb6HYjaR" TargetMode="External"/><Relationship Id="rId130" Type="http://schemas.openxmlformats.org/officeDocument/2006/relationships/image" Target="media/image76.jpeg"/><Relationship Id="rId135" Type="http://schemas.openxmlformats.org/officeDocument/2006/relationships/hyperlink" Target="http://images.search.yahoo.com/images/view;_ylt=A2KJkPtoMwZQQ2EAckWJzbkF;_ylu=X3oDMTBlMTQ4cGxyBHNlYwNzcgRzbGsDaW1n?back=http://images.search.yahoo.com/search/images?p=arbitration&amp;ei=UTF-8&amp;fr=fptb-sem&amp;tab=organic&amp;ri=86&amp;w=160&amp;h=208&amp;imgurl=www.econone.com/images/section/inter_arbitration.jpg&amp;rurl=http://www.econone.com/main.php?id=86&amp;size=48.7+KB&amp;name=International+Arbitration+Practice+Brochure+(PDF)&amp;p=arbitration&amp;oid=cffb08e4c637e1d1889e56106b99005c&amp;fr2=&amp;fr=fptb-sem&amp;tt=International+Arbitration+Practice+Brochure+(PDF)&amp;b=61&amp;ni=32&amp;no=86&amp;ts=&amp;tab=organic&amp;sigr=1153kji8b&amp;sigb=131okea84&amp;sigi=11kgr3feu&amp;.crumb=FE5jb6HYjaR" TargetMode="External"/><Relationship Id="rId143" Type="http://schemas.openxmlformats.org/officeDocument/2006/relationships/image" Target="media/image84.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mages.search.yahoo.com/images/view;_ylt=A2KJkIX6rBpQrB4AlWSJzbkF;_ylu=X3oDMTBlMTQ4cGxyBHNlYwNzcgRzbGsDaW1n?back=http://images.search.yahoo.com/search/images?p=fight&amp;n=30&amp;ei=utf-8&amp;y=Search&amp;fr=fptb-sem&amp;tab=organic&amp;ri=73&amp;w=904&amp;h=982&amp;imgurl=www.freakingnews.com/images/app_images/knight-fight.jpg&amp;rurl=http://www.freakingnews.com/Knight-Fight-Pictures--2089.asp&amp;size=1.5+KB&amp;name=Knight+Fight+Pictures+-+Strange+Knight+Fight+Pics&amp;p=fight&amp;oid=500842c200cd4ebb3e2f0190adec6afc&amp;fr2=&amp;fr=fptb-sem&amp;tt=Knight+Fight+Pictures+-+Strange+Knight+Fight+Pics&amp;b=61&amp;ni=32&amp;no=73&amp;ts=&amp;tab=organic&amp;sigr=11rhnat1l&amp;sigb=139luvcgr&amp;sigi=11n01eo0m&amp;.crumb=FE5jb6HYjaR"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3.jpeg"/><Relationship Id="rId109" Type="http://schemas.openxmlformats.org/officeDocument/2006/relationships/image" Target="media/image64.jpeg"/><Relationship Id="rId34" Type="http://schemas.openxmlformats.org/officeDocument/2006/relationships/hyperlink" Target="http://images.search.yahoo.com/images/view;_ylt=A2KJkIe0rxVQY0kAG7aJzbkF;_ylu=X3oDMTBlMTQ4cGxyBHNlYwNzcgRzbGsDaW1n?back=http://images.search.yahoo.com/search/images?p=legal&amp;n=30&amp;ei=utf-8&amp;y=Search&amp;fr=fptb-sem&amp;tab=organic&amp;ri=31&amp;w=114&amp;h=85&amp;imgurl=www.hypios.com/artwork/images/icon-legal.png&amp;rurl=http://www.hypios.com/privacy&amp;size=3.8+KB&amp;name=LEGAL&amp;p=legal&amp;oid=126a6bcd0e83fc82e1463848d6762bf9&amp;fr2=&amp;fr=fptb-sem&amp;tt=LEGAL&amp;b=31&amp;ni=32&amp;no=31&amp;ts=&amp;tab=organic&amp;sigr=10t6ns79t&amp;sigb=1395segbg&amp;sigi=11c66vk86&amp;.crumb=FE5jb6HYjaR" TargetMode="External"/><Relationship Id="rId50" Type="http://schemas.openxmlformats.org/officeDocument/2006/relationships/image" Target="media/image30.jpeg"/><Relationship Id="rId55" Type="http://schemas.openxmlformats.org/officeDocument/2006/relationships/image" Target="media/image33.jpeg"/><Relationship Id="rId76" Type="http://schemas.openxmlformats.org/officeDocument/2006/relationships/image" Target="media/image46.jpeg"/><Relationship Id="rId97" Type="http://schemas.openxmlformats.org/officeDocument/2006/relationships/image" Target="media/image57.jpeg"/><Relationship Id="rId104" Type="http://schemas.openxmlformats.org/officeDocument/2006/relationships/image" Target="media/image61.jpeg"/><Relationship Id="rId120" Type="http://schemas.openxmlformats.org/officeDocument/2006/relationships/hyperlink" Target="http://images.search.yahoo.com/images/view;_ylt=A2KJkP5byBpQ_0YApuWJzbkF;_ylu=X3oDMTBlMTQ4cGxyBHNlYwNzcgRzbGsDaW1n?back=http://images.search.yahoo.com/search/images?p=territory&amp;n=30&amp;ei=utf-8&amp;y=Search&amp;fr=fptb-sem&amp;tab=organic&amp;ri=1&amp;w=560&amp;h=625&amp;imgurl=www.newluchu.gov.tw/eng/pic/territory.jpg&amp;rurl=http://www.newluchu.gov.tw/eng/about/territory.html&amp;size=105+KB&amp;name=Territory&amp;p=territory&amp;oid=09e4f4a67aa676bc92e02a5ce8a192e1&amp;fr2=&amp;fr=fptb-sem&amp;tt=Territory&amp;b=0&amp;ni=32&amp;no=1&amp;ts=&amp;tab=organic&amp;sigr=11jk6c7dq&amp;sigb=13c6807c7&amp;sigi=119rmse2v&amp;.crumb=FE5jb6HYjaR" TargetMode="External"/><Relationship Id="rId125" Type="http://schemas.openxmlformats.org/officeDocument/2006/relationships/image" Target="media/image73.jpeg"/><Relationship Id="rId141" Type="http://schemas.openxmlformats.org/officeDocument/2006/relationships/image" Target="media/image82.jpeg"/><Relationship Id="rId146"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hyperlink" Target="http://images.search.yahoo.com/images/view;_ylt=A2KJkCCltBVQ0hQAdJyJzbkF;_ylu=X3oDMTBlMTQ4cGxyBHNlYwNzcgRzbGsDaW1n?back=http://images.search.yahoo.com/search/images?p=new+york+city&amp;n=30&amp;ei=utf-8&amp;y=Search&amp;fr=fptb-sem&amp;tab=organic&amp;ri=31&amp;w=800&amp;h=600&amp;imgurl=www.5starhiphop.com/wp-content/uploads/2009/03/brooklyn_bridge_at_night_new_york.jpg&amp;rurl=http://thumbpress.com/40-amazing-pictures-of-new-york-city/&amp;size=125.5+KB&amp;name=40+Amazing+Pictures+of+New+York+City&amp;p=new+york+city&amp;oid=4eb89bc24ac89298456729cdd4c11bec&amp;fr2=&amp;fr=fptb-sem&amp;tt=40+Amazing+Pictures+of+New+York+City&amp;b=0&amp;ni=32&amp;no=31&amp;ts=&amp;tab=organic&amp;sigr=11rutioiq&amp;sigb=13h9pt0s5&amp;sigi=12kempr6c&amp;.crumb=FE5jb6HYjaR" TargetMode="Externa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hyperlink" Target="http://images.search.yahoo.com/images/view;_ylt=A2KJkPpfuBpQjkYABkOJzbkF;_ylu=X3oDMTBlMTQ4cGxyBHNlYwNzcgRzbGsDaW1n?back=http://images.search.yahoo.com/search/images?p=e-discovery&amp;n=30&amp;ei=utf-8&amp;y=Search&amp;fr=fptb-sem&amp;tab=organic&amp;ri=10&amp;w=249&amp;h=217&amp;imgurl=seltekinc.com/images/content-ediscovery.jpg&amp;rurl=http://seltekinc.com/ediscovery.asp&amp;size=25.1+KB&amp;name=Expert+eDiscovery+Solutions&amp;p=e-discovery&amp;oid=3075e88737636470ced38e9c5bc5f1fc&amp;fr2=&amp;fr=fptb-sem&amp;tt=Expert+eDiscovery+Solutions&amp;b=0&amp;ni=32&amp;no=10&amp;ts=&amp;tab=organic&amp;sigr=1138lkea5&amp;sigb=13fknqc8u&amp;sigi=11beb06oo&amp;.crumb=FE5jb6HYjaR" TargetMode="External"/><Relationship Id="rId45" Type="http://schemas.openxmlformats.org/officeDocument/2006/relationships/hyperlink" Target="http://images.search.yahoo.com/images/view;_ylt=A2KJkK3TuBpQBxkAEZmJzbkF;_ylu=X3oDMTBlMTQ4cGxyBHNlYwNzcgRzbGsDaW1n?back=http://images.search.yahoo.com/search/images?p=standardization&amp;n=30&amp;ei=utf-8&amp;y=Search&amp;fr=fptb-sem&amp;tab=organic&amp;ri=7&amp;w=300&amp;h=400&amp;imgurl=rollingwavesoftware.com/App_Themes/Default/images/standard.jpg&amp;rurl=http://rollingwavesoftware.com/StandardizedEntries.aspx&amp;size=143.9+KB&amp;name=Standardization&amp;p=standardization&amp;oid=f89d9a6e1e0322d164b75c9468077fb6&amp;fr2=&amp;fr=fptb-sem&amp;tt=Standardization&amp;b=0&amp;ni=32&amp;no=7&amp;ts=&amp;tab=organic&amp;sigr=11nhn9091&amp;sigb=13it64coh&amp;sigi=11ugnnh36&amp;.crumb=FE5jb6HYjaR" TargetMode="External"/><Relationship Id="rId66" Type="http://schemas.openxmlformats.org/officeDocument/2006/relationships/image" Target="media/image39.jpeg"/><Relationship Id="rId87" Type="http://schemas.openxmlformats.org/officeDocument/2006/relationships/image" Target="media/image52.jpeg"/><Relationship Id="rId110" Type="http://schemas.openxmlformats.org/officeDocument/2006/relationships/hyperlink" Target="http://images.search.yahoo.com/images/view;_ylt=A2KJkK2hxRpQGEAAdz6JzbkF;_ylu=X3oDMTBlMTQ4cGxyBHNlYwNzcgRzbGsDaW1n?back=http://images.search.yahoo.com/search/images?p=location&amp;ei=UTF-8&amp;fr=fptb-sem&amp;tab=organic&amp;ri=24&amp;w=1040&amp;h=705&amp;imgurl=www.fmfa.org/images/campdavid.gif&amp;rurl=http://www.fmfa.org/airspace.html&amp;size=585.8+KB&amp;name=Fort+Meade+Flying+Activity:+Airspace&amp;p=location&amp;oid=f36cce1eaedbe2803ed95c16b60b2168&amp;fr2=&amp;fr=fptb-sem&amp;tt=Fort+Meade+Flying+Activity:+Airspace&amp;b=0&amp;ni=32&amp;no=24&amp;ts=&amp;tab=organic&amp;sigr=1116qcmue&amp;sigb=12uisihjf&amp;sigi=111dmjb6b&amp;.crumb=FE5jb6HYjaR" TargetMode="External"/><Relationship Id="rId115" Type="http://schemas.openxmlformats.org/officeDocument/2006/relationships/image" Target="media/image68.jpeg"/><Relationship Id="rId131" Type="http://schemas.openxmlformats.org/officeDocument/2006/relationships/hyperlink" Target="http://images.search.yahoo.com/images/view;_ylt=A2KJkPtoMwZQQ2EAXEWJzbkF;_ylu=X3oDMTBlMTQ4cGxyBHNlYwNzcgRzbGsDaW1n?back=http://images.search.yahoo.com/search/images?p=arbitration&amp;ei=UTF-8&amp;fr=fptb-sem&amp;tab=organic&amp;ri=64&amp;w=107&amp;h=104&amp;imgurl=mgpllp.com/images/b_arbitration.gif&amp;rurl=http://mgpllp.com/&amp;size=2.5+KB&amp;name=...+Liability+Intellectual+Property+Toxic+Tort+Litigation+Arbitration&amp;p=arbitration&amp;oid=9d90f545b0016d85b0be9d55d62a5b58&amp;fr2=&amp;fr=fptb-sem&amp;tt=...+Liability+Intellectual+Property+Toxic+Tort+Litigation+Arbitration&amp;b=61&amp;ni=32&amp;no=64&amp;ts=&amp;tab=organic&amp;sigr=10it1dngf&amp;sigb=131e9bgb4&amp;sigi=11334rjhg&amp;.crumb=FE5jb6HYjaR" TargetMode="External"/><Relationship Id="rId136" Type="http://schemas.openxmlformats.org/officeDocument/2006/relationships/image" Target="media/image79.jpeg"/><Relationship Id="rId61" Type="http://schemas.openxmlformats.org/officeDocument/2006/relationships/image" Target="media/image36.jpeg"/><Relationship Id="rId82" Type="http://schemas.openxmlformats.org/officeDocument/2006/relationships/hyperlink" Target="http://images.search.yahoo.com/images/view;_ylt=A2KJkIVwMgZQQn0Ab4mJzbkF;_ylu=X3oDMTBlMTQ4cGxyBHNlYwNzcgRzbGsDaW1n?back=http://images.search.yahoo.com/search/images?p=arbitration&amp;ei=UTF-8&amp;fr=fptb-sem&amp;tab=organic&amp;ri=47&amp;w=566&amp;h=848&amp;imgurl=www.dgsubro.net/content/images/arbitration.jpg&amp;rurl=http://www.dgsubro.net/Practice-Areas/Arbitration.html&amp;size=440+KB&amp;name=Arbitration&amp;p=arbitration&amp;oid=414435b3edb02a6865a89f0c71331329&amp;fr2=&amp;fr=fptb-sem&amp;tt=Arbitration&amp;b=31&amp;ni=32&amp;no=47&amp;ts=&amp;tab=organic&amp;sigr=11m3tj907&amp;sigb=131lcdm35&amp;sigi=11euchmr5&amp;.crumb=FE5jb6HYjaR" TargetMode="External"/><Relationship Id="rId19" Type="http://schemas.openxmlformats.org/officeDocument/2006/relationships/hyperlink" Target="http://images.search.yahoo.com/images/view;_ylt=A2KJkPzGshpQnSMAoAaJzbkF;_ylu=X3oDMTBlMTQ4cGxyBHNlYwNzcgRzbGsDaW1n?back=http://images.search.yahoo.com/search/images?p=ad+hoc&amp;n=30&amp;ei=utf-8&amp;y=Search&amp;fr=fptb-sem&amp;tab=organic&amp;ri=23&amp;w=450&amp;h=338&amp;imgurl=www.homedosh.com/wp-content/uploads/ad-hoc-lounge1.jpg&amp;rurl=http://www.homedosh.com/ad-hoc-lounge-by-jean-marie-massaud/&amp;size=55.2+KB&amp;name=Ad+Hoc+Lounge+by+Jean-Marie+Massaud+|+HomeDosh&amp;p=ad+hoc&amp;oid=8cf2b7e47e3489861b6e4526647fb81d&amp;fr2=&amp;fr=fptb-sem&amp;tt=Ad+Hoc+Lounge+by+Jean-Marie+Massaud+|+HomeDosh&amp;b=0&amp;ni=32&amp;no=23&amp;ts=&amp;tab=organic&amp;sigr=11srtjfjt&amp;sigb=13abhfvd7&amp;sigi=11mfe4ok0&amp;.crumb=FE5jb6HYjaR" TargetMode="External"/><Relationship Id="rId14" Type="http://schemas.openxmlformats.org/officeDocument/2006/relationships/hyperlink" Target="http://images.search.yahoo.com/images/view;_ylt=A2KJke78rxpQHEoAFZKJzbkF;_ylu=X3oDMTBlMTQ4cGxyBHNlYwNzcgRzbGsDaW1n?back=http://images.search.yahoo.com/search/images?p=costs&amp;n=30&amp;ei=utf-8&amp;y=Search&amp;fr=fptb-sem&amp;tab=organic&amp;ri=2&amp;w=293&amp;h=282&amp;imgurl=cost-savings-compliance.com/wp-content/uploads/2011/11/solar-costs.jpg&amp;rurl=http://cost-savings-compliance.com/&amp;size=30.9+KB&amp;name=solar-costs&amp;p=costs&amp;oid=0d422cf239ce5af17dbc740cc67c2a24&amp;fr2=&amp;fr=fptb-sem&amp;tt=solar-costs&amp;b=0&amp;ni=32&amp;no=2&amp;ts=&amp;tab=organic&amp;sigr=1132pg4h6&amp;sigb=138vbfh7s&amp;sigi=126rb50ld&amp;.crumb=FE5jb6HYjaR" TargetMode="External"/><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hyperlink" Target="http://images.search.yahoo.com/images/view;_ylt=A2KJkPr8sRVQInIAYeOJzbkF;_ylu=X3oDMTBlMTQ4cGxyBHNlYwNzcgRzbGsDaW1n?back=http://images.search.yahoo.com/search/images?p=rules&amp;n=30&amp;ei=utf-8&amp;y=Search&amp;fr=fptb-sem&amp;tab=organic&amp;ri=13&amp;w=2048&amp;h=1378&amp;imgurl=www.allanstanglin.com/wp-content/uploads/rules.gif&amp;rurl=http://www.allanstanglin.com/2010/03/page/2/&amp;size=33.9+KB&amp;name=most+of+the+rules+and+regulations+we+devise+to+keep+our+decency+and+...&amp;p=rules&amp;oid=bf1634e2862876c2994793e976188d8d&amp;fr2=&amp;fr=fptb-sem&amp;tt=most+of+the+rules+and+regulations+we+devise+to+keep+our+decency+and+...&amp;b=0&amp;ni=32&amp;no=13&amp;ts=&amp;tab=organic&amp;sigr=11c2pkoub&amp;sigb=139tq6a37&amp;sigi=11ikiaugk&amp;.crumb=FE5jb6HYjaR" TargetMode="External"/><Relationship Id="rId77" Type="http://schemas.openxmlformats.org/officeDocument/2006/relationships/image" Target="media/image47.jpeg"/><Relationship Id="rId100" Type="http://schemas.openxmlformats.org/officeDocument/2006/relationships/image" Target="media/image59.jpeg"/><Relationship Id="rId105" Type="http://schemas.openxmlformats.org/officeDocument/2006/relationships/hyperlink" Target="http://images.search.yahoo.com/images/view;_ylt=A2KJkP7TthVQCFQAFP.JzbkF;_ylu=X3oDMTBlMTQ4cGxyBHNlYwNzcgRzbGsDaW1n?back=http://images.search.yahoo.com/search/images?p=intertwined&amp;n=30&amp;ei=utf-8&amp;y=Search&amp;fr=fptb-sem&amp;tab=organic&amp;ri=4&amp;w=293&amp;h=293&amp;imgurl=www.centurynovelty.com/catImages/146-783_large.jpg&amp;rurl=http://www.centurynovelty.com/detail_359_146-783.html&amp;size=22.5+KB&amp;name=Shop+for+Intertwined+Bouncing+Ball,+Rainbow,+Best+Sellers.+Plus+tons+...&amp;p=intertwined&amp;oid=bbe081c893274659e5ab7b33c2f0b6ba&amp;fr2=&amp;fr=fptb-sem&amp;tt=Shop+for+Intertwined+Bouncing+Ball,+Rainbow,+Best+Sellers.+Plus+tons+...&amp;b=0&amp;ni=28&amp;no=4&amp;ts=&amp;tab=organic&amp;sigr=11l10r72n&amp;sigb=13e5jrd30&amp;sigi=11ihj4sgn&amp;.crumb=FE5jb6HYjaR" TargetMode="External"/><Relationship Id="rId126" Type="http://schemas.openxmlformats.org/officeDocument/2006/relationships/image" Target="media/image74.jpeg"/><Relationship Id="rId14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hyperlink" Target="http://images.search.yahoo.com/images/view;_ylt=A2KJkIVwMgZQQn0AbYmJzbkF;_ylu=X3oDMTBlMTQ4cGxyBHNlYwNzcgRzbGsDaW1n?back=http://images.search.yahoo.com/search/images?p=arbitration&amp;ei=UTF-8&amp;fr=fptb-sem&amp;tab=organic&amp;ri=45&amp;w=400&amp;h=270&amp;imgurl=www.soyouwanna.com/images/credit-card-arbitration-8371.jpg&amp;rurl=http://www.soyouwanna.com/credit-cards/&amp;size=14.5+KB&amp;name=What+Is+Credit+Card+Arbitration?&amp;p=arbitration&amp;oid=9c062fcd6a6b540ae46e1b2b9122302b&amp;fr2=&amp;fr=fptb-sem&amp;tt=What+Is+Credit+Card+Arbitration?&amp;b=31&amp;ni=32&amp;no=45&amp;ts=&amp;tab=organic&amp;sigr=117j99tpc&amp;sigb=131urpmvb&amp;sigi=11qlvfp50&amp;.crumb=FE5jb6HYjaR" TargetMode="External"/><Relationship Id="rId93" Type="http://schemas.openxmlformats.org/officeDocument/2006/relationships/image" Target="media/image55.jpeg"/><Relationship Id="rId98" Type="http://schemas.openxmlformats.org/officeDocument/2006/relationships/image" Target="media/image58.jpeg"/><Relationship Id="rId121" Type="http://schemas.openxmlformats.org/officeDocument/2006/relationships/image" Target="media/image71.jpeg"/><Relationship Id="rId142" Type="http://schemas.openxmlformats.org/officeDocument/2006/relationships/image" Target="media/image8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209</Pages>
  <Words>38387</Words>
  <Characters>226489</Characters>
  <Application>Microsoft Office Word</Application>
  <DocSecurity>4</DocSecurity>
  <Lines>1887</Lines>
  <Paragraphs>528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PrF MU</Company>
  <LinksUpToDate>false</LinksUpToDate>
  <CharactersWithSpaces>264348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Věra Redrupová</cp:lastModifiedBy>
  <cp:revision>2</cp:revision>
  <cp:lastPrinted>2012-08-02T18:47:00Z</cp:lastPrinted>
  <dcterms:created xsi:type="dcterms:W3CDTF">2012-09-27T12:59:00Z</dcterms:created>
  <dcterms:modified xsi:type="dcterms:W3CDTF">2012-09-27T12:59:00Z</dcterms:modified>
</cp:coreProperties>
</file>