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</w:t>
      </w:r>
      <w:bookmarkStart w:id="0" w:name="_GoBack"/>
      <w:bookmarkEnd w:id="0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eminář č. </w:t>
      </w:r>
      <w:proofErr w:type="gramStart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VI. –Princip</w:t>
      </w:r>
      <w:proofErr w:type="gramEnd"/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proporcionality</w:t>
      </w:r>
    </w:p>
    <w:p w:rsidR="00E75C7F" w:rsidRP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 xml:space="preserve">Prostudujte si odborný text autora Pavla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>Ondřejka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s názvem „Princip proporcionality a interpretace omezení základních práv v ústavním právu“ a připravte si odpovědi na následující otázky:</w:t>
      </w:r>
    </w:p>
    <w:p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:rsidR="000174AD" w:rsidRPr="000174AD" w:rsidRDefault="000174AD" w:rsidP="000174AD">
      <w:pPr>
        <w:spacing w:after="0" w:line="240" w:lineRule="auto"/>
        <w:ind w:left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4) Co je to metoda subsumpce (resp. právní sylogismus) a v jakém je vztahu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  <w:r w:rsidRPr="000174AD">
        <w:rPr>
          <w:rFonts w:ascii="Times New Roman" w:hAnsi="Times New Roman"/>
          <w:color w:val="000000"/>
          <w:sz w:val="28"/>
          <w:szCs w:val="28"/>
        </w:rPr>
        <w:br/>
      </w:r>
    </w:p>
    <w:p w:rsidR="000174AD" w:rsidRDefault="000174AD" w:rsidP="00E75C7F">
      <w:pPr>
        <w:spacing w:after="0" w:line="240" w:lineRule="auto"/>
        <w:ind w:left="705" w:hanging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E75C7F" w:rsidRPr="00E75C7F" w:rsidRDefault="000174AD" w:rsidP="00E75C7F">
      <w:pPr>
        <w:spacing w:after="0" w:line="240" w:lineRule="auto"/>
        <w:ind w:left="705" w:hanging="705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 xml:space="preserve">Přečtěte si nález Ústavního soudu ze dne 12. 10. 1994, </w:t>
      </w:r>
      <w:proofErr w:type="spellStart"/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sp</w:t>
      </w:r>
      <w:proofErr w:type="spellEnd"/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zn. </w:t>
      </w:r>
      <w:proofErr w:type="spellStart"/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Pl</w:t>
      </w:r>
      <w:proofErr w:type="spellEnd"/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. ÚS 4/94 </w:t>
      </w:r>
      <w:r w:rsidR="00E75C7F" w:rsidRPr="00E75C7F">
        <w:rPr>
          <w:rFonts w:ascii="Times New Roman" w:eastAsia="Times New Roman" w:hAnsi="Times New Roman"/>
          <w:b/>
          <w:i/>
          <w:sz w:val="28"/>
          <w:szCs w:val="28"/>
          <w:lang w:eastAsia="cs-CZ"/>
        </w:rPr>
        <w:t>(text nálezu viz učební materiály)</w:t>
      </w:r>
      <w:r w:rsidR="00E75C7F" w:rsidRPr="00E75C7F">
        <w:rPr>
          <w:rFonts w:ascii="Times New Roman" w:eastAsia="Times New Roman" w:hAnsi="Times New Roman"/>
          <w:b/>
          <w:sz w:val="28"/>
          <w:szCs w:val="28"/>
          <w:lang w:eastAsia="cs-CZ"/>
        </w:rPr>
        <w:t>a přemýšlejte o následujících problémech: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1)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O jaký právní institut „jednoduchého práva“ se v dané věci jednalo?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2)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O jakou formu posuzování ústavnosti šlo?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3)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Jaká základní práva či svobody byla ÚS shledána v kolizi?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4)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 xml:space="preserve">Jak vymezil ÚS test </w:t>
      </w:r>
      <w:proofErr w:type="gramStart"/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proporcionality ?</w:t>
      </w:r>
      <w:proofErr w:type="gramEnd"/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5)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Identifikujte právní důvod platnosti principu proporcionality.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6)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 xml:space="preserve">Pokuste se vymezit ratio </w:t>
      </w:r>
      <w:proofErr w:type="spellStart"/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decidendi</w:t>
      </w:r>
      <w:proofErr w:type="spellEnd"/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 xml:space="preserve"> nálezu.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7)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 xml:space="preserve">Jaký je Váš názor na shledanou neústavnost předmětné právní </w:t>
      </w:r>
      <w:proofErr w:type="gramStart"/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úpravy ? Svůj</w:t>
      </w:r>
      <w:proofErr w:type="gramEnd"/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 xml:space="preserve"> názor odůvodněte.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8)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Bylo by možné v daném případě nahradit test proporcionality jinými výkladovými nástroji?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9)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Analyzujte disent ústavní soudkyně JUDr. Ivany Janů. Souhlasíte s předestřenými argumenty proti tenoru uvedeného nálezu?</w:t>
      </w:r>
    </w:p>
    <w:p w:rsidR="00E75C7F" w:rsidRPr="00E75C7F" w:rsidRDefault="00E75C7F" w:rsidP="00E75C7F">
      <w:pPr>
        <w:spacing w:after="0" w:line="240" w:lineRule="auto"/>
        <w:ind w:left="705" w:hanging="705"/>
        <w:rPr>
          <w:rFonts w:ascii="Times New Roman" w:eastAsia="Times New Roman" w:hAnsi="Times New Roman"/>
          <w:sz w:val="28"/>
          <w:szCs w:val="28"/>
          <w:lang w:eastAsia="cs-CZ"/>
        </w:rPr>
      </w:pP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>10)</w:t>
      </w:r>
      <w:r w:rsidRPr="00E75C7F">
        <w:rPr>
          <w:rFonts w:ascii="Times New Roman" w:eastAsia="Times New Roman" w:hAnsi="Times New Roman"/>
          <w:sz w:val="28"/>
          <w:szCs w:val="28"/>
          <w:lang w:eastAsia="cs-CZ"/>
        </w:rPr>
        <w:tab/>
        <w:t>Bylo podle Vašeho názoru v předmětné věci skutečně nezbytné rušit danou právní úpravu?</w:t>
      </w:r>
      <w:r w:rsidR="00DD7837">
        <w:rPr>
          <w:rFonts w:ascii="Times New Roman" w:eastAsia="Times New Roman" w:hAnsi="Times New Roman"/>
          <w:sz w:val="28"/>
          <w:szCs w:val="28"/>
          <w:lang w:eastAsia="cs-CZ"/>
        </w:rPr>
        <w:t xml:space="preserve"> Najděte, jakým způsobem byl problém následně řešen zákonodárcem. </w:t>
      </w:r>
    </w:p>
    <w:p w:rsidR="0046663A" w:rsidRDefault="0046663A"/>
    <w:sectPr w:rsidR="0046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7F"/>
    <w:rsid w:val="000174AD"/>
    <w:rsid w:val="0046663A"/>
    <w:rsid w:val="00DD7837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580D3A-93DA-4195-9940-1C0E65D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Luke</dc:creator>
  <cp:keywords/>
  <cp:lastModifiedBy>luckyluke</cp:lastModifiedBy>
  <cp:revision>2</cp:revision>
  <dcterms:created xsi:type="dcterms:W3CDTF">2015-12-04T21:11:00Z</dcterms:created>
  <dcterms:modified xsi:type="dcterms:W3CDTF">2015-12-04T21:11:00Z</dcterms:modified>
</cp:coreProperties>
</file>