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70" w:rsidRPr="00384370" w:rsidRDefault="00384370" w:rsidP="00384370">
      <w:pPr>
        <w:ind w:right="1379"/>
        <w:jc w:val="both"/>
      </w:pPr>
    </w:p>
    <w:p w:rsidR="00384370" w:rsidRDefault="00384370" w:rsidP="00384370">
      <w:pPr>
        <w:ind w:right="1379"/>
        <w:jc w:val="both"/>
        <w:rPr>
          <w:b/>
          <w:bCs/>
        </w:rPr>
      </w:pPr>
    </w:p>
    <w:p w:rsidR="005D2449" w:rsidRDefault="005D2449" w:rsidP="005D2449">
      <w:pPr>
        <w:ind w:right="1379"/>
        <w:jc w:val="center"/>
        <w:rPr>
          <w:b/>
          <w:bCs/>
        </w:rPr>
      </w:pPr>
      <w:r>
        <w:rPr>
          <w:b/>
          <w:bCs/>
        </w:rPr>
        <w:t>MASARYKOVA UNIVERZITA</w:t>
      </w:r>
    </w:p>
    <w:p w:rsidR="005D2449" w:rsidRDefault="005D2449" w:rsidP="005D2449">
      <w:pPr>
        <w:ind w:right="1379"/>
        <w:jc w:val="center"/>
        <w:rPr>
          <w:b/>
          <w:bCs/>
        </w:rPr>
      </w:pPr>
      <w:r w:rsidRPr="005D2449">
        <w:rPr>
          <w:b/>
          <w:bCs/>
        </w:rPr>
        <w:t>Katedra správní vědy a správního práva - Právnická fakulta</w:t>
      </w:r>
    </w:p>
    <w:p w:rsidR="00384370" w:rsidRPr="00384370" w:rsidRDefault="00384370" w:rsidP="00384370">
      <w:pPr>
        <w:ind w:right="1379"/>
        <w:jc w:val="center"/>
      </w:pPr>
      <w:r w:rsidRPr="00384370">
        <w:rPr>
          <w:b/>
          <w:bCs/>
        </w:rPr>
        <w:t>Navazující magisterský studijní program „Veřejná s</w:t>
      </w:r>
      <w:r w:rsidR="00731D50">
        <w:rPr>
          <w:b/>
          <w:bCs/>
        </w:rPr>
        <w:t>práva“, podzim 2015</w:t>
      </w:r>
      <w:r>
        <w:rPr>
          <w:b/>
          <w:bCs/>
        </w:rPr>
        <w:t>, 1. semestr</w:t>
      </w:r>
    </w:p>
    <w:p w:rsidR="00384370" w:rsidRPr="00384370" w:rsidRDefault="00384370" w:rsidP="00384370">
      <w:pPr>
        <w:ind w:right="1379"/>
        <w:jc w:val="center"/>
      </w:pPr>
      <w:r w:rsidRPr="00384370">
        <w:rPr>
          <w:b/>
          <w:bCs/>
          <w:i/>
          <w:iCs/>
        </w:rPr>
        <w:t>Navazující program celoživotního vzdělává</w:t>
      </w:r>
      <w:r w:rsidR="00731D50">
        <w:rPr>
          <w:b/>
          <w:bCs/>
          <w:i/>
          <w:iCs/>
        </w:rPr>
        <w:t>ní „Veřejná správa“, podzim 2015</w:t>
      </w:r>
      <w:r w:rsidRPr="00384370">
        <w:rPr>
          <w:b/>
          <w:bCs/>
          <w:i/>
          <w:iCs/>
        </w:rPr>
        <w:t>, 1. semestr</w:t>
      </w:r>
    </w:p>
    <w:p w:rsidR="00384370" w:rsidRPr="005D2449" w:rsidRDefault="00384370" w:rsidP="00384370">
      <w:pPr>
        <w:ind w:right="1379"/>
        <w:jc w:val="center"/>
        <w:rPr>
          <w:sz w:val="52"/>
          <w:u w:val="single"/>
        </w:rPr>
      </w:pPr>
      <w:r w:rsidRPr="005D2449">
        <w:rPr>
          <w:sz w:val="52"/>
          <w:u w:val="single"/>
        </w:rPr>
        <w:t xml:space="preserve">NP102Zk </w:t>
      </w:r>
      <w:r w:rsidRPr="005D2449">
        <w:rPr>
          <w:b/>
          <w:bCs/>
          <w:sz w:val="56"/>
          <w:u w:val="single"/>
        </w:rPr>
        <w:t>Organizace veřejné správy</w:t>
      </w:r>
    </w:p>
    <w:p w:rsidR="00384370" w:rsidRPr="00384370" w:rsidRDefault="00384370" w:rsidP="00384370">
      <w:pPr>
        <w:ind w:right="1379"/>
        <w:jc w:val="center"/>
        <w:rPr>
          <w:sz w:val="24"/>
        </w:rPr>
      </w:pPr>
      <w:r w:rsidRPr="00384370">
        <w:rPr>
          <w:sz w:val="24"/>
        </w:rPr>
        <w:t xml:space="preserve">Garant: </w:t>
      </w:r>
      <w:r w:rsidRPr="00384370">
        <w:rPr>
          <w:b/>
          <w:bCs/>
          <w:sz w:val="24"/>
        </w:rPr>
        <w:t>JUDr. Stanislav KADEČKA, Ph.D.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Rozsah předmětu:</w:t>
      </w:r>
      <w:r w:rsidRPr="00384370">
        <w:rPr>
          <w:b/>
          <w:bCs/>
        </w:rPr>
        <w:t xml:space="preserve"> </w:t>
      </w:r>
      <w:r w:rsidRPr="00384370">
        <w:t xml:space="preserve">12/0 (tři čtyřhodinové bloky)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Ukončení</w:t>
      </w:r>
      <w:r w:rsidRPr="00384370">
        <w:rPr>
          <w:b/>
          <w:bCs/>
        </w:rPr>
        <w:t xml:space="preserve">: </w:t>
      </w:r>
      <w:r w:rsidRPr="00384370">
        <w:t xml:space="preserve">zkouška (kombinovaná)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Anotace</w:t>
      </w:r>
      <w:r w:rsidRPr="00384370">
        <w:rPr>
          <w:b/>
          <w:bCs/>
        </w:rPr>
        <w:t xml:space="preserve">: </w:t>
      </w:r>
      <w:r w:rsidRPr="00384370">
        <w:t xml:space="preserve">Cílem předmětu je poskytnout, v návaznosti na studium předmětu "Správní právo" v bakalářském stupni, hlubší teoretický základ problematiky organizace veřejné správy, zejména jejích právních aspektů, a to z pohledu systémového, dále jednotlivých složek/stupňů organizace veřejné správy, jejich hlavních druhů a znaků, dále nároků kladených na organizaci veřejné správy, vztah veřejné správy k jiným subjektům, principů dobré správy, to vše v podmínkách vytváření a působení evropského správního prostoru. </w:t>
      </w:r>
    </w:p>
    <w:p w:rsidR="00384370" w:rsidRPr="00384370" w:rsidRDefault="00384370" w:rsidP="00384370">
      <w:pPr>
        <w:ind w:right="1379"/>
        <w:jc w:val="center"/>
        <w:rPr>
          <w:sz w:val="40"/>
          <w:u w:val="single"/>
        </w:rPr>
      </w:pPr>
      <w:r w:rsidRPr="00384370">
        <w:rPr>
          <w:b/>
          <w:bCs/>
          <w:sz w:val="40"/>
          <w:u w:val="single"/>
        </w:rPr>
        <w:t>PROGRAM KOLEKTIVNÍCH KONZULTACÍ</w:t>
      </w:r>
    </w:p>
    <w:p w:rsidR="00384370" w:rsidRPr="00384370" w:rsidRDefault="00384370" w:rsidP="00850916">
      <w:pPr>
        <w:ind w:right="1379"/>
        <w:jc w:val="center"/>
      </w:pPr>
      <w:r w:rsidRPr="00384370">
        <w:rPr>
          <w:i/>
          <w:iCs/>
        </w:rPr>
        <w:t xml:space="preserve">JUDr. Stanislav Kadečka, Ph.D. • prof. JUDr. Petr Průcha, CSc. • doc. JUDr. Petr </w:t>
      </w:r>
      <w:proofErr w:type="spellStart"/>
      <w:r w:rsidRPr="00384370">
        <w:rPr>
          <w:i/>
          <w:iCs/>
        </w:rPr>
        <w:t>Havlan</w:t>
      </w:r>
      <w:proofErr w:type="spellEnd"/>
      <w:r w:rsidRPr="00384370">
        <w:rPr>
          <w:i/>
          <w:iCs/>
        </w:rPr>
        <w:t>, CSc.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I. kolektivní konzultace</w:t>
      </w:r>
      <w:r w:rsidRPr="00384370">
        <w:rPr>
          <w:b/>
          <w:bCs/>
        </w:rPr>
        <w:t xml:space="preserve"> </w:t>
      </w:r>
      <w:r w:rsidR="00731D50">
        <w:t>(23. 10. 2015</w:t>
      </w:r>
      <w:r w:rsidR="00F936FE">
        <w:t xml:space="preserve"> Průcha</w:t>
      </w:r>
      <w:r w:rsidRPr="00384370">
        <w:t xml:space="preserve">) </w:t>
      </w:r>
      <w:r w:rsidR="005C710D" w:rsidRPr="005C710D">
        <w:rPr>
          <w:i/>
        </w:rPr>
        <w:t>místnost 030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Úvod od studia, seznámení s programem a obsahem předmětu, prameny ke studiu. Podmínky pro absolvování předmětu.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Veřejná správa jako organizace (pojem, charakteristika, právní základy). Organizační principy, moc a modely. Historie organizace veřejné správy v České republice.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II. kolektivní konzultace</w:t>
      </w:r>
      <w:r w:rsidRPr="00384370">
        <w:rPr>
          <w:b/>
          <w:bCs/>
        </w:rPr>
        <w:t xml:space="preserve"> </w:t>
      </w:r>
      <w:r w:rsidR="00731D50">
        <w:t>(23</w:t>
      </w:r>
      <w:r w:rsidRPr="00384370">
        <w:t xml:space="preserve">. 10. </w:t>
      </w:r>
      <w:r w:rsidR="005C710D">
        <w:t>2014</w:t>
      </w:r>
      <w:r w:rsidR="00F936FE">
        <w:t xml:space="preserve"> Průcha</w:t>
      </w:r>
      <w:r w:rsidRPr="00384370">
        <w:t xml:space="preserve">)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Subjekty a vykonavatelé veřejné správy. Nezávislí vykonavatelé veřejné správy. Veřejné sbory.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III. kolektivní konzultace</w:t>
      </w:r>
      <w:r w:rsidRPr="00384370">
        <w:rPr>
          <w:b/>
          <w:bCs/>
        </w:rPr>
        <w:t xml:space="preserve"> </w:t>
      </w:r>
      <w:r w:rsidR="00731D50">
        <w:t>(20</w:t>
      </w:r>
      <w:r w:rsidR="005C710D">
        <w:t>. 11. 2014</w:t>
      </w:r>
      <w:r w:rsidRPr="00384370">
        <w:t xml:space="preserve"> Kadečka) </w:t>
      </w:r>
      <w:r w:rsidR="005C710D" w:rsidRPr="005C710D">
        <w:rPr>
          <w:i/>
        </w:rPr>
        <w:t>místnost 025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Územní samospráva a její reformování. Místní samospráva.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IV. kolektivní konzultace</w:t>
      </w:r>
      <w:r w:rsidRPr="00384370">
        <w:rPr>
          <w:b/>
          <w:bCs/>
        </w:rPr>
        <w:t xml:space="preserve"> </w:t>
      </w:r>
      <w:r w:rsidR="00731D50">
        <w:t>(20</w:t>
      </w:r>
      <w:r w:rsidR="005C710D">
        <w:t>. 11. 2014</w:t>
      </w:r>
      <w:r w:rsidRPr="00384370">
        <w:t xml:space="preserve"> Kadečka)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Regionální samospráva. Vztahy obcí a krajů. Účast občanů na územní samosprávě.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V. kolektivní konzultace</w:t>
      </w:r>
      <w:r w:rsidRPr="00384370">
        <w:rPr>
          <w:b/>
          <w:bCs/>
        </w:rPr>
        <w:t xml:space="preserve"> </w:t>
      </w:r>
      <w:r w:rsidR="00731D50">
        <w:t>(4</w:t>
      </w:r>
      <w:r w:rsidR="00F936FE">
        <w:t xml:space="preserve">. 12. 2012 </w:t>
      </w:r>
      <w:proofErr w:type="spellStart"/>
      <w:r w:rsidR="00F936FE">
        <w:t>Havlan</w:t>
      </w:r>
      <w:proofErr w:type="spellEnd"/>
      <w:r w:rsidRPr="00384370">
        <w:t xml:space="preserve">) </w:t>
      </w:r>
      <w:r w:rsidR="005C710D" w:rsidRPr="005C710D">
        <w:rPr>
          <w:i/>
        </w:rPr>
        <w:t>místnost 140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Vláda, ministerstva a jiné ústřední správní úřady (ústřední orgány státní správy). Územní správní úřady (územně dekoncentrované orgány státní správy). </w:t>
      </w:r>
    </w:p>
    <w:p w:rsidR="00384370" w:rsidRPr="00384370" w:rsidRDefault="00384370" w:rsidP="00384370">
      <w:pPr>
        <w:ind w:right="1379"/>
        <w:jc w:val="both"/>
      </w:pPr>
      <w:r w:rsidRPr="00384370">
        <w:rPr>
          <w:b/>
          <w:bCs/>
          <w:u w:val="single"/>
        </w:rPr>
        <w:t>VI. kolektivní konzultace</w:t>
      </w:r>
      <w:r w:rsidRPr="00384370">
        <w:rPr>
          <w:b/>
          <w:bCs/>
        </w:rPr>
        <w:t xml:space="preserve"> </w:t>
      </w:r>
      <w:r w:rsidR="00731D50">
        <w:t>(4</w:t>
      </w:r>
      <w:r w:rsidR="00F936FE">
        <w:t xml:space="preserve">. 12. 2012 </w:t>
      </w:r>
      <w:proofErr w:type="spellStart"/>
      <w:r w:rsidR="00F936FE">
        <w:t>Havlan</w:t>
      </w:r>
      <w:bookmarkStart w:id="0" w:name="_GoBack"/>
      <w:bookmarkEnd w:id="0"/>
      <w:proofErr w:type="spellEnd"/>
      <w:r w:rsidRPr="00384370">
        <w:t xml:space="preserve">)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Zájmová/profesní samospráva.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Shrnutí a aktualizace konzultované materie. Závěrečná diskuse. </w:t>
      </w:r>
    </w:p>
    <w:p w:rsidR="00B26722" w:rsidRDefault="00B26722" w:rsidP="00384370">
      <w:pPr>
        <w:ind w:right="1379"/>
        <w:jc w:val="both"/>
        <w:rPr>
          <w:b/>
          <w:bCs/>
          <w:u w:val="single"/>
        </w:rPr>
      </w:pPr>
    </w:p>
    <w:p w:rsidR="00B26722" w:rsidRDefault="00B26722" w:rsidP="00384370">
      <w:pPr>
        <w:ind w:right="1379"/>
        <w:jc w:val="both"/>
        <w:rPr>
          <w:b/>
          <w:bCs/>
          <w:u w:val="single"/>
        </w:rPr>
      </w:pPr>
    </w:p>
    <w:p w:rsidR="00384370" w:rsidRPr="00384370" w:rsidRDefault="00384370" w:rsidP="00384370">
      <w:pPr>
        <w:ind w:right="1379"/>
        <w:jc w:val="both"/>
        <w:rPr>
          <w:u w:val="single"/>
        </w:rPr>
      </w:pPr>
      <w:r w:rsidRPr="00384370">
        <w:rPr>
          <w:b/>
          <w:bCs/>
          <w:u w:val="single"/>
        </w:rPr>
        <w:t xml:space="preserve">Kombinovaná zkouška </w:t>
      </w:r>
    </w:p>
    <w:p w:rsidR="00384370" w:rsidRPr="00384370" w:rsidRDefault="00384370" w:rsidP="00384370">
      <w:pPr>
        <w:ind w:right="1379"/>
        <w:jc w:val="both"/>
      </w:pPr>
      <w:r w:rsidRPr="00384370">
        <w:t xml:space="preserve">1. První část zkoušky představuje zpracování a obhajoba písemné eseje (o rozsahu 10 normostran) na studentem samostatně zvolené téma z oblasti organizace veřejné správy (téma musí být </w:t>
      </w:r>
      <w:proofErr w:type="spellStart"/>
      <w:r w:rsidRPr="00384370">
        <w:t>podřaditelné</w:t>
      </w:r>
      <w:proofErr w:type="spellEnd"/>
      <w:r w:rsidRPr="00384370">
        <w:t xml:space="preserve"> pod některý z tematických okruhů uvedených v programu kolektivních konzultací, resp. být jeho konkretizací). Písemná esej musí být odevzdána (v elektronické podobě do Odevzdávány př</w:t>
      </w:r>
      <w:r>
        <w:t xml:space="preserve">edmětu v IS MU) nejpozději do </w:t>
      </w:r>
      <w:r w:rsidR="00731D50">
        <w:rPr>
          <w:b/>
        </w:rPr>
        <w:t>13. prosince 2015</w:t>
      </w:r>
      <w:r w:rsidRPr="00384370">
        <w:t xml:space="preserve"> (jinak student ztrácí právo na konání zkoušky ve zkouškovém období tohoto semestru). Obhajoba písemné eseje probíhá ve zkouškovém období současně s ústní zkouškou (k obhajobě student předloží písemnou esej zkoušejícímu též v listinné podobě). </w:t>
      </w:r>
    </w:p>
    <w:p w:rsidR="00384370" w:rsidRPr="00384370" w:rsidRDefault="00384370" w:rsidP="00384370">
      <w:pPr>
        <w:ind w:right="1379"/>
        <w:jc w:val="both"/>
      </w:pPr>
      <w:r w:rsidRPr="00384370">
        <w:t>2. Druhou část zkoušky představuje ústní zkouška obsahově zaměřen</w:t>
      </w:r>
      <w:r>
        <w:t>á na jednu vylosovanou otázku z </w:t>
      </w:r>
      <w:r w:rsidRPr="00384370">
        <w:t xml:space="preserve">předem zveřejněného seznamu. </w:t>
      </w:r>
    </w:p>
    <w:p w:rsidR="00384370" w:rsidRPr="00384370" w:rsidRDefault="00384370" w:rsidP="00384370">
      <w:pPr>
        <w:ind w:right="1379"/>
        <w:jc w:val="both"/>
      </w:pPr>
    </w:p>
    <w:p w:rsidR="00384370" w:rsidRPr="00384370" w:rsidRDefault="00384370" w:rsidP="00384370">
      <w:pPr>
        <w:ind w:right="1379"/>
        <w:jc w:val="both"/>
        <w:rPr>
          <w:u w:val="single"/>
        </w:rPr>
      </w:pPr>
      <w:r w:rsidRPr="00384370">
        <w:rPr>
          <w:b/>
          <w:bCs/>
          <w:u w:val="single"/>
        </w:rPr>
        <w:t xml:space="preserve">K aktivní účasti na kolektivních konzultacích je třeba, aby studenti byli studenti vždy seznámeni se studijními prameny </w:t>
      </w:r>
      <w:r w:rsidRPr="00384370">
        <w:rPr>
          <w:u w:val="single"/>
        </w:rPr>
        <w:t xml:space="preserve">(publikovanými v interaktivní osnově předmětu v IS MU) </w:t>
      </w:r>
      <w:r w:rsidRPr="00384370">
        <w:rPr>
          <w:b/>
          <w:bCs/>
          <w:u w:val="single"/>
        </w:rPr>
        <w:t xml:space="preserve">a měli s sebou relevantní právní předpisy. </w:t>
      </w:r>
    </w:p>
    <w:p w:rsidR="00384370" w:rsidRDefault="00384370" w:rsidP="00384370">
      <w:pPr>
        <w:ind w:right="1379"/>
        <w:jc w:val="both"/>
        <w:rPr>
          <w:b/>
          <w:bCs/>
        </w:rPr>
      </w:pPr>
    </w:p>
    <w:p w:rsidR="00384370" w:rsidRPr="00384370" w:rsidRDefault="00384370" w:rsidP="00384370">
      <w:pPr>
        <w:ind w:right="1379"/>
        <w:jc w:val="both"/>
        <w:rPr>
          <w:u w:val="single"/>
        </w:rPr>
      </w:pPr>
      <w:r w:rsidRPr="00384370">
        <w:rPr>
          <w:b/>
          <w:bCs/>
          <w:u w:val="single"/>
        </w:rPr>
        <w:t xml:space="preserve">Základní studijní literatura </w:t>
      </w:r>
    </w:p>
    <w:p w:rsidR="00384370" w:rsidRDefault="00384370" w:rsidP="00384370">
      <w:pPr>
        <w:ind w:right="1379"/>
        <w:jc w:val="both"/>
      </w:pPr>
      <w:r>
        <w:t xml:space="preserve">- </w:t>
      </w:r>
      <w:r w:rsidRPr="00384370">
        <w:t xml:space="preserve">Průcha, P.: </w:t>
      </w:r>
      <w:r w:rsidRPr="00384370">
        <w:rPr>
          <w:i/>
          <w:iCs/>
        </w:rPr>
        <w:t xml:space="preserve">Správní právo, obecná část. </w:t>
      </w:r>
      <w:r w:rsidRPr="00384370">
        <w:t xml:space="preserve">8. vydání. Brno: Doplněk, 2012. </w:t>
      </w:r>
    </w:p>
    <w:p w:rsidR="00384370" w:rsidRPr="00384370" w:rsidRDefault="00384370" w:rsidP="00384370">
      <w:pPr>
        <w:ind w:right="1379"/>
        <w:jc w:val="both"/>
      </w:pPr>
      <w:r>
        <w:t xml:space="preserve">- </w:t>
      </w:r>
      <w:r w:rsidRPr="00384370">
        <w:t xml:space="preserve">Hendrych, D.: </w:t>
      </w:r>
      <w:r w:rsidRPr="00384370">
        <w:rPr>
          <w:i/>
          <w:iCs/>
        </w:rPr>
        <w:t xml:space="preserve">Správní věda. Teorie veřejné správy. </w:t>
      </w:r>
      <w:r w:rsidRPr="00384370">
        <w:t xml:space="preserve">3. vydání. Praha: </w:t>
      </w:r>
      <w:proofErr w:type="spellStart"/>
      <w:r w:rsidRPr="00384370">
        <w:t>Wolters</w:t>
      </w:r>
      <w:proofErr w:type="spellEnd"/>
      <w:r w:rsidRPr="00384370">
        <w:t xml:space="preserve"> </w:t>
      </w:r>
      <w:proofErr w:type="spellStart"/>
      <w:r w:rsidRPr="00384370">
        <w:t>Kluwer</w:t>
      </w:r>
      <w:proofErr w:type="spellEnd"/>
      <w:r w:rsidRPr="00384370">
        <w:t xml:space="preserve">, 2009. </w:t>
      </w:r>
    </w:p>
    <w:p w:rsidR="00384370" w:rsidRPr="00384370" w:rsidRDefault="00384370" w:rsidP="00384370">
      <w:pPr>
        <w:ind w:right="1379"/>
        <w:jc w:val="both"/>
      </w:pPr>
    </w:p>
    <w:p w:rsidR="00384370" w:rsidRPr="00384370" w:rsidRDefault="00384370" w:rsidP="00384370">
      <w:pPr>
        <w:ind w:right="1379"/>
        <w:jc w:val="both"/>
        <w:rPr>
          <w:u w:val="single"/>
        </w:rPr>
      </w:pPr>
      <w:r w:rsidRPr="00384370">
        <w:rPr>
          <w:b/>
          <w:bCs/>
          <w:u w:val="single"/>
        </w:rPr>
        <w:t xml:space="preserve">Poznámky </w:t>
      </w:r>
    </w:p>
    <w:p w:rsidR="00384370" w:rsidRPr="00384370" w:rsidRDefault="00384370" w:rsidP="00384370">
      <w:pPr>
        <w:ind w:right="1379"/>
        <w:jc w:val="both"/>
      </w:pPr>
      <w:r w:rsidRPr="00384370">
        <w:rPr>
          <w:i/>
          <w:iCs/>
        </w:rPr>
        <w:t xml:space="preserve">V IS MU bude průběžně zveřejňována další literatura, judikatura a obdobné studijní materiály k jednotlivým tematickým okruhům. </w:t>
      </w:r>
    </w:p>
    <w:p w:rsidR="000D542F" w:rsidRDefault="000D542F" w:rsidP="00384370">
      <w:pPr>
        <w:ind w:right="1379"/>
        <w:jc w:val="both"/>
      </w:pPr>
    </w:p>
    <w:sectPr w:rsidR="000D542F" w:rsidSect="00B26722">
      <w:pgSz w:w="11906" w:h="17338"/>
      <w:pgMar w:top="851" w:right="15" w:bottom="709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70"/>
    <w:rsid w:val="000D542F"/>
    <w:rsid w:val="00384370"/>
    <w:rsid w:val="005C710D"/>
    <w:rsid w:val="005D2449"/>
    <w:rsid w:val="00731D50"/>
    <w:rsid w:val="00850916"/>
    <w:rsid w:val="00B26722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2F85-4EA2-4657-8046-AC07008F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Vrbík, Mgr.</dc:creator>
  <cp:keywords/>
  <dc:description/>
  <cp:lastModifiedBy>Marek Vrbík, Mgr.</cp:lastModifiedBy>
  <cp:revision>3</cp:revision>
  <dcterms:created xsi:type="dcterms:W3CDTF">2015-09-07T19:53:00Z</dcterms:created>
  <dcterms:modified xsi:type="dcterms:W3CDTF">2015-09-14T08:13:00Z</dcterms:modified>
</cp:coreProperties>
</file>