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3B" w:rsidRPr="00793CA5" w:rsidRDefault="00793CA5" w:rsidP="002A453B">
      <w:pPr>
        <w:spacing w:after="0"/>
        <w:jc w:val="center"/>
        <w:rPr>
          <w:b/>
          <w:sz w:val="28"/>
        </w:rPr>
      </w:pPr>
      <w:bookmarkStart w:id="0" w:name="_GoBack"/>
      <w:bookmarkEnd w:id="0"/>
      <w:r w:rsidRPr="00793CA5">
        <w:rPr>
          <w:b/>
          <w:sz w:val="28"/>
        </w:rPr>
        <w:t>Právní minimum pro překladatele a tlumočníky 2016/2017</w:t>
      </w:r>
    </w:p>
    <w:p w:rsidR="002A453B" w:rsidRDefault="00143705" w:rsidP="002A453B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Občanský </w:t>
      </w:r>
      <w:r w:rsidR="00121AAD">
        <w:rPr>
          <w:b/>
          <w:sz w:val="28"/>
        </w:rPr>
        <w:t>soudní řád</w:t>
      </w:r>
      <w:r w:rsidR="00793CA5" w:rsidRPr="00793CA5">
        <w:rPr>
          <w:b/>
          <w:sz w:val="28"/>
        </w:rPr>
        <w:t xml:space="preserve"> – </w:t>
      </w:r>
      <w:r w:rsidR="002A453B">
        <w:rPr>
          <w:b/>
          <w:sz w:val="28"/>
        </w:rPr>
        <w:t>Základní pojmy</w:t>
      </w:r>
    </w:p>
    <w:p w:rsidR="00793CA5" w:rsidRDefault="00793CA5" w:rsidP="00793CA5">
      <w:pPr>
        <w:spacing w:after="0"/>
        <w:jc w:val="center"/>
        <w:rPr>
          <w:b/>
          <w:sz w:val="28"/>
        </w:rPr>
      </w:pPr>
      <w:r w:rsidRPr="00793CA5">
        <w:rPr>
          <w:b/>
          <w:sz w:val="28"/>
        </w:rPr>
        <w:t xml:space="preserve">JUDr. </w:t>
      </w:r>
      <w:r w:rsidR="00143705">
        <w:rPr>
          <w:b/>
          <w:sz w:val="28"/>
        </w:rPr>
        <w:t>Ing. Radovan Dávid</w:t>
      </w:r>
      <w:r w:rsidRPr="00793CA5">
        <w:rPr>
          <w:b/>
          <w:sz w:val="28"/>
        </w:rPr>
        <w:t>, Ph.D.</w:t>
      </w:r>
    </w:p>
    <w:p w:rsidR="00793CA5" w:rsidRDefault="00793CA5" w:rsidP="00793CA5">
      <w:pPr>
        <w:spacing w:after="0"/>
        <w:jc w:val="center"/>
        <w:rPr>
          <w:b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93CA5" w:rsidTr="00793CA5">
        <w:tc>
          <w:tcPr>
            <w:tcW w:w="3114" w:type="dxa"/>
          </w:tcPr>
          <w:p w:rsidR="00793CA5" w:rsidRPr="009B6D5D" w:rsidRDefault="00121AAD" w:rsidP="00793CA5">
            <w:pPr>
              <w:jc w:val="both"/>
              <w:rPr>
                <w:b/>
              </w:rPr>
            </w:pPr>
            <w:r>
              <w:rPr>
                <w:b/>
              </w:rPr>
              <w:t>Občanské právo procesní</w:t>
            </w:r>
          </w:p>
        </w:tc>
        <w:tc>
          <w:tcPr>
            <w:tcW w:w="5948" w:type="dxa"/>
          </w:tcPr>
          <w:p w:rsidR="00793CA5" w:rsidRDefault="00EB7358" w:rsidP="00793CA5">
            <w:pPr>
              <w:jc w:val="both"/>
            </w:pPr>
            <w:r>
              <w:t>S</w:t>
            </w:r>
            <w:r w:rsidR="00121AAD">
              <w:t>oubor norem upravujících civilní proces</w:t>
            </w:r>
          </w:p>
        </w:tc>
      </w:tr>
      <w:tr w:rsidR="00793CA5" w:rsidTr="00793CA5">
        <w:tc>
          <w:tcPr>
            <w:tcW w:w="3114" w:type="dxa"/>
          </w:tcPr>
          <w:p w:rsidR="00793CA5" w:rsidRPr="009B6D5D" w:rsidRDefault="00121AAD" w:rsidP="00793CA5">
            <w:pPr>
              <w:jc w:val="both"/>
              <w:rPr>
                <w:b/>
              </w:rPr>
            </w:pPr>
            <w:r>
              <w:rPr>
                <w:b/>
              </w:rPr>
              <w:t>Civilní proces</w:t>
            </w:r>
          </w:p>
        </w:tc>
        <w:tc>
          <w:tcPr>
            <w:tcW w:w="5948" w:type="dxa"/>
          </w:tcPr>
          <w:p w:rsidR="00793CA5" w:rsidRDefault="00EB7358" w:rsidP="00793CA5">
            <w:pPr>
              <w:jc w:val="both"/>
            </w:pPr>
            <w:r>
              <w:t>P</w:t>
            </w:r>
            <w:r w:rsidR="007B0613">
              <w:t>ostup soudu či jiných rozhodujících subjektů, účastníků a dalších subjektů při poskytování ochrany porušeným nebo ohroženým subjektivním právům a zákonem chráněným zájmům</w:t>
            </w:r>
          </w:p>
        </w:tc>
      </w:tr>
      <w:tr w:rsidR="00793CA5" w:rsidTr="00793CA5">
        <w:tc>
          <w:tcPr>
            <w:tcW w:w="3114" w:type="dxa"/>
          </w:tcPr>
          <w:p w:rsidR="00793CA5" w:rsidRPr="009B6D5D" w:rsidRDefault="007B0613" w:rsidP="00793CA5">
            <w:pPr>
              <w:jc w:val="both"/>
              <w:rPr>
                <w:b/>
              </w:rPr>
            </w:pPr>
            <w:r>
              <w:rPr>
                <w:b/>
              </w:rPr>
              <w:t>Civilní soudní řízení</w:t>
            </w:r>
          </w:p>
        </w:tc>
        <w:tc>
          <w:tcPr>
            <w:tcW w:w="5948" w:type="dxa"/>
          </w:tcPr>
          <w:p w:rsidR="00793CA5" w:rsidRDefault="00EB7358" w:rsidP="00793CA5">
            <w:pPr>
              <w:jc w:val="both"/>
            </w:pPr>
            <w:r>
              <w:t>Řízení, v jehož rámci je obecně poskytována ochrana subjektivním právům a právem chráněným zájmům soukromoprávní povahy</w:t>
            </w:r>
          </w:p>
        </w:tc>
      </w:tr>
      <w:tr w:rsidR="00793CA5" w:rsidTr="00793CA5">
        <w:tc>
          <w:tcPr>
            <w:tcW w:w="3114" w:type="dxa"/>
          </w:tcPr>
          <w:p w:rsidR="00793CA5" w:rsidRPr="009B6D5D" w:rsidRDefault="007B0613" w:rsidP="00793CA5">
            <w:pPr>
              <w:jc w:val="both"/>
              <w:rPr>
                <w:b/>
              </w:rPr>
            </w:pPr>
            <w:r>
              <w:rPr>
                <w:b/>
              </w:rPr>
              <w:t>Rozhodčí řízení</w:t>
            </w:r>
          </w:p>
        </w:tc>
        <w:tc>
          <w:tcPr>
            <w:tcW w:w="5948" w:type="dxa"/>
          </w:tcPr>
          <w:p w:rsidR="00793CA5" w:rsidRDefault="00EB7358" w:rsidP="00793CA5">
            <w:pPr>
              <w:jc w:val="both"/>
            </w:pPr>
            <w:r>
              <w:t>Řízení před rozhodcem</w:t>
            </w:r>
          </w:p>
        </w:tc>
      </w:tr>
      <w:tr w:rsidR="00793CA5" w:rsidTr="00793CA5">
        <w:tc>
          <w:tcPr>
            <w:tcW w:w="3114" w:type="dxa"/>
          </w:tcPr>
          <w:p w:rsidR="00793CA5" w:rsidRPr="009B6D5D" w:rsidRDefault="007B0613" w:rsidP="00793CA5">
            <w:pPr>
              <w:jc w:val="both"/>
              <w:rPr>
                <w:b/>
              </w:rPr>
            </w:pPr>
            <w:r>
              <w:rPr>
                <w:b/>
              </w:rPr>
              <w:t>Insolvenční řízení</w:t>
            </w:r>
          </w:p>
        </w:tc>
        <w:tc>
          <w:tcPr>
            <w:tcW w:w="5948" w:type="dxa"/>
          </w:tcPr>
          <w:p w:rsidR="00793CA5" w:rsidRDefault="00EB7358" w:rsidP="00E34146">
            <w:pPr>
              <w:jc w:val="both"/>
            </w:pPr>
            <w:r>
              <w:t>Řízení o úpadku osob a jeho řešení</w:t>
            </w:r>
          </w:p>
        </w:tc>
      </w:tr>
      <w:tr w:rsidR="00793CA5" w:rsidTr="00793CA5">
        <w:tc>
          <w:tcPr>
            <w:tcW w:w="3114" w:type="dxa"/>
          </w:tcPr>
          <w:p w:rsidR="00793CA5" w:rsidRPr="009B6D5D" w:rsidRDefault="007B0613" w:rsidP="00793CA5">
            <w:pPr>
              <w:jc w:val="both"/>
              <w:rPr>
                <w:b/>
              </w:rPr>
            </w:pPr>
            <w:r>
              <w:rPr>
                <w:b/>
              </w:rPr>
              <w:t>Pravomoc soudu</w:t>
            </w:r>
          </w:p>
        </w:tc>
        <w:tc>
          <w:tcPr>
            <w:tcW w:w="5948" w:type="dxa"/>
          </w:tcPr>
          <w:p w:rsidR="00793CA5" w:rsidRDefault="00EB7358" w:rsidP="00642FCF">
            <w:pPr>
              <w:jc w:val="both"/>
            </w:pPr>
            <w:r>
              <w:t>Souhrn práv a povinností rozhodujícího orgánu</w:t>
            </w:r>
          </w:p>
        </w:tc>
      </w:tr>
      <w:tr w:rsidR="00793CA5" w:rsidTr="00793CA5">
        <w:tc>
          <w:tcPr>
            <w:tcW w:w="3114" w:type="dxa"/>
          </w:tcPr>
          <w:p w:rsidR="00793CA5" w:rsidRPr="009B6D5D" w:rsidRDefault="007B0613" w:rsidP="00793CA5">
            <w:pPr>
              <w:jc w:val="both"/>
              <w:rPr>
                <w:b/>
              </w:rPr>
            </w:pPr>
            <w:r>
              <w:rPr>
                <w:b/>
              </w:rPr>
              <w:t>Příslušnost soudu</w:t>
            </w:r>
          </w:p>
        </w:tc>
        <w:tc>
          <w:tcPr>
            <w:tcW w:w="5948" w:type="dxa"/>
          </w:tcPr>
          <w:p w:rsidR="00793CA5" w:rsidRDefault="00EB7358" w:rsidP="00793CA5">
            <w:pPr>
              <w:jc w:val="both"/>
            </w:pPr>
            <w:r>
              <w:t>Rozvržení pravomocí mezi jednotlivé soudy podle věcného a územního kritéria</w:t>
            </w:r>
          </w:p>
        </w:tc>
      </w:tr>
      <w:tr w:rsidR="00793CA5" w:rsidTr="00793CA5">
        <w:tc>
          <w:tcPr>
            <w:tcW w:w="3114" w:type="dxa"/>
          </w:tcPr>
          <w:p w:rsidR="00793CA5" w:rsidRPr="009B6D5D" w:rsidRDefault="007B0613" w:rsidP="00793CA5">
            <w:pPr>
              <w:jc w:val="both"/>
              <w:rPr>
                <w:b/>
              </w:rPr>
            </w:pPr>
            <w:r>
              <w:rPr>
                <w:b/>
              </w:rPr>
              <w:t>Procesní způsobilost</w:t>
            </w:r>
          </w:p>
        </w:tc>
        <w:tc>
          <w:tcPr>
            <w:tcW w:w="5948" w:type="dxa"/>
          </w:tcPr>
          <w:p w:rsidR="00793CA5" w:rsidRDefault="00EB7358" w:rsidP="00793CA5">
            <w:pPr>
              <w:jc w:val="both"/>
            </w:pPr>
            <w:r>
              <w:t>Z</w:t>
            </w:r>
            <w:r w:rsidR="007B0613">
              <w:t>působilost subjektů vlastními procesními úkony nabývat procesních práv a brát na sebe procesní povinnosti</w:t>
            </w:r>
          </w:p>
        </w:tc>
      </w:tr>
      <w:tr w:rsidR="00793CA5" w:rsidTr="00793CA5">
        <w:tc>
          <w:tcPr>
            <w:tcW w:w="3114" w:type="dxa"/>
          </w:tcPr>
          <w:p w:rsidR="00793CA5" w:rsidRPr="009B6D5D" w:rsidRDefault="007B0613" w:rsidP="00793CA5">
            <w:pPr>
              <w:jc w:val="both"/>
              <w:rPr>
                <w:b/>
              </w:rPr>
            </w:pPr>
            <w:r>
              <w:rPr>
                <w:b/>
              </w:rPr>
              <w:t>Věcná legitimace</w:t>
            </w:r>
          </w:p>
        </w:tc>
        <w:tc>
          <w:tcPr>
            <w:tcW w:w="5948" w:type="dxa"/>
          </w:tcPr>
          <w:p w:rsidR="00793CA5" w:rsidRDefault="00EB7358" w:rsidP="00793CA5">
            <w:pPr>
              <w:jc w:val="both"/>
            </w:pPr>
            <w:r>
              <w:t>H</w:t>
            </w:r>
            <w:r w:rsidR="007B0613">
              <w:t>motněprávní vztah účastníka k projednávané věci</w:t>
            </w:r>
          </w:p>
        </w:tc>
      </w:tr>
      <w:tr w:rsidR="00793CA5" w:rsidTr="00793CA5">
        <w:tc>
          <w:tcPr>
            <w:tcW w:w="3114" w:type="dxa"/>
          </w:tcPr>
          <w:p w:rsidR="00793CA5" w:rsidRPr="009B6D5D" w:rsidRDefault="007B0613" w:rsidP="00793CA5">
            <w:pPr>
              <w:jc w:val="both"/>
              <w:rPr>
                <w:b/>
              </w:rPr>
            </w:pPr>
            <w:r>
              <w:rPr>
                <w:b/>
              </w:rPr>
              <w:t>Smírčí řízení</w:t>
            </w:r>
          </w:p>
        </w:tc>
        <w:tc>
          <w:tcPr>
            <w:tcW w:w="5948" w:type="dxa"/>
          </w:tcPr>
          <w:p w:rsidR="00793CA5" w:rsidRDefault="00EB7358" w:rsidP="00F75287">
            <w:pPr>
              <w:jc w:val="both"/>
            </w:pPr>
            <w:r>
              <w:t>Řízení zaměřené na uzavření dohody o předmětu sporu</w:t>
            </w:r>
          </w:p>
        </w:tc>
      </w:tr>
      <w:tr w:rsidR="009B6D5D" w:rsidTr="00793CA5">
        <w:tc>
          <w:tcPr>
            <w:tcW w:w="3114" w:type="dxa"/>
          </w:tcPr>
          <w:p w:rsidR="009B6D5D" w:rsidRPr="009B6D5D" w:rsidRDefault="007B0613" w:rsidP="00793CA5">
            <w:pPr>
              <w:jc w:val="both"/>
              <w:rPr>
                <w:b/>
              </w:rPr>
            </w:pPr>
            <w:r>
              <w:rPr>
                <w:b/>
              </w:rPr>
              <w:t>Předběžné opatření</w:t>
            </w:r>
          </w:p>
        </w:tc>
        <w:tc>
          <w:tcPr>
            <w:tcW w:w="5948" w:type="dxa"/>
          </w:tcPr>
          <w:p w:rsidR="009B6D5D" w:rsidRDefault="00EB7358" w:rsidP="00793CA5">
            <w:pPr>
              <w:jc w:val="both"/>
            </w:pPr>
            <w:r>
              <w:t>O</w:t>
            </w:r>
            <w:r w:rsidR="007B0613">
              <w:t>patření soudu, kdy je nutné, aby jeho okamžitým zásahem byly dočasně</w:t>
            </w:r>
            <w:r>
              <w:t xml:space="preserve"> upraveny vztahy mezi fyzickými</w:t>
            </w:r>
            <w:r w:rsidR="007B0613">
              <w:t xml:space="preserve"> nebo právnickými osobami</w:t>
            </w:r>
            <w:r>
              <w:t>,</w:t>
            </w:r>
            <w:r w:rsidR="007B0613">
              <w:t xml:space="preserve"> nebo pokud je obava, že by byl výkon soudního rozhodnutí ohrožen</w:t>
            </w:r>
          </w:p>
        </w:tc>
      </w:tr>
      <w:tr w:rsidR="009B6D5D" w:rsidTr="00793CA5">
        <w:tc>
          <w:tcPr>
            <w:tcW w:w="3114" w:type="dxa"/>
          </w:tcPr>
          <w:p w:rsidR="009B6D5D" w:rsidRPr="009B6D5D" w:rsidRDefault="007B0613" w:rsidP="00793CA5">
            <w:pPr>
              <w:jc w:val="both"/>
              <w:rPr>
                <w:b/>
              </w:rPr>
            </w:pPr>
            <w:r>
              <w:rPr>
                <w:b/>
              </w:rPr>
              <w:t>Sporné řízení</w:t>
            </w:r>
          </w:p>
        </w:tc>
        <w:tc>
          <w:tcPr>
            <w:tcW w:w="5948" w:type="dxa"/>
          </w:tcPr>
          <w:p w:rsidR="009B6D5D" w:rsidRDefault="00EB7358" w:rsidP="00793CA5">
            <w:pPr>
              <w:jc w:val="both"/>
            </w:pPr>
            <w:r>
              <w:t>Řízení mezi dvěma stranami, žalobcem a žalovaným, jehož podstatou je vyřešení konfliktu</w:t>
            </w:r>
          </w:p>
        </w:tc>
      </w:tr>
      <w:tr w:rsidR="009B6D5D" w:rsidTr="00793CA5">
        <w:tc>
          <w:tcPr>
            <w:tcW w:w="3114" w:type="dxa"/>
          </w:tcPr>
          <w:p w:rsidR="009B6D5D" w:rsidRPr="009B6D5D" w:rsidRDefault="007B0613" w:rsidP="00793CA5">
            <w:pPr>
              <w:jc w:val="both"/>
              <w:rPr>
                <w:b/>
              </w:rPr>
            </w:pPr>
            <w:r>
              <w:rPr>
                <w:b/>
              </w:rPr>
              <w:t>Nesporné řízení</w:t>
            </w:r>
          </w:p>
        </w:tc>
        <w:tc>
          <w:tcPr>
            <w:tcW w:w="5948" w:type="dxa"/>
          </w:tcPr>
          <w:p w:rsidR="009B6D5D" w:rsidRDefault="00EB7358" w:rsidP="00793CA5">
            <w:pPr>
              <w:jc w:val="both"/>
            </w:pPr>
            <w:r>
              <w:t>Řízení bez stran, jehož podstatou je vyřešení jiné právně významné záležitosti.</w:t>
            </w:r>
          </w:p>
        </w:tc>
      </w:tr>
      <w:tr w:rsidR="009B6D5D" w:rsidTr="00793CA5">
        <w:tc>
          <w:tcPr>
            <w:tcW w:w="3114" w:type="dxa"/>
          </w:tcPr>
          <w:p w:rsidR="009B6D5D" w:rsidRPr="009B6D5D" w:rsidRDefault="007B0613" w:rsidP="00793CA5">
            <w:pPr>
              <w:jc w:val="both"/>
              <w:rPr>
                <w:b/>
              </w:rPr>
            </w:pPr>
            <w:r>
              <w:rPr>
                <w:b/>
              </w:rPr>
              <w:t>Žaloba</w:t>
            </w:r>
          </w:p>
        </w:tc>
        <w:tc>
          <w:tcPr>
            <w:tcW w:w="5948" w:type="dxa"/>
          </w:tcPr>
          <w:p w:rsidR="009B6D5D" w:rsidRDefault="00EB7358" w:rsidP="00793CA5">
            <w:pPr>
              <w:jc w:val="both"/>
            </w:pPr>
            <w:r>
              <w:t>Základní procesní úkon účastníka, návrh na zahájení sporného řízení.</w:t>
            </w:r>
          </w:p>
        </w:tc>
      </w:tr>
      <w:tr w:rsidR="009B6D5D" w:rsidTr="00793CA5">
        <w:tc>
          <w:tcPr>
            <w:tcW w:w="3114" w:type="dxa"/>
          </w:tcPr>
          <w:p w:rsidR="009B6D5D" w:rsidRPr="009B6D5D" w:rsidRDefault="007B0613" w:rsidP="00793CA5">
            <w:pPr>
              <w:jc w:val="both"/>
              <w:rPr>
                <w:b/>
              </w:rPr>
            </w:pPr>
            <w:r>
              <w:rPr>
                <w:b/>
              </w:rPr>
              <w:t>Žalobní petit</w:t>
            </w:r>
          </w:p>
        </w:tc>
        <w:tc>
          <w:tcPr>
            <w:tcW w:w="5948" w:type="dxa"/>
          </w:tcPr>
          <w:p w:rsidR="009B6D5D" w:rsidRDefault="00EB7358" w:rsidP="00793CA5">
            <w:pPr>
              <w:jc w:val="both"/>
            </w:pPr>
            <w:r>
              <w:t>N</w:t>
            </w:r>
            <w:r w:rsidR="007B0613">
              <w:t>ávrh formulace budoucího výroku soudu o realizaci nároku, který žalobce pokládá za řešení uplatnění práva</w:t>
            </w:r>
          </w:p>
        </w:tc>
      </w:tr>
      <w:tr w:rsidR="009B6D5D" w:rsidTr="00793CA5">
        <w:tc>
          <w:tcPr>
            <w:tcW w:w="3114" w:type="dxa"/>
          </w:tcPr>
          <w:p w:rsidR="009B6D5D" w:rsidRPr="009B6D5D" w:rsidRDefault="007B0613" w:rsidP="00793CA5">
            <w:pPr>
              <w:jc w:val="both"/>
              <w:rPr>
                <w:b/>
              </w:rPr>
            </w:pPr>
            <w:r>
              <w:rPr>
                <w:b/>
              </w:rPr>
              <w:t>Dokazování</w:t>
            </w:r>
          </w:p>
        </w:tc>
        <w:tc>
          <w:tcPr>
            <w:tcW w:w="5948" w:type="dxa"/>
          </w:tcPr>
          <w:p w:rsidR="009B6D5D" w:rsidRDefault="00EB7358" w:rsidP="00793CA5">
            <w:pPr>
              <w:jc w:val="both"/>
            </w:pPr>
            <w:r>
              <w:t>Proces prokazování pravdivosti sporných skutečností</w:t>
            </w:r>
          </w:p>
        </w:tc>
      </w:tr>
      <w:tr w:rsidR="009B6D5D" w:rsidTr="00793CA5">
        <w:tc>
          <w:tcPr>
            <w:tcW w:w="3114" w:type="dxa"/>
          </w:tcPr>
          <w:p w:rsidR="009B6D5D" w:rsidRPr="009B6D5D" w:rsidRDefault="007B0613" w:rsidP="00793CA5">
            <w:pPr>
              <w:jc w:val="both"/>
              <w:rPr>
                <w:b/>
              </w:rPr>
            </w:pPr>
            <w:r>
              <w:rPr>
                <w:b/>
              </w:rPr>
              <w:t>Rozhodnutí</w:t>
            </w:r>
          </w:p>
        </w:tc>
        <w:tc>
          <w:tcPr>
            <w:tcW w:w="5948" w:type="dxa"/>
          </w:tcPr>
          <w:p w:rsidR="009B6D5D" w:rsidRDefault="00EB7358" w:rsidP="00793CA5">
            <w:pPr>
              <w:jc w:val="both"/>
            </w:pPr>
            <w:r>
              <w:t>Základní procesní úkon soudu představující vyřešení právně významné otázky</w:t>
            </w:r>
          </w:p>
        </w:tc>
      </w:tr>
      <w:tr w:rsidR="009B6D5D" w:rsidTr="00793CA5">
        <w:tc>
          <w:tcPr>
            <w:tcW w:w="3114" w:type="dxa"/>
          </w:tcPr>
          <w:p w:rsidR="009B6D5D" w:rsidRPr="009B6D5D" w:rsidRDefault="007B0613" w:rsidP="00793CA5">
            <w:pPr>
              <w:jc w:val="both"/>
              <w:rPr>
                <w:b/>
              </w:rPr>
            </w:pPr>
            <w:r>
              <w:rPr>
                <w:b/>
              </w:rPr>
              <w:t>Rozsudek</w:t>
            </w:r>
          </w:p>
        </w:tc>
        <w:tc>
          <w:tcPr>
            <w:tcW w:w="5948" w:type="dxa"/>
          </w:tcPr>
          <w:p w:rsidR="009B6D5D" w:rsidRDefault="00EB7358" w:rsidP="00793CA5">
            <w:pPr>
              <w:jc w:val="both"/>
            </w:pPr>
            <w:r>
              <w:t xml:space="preserve">Druh </w:t>
            </w:r>
            <w:r w:rsidR="007B0613">
              <w:t>rozhodnutí ve věci samé</w:t>
            </w:r>
          </w:p>
        </w:tc>
      </w:tr>
      <w:tr w:rsidR="009B6D5D" w:rsidTr="00793CA5">
        <w:tc>
          <w:tcPr>
            <w:tcW w:w="3114" w:type="dxa"/>
          </w:tcPr>
          <w:p w:rsidR="009B6D5D" w:rsidRPr="009B6D5D" w:rsidRDefault="007B0613" w:rsidP="00793CA5">
            <w:pPr>
              <w:jc w:val="both"/>
              <w:rPr>
                <w:b/>
              </w:rPr>
            </w:pPr>
            <w:r>
              <w:rPr>
                <w:b/>
              </w:rPr>
              <w:t>Usnesení</w:t>
            </w:r>
          </w:p>
        </w:tc>
        <w:tc>
          <w:tcPr>
            <w:tcW w:w="5948" w:type="dxa"/>
          </w:tcPr>
          <w:p w:rsidR="009B6D5D" w:rsidRDefault="00EB7358" w:rsidP="00793CA5">
            <w:pPr>
              <w:jc w:val="both"/>
            </w:pPr>
            <w:r>
              <w:t>Obecný druh procesního rozhodnutí, výjimečně rozhodnutí meritorní povahy</w:t>
            </w:r>
          </w:p>
        </w:tc>
      </w:tr>
      <w:tr w:rsidR="00C14B5B" w:rsidTr="00793CA5">
        <w:tc>
          <w:tcPr>
            <w:tcW w:w="3114" w:type="dxa"/>
          </w:tcPr>
          <w:p w:rsidR="00C14B5B" w:rsidRPr="009B6D5D" w:rsidRDefault="007B0613" w:rsidP="00793CA5">
            <w:pPr>
              <w:jc w:val="both"/>
              <w:rPr>
                <w:b/>
              </w:rPr>
            </w:pPr>
            <w:r>
              <w:rPr>
                <w:b/>
              </w:rPr>
              <w:t>Rozkazní řízení</w:t>
            </w:r>
          </w:p>
        </w:tc>
        <w:tc>
          <w:tcPr>
            <w:tcW w:w="5948" w:type="dxa"/>
          </w:tcPr>
          <w:p w:rsidR="00B2773C" w:rsidRDefault="00EB7358" w:rsidP="00793CA5">
            <w:pPr>
              <w:jc w:val="both"/>
            </w:pPr>
            <w:r>
              <w:t>Zkrácené řízení probíhající bez nařízení jednání, zakončené platebním rozkazem</w:t>
            </w:r>
          </w:p>
        </w:tc>
      </w:tr>
      <w:tr w:rsidR="00B2773C" w:rsidTr="00793CA5">
        <w:tc>
          <w:tcPr>
            <w:tcW w:w="3114" w:type="dxa"/>
          </w:tcPr>
          <w:p w:rsidR="00B2773C" w:rsidRDefault="007B0613" w:rsidP="00793CA5">
            <w:pPr>
              <w:jc w:val="both"/>
              <w:rPr>
                <w:b/>
              </w:rPr>
            </w:pPr>
            <w:r>
              <w:rPr>
                <w:b/>
              </w:rPr>
              <w:t>Právní moc rozhodnutí</w:t>
            </w:r>
          </w:p>
        </w:tc>
        <w:tc>
          <w:tcPr>
            <w:tcW w:w="5948" w:type="dxa"/>
          </w:tcPr>
          <w:p w:rsidR="00B2773C" w:rsidRDefault="00EB7358" w:rsidP="00793CA5">
            <w:pPr>
              <w:jc w:val="both"/>
            </w:pPr>
            <w:r>
              <w:t>O</w:t>
            </w:r>
            <w:r w:rsidR="007B0613">
              <w:t>kamžik, kdy je rozhodnutí formálně a procesně nezměnitelné a je tak závazné</w:t>
            </w:r>
          </w:p>
        </w:tc>
      </w:tr>
      <w:tr w:rsidR="00B2773C" w:rsidTr="00793CA5">
        <w:tc>
          <w:tcPr>
            <w:tcW w:w="3114" w:type="dxa"/>
          </w:tcPr>
          <w:p w:rsidR="00B2773C" w:rsidRDefault="007B0613" w:rsidP="00793CA5">
            <w:pPr>
              <w:jc w:val="both"/>
              <w:rPr>
                <w:b/>
              </w:rPr>
            </w:pPr>
            <w:r>
              <w:rPr>
                <w:b/>
              </w:rPr>
              <w:t>Vykonatelnost rozhodnutí</w:t>
            </w:r>
          </w:p>
        </w:tc>
        <w:tc>
          <w:tcPr>
            <w:tcW w:w="5948" w:type="dxa"/>
          </w:tcPr>
          <w:p w:rsidR="00B2773C" w:rsidRDefault="00B65A35" w:rsidP="00793CA5">
            <w:pPr>
              <w:jc w:val="both"/>
            </w:pPr>
            <w:r>
              <w:t xml:space="preserve">Stav, kdy je rozhodnutí způsobilé vyvolat zamýšlené účinky, zejména že </w:t>
            </w:r>
            <w:r w:rsidR="007B0613">
              <w:t>rozhodnutí je vynutitelné vůči povinnému</w:t>
            </w:r>
            <w:r>
              <w:t>.</w:t>
            </w:r>
          </w:p>
        </w:tc>
      </w:tr>
      <w:tr w:rsidR="00831169" w:rsidTr="00793CA5">
        <w:tc>
          <w:tcPr>
            <w:tcW w:w="3114" w:type="dxa"/>
          </w:tcPr>
          <w:p w:rsidR="00831169" w:rsidRDefault="007B0613" w:rsidP="00793CA5">
            <w:pPr>
              <w:jc w:val="both"/>
              <w:rPr>
                <w:b/>
              </w:rPr>
            </w:pPr>
            <w:r>
              <w:rPr>
                <w:b/>
              </w:rPr>
              <w:t>Opravné prostředky</w:t>
            </w:r>
          </w:p>
        </w:tc>
        <w:tc>
          <w:tcPr>
            <w:tcW w:w="5948" w:type="dxa"/>
          </w:tcPr>
          <w:p w:rsidR="00831169" w:rsidRDefault="00B65A35" w:rsidP="00793CA5">
            <w:pPr>
              <w:jc w:val="both"/>
            </w:pPr>
            <w:r>
              <w:t>Prostředky sjednání nápravy v případě nesprávného nebo nespravedlivého rozhodnutí</w:t>
            </w:r>
          </w:p>
        </w:tc>
      </w:tr>
      <w:tr w:rsidR="00B2773C" w:rsidTr="00793CA5">
        <w:tc>
          <w:tcPr>
            <w:tcW w:w="3114" w:type="dxa"/>
          </w:tcPr>
          <w:p w:rsidR="00B2773C" w:rsidRDefault="00B65A35" w:rsidP="00793CA5">
            <w:pPr>
              <w:jc w:val="both"/>
              <w:rPr>
                <w:b/>
              </w:rPr>
            </w:pPr>
            <w:r>
              <w:rPr>
                <w:b/>
              </w:rPr>
              <w:t>Odvolání</w:t>
            </w:r>
          </w:p>
        </w:tc>
        <w:tc>
          <w:tcPr>
            <w:tcW w:w="5948" w:type="dxa"/>
          </w:tcPr>
          <w:p w:rsidR="00B2773C" w:rsidRDefault="00B65A35" w:rsidP="00793CA5">
            <w:pPr>
              <w:jc w:val="both"/>
            </w:pPr>
            <w:r>
              <w:t>Řádný opravný prostředek proti nepravomocným rozhodnutím soudu prvního stupně</w:t>
            </w:r>
          </w:p>
        </w:tc>
      </w:tr>
      <w:tr w:rsidR="007B0613" w:rsidTr="00793CA5">
        <w:tc>
          <w:tcPr>
            <w:tcW w:w="3114" w:type="dxa"/>
          </w:tcPr>
          <w:p w:rsidR="007B0613" w:rsidRDefault="00B65A35" w:rsidP="00793CA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Dovolání</w:t>
            </w:r>
          </w:p>
        </w:tc>
        <w:tc>
          <w:tcPr>
            <w:tcW w:w="5948" w:type="dxa"/>
          </w:tcPr>
          <w:p w:rsidR="007B0613" w:rsidRDefault="00B65A35" w:rsidP="00793CA5">
            <w:pPr>
              <w:jc w:val="both"/>
            </w:pPr>
            <w:r>
              <w:t>Mimořádný opravný prostředek proti rozhodnutí odvolacího soudu</w:t>
            </w:r>
          </w:p>
        </w:tc>
      </w:tr>
      <w:tr w:rsidR="007B0613" w:rsidTr="00793CA5">
        <w:tc>
          <w:tcPr>
            <w:tcW w:w="3114" w:type="dxa"/>
          </w:tcPr>
          <w:p w:rsidR="007B0613" w:rsidRDefault="00B65A35" w:rsidP="00793CA5">
            <w:pPr>
              <w:jc w:val="both"/>
              <w:rPr>
                <w:b/>
              </w:rPr>
            </w:pPr>
            <w:r>
              <w:rPr>
                <w:b/>
              </w:rPr>
              <w:t>Žaloba na obnovu řízení</w:t>
            </w:r>
          </w:p>
        </w:tc>
        <w:tc>
          <w:tcPr>
            <w:tcW w:w="5948" w:type="dxa"/>
          </w:tcPr>
          <w:p w:rsidR="007B0613" w:rsidRDefault="00B65A35" w:rsidP="00793CA5">
            <w:pPr>
              <w:jc w:val="both"/>
            </w:pPr>
            <w:r>
              <w:t>Mimořádný opravný prostředek proti rozhodnutí soudu prvního a soudu odvolacího, jímž se řízení končí, jsou-li zde nové důkazy nebo nové skutečnosti</w:t>
            </w:r>
          </w:p>
        </w:tc>
      </w:tr>
      <w:tr w:rsidR="007B0613" w:rsidTr="00793CA5">
        <w:tc>
          <w:tcPr>
            <w:tcW w:w="3114" w:type="dxa"/>
          </w:tcPr>
          <w:p w:rsidR="007B0613" w:rsidRDefault="00B65A35" w:rsidP="00793CA5">
            <w:pPr>
              <w:jc w:val="both"/>
              <w:rPr>
                <w:b/>
              </w:rPr>
            </w:pPr>
            <w:r>
              <w:rPr>
                <w:b/>
              </w:rPr>
              <w:t>Žaloba pro zmatečnost</w:t>
            </w:r>
          </w:p>
        </w:tc>
        <w:tc>
          <w:tcPr>
            <w:tcW w:w="5948" w:type="dxa"/>
          </w:tcPr>
          <w:p w:rsidR="007B0613" w:rsidRDefault="00B65A35" w:rsidP="00B65A35">
            <w:pPr>
              <w:jc w:val="both"/>
            </w:pPr>
            <w:r>
              <w:t>Mimořádný opravný prostředek proti rozhodnutí soudu prvního a soudu odvolacího, jímž se řízení končí, je-li řízení postiženo závažnými procesními vadami</w:t>
            </w:r>
          </w:p>
        </w:tc>
      </w:tr>
    </w:tbl>
    <w:p w:rsidR="00793CA5" w:rsidRPr="00793CA5" w:rsidRDefault="00793CA5" w:rsidP="00793CA5">
      <w:pPr>
        <w:spacing w:after="0"/>
        <w:jc w:val="both"/>
      </w:pPr>
    </w:p>
    <w:p w:rsidR="00793CA5" w:rsidRDefault="00793CA5" w:rsidP="00793CA5">
      <w:pPr>
        <w:spacing w:after="0"/>
      </w:pPr>
    </w:p>
    <w:sectPr w:rsidR="0079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9E"/>
    <w:rsid w:val="00052E64"/>
    <w:rsid w:val="00121AAD"/>
    <w:rsid w:val="00143705"/>
    <w:rsid w:val="002A453B"/>
    <w:rsid w:val="004059B2"/>
    <w:rsid w:val="00614FD5"/>
    <w:rsid w:val="00642FCF"/>
    <w:rsid w:val="006C6EFE"/>
    <w:rsid w:val="00701D1C"/>
    <w:rsid w:val="00731D85"/>
    <w:rsid w:val="00762C61"/>
    <w:rsid w:val="00793CA5"/>
    <w:rsid w:val="007B0613"/>
    <w:rsid w:val="007C306E"/>
    <w:rsid w:val="0082029E"/>
    <w:rsid w:val="00831169"/>
    <w:rsid w:val="0083335F"/>
    <w:rsid w:val="00874E06"/>
    <w:rsid w:val="008A4C5B"/>
    <w:rsid w:val="008F39F5"/>
    <w:rsid w:val="009B6D5D"/>
    <w:rsid w:val="00A712F0"/>
    <w:rsid w:val="00A946D9"/>
    <w:rsid w:val="00AC3F1F"/>
    <w:rsid w:val="00B2773C"/>
    <w:rsid w:val="00B3489A"/>
    <w:rsid w:val="00B65A35"/>
    <w:rsid w:val="00C14B5B"/>
    <w:rsid w:val="00D530AA"/>
    <w:rsid w:val="00DD2426"/>
    <w:rsid w:val="00E34146"/>
    <w:rsid w:val="00E3588A"/>
    <w:rsid w:val="00E51BF0"/>
    <w:rsid w:val="00EB7358"/>
    <w:rsid w:val="00F75287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472D4-943D-45B6-BEC0-6F93FC6B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9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2454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Sochorová</dc:creator>
  <cp:lastModifiedBy>Naděžda Švihelová</cp:lastModifiedBy>
  <cp:revision>2</cp:revision>
  <dcterms:created xsi:type="dcterms:W3CDTF">2016-10-11T05:50:00Z</dcterms:created>
  <dcterms:modified xsi:type="dcterms:W3CDTF">2016-10-11T05:50:00Z</dcterms:modified>
</cp:coreProperties>
</file>